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6D" w:rsidRDefault="007F396D" w:rsidP="00D35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Звіт про базове відстеження результативності постанови Кабінету Міністрів України від 11.11.2015 № 919 «Про визнання такою, що втратила чинність, постанови Кабінету Міністрів України</w:t>
      </w:r>
      <w:r w:rsidR="00EA07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F16454">
        <w:rPr>
          <w:rFonts w:ascii="Times New Roman" w:hAnsi="Times New Roman" w:cs="Times New Roman"/>
          <w:b/>
          <w:sz w:val="28"/>
          <w:szCs w:val="28"/>
        </w:rPr>
        <w:t xml:space="preserve"> від 29 грудня 2010 р. № 1258»</w:t>
      </w:r>
    </w:p>
    <w:p w:rsidR="00D3574A" w:rsidRDefault="00D3574A" w:rsidP="00D35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96D" w:rsidRPr="00F16454" w:rsidRDefault="007F396D" w:rsidP="007F3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Вид та назва регуляторного акта</w:t>
      </w:r>
    </w:p>
    <w:p w:rsidR="007F396D" w:rsidRPr="00F16454" w:rsidRDefault="007F396D" w:rsidP="007F396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454">
        <w:rPr>
          <w:rFonts w:ascii="Times New Roman" w:hAnsi="Times New Roman" w:cs="Times New Roman"/>
          <w:sz w:val="28"/>
          <w:szCs w:val="28"/>
        </w:rPr>
        <w:t>Постанова Кабінету Міністрів України від 11.11.2015 № 919 «Про визнання такою, що втратила чинність, постанови Кабінету Міністрів України від 29 грудня 2010 р. № 1258» (далі – акт).</w:t>
      </w:r>
    </w:p>
    <w:p w:rsidR="007F396D" w:rsidRPr="00F16454" w:rsidRDefault="007F396D" w:rsidP="007F3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Назва виконавця заходів з відстеження</w:t>
      </w:r>
    </w:p>
    <w:p w:rsidR="007F396D" w:rsidRPr="00F16454" w:rsidRDefault="007F396D" w:rsidP="007F396D">
      <w:pPr>
        <w:pStyle w:val="a3"/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454">
        <w:rPr>
          <w:rFonts w:ascii="Times New Roman" w:hAnsi="Times New Roman" w:cs="Times New Roman"/>
          <w:sz w:val="28"/>
          <w:szCs w:val="28"/>
        </w:rPr>
        <w:t>Міністерство фінансів України</w:t>
      </w:r>
      <w:r w:rsidR="00BE5B5C" w:rsidRPr="00F16454">
        <w:rPr>
          <w:rFonts w:ascii="Times New Roman" w:hAnsi="Times New Roman" w:cs="Times New Roman"/>
          <w:sz w:val="28"/>
          <w:szCs w:val="28"/>
        </w:rPr>
        <w:t>, Державна фіскальна служба України</w:t>
      </w:r>
      <w:r w:rsidRPr="00F16454">
        <w:rPr>
          <w:rFonts w:ascii="Times New Roman" w:hAnsi="Times New Roman" w:cs="Times New Roman"/>
          <w:sz w:val="28"/>
          <w:szCs w:val="28"/>
        </w:rPr>
        <w:t>.</w:t>
      </w:r>
    </w:p>
    <w:p w:rsidR="007F396D" w:rsidRPr="00F16454" w:rsidRDefault="007F396D" w:rsidP="007F3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Цілі прийняття акта</w:t>
      </w:r>
    </w:p>
    <w:p w:rsidR="007F396D" w:rsidRDefault="007F396D" w:rsidP="00D3574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454">
        <w:rPr>
          <w:rFonts w:ascii="Times New Roman" w:hAnsi="Times New Roman" w:cs="Times New Roman"/>
          <w:sz w:val="28"/>
          <w:szCs w:val="28"/>
        </w:rPr>
        <w:t>Основними цілями прийняття акта є приведення нормативно-правових актів України у відповідність до</w:t>
      </w:r>
      <w:r w:rsidRPr="00F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</w:t>
      </w:r>
      <w:r w:rsidRPr="00F16454">
        <w:rPr>
          <w:rFonts w:ascii="Times New Roman" w:hAnsi="Times New Roman" w:cs="Times New Roman"/>
          <w:sz w:val="28"/>
          <w:szCs w:val="28"/>
        </w:rPr>
        <w:t>від 28.12.2014 року № 71-</w:t>
      </w:r>
      <w:r w:rsidRPr="00F1645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16454">
        <w:rPr>
          <w:rFonts w:ascii="Times New Roman" w:hAnsi="Times New Roman" w:cs="Times New Roman"/>
          <w:sz w:val="28"/>
          <w:szCs w:val="28"/>
        </w:rPr>
        <w:t>І «Про внесення змін до Податкового кодексу України та деяких законодавчих актів України щодо податкової реформи», яким, зокрема, скасовано збір за провадження деяких видів підприємницької діяльності.</w:t>
      </w:r>
    </w:p>
    <w:p w:rsidR="00D3574A" w:rsidRPr="005B7B35" w:rsidRDefault="00D3574A" w:rsidP="00D3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35">
        <w:rPr>
          <w:rFonts w:ascii="Times New Roman" w:hAnsi="Times New Roman" w:cs="Times New Roman"/>
          <w:sz w:val="28"/>
          <w:szCs w:val="28"/>
        </w:rPr>
        <w:t xml:space="preserve">Платниками </w:t>
      </w:r>
      <w:r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5B7B35">
        <w:rPr>
          <w:rFonts w:ascii="Times New Roman" w:hAnsi="Times New Roman" w:cs="Times New Roman"/>
          <w:sz w:val="28"/>
          <w:szCs w:val="28"/>
        </w:rPr>
        <w:t>збору були суб’єкти господарювання, їх відокремлені підрозділи, які отримували в установленому порядку торгові патенти та провадили підприємницьку діяльність з надання платних побутових послуг перелік</w:t>
      </w:r>
      <w:r>
        <w:rPr>
          <w:rFonts w:ascii="Times New Roman" w:hAnsi="Times New Roman" w:cs="Times New Roman"/>
          <w:sz w:val="28"/>
          <w:szCs w:val="28"/>
        </w:rPr>
        <w:t>, яких</w:t>
      </w:r>
      <w:r w:rsidRPr="005B7B35">
        <w:rPr>
          <w:rFonts w:ascii="Times New Roman" w:hAnsi="Times New Roman" w:cs="Times New Roman"/>
          <w:sz w:val="28"/>
          <w:szCs w:val="28"/>
        </w:rPr>
        <w:t xml:space="preserve"> визначени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B7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постановою </w:t>
      </w:r>
      <w:r w:rsidRPr="005B7B35">
        <w:rPr>
          <w:rFonts w:ascii="Times New Roman" w:hAnsi="Times New Roman" w:cs="Times New Roman"/>
          <w:sz w:val="28"/>
          <w:szCs w:val="28"/>
        </w:rPr>
        <w:t>Кабінет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7B35">
        <w:rPr>
          <w:rFonts w:ascii="Times New Roman" w:hAnsi="Times New Roman" w:cs="Times New Roman"/>
          <w:sz w:val="28"/>
          <w:szCs w:val="28"/>
        </w:rPr>
        <w:t xml:space="preserve">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29.12.2010 № 1258 </w:t>
      </w:r>
      <w:r w:rsidRPr="00BB13D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затвердження переліку платних побутових послуг, на провадження діяльності з надання яких придбавається торговий патент»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- постанова № 1258)</w:t>
      </w:r>
      <w:r w:rsidRPr="005B7B35">
        <w:rPr>
          <w:rFonts w:ascii="Times New Roman" w:hAnsi="Times New Roman" w:cs="Times New Roman"/>
          <w:sz w:val="28"/>
          <w:szCs w:val="28"/>
        </w:rPr>
        <w:t>.</w:t>
      </w:r>
    </w:p>
    <w:p w:rsidR="00D3574A" w:rsidRDefault="00D3574A" w:rsidP="00D357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34">
        <w:rPr>
          <w:rFonts w:ascii="Times New Roman" w:hAnsi="Times New Roman" w:cs="Times New Roman"/>
          <w:sz w:val="28"/>
          <w:szCs w:val="28"/>
        </w:rPr>
        <w:t xml:space="preserve">У зв’язку з </w:t>
      </w:r>
      <w:r>
        <w:rPr>
          <w:rFonts w:ascii="Times New Roman" w:hAnsi="Times New Roman" w:cs="Times New Roman"/>
          <w:sz w:val="28"/>
          <w:szCs w:val="28"/>
        </w:rPr>
        <w:t>відміною збору за провадження деяких видів підприємницької діяльності</w:t>
      </w:r>
      <w:r w:rsidRPr="008A0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постанова № 1258 втратила актуальність та потребує скасування.</w:t>
      </w:r>
    </w:p>
    <w:p w:rsidR="007F396D" w:rsidRPr="00F16454" w:rsidRDefault="007F396D" w:rsidP="007F3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Строк виконання заходів з відстеження</w:t>
      </w:r>
    </w:p>
    <w:p w:rsidR="007F396D" w:rsidRPr="00F16454" w:rsidRDefault="008009F2" w:rsidP="007F396D">
      <w:pPr>
        <w:pStyle w:val="a3"/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454">
        <w:rPr>
          <w:rFonts w:ascii="Times New Roman" w:hAnsi="Times New Roman" w:cs="Times New Roman"/>
          <w:sz w:val="28"/>
          <w:szCs w:val="28"/>
        </w:rPr>
        <w:t>18.01.</w:t>
      </w:r>
      <w:r w:rsidR="00B0542F" w:rsidRPr="00F16454">
        <w:rPr>
          <w:rFonts w:ascii="Times New Roman" w:hAnsi="Times New Roman" w:cs="Times New Roman"/>
          <w:sz w:val="28"/>
          <w:szCs w:val="28"/>
        </w:rPr>
        <w:t>2016</w:t>
      </w:r>
      <w:r w:rsidR="007F396D" w:rsidRPr="00F16454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F16454">
        <w:rPr>
          <w:rFonts w:ascii="Times New Roman" w:hAnsi="Times New Roman" w:cs="Times New Roman"/>
          <w:sz w:val="28"/>
          <w:szCs w:val="28"/>
        </w:rPr>
        <w:t xml:space="preserve"> по 07.02.2016 року</w:t>
      </w:r>
      <w:r w:rsidR="007F396D" w:rsidRPr="00F16454">
        <w:rPr>
          <w:rFonts w:ascii="Times New Roman" w:hAnsi="Times New Roman" w:cs="Times New Roman"/>
          <w:sz w:val="28"/>
          <w:szCs w:val="28"/>
        </w:rPr>
        <w:t>.</w:t>
      </w:r>
    </w:p>
    <w:p w:rsidR="007F396D" w:rsidRPr="00F16454" w:rsidRDefault="007F396D" w:rsidP="007F3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Тип відстеження</w:t>
      </w:r>
    </w:p>
    <w:p w:rsidR="007F396D" w:rsidRPr="00F16454" w:rsidRDefault="007F396D" w:rsidP="007F396D">
      <w:pPr>
        <w:pStyle w:val="a3"/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454">
        <w:rPr>
          <w:rFonts w:ascii="Times New Roman" w:hAnsi="Times New Roman" w:cs="Times New Roman"/>
          <w:sz w:val="28"/>
          <w:szCs w:val="28"/>
        </w:rPr>
        <w:t>Базове.</w:t>
      </w:r>
    </w:p>
    <w:p w:rsidR="007F396D" w:rsidRPr="00F16454" w:rsidRDefault="007F396D" w:rsidP="007F3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Методи одержання результатів відстеження</w:t>
      </w:r>
    </w:p>
    <w:p w:rsidR="00BE5B5C" w:rsidRPr="00F16454" w:rsidRDefault="00824989" w:rsidP="00F1645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454">
        <w:rPr>
          <w:rFonts w:ascii="Times New Roman" w:hAnsi="Times New Roman" w:cs="Times New Roman"/>
          <w:sz w:val="28"/>
          <w:szCs w:val="28"/>
        </w:rPr>
        <w:t xml:space="preserve">Для проведення базового відстеження використовувалися показники результативності цього регуляторного акта, </w:t>
      </w:r>
      <w:r w:rsidR="00E24710">
        <w:rPr>
          <w:rFonts w:ascii="Times New Roman" w:hAnsi="Times New Roman" w:cs="Times New Roman"/>
          <w:sz w:val="28"/>
          <w:szCs w:val="28"/>
        </w:rPr>
        <w:t>а саме,</w:t>
      </w:r>
      <w:r w:rsidRPr="00F16454">
        <w:rPr>
          <w:rFonts w:ascii="Times New Roman" w:hAnsi="Times New Roman" w:cs="Times New Roman"/>
          <w:sz w:val="28"/>
          <w:szCs w:val="28"/>
        </w:rPr>
        <w:t xml:space="preserve"> є рі</w:t>
      </w:r>
      <w:r w:rsidR="00BE5B5C" w:rsidRPr="00F16454">
        <w:rPr>
          <w:rFonts w:ascii="Times New Roman" w:hAnsi="Times New Roman" w:cs="Times New Roman"/>
          <w:sz w:val="28"/>
          <w:szCs w:val="28"/>
        </w:rPr>
        <w:t>вень поінформованості суб’єктів господарювання.</w:t>
      </w:r>
    </w:p>
    <w:p w:rsidR="00BE5B5C" w:rsidRPr="00F16454" w:rsidRDefault="00BE5B5C" w:rsidP="00F1645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454">
        <w:rPr>
          <w:rFonts w:ascii="Times New Roman" w:hAnsi="Times New Roman" w:cs="Times New Roman"/>
          <w:sz w:val="28"/>
          <w:szCs w:val="28"/>
        </w:rPr>
        <w:t xml:space="preserve">Достатнім вважаємо середній рівень поінформованості, оскільки акт носить організаційно-технічний характер. </w:t>
      </w:r>
    </w:p>
    <w:p w:rsidR="00BE5B5C" w:rsidRPr="00F16454" w:rsidRDefault="00BE5B5C" w:rsidP="007621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454">
        <w:rPr>
          <w:rFonts w:ascii="Times New Roman" w:hAnsi="Times New Roman" w:cs="Times New Roman"/>
          <w:sz w:val="28"/>
          <w:szCs w:val="28"/>
        </w:rPr>
        <w:t>Проект акту розміщувався на офіційному сайті Державної фіскальної служби України у мережі Інтернет. За результатами розгляду пропозицій та зауважень не над</w:t>
      </w:r>
      <w:r w:rsidR="00871C35">
        <w:rPr>
          <w:rFonts w:ascii="Times New Roman" w:hAnsi="Times New Roman" w:cs="Times New Roman"/>
          <w:sz w:val="28"/>
          <w:szCs w:val="28"/>
        </w:rPr>
        <w:t>ходило</w:t>
      </w:r>
      <w:r w:rsidRPr="00F16454">
        <w:rPr>
          <w:rFonts w:ascii="Times New Roman" w:hAnsi="Times New Roman" w:cs="Times New Roman"/>
          <w:sz w:val="28"/>
          <w:szCs w:val="28"/>
        </w:rPr>
        <w:t>.</w:t>
      </w:r>
    </w:p>
    <w:p w:rsidR="007F396D" w:rsidRPr="00F16454" w:rsidRDefault="007F396D" w:rsidP="007F396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Дані та припущення, на основі яких відстежувалася результативність, а також способи одержання даних</w:t>
      </w:r>
    </w:p>
    <w:p w:rsidR="00BE5B5C" w:rsidRDefault="00BE5B5C" w:rsidP="00EA07F9">
      <w:pPr>
        <w:pStyle w:val="a3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454">
        <w:rPr>
          <w:rFonts w:ascii="Times New Roman" w:hAnsi="Times New Roman" w:cs="Times New Roman"/>
          <w:sz w:val="28"/>
          <w:szCs w:val="28"/>
        </w:rPr>
        <w:t>Відстеження результативності цього регуляторного акта здійснювалось шляхом аналізу зведених даних щодо результатів поінформованості суб’єктів господарювання та надходження</w:t>
      </w:r>
      <w:bookmarkStart w:id="0" w:name="_GoBack"/>
      <w:bookmarkEnd w:id="0"/>
      <w:r w:rsidRPr="00F16454">
        <w:rPr>
          <w:rFonts w:ascii="Times New Roman" w:hAnsi="Times New Roman" w:cs="Times New Roman"/>
          <w:sz w:val="28"/>
          <w:szCs w:val="28"/>
        </w:rPr>
        <w:t xml:space="preserve"> зауважень та пропозицій щодо цього акт</w:t>
      </w:r>
      <w:r w:rsidR="00F16454" w:rsidRPr="00F16454">
        <w:rPr>
          <w:rFonts w:ascii="Times New Roman" w:hAnsi="Times New Roman" w:cs="Times New Roman"/>
          <w:sz w:val="28"/>
          <w:szCs w:val="28"/>
        </w:rPr>
        <w:t>а</w:t>
      </w:r>
      <w:r w:rsidRPr="00F16454">
        <w:rPr>
          <w:rFonts w:ascii="Times New Roman" w:hAnsi="Times New Roman" w:cs="Times New Roman"/>
          <w:sz w:val="28"/>
          <w:szCs w:val="28"/>
        </w:rPr>
        <w:t>.</w:t>
      </w:r>
    </w:p>
    <w:p w:rsidR="007F396D" w:rsidRPr="00F16454" w:rsidRDefault="007F396D" w:rsidP="007F3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lastRenderedPageBreak/>
        <w:t>Кількісні та якісні значення показників результативності</w:t>
      </w:r>
    </w:p>
    <w:p w:rsidR="007F396D" w:rsidRPr="00F16454" w:rsidRDefault="007F396D" w:rsidP="007F3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54">
        <w:rPr>
          <w:rFonts w:ascii="Times New Roman" w:hAnsi="Times New Roman" w:cs="Times New Roman"/>
          <w:sz w:val="28"/>
          <w:szCs w:val="28"/>
        </w:rPr>
        <w:t>Реалізація акта не впливає на розмір доходної частини державного та місцевих бюджетів.</w:t>
      </w:r>
    </w:p>
    <w:p w:rsidR="007F396D" w:rsidRPr="00F16454" w:rsidRDefault="007F396D" w:rsidP="007F3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54">
        <w:rPr>
          <w:rFonts w:ascii="Times New Roman" w:hAnsi="Times New Roman" w:cs="Times New Roman"/>
          <w:sz w:val="28"/>
          <w:szCs w:val="28"/>
        </w:rPr>
        <w:t>Реалізація акта не потребує додаткових матеріальних та фінансових витрат з боку суб’єктів господарювання.</w:t>
      </w:r>
    </w:p>
    <w:p w:rsidR="007F396D" w:rsidRPr="00F16454" w:rsidRDefault="00F16454" w:rsidP="007F396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454">
        <w:rPr>
          <w:rFonts w:ascii="Times New Roman" w:hAnsi="Times New Roman" w:cs="Times New Roman"/>
          <w:sz w:val="28"/>
          <w:szCs w:val="28"/>
        </w:rPr>
        <w:t>Зазначений нормативно-правовий акт опубліковано в Офіційному віснику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7F9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27.11.2015 № 92, Урядовому кур’єрі </w:t>
      </w:r>
      <w:r w:rsidR="00EA07F9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17.11.2015 № 214</w:t>
      </w:r>
      <w:r w:rsidR="00EA07F9">
        <w:rPr>
          <w:rFonts w:ascii="Times New Roman" w:hAnsi="Times New Roman" w:cs="Times New Roman"/>
          <w:sz w:val="28"/>
          <w:szCs w:val="28"/>
        </w:rPr>
        <w:t>.</w:t>
      </w:r>
      <w:r w:rsidRPr="00F16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6D" w:rsidRPr="00F16454" w:rsidRDefault="007F396D" w:rsidP="007F396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Оцінка результатів реалізації регуляторного акта та ступеня досягнення визначених цілей</w:t>
      </w:r>
    </w:p>
    <w:p w:rsidR="007F396D" w:rsidRPr="00F16454" w:rsidRDefault="007F396D" w:rsidP="007F396D">
      <w:pPr>
        <w:pStyle w:val="a3"/>
        <w:tabs>
          <w:tab w:val="left" w:pos="1134"/>
        </w:tabs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6454">
        <w:rPr>
          <w:rFonts w:ascii="Times New Roman" w:hAnsi="Times New Roman" w:cs="Times New Roman"/>
          <w:sz w:val="28"/>
          <w:szCs w:val="28"/>
        </w:rPr>
        <w:t xml:space="preserve">На підставі результатів базового відстеження результативності регуляторного акту можна зробити висновок, що шляхом впровадження цього акта вдалося досягти поставлених цілей. </w:t>
      </w:r>
    </w:p>
    <w:p w:rsidR="007F396D" w:rsidRDefault="007F396D" w:rsidP="007F396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454" w:rsidRPr="00F16454" w:rsidRDefault="00F16454" w:rsidP="007F396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96D" w:rsidRPr="00F16454" w:rsidRDefault="007F396D" w:rsidP="007F396D">
      <w:pPr>
        <w:tabs>
          <w:tab w:val="left" w:pos="7075"/>
        </w:tabs>
        <w:rPr>
          <w:sz w:val="28"/>
          <w:szCs w:val="28"/>
        </w:rPr>
      </w:pPr>
      <w:r w:rsidRPr="00F16454">
        <w:rPr>
          <w:rFonts w:ascii="Times New Roman" w:hAnsi="Times New Roman" w:cs="Times New Roman"/>
          <w:b/>
          <w:sz w:val="28"/>
          <w:szCs w:val="28"/>
        </w:rPr>
        <w:t>Заступник Міністра                                                                           О. МАКЕЄВА</w:t>
      </w:r>
    </w:p>
    <w:p w:rsidR="004A10CA" w:rsidRDefault="004A10CA"/>
    <w:sectPr w:rsidR="004A10CA" w:rsidSect="00EA07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A64EF"/>
    <w:multiLevelType w:val="hybridMultilevel"/>
    <w:tmpl w:val="9D5C6E16"/>
    <w:lvl w:ilvl="0" w:tplc="B210A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6D"/>
    <w:rsid w:val="004A10CA"/>
    <w:rsid w:val="007621B5"/>
    <w:rsid w:val="007F396D"/>
    <w:rsid w:val="008009F2"/>
    <w:rsid w:val="00824989"/>
    <w:rsid w:val="00871C35"/>
    <w:rsid w:val="00B0542F"/>
    <w:rsid w:val="00BE5B5C"/>
    <w:rsid w:val="00C42DEC"/>
    <w:rsid w:val="00D3574A"/>
    <w:rsid w:val="00E24710"/>
    <w:rsid w:val="00EA07F9"/>
    <w:rsid w:val="00F1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9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35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9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35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2016-01-27T15:31:00Z</cp:lastPrinted>
  <dcterms:created xsi:type="dcterms:W3CDTF">2016-01-27T07:38:00Z</dcterms:created>
  <dcterms:modified xsi:type="dcterms:W3CDTF">2016-01-29T09:51:00Z</dcterms:modified>
</cp:coreProperties>
</file>