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D9" w:rsidRDefault="00E221DF" w:rsidP="005833D9">
      <w:pPr>
        <w:spacing w:before="120" w:after="120" w:line="240" w:lineRule="auto"/>
        <w:jc w:val="center"/>
        <w:rPr>
          <w:rFonts w:ascii="Times New Roman" w:hAnsi="Times New Roman" w:cs="Times New Roman"/>
          <w:b/>
          <w:sz w:val="28"/>
          <w:szCs w:val="28"/>
        </w:rPr>
      </w:pPr>
      <w:r w:rsidRPr="00685B72">
        <w:rPr>
          <w:rFonts w:ascii="Times New Roman" w:hAnsi="Times New Roman" w:cs="Times New Roman"/>
          <w:b/>
          <w:sz w:val="28"/>
          <w:szCs w:val="28"/>
        </w:rPr>
        <w:t>Аналіт</w:t>
      </w:r>
      <w:r w:rsidR="00952D05">
        <w:rPr>
          <w:rFonts w:ascii="Times New Roman" w:hAnsi="Times New Roman" w:cs="Times New Roman"/>
          <w:b/>
          <w:sz w:val="28"/>
          <w:szCs w:val="28"/>
        </w:rPr>
        <w:t>ична довідка</w:t>
      </w:r>
      <w:r w:rsidR="00952D05">
        <w:rPr>
          <w:rFonts w:ascii="Times New Roman" w:hAnsi="Times New Roman" w:cs="Times New Roman"/>
          <w:b/>
          <w:sz w:val="28"/>
          <w:szCs w:val="28"/>
        </w:rPr>
        <w:br/>
        <w:t>про хід виконання П</w:t>
      </w:r>
      <w:r w:rsidRPr="00685B72">
        <w:rPr>
          <w:rFonts w:ascii="Times New Roman" w:hAnsi="Times New Roman" w:cs="Times New Roman"/>
          <w:b/>
          <w:sz w:val="28"/>
          <w:szCs w:val="28"/>
        </w:rPr>
        <w:t xml:space="preserve">лану заходів щодо реалізації </w:t>
      </w:r>
      <w:r w:rsidRPr="00685B72">
        <w:rPr>
          <w:rFonts w:ascii="Times New Roman" w:hAnsi="Times New Roman" w:cs="Times New Roman"/>
          <w:b/>
          <w:sz w:val="28"/>
          <w:szCs w:val="28"/>
        </w:rPr>
        <w:br/>
        <w:t>Стратегії розвитку системи у</w:t>
      </w:r>
      <w:r w:rsidR="005833D9">
        <w:rPr>
          <w:rFonts w:ascii="Times New Roman" w:hAnsi="Times New Roman" w:cs="Times New Roman"/>
          <w:b/>
          <w:sz w:val="28"/>
          <w:szCs w:val="28"/>
        </w:rPr>
        <w:t xml:space="preserve">правління державними фінансами </w:t>
      </w:r>
    </w:p>
    <w:p w:rsidR="00E221DF" w:rsidRPr="00B32DA4" w:rsidRDefault="00E221DF" w:rsidP="005833D9">
      <w:pPr>
        <w:spacing w:before="120" w:after="120" w:line="240" w:lineRule="auto"/>
        <w:jc w:val="center"/>
        <w:rPr>
          <w:rFonts w:ascii="Times New Roman" w:hAnsi="Times New Roman" w:cs="Times New Roman"/>
          <w:b/>
          <w:sz w:val="28"/>
          <w:szCs w:val="28"/>
        </w:rPr>
      </w:pPr>
      <w:bookmarkStart w:id="0" w:name="_GoBack"/>
      <w:r w:rsidRPr="00B32DA4">
        <w:rPr>
          <w:rFonts w:ascii="Times New Roman" w:hAnsi="Times New Roman" w:cs="Times New Roman"/>
          <w:b/>
          <w:sz w:val="28"/>
          <w:szCs w:val="28"/>
        </w:rPr>
        <w:t>(за I квартал 2015 року)</w:t>
      </w:r>
    </w:p>
    <w:bookmarkEnd w:id="0"/>
    <w:p w:rsidR="00781D13" w:rsidRPr="00685B72" w:rsidRDefault="00781D13" w:rsidP="0019794A">
      <w:pPr>
        <w:spacing w:before="120" w:after="0" w:line="240" w:lineRule="auto"/>
        <w:rPr>
          <w:rFonts w:ascii="Times New Roman" w:hAnsi="Times New Roman" w:cs="Times New Roman"/>
          <w:sz w:val="28"/>
          <w:szCs w:val="28"/>
        </w:rPr>
      </w:pPr>
    </w:p>
    <w:p w:rsidR="00B46503" w:rsidRDefault="003C00D8" w:rsidP="003C00D8">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виконання </w:t>
      </w:r>
      <w:r w:rsidR="00D63266">
        <w:rPr>
          <w:rFonts w:ascii="Times New Roman" w:hAnsi="Times New Roman" w:cs="Times New Roman"/>
          <w:sz w:val="28"/>
          <w:szCs w:val="28"/>
        </w:rPr>
        <w:t>у І кварталі</w:t>
      </w:r>
      <w:r w:rsidR="00685B72" w:rsidRPr="00685B72">
        <w:rPr>
          <w:rFonts w:ascii="Times New Roman" w:hAnsi="Times New Roman" w:cs="Times New Roman"/>
          <w:sz w:val="28"/>
          <w:szCs w:val="28"/>
        </w:rPr>
        <w:t xml:space="preserve"> 2015 року </w:t>
      </w:r>
      <w:r>
        <w:rPr>
          <w:rFonts w:ascii="Times New Roman" w:hAnsi="Times New Roman" w:cs="Times New Roman"/>
          <w:sz w:val="28"/>
          <w:szCs w:val="28"/>
        </w:rPr>
        <w:t xml:space="preserve">Плану заходів </w:t>
      </w:r>
      <w:r w:rsidR="00685B72" w:rsidRPr="00685B72">
        <w:rPr>
          <w:rFonts w:ascii="Times New Roman" w:hAnsi="Times New Roman" w:cs="Times New Roman"/>
          <w:sz w:val="28"/>
          <w:szCs w:val="28"/>
        </w:rPr>
        <w:t>Стратегії розвитку системи управлі</w:t>
      </w:r>
      <w:r w:rsidR="00731C42">
        <w:rPr>
          <w:rFonts w:ascii="Times New Roman" w:hAnsi="Times New Roman" w:cs="Times New Roman"/>
          <w:sz w:val="28"/>
          <w:szCs w:val="28"/>
        </w:rPr>
        <w:t xml:space="preserve">ння державними фінансами </w:t>
      </w:r>
      <w:r w:rsidR="00731C42" w:rsidRPr="009F7E5A">
        <w:rPr>
          <w:rFonts w:ascii="Times New Roman" w:hAnsi="Times New Roman" w:cs="Times New Roman"/>
          <w:sz w:val="28"/>
          <w:szCs w:val="28"/>
        </w:rPr>
        <w:t>відбула</w:t>
      </w:r>
      <w:r w:rsidR="00685B72" w:rsidRPr="009F7E5A">
        <w:rPr>
          <w:rFonts w:ascii="Times New Roman" w:hAnsi="Times New Roman" w:cs="Times New Roman"/>
          <w:sz w:val="28"/>
          <w:szCs w:val="28"/>
        </w:rPr>
        <w:t>с</w:t>
      </w:r>
      <w:r w:rsidR="00731C42" w:rsidRPr="009F7E5A">
        <w:rPr>
          <w:rFonts w:ascii="Times New Roman" w:hAnsi="Times New Roman" w:cs="Times New Roman"/>
          <w:sz w:val="28"/>
          <w:szCs w:val="28"/>
        </w:rPr>
        <w:t>ь низка позитивних зрушень.</w:t>
      </w:r>
      <w:r w:rsidRPr="009F7E5A">
        <w:rPr>
          <w:rFonts w:ascii="Times New Roman" w:hAnsi="Times New Roman" w:cs="Times New Roman"/>
          <w:sz w:val="28"/>
          <w:szCs w:val="28"/>
        </w:rPr>
        <w:t xml:space="preserve"> </w:t>
      </w:r>
      <w:r w:rsidR="00B46503">
        <w:rPr>
          <w:rFonts w:ascii="Times New Roman" w:hAnsi="Times New Roman" w:cs="Times New Roman"/>
          <w:sz w:val="28"/>
          <w:szCs w:val="28"/>
        </w:rPr>
        <w:t>Д</w:t>
      </w:r>
      <w:r w:rsidR="00B46503" w:rsidRPr="002C59B1">
        <w:rPr>
          <w:rFonts w:ascii="Times New Roman" w:hAnsi="Times New Roman" w:cs="Times New Roman"/>
          <w:sz w:val="28"/>
          <w:szCs w:val="28"/>
        </w:rPr>
        <w:t xml:space="preserve">о </w:t>
      </w:r>
      <w:r w:rsidR="00B46503">
        <w:rPr>
          <w:rFonts w:ascii="Times New Roman" w:hAnsi="Times New Roman" w:cs="Times New Roman"/>
          <w:sz w:val="28"/>
          <w:szCs w:val="28"/>
        </w:rPr>
        <w:t>важливих досягнень протягом вказаного вище періоду</w:t>
      </w:r>
      <w:r w:rsidR="00B46503" w:rsidRPr="002C59B1">
        <w:rPr>
          <w:rFonts w:ascii="Times New Roman" w:hAnsi="Times New Roman" w:cs="Times New Roman"/>
          <w:sz w:val="28"/>
          <w:szCs w:val="28"/>
        </w:rPr>
        <w:t xml:space="preserve"> необхідно віднести</w:t>
      </w:r>
      <w:r>
        <w:rPr>
          <w:rFonts w:ascii="Times New Roman" w:hAnsi="Times New Roman" w:cs="Times New Roman"/>
          <w:sz w:val="28"/>
          <w:szCs w:val="28"/>
        </w:rPr>
        <w:t xml:space="preserve"> наступні аспекти</w:t>
      </w:r>
      <w:r w:rsidR="00B46503">
        <w:rPr>
          <w:rFonts w:ascii="Times New Roman" w:hAnsi="Times New Roman" w:cs="Times New Roman"/>
          <w:sz w:val="28"/>
          <w:szCs w:val="28"/>
        </w:rPr>
        <w:t xml:space="preserve">. </w:t>
      </w:r>
    </w:p>
    <w:p w:rsidR="00782DD9" w:rsidRDefault="002C59B1" w:rsidP="00782DD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Зокрема, </w:t>
      </w:r>
      <w:r w:rsidR="003C00D8">
        <w:rPr>
          <w:rFonts w:ascii="Times New Roman" w:hAnsi="Times New Roman" w:cs="Times New Roman"/>
          <w:sz w:val="28"/>
          <w:szCs w:val="28"/>
        </w:rPr>
        <w:t xml:space="preserve">у контексті </w:t>
      </w:r>
      <w:r w:rsidR="00B46503" w:rsidRPr="00660565">
        <w:rPr>
          <w:rFonts w:ascii="Times New Roman" w:hAnsi="Times New Roman" w:cs="Times New Roman"/>
          <w:b/>
          <w:i/>
          <w:sz w:val="28"/>
          <w:szCs w:val="28"/>
        </w:rPr>
        <w:t>збалансування інтересів платників податків та контролюючих органів</w:t>
      </w:r>
      <w:r w:rsidR="00B46503" w:rsidRPr="002C59B1">
        <w:rPr>
          <w:rFonts w:ascii="Times New Roman" w:hAnsi="Times New Roman" w:cs="Times New Roman"/>
          <w:sz w:val="28"/>
          <w:szCs w:val="28"/>
        </w:rPr>
        <w:t xml:space="preserve"> </w:t>
      </w:r>
      <w:r w:rsidR="00B46503">
        <w:rPr>
          <w:rFonts w:ascii="Times New Roman" w:hAnsi="Times New Roman" w:cs="Times New Roman"/>
          <w:sz w:val="28"/>
          <w:szCs w:val="28"/>
        </w:rPr>
        <w:t>прийнято</w:t>
      </w:r>
      <w:r w:rsidR="009F6C7F">
        <w:rPr>
          <w:rFonts w:ascii="Times New Roman" w:hAnsi="Times New Roman" w:cs="Times New Roman"/>
          <w:sz w:val="28"/>
          <w:szCs w:val="28"/>
        </w:rPr>
        <w:t xml:space="preserve"> Закон</w:t>
      </w:r>
      <w:r w:rsidRPr="002C59B1">
        <w:rPr>
          <w:rFonts w:ascii="Times New Roman" w:hAnsi="Times New Roman" w:cs="Times New Roman"/>
          <w:sz w:val="28"/>
          <w:szCs w:val="28"/>
        </w:rPr>
        <w:t xml:space="preserve"> України від 2 березня 2015 року </w:t>
      </w:r>
      <w:r w:rsidR="00B662A8">
        <w:rPr>
          <w:rFonts w:ascii="Times New Roman" w:hAnsi="Times New Roman" w:cs="Times New Roman"/>
          <w:sz w:val="28"/>
          <w:szCs w:val="28"/>
        </w:rPr>
        <w:t xml:space="preserve">                   </w:t>
      </w:r>
      <w:r w:rsidRPr="002C59B1">
        <w:rPr>
          <w:rFonts w:ascii="Times New Roman" w:hAnsi="Times New Roman" w:cs="Times New Roman"/>
          <w:sz w:val="28"/>
          <w:szCs w:val="28"/>
        </w:rPr>
        <w:t>№ 219-VIII «Про внесення змін до розділу VIII «Прикінцеві та перехідні положення» Закону України «Про збір та облік єдиного внеску на загальнообов’язкове державне соціальне страхування»</w:t>
      </w:r>
      <w:r>
        <w:rPr>
          <w:rFonts w:ascii="Times New Roman" w:hAnsi="Times New Roman" w:cs="Times New Roman"/>
          <w:sz w:val="28"/>
          <w:szCs w:val="28"/>
        </w:rPr>
        <w:t xml:space="preserve">, яким передбачено </w:t>
      </w:r>
      <w:r w:rsidRPr="002C59B1">
        <w:rPr>
          <w:rFonts w:ascii="Times New Roman" w:hAnsi="Times New Roman" w:cs="Times New Roman"/>
          <w:sz w:val="28"/>
          <w:szCs w:val="28"/>
        </w:rPr>
        <w:t xml:space="preserve">зменшення навантаження на фонд оплати праці </w:t>
      </w:r>
      <w:r>
        <w:rPr>
          <w:rFonts w:ascii="Times New Roman" w:hAnsi="Times New Roman" w:cs="Times New Roman"/>
          <w:sz w:val="28"/>
          <w:szCs w:val="28"/>
        </w:rPr>
        <w:t>і встановлено</w:t>
      </w:r>
      <w:r w:rsidRPr="002C59B1">
        <w:rPr>
          <w:rFonts w:ascii="Times New Roman" w:hAnsi="Times New Roman" w:cs="Times New Roman"/>
          <w:sz w:val="28"/>
          <w:szCs w:val="28"/>
        </w:rPr>
        <w:t xml:space="preserve">, що </w:t>
      </w:r>
      <w:r w:rsidR="009B27CC">
        <w:rPr>
          <w:rFonts w:ascii="Times New Roman" w:hAnsi="Times New Roman" w:cs="Times New Roman"/>
          <w:sz w:val="28"/>
          <w:szCs w:val="28"/>
        </w:rPr>
        <w:t>д</w:t>
      </w:r>
      <w:r w:rsidRPr="002C59B1">
        <w:rPr>
          <w:rFonts w:ascii="Times New Roman" w:hAnsi="Times New Roman" w:cs="Times New Roman"/>
          <w:sz w:val="28"/>
          <w:szCs w:val="28"/>
        </w:rPr>
        <w:t xml:space="preserve">о </w:t>
      </w:r>
      <w:r w:rsidR="009F6C7F">
        <w:rPr>
          <w:rFonts w:ascii="Times New Roman" w:hAnsi="Times New Roman" w:cs="Times New Roman"/>
          <w:sz w:val="28"/>
          <w:szCs w:val="28"/>
        </w:rPr>
        <w:br/>
      </w:r>
      <w:r w:rsidRPr="002C59B1">
        <w:rPr>
          <w:rFonts w:ascii="Times New Roman" w:hAnsi="Times New Roman" w:cs="Times New Roman"/>
          <w:sz w:val="28"/>
          <w:szCs w:val="28"/>
        </w:rPr>
        <w:t xml:space="preserve">31 грудня 2015 року розмір єдиного внеску </w:t>
      </w:r>
      <w:r>
        <w:rPr>
          <w:rFonts w:ascii="Times New Roman" w:hAnsi="Times New Roman" w:cs="Times New Roman"/>
          <w:sz w:val="28"/>
          <w:szCs w:val="28"/>
        </w:rPr>
        <w:t>застосовуватиметься</w:t>
      </w:r>
      <w:r w:rsidRPr="002C59B1">
        <w:rPr>
          <w:rFonts w:ascii="Times New Roman" w:hAnsi="Times New Roman" w:cs="Times New Roman"/>
          <w:sz w:val="28"/>
          <w:szCs w:val="28"/>
        </w:rPr>
        <w:t xml:space="preserve"> з понижуючим коефіцієнтом</w:t>
      </w:r>
      <w:r w:rsidR="003C00D8">
        <w:rPr>
          <w:rFonts w:ascii="Times New Roman" w:hAnsi="Times New Roman" w:cs="Times New Roman"/>
          <w:sz w:val="28"/>
          <w:szCs w:val="28"/>
        </w:rPr>
        <w:t xml:space="preserve"> </w:t>
      </w:r>
      <w:r w:rsidRPr="002C59B1">
        <w:rPr>
          <w:rFonts w:ascii="Times New Roman" w:hAnsi="Times New Roman" w:cs="Times New Roman"/>
          <w:sz w:val="28"/>
          <w:szCs w:val="28"/>
        </w:rPr>
        <w:t xml:space="preserve">якщо платником </w:t>
      </w:r>
      <w:r>
        <w:rPr>
          <w:rFonts w:ascii="Times New Roman" w:hAnsi="Times New Roman" w:cs="Times New Roman"/>
          <w:sz w:val="28"/>
          <w:szCs w:val="28"/>
        </w:rPr>
        <w:t xml:space="preserve">податків </w:t>
      </w:r>
      <w:r w:rsidRPr="002C59B1">
        <w:rPr>
          <w:rFonts w:ascii="Times New Roman" w:hAnsi="Times New Roman" w:cs="Times New Roman"/>
          <w:sz w:val="28"/>
          <w:szCs w:val="28"/>
        </w:rPr>
        <w:t xml:space="preserve">виконуються одночасно </w:t>
      </w:r>
      <w:r w:rsidR="00782DD9">
        <w:rPr>
          <w:rFonts w:ascii="Times New Roman" w:hAnsi="Times New Roman" w:cs="Times New Roman"/>
          <w:sz w:val="28"/>
          <w:szCs w:val="28"/>
        </w:rPr>
        <w:t>декілька умов, що наведені у Законі.</w:t>
      </w:r>
    </w:p>
    <w:p w:rsidR="00010313" w:rsidRDefault="00C8546C" w:rsidP="00782DD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цьому, </w:t>
      </w:r>
      <w:r w:rsidR="00010313">
        <w:rPr>
          <w:rFonts w:ascii="Times New Roman" w:hAnsi="Times New Roman" w:cs="Times New Roman"/>
          <w:sz w:val="28"/>
          <w:szCs w:val="28"/>
        </w:rPr>
        <w:t xml:space="preserve">спостерігався прогрес у контексті </w:t>
      </w:r>
      <w:r w:rsidR="00010313" w:rsidRPr="00660565">
        <w:rPr>
          <w:rFonts w:ascii="Times New Roman" w:hAnsi="Times New Roman" w:cs="Times New Roman"/>
          <w:b/>
          <w:i/>
          <w:sz w:val="28"/>
          <w:szCs w:val="28"/>
        </w:rPr>
        <w:t xml:space="preserve">запровадження принципів середньострокового бюджетного прогнозування та планування, </w:t>
      </w:r>
      <w:r w:rsidR="00E952C4">
        <w:rPr>
          <w:rFonts w:ascii="Times New Roman" w:hAnsi="Times New Roman" w:cs="Times New Roman"/>
          <w:b/>
          <w:i/>
          <w:sz w:val="28"/>
          <w:szCs w:val="28"/>
        </w:rPr>
        <w:br/>
      </w:r>
      <w:r w:rsidR="00010313" w:rsidRPr="00660565">
        <w:rPr>
          <w:rFonts w:ascii="Times New Roman" w:hAnsi="Times New Roman" w:cs="Times New Roman"/>
          <w:b/>
          <w:i/>
          <w:sz w:val="28"/>
          <w:szCs w:val="28"/>
        </w:rPr>
        <w:t>а також у контексті розвитку програмно-цільового методу у бюджетному процесі</w:t>
      </w:r>
      <w:r w:rsidR="00010313">
        <w:rPr>
          <w:rFonts w:ascii="Times New Roman" w:hAnsi="Times New Roman" w:cs="Times New Roman"/>
          <w:sz w:val="28"/>
          <w:szCs w:val="28"/>
        </w:rPr>
        <w:t>.</w:t>
      </w:r>
    </w:p>
    <w:p w:rsidR="00CA2DAD" w:rsidRDefault="00010313" w:rsidP="00110278">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w:t>
      </w:r>
      <w:r w:rsidR="00C8546C">
        <w:rPr>
          <w:rFonts w:ascii="Times New Roman" w:hAnsi="Times New Roman" w:cs="Times New Roman"/>
          <w:sz w:val="28"/>
          <w:szCs w:val="28"/>
        </w:rPr>
        <w:t>з метою у</w:t>
      </w:r>
      <w:r w:rsidR="00B46503" w:rsidRPr="00B46503">
        <w:rPr>
          <w:rFonts w:ascii="Times New Roman" w:hAnsi="Times New Roman" w:cs="Times New Roman"/>
          <w:sz w:val="28"/>
          <w:szCs w:val="28"/>
        </w:rPr>
        <w:t>досконалення методологічної бази щодо визначення результативних показників бюджетних програм</w:t>
      </w:r>
      <w:r w:rsidR="00100988">
        <w:rPr>
          <w:rFonts w:ascii="Times New Roman" w:hAnsi="Times New Roman" w:cs="Times New Roman"/>
          <w:sz w:val="28"/>
          <w:szCs w:val="28"/>
        </w:rPr>
        <w:t xml:space="preserve">, </w:t>
      </w:r>
      <w:r w:rsidR="003C00D8">
        <w:rPr>
          <w:rFonts w:ascii="Times New Roman" w:hAnsi="Times New Roman" w:cs="Times New Roman"/>
          <w:sz w:val="28"/>
          <w:szCs w:val="28"/>
        </w:rPr>
        <w:t>що</w:t>
      </w:r>
      <w:r w:rsidR="00C8546C">
        <w:rPr>
          <w:rFonts w:ascii="Times New Roman" w:hAnsi="Times New Roman" w:cs="Times New Roman"/>
          <w:sz w:val="28"/>
          <w:szCs w:val="28"/>
        </w:rPr>
        <w:t xml:space="preserve"> має на меті </w:t>
      </w:r>
      <w:r w:rsidR="00C8546C" w:rsidRPr="00C8546C">
        <w:rPr>
          <w:rFonts w:ascii="Times New Roman" w:hAnsi="Times New Roman" w:cs="Times New Roman"/>
          <w:sz w:val="28"/>
          <w:szCs w:val="28"/>
        </w:rPr>
        <w:t>підвищення результативності та ефективності використання бюджетних коштів</w:t>
      </w:r>
      <w:r w:rsidR="00B75483">
        <w:rPr>
          <w:rFonts w:ascii="Times New Roman" w:hAnsi="Times New Roman" w:cs="Times New Roman"/>
          <w:sz w:val="28"/>
          <w:szCs w:val="28"/>
        </w:rPr>
        <w:t>,</w:t>
      </w:r>
      <w:r w:rsidR="005833D9">
        <w:rPr>
          <w:rFonts w:ascii="Times New Roman" w:hAnsi="Times New Roman" w:cs="Times New Roman"/>
          <w:sz w:val="28"/>
          <w:szCs w:val="28"/>
        </w:rPr>
        <w:t xml:space="preserve"> </w:t>
      </w:r>
      <w:r w:rsidR="00C8546C">
        <w:rPr>
          <w:rFonts w:ascii="Times New Roman" w:hAnsi="Times New Roman" w:cs="Times New Roman"/>
          <w:sz w:val="28"/>
          <w:szCs w:val="28"/>
        </w:rPr>
        <w:t>Міністерством фінансів України</w:t>
      </w:r>
      <w:r w:rsidR="00B75483">
        <w:rPr>
          <w:rFonts w:ascii="Times New Roman" w:hAnsi="Times New Roman" w:cs="Times New Roman"/>
          <w:sz w:val="28"/>
          <w:szCs w:val="28"/>
        </w:rPr>
        <w:t xml:space="preserve"> </w:t>
      </w:r>
      <w:r w:rsidR="00C8546C">
        <w:rPr>
          <w:rFonts w:ascii="Times New Roman" w:hAnsi="Times New Roman" w:cs="Times New Roman"/>
          <w:sz w:val="28"/>
          <w:szCs w:val="28"/>
        </w:rPr>
        <w:t xml:space="preserve">підготовлено </w:t>
      </w:r>
      <w:r w:rsidR="00C8546C" w:rsidRPr="00C8546C">
        <w:rPr>
          <w:rFonts w:ascii="Times New Roman" w:hAnsi="Times New Roman" w:cs="Times New Roman"/>
          <w:sz w:val="28"/>
          <w:szCs w:val="28"/>
        </w:rPr>
        <w:t xml:space="preserve">проект наказу </w:t>
      </w:r>
      <w:r w:rsidR="00C8546C" w:rsidRPr="00E952C4">
        <w:rPr>
          <w:rFonts w:ascii="Times New Roman" w:hAnsi="Times New Roman" w:cs="Times New Roman"/>
          <w:i/>
          <w:sz w:val="28"/>
          <w:szCs w:val="28"/>
        </w:rPr>
        <w:t>«Про затвердження Змін до Загальних вимог до визначення результативних показників бюджетної програми»</w:t>
      </w:r>
      <w:r w:rsidR="00C8546C" w:rsidRPr="00C8546C">
        <w:rPr>
          <w:rFonts w:ascii="Times New Roman" w:hAnsi="Times New Roman" w:cs="Times New Roman"/>
          <w:sz w:val="28"/>
          <w:szCs w:val="28"/>
        </w:rPr>
        <w:t>, спрямований на розви</w:t>
      </w:r>
      <w:r w:rsidR="003C00D8">
        <w:rPr>
          <w:rFonts w:ascii="Times New Roman" w:hAnsi="Times New Roman" w:cs="Times New Roman"/>
          <w:sz w:val="28"/>
          <w:szCs w:val="28"/>
        </w:rPr>
        <w:t>ток програмно-цільового методу в</w:t>
      </w:r>
      <w:r w:rsidR="00C8546C" w:rsidRPr="00C8546C">
        <w:rPr>
          <w:rFonts w:ascii="Times New Roman" w:hAnsi="Times New Roman" w:cs="Times New Roman"/>
          <w:sz w:val="28"/>
          <w:szCs w:val="28"/>
        </w:rPr>
        <w:t xml:space="preserve"> бюджетному процесі та середньострокового бюджетн</w:t>
      </w:r>
      <w:r w:rsidR="00B75483">
        <w:rPr>
          <w:rFonts w:ascii="Times New Roman" w:hAnsi="Times New Roman" w:cs="Times New Roman"/>
          <w:sz w:val="28"/>
          <w:szCs w:val="28"/>
        </w:rPr>
        <w:t>ого прогнозування</w:t>
      </w:r>
      <w:r w:rsidR="003C00D8">
        <w:rPr>
          <w:rFonts w:ascii="Times New Roman" w:hAnsi="Times New Roman" w:cs="Times New Roman"/>
          <w:sz w:val="28"/>
          <w:szCs w:val="28"/>
        </w:rPr>
        <w:t xml:space="preserve">  </w:t>
      </w:r>
      <w:r w:rsidR="00B75483">
        <w:rPr>
          <w:rFonts w:ascii="Times New Roman" w:hAnsi="Times New Roman" w:cs="Times New Roman"/>
          <w:sz w:val="28"/>
          <w:szCs w:val="28"/>
        </w:rPr>
        <w:t>/</w:t>
      </w:r>
      <w:r w:rsidR="003C00D8">
        <w:rPr>
          <w:rFonts w:ascii="Times New Roman" w:hAnsi="Times New Roman" w:cs="Times New Roman"/>
          <w:sz w:val="28"/>
          <w:szCs w:val="28"/>
        </w:rPr>
        <w:t xml:space="preserve"> </w:t>
      </w:r>
      <w:r w:rsidR="00B75483">
        <w:rPr>
          <w:rFonts w:ascii="Times New Roman" w:hAnsi="Times New Roman" w:cs="Times New Roman"/>
          <w:sz w:val="28"/>
          <w:szCs w:val="28"/>
        </w:rPr>
        <w:t xml:space="preserve">планування, </w:t>
      </w:r>
      <w:r w:rsidR="005833D9">
        <w:rPr>
          <w:rFonts w:ascii="Times New Roman" w:hAnsi="Times New Roman" w:cs="Times New Roman"/>
          <w:sz w:val="28"/>
          <w:szCs w:val="28"/>
        </w:rPr>
        <w:t xml:space="preserve">а також </w:t>
      </w:r>
      <w:r w:rsidR="00C8546C" w:rsidRPr="00C8546C">
        <w:rPr>
          <w:rFonts w:ascii="Times New Roman" w:hAnsi="Times New Roman" w:cs="Times New Roman"/>
          <w:sz w:val="28"/>
          <w:szCs w:val="28"/>
        </w:rPr>
        <w:t>оцінки виконання державного бюджету за результатами</w:t>
      </w:r>
      <w:r w:rsidR="00C8546C">
        <w:rPr>
          <w:rFonts w:ascii="Times New Roman" w:hAnsi="Times New Roman" w:cs="Times New Roman"/>
          <w:sz w:val="28"/>
          <w:szCs w:val="28"/>
        </w:rPr>
        <w:t xml:space="preserve">. </w:t>
      </w:r>
    </w:p>
    <w:p w:rsidR="005833D9" w:rsidRDefault="005833D9" w:rsidP="00CA2DAD">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Крім того, Міністерством фінансів України розроблено п</w:t>
      </w:r>
      <w:r w:rsidRPr="005833D9">
        <w:rPr>
          <w:rFonts w:ascii="Times New Roman" w:hAnsi="Times New Roman" w:cs="Times New Roman"/>
          <w:sz w:val="28"/>
          <w:szCs w:val="28"/>
        </w:rPr>
        <w:t xml:space="preserve">роект наказу </w:t>
      </w:r>
      <w:r w:rsidRPr="00CA2DAD">
        <w:rPr>
          <w:rFonts w:ascii="Times New Roman" w:hAnsi="Times New Roman" w:cs="Times New Roman"/>
          <w:i/>
          <w:sz w:val="28"/>
          <w:szCs w:val="28"/>
        </w:rPr>
        <w:t>«Про внесення змін до Інструкції з підготовки бюджетних запитів»</w:t>
      </w:r>
      <w:r w:rsidR="005F05F5">
        <w:rPr>
          <w:rFonts w:ascii="Times New Roman" w:hAnsi="Times New Roman" w:cs="Times New Roman"/>
          <w:sz w:val="28"/>
          <w:szCs w:val="28"/>
        </w:rPr>
        <w:t>.</w:t>
      </w:r>
      <w:r>
        <w:rPr>
          <w:rFonts w:ascii="Times New Roman" w:hAnsi="Times New Roman" w:cs="Times New Roman"/>
          <w:sz w:val="28"/>
          <w:szCs w:val="28"/>
        </w:rPr>
        <w:t xml:space="preserve"> </w:t>
      </w:r>
      <w:r w:rsidR="005F05F5">
        <w:rPr>
          <w:rFonts w:ascii="Times New Roman" w:hAnsi="Times New Roman" w:cs="Times New Roman"/>
          <w:sz w:val="28"/>
          <w:szCs w:val="28"/>
        </w:rPr>
        <w:t>З</w:t>
      </w:r>
      <w:r w:rsidR="005F05F5" w:rsidRPr="005F05F5">
        <w:rPr>
          <w:rFonts w:ascii="Times New Roman" w:hAnsi="Times New Roman" w:cs="Times New Roman"/>
          <w:sz w:val="28"/>
          <w:szCs w:val="28"/>
        </w:rPr>
        <w:t xml:space="preserve">окрема, </w:t>
      </w:r>
      <w:r w:rsidR="005F05F5">
        <w:rPr>
          <w:rFonts w:ascii="Times New Roman" w:hAnsi="Times New Roman" w:cs="Times New Roman"/>
          <w:sz w:val="28"/>
          <w:szCs w:val="28"/>
        </w:rPr>
        <w:t>вказаний документ має на меті посилити</w:t>
      </w:r>
      <w:r w:rsidR="005F05F5" w:rsidRPr="005F05F5">
        <w:rPr>
          <w:rFonts w:ascii="Times New Roman" w:hAnsi="Times New Roman" w:cs="Times New Roman"/>
          <w:sz w:val="28"/>
          <w:szCs w:val="28"/>
        </w:rPr>
        <w:t xml:space="preserve"> вимогу щодо обґрунтованості бюджетних видатків шляхом запровадження принципу «від першої гривні»</w:t>
      </w:r>
      <w:r w:rsidR="005F05F5">
        <w:rPr>
          <w:rFonts w:ascii="Times New Roman" w:hAnsi="Times New Roman" w:cs="Times New Roman"/>
          <w:sz w:val="28"/>
          <w:szCs w:val="28"/>
        </w:rPr>
        <w:t xml:space="preserve">. </w:t>
      </w:r>
      <w:r w:rsidR="00110278">
        <w:rPr>
          <w:rFonts w:ascii="Times New Roman" w:hAnsi="Times New Roman" w:cs="Times New Roman"/>
          <w:sz w:val="28"/>
          <w:szCs w:val="28"/>
        </w:rPr>
        <w:t>Очікується</w:t>
      </w:r>
      <w:r w:rsidR="005F05F5">
        <w:rPr>
          <w:rFonts w:ascii="Times New Roman" w:hAnsi="Times New Roman" w:cs="Times New Roman"/>
          <w:sz w:val="28"/>
          <w:szCs w:val="28"/>
        </w:rPr>
        <w:t xml:space="preserve"> також</w:t>
      </w:r>
      <w:r w:rsidR="00110278">
        <w:rPr>
          <w:rFonts w:ascii="Times New Roman" w:hAnsi="Times New Roman" w:cs="Times New Roman"/>
          <w:sz w:val="28"/>
          <w:szCs w:val="28"/>
        </w:rPr>
        <w:t>, що</w:t>
      </w:r>
      <w:r w:rsidRPr="005833D9">
        <w:rPr>
          <w:rFonts w:ascii="Times New Roman" w:hAnsi="Times New Roman" w:cs="Times New Roman"/>
          <w:sz w:val="28"/>
          <w:szCs w:val="28"/>
        </w:rPr>
        <w:t xml:space="preserve"> </w:t>
      </w:r>
      <w:r>
        <w:rPr>
          <w:rFonts w:ascii="Times New Roman" w:hAnsi="Times New Roman" w:cs="Times New Roman"/>
          <w:sz w:val="28"/>
          <w:szCs w:val="28"/>
        </w:rPr>
        <w:t xml:space="preserve">положення </w:t>
      </w:r>
      <w:r w:rsidR="00CA2DAD">
        <w:rPr>
          <w:rFonts w:ascii="Times New Roman" w:hAnsi="Times New Roman" w:cs="Times New Roman"/>
          <w:sz w:val="28"/>
          <w:szCs w:val="28"/>
        </w:rPr>
        <w:t>згаданої</w:t>
      </w:r>
      <w:r>
        <w:rPr>
          <w:rFonts w:ascii="Times New Roman" w:hAnsi="Times New Roman" w:cs="Times New Roman"/>
          <w:sz w:val="28"/>
          <w:szCs w:val="28"/>
        </w:rPr>
        <w:t xml:space="preserve"> Інструкції</w:t>
      </w:r>
      <w:r w:rsidRPr="005833D9">
        <w:rPr>
          <w:rFonts w:ascii="Times New Roman" w:hAnsi="Times New Roman" w:cs="Times New Roman"/>
          <w:sz w:val="28"/>
          <w:szCs w:val="28"/>
        </w:rPr>
        <w:t xml:space="preserve"> </w:t>
      </w:r>
      <w:r>
        <w:rPr>
          <w:rFonts w:ascii="Times New Roman" w:hAnsi="Times New Roman" w:cs="Times New Roman"/>
          <w:sz w:val="28"/>
          <w:szCs w:val="28"/>
        </w:rPr>
        <w:t>будуть враховані</w:t>
      </w:r>
      <w:r w:rsidRPr="005833D9">
        <w:rPr>
          <w:rFonts w:ascii="Times New Roman" w:hAnsi="Times New Roman" w:cs="Times New Roman"/>
          <w:sz w:val="28"/>
          <w:szCs w:val="28"/>
        </w:rPr>
        <w:t xml:space="preserve"> при формуванні головними розпорядниками бюджетних коштів бюджетних запитів на 2016 – 2018 роки.</w:t>
      </w:r>
      <w:r w:rsidR="00110278">
        <w:rPr>
          <w:rFonts w:ascii="Times New Roman" w:hAnsi="Times New Roman" w:cs="Times New Roman"/>
          <w:sz w:val="28"/>
          <w:szCs w:val="28"/>
        </w:rPr>
        <w:t xml:space="preserve"> На даному етапі</w:t>
      </w:r>
      <w:r>
        <w:rPr>
          <w:rFonts w:ascii="Times New Roman" w:hAnsi="Times New Roman" w:cs="Times New Roman"/>
          <w:sz w:val="28"/>
          <w:szCs w:val="28"/>
        </w:rPr>
        <w:t xml:space="preserve">, вказані документи </w:t>
      </w:r>
      <w:r w:rsidRPr="00C8546C">
        <w:rPr>
          <w:rFonts w:ascii="Times New Roman" w:hAnsi="Times New Roman" w:cs="Times New Roman"/>
          <w:sz w:val="28"/>
          <w:szCs w:val="28"/>
        </w:rPr>
        <w:t>оприлюднено 30.03.2015 на офіційному сайті Мінфіну для громадського обговорення</w:t>
      </w:r>
      <w:r>
        <w:rPr>
          <w:rFonts w:ascii="Times New Roman" w:hAnsi="Times New Roman" w:cs="Times New Roman"/>
          <w:sz w:val="28"/>
          <w:szCs w:val="28"/>
        </w:rPr>
        <w:t>.</w:t>
      </w:r>
      <w:r w:rsidR="000941D9">
        <w:rPr>
          <w:rFonts w:ascii="Times New Roman" w:hAnsi="Times New Roman" w:cs="Times New Roman"/>
          <w:sz w:val="28"/>
          <w:szCs w:val="28"/>
        </w:rPr>
        <w:t xml:space="preserve"> </w:t>
      </w:r>
    </w:p>
    <w:p w:rsidR="000F13C0" w:rsidRDefault="000F13C0" w:rsidP="00110278">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Згідно з інформацією, отриманою </w:t>
      </w:r>
      <w:r w:rsidR="002E111A">
        <w:rPr>
          <w:rFonts w:ascii="Times New Roman" w:hAnsi="Times New Roman" w:cs="Times New Roman"/>
          <w:sz w:val="28"/>
          <w:szCs w:val="28"/>
        </w:rPr>
        <w:t xml:space="preserve">у першому кварталі </w:t>
      </w:r>
      <w:r>
        <w:rPr>
          <w:rFonts w:ascii="Times New Roman" w:hAnsi="Times New Roman" w:cs="Times New Roman"/>
          <w:sz w:val="28"/>
          <w:szCs w:val="28"/>
        </w:rPr>
        <w:t>від переважної більшості головних розпорядників бюджетних коштів</w:t>
      </w:r>
      <w:r w:rsidR="00211967">
        <w:rPr>
          <w:rFonts w:ascii="Times New Roman" w:hAnsi="Times New Roman" w:cs="Times New Roman"/>
          <w:sz w:val="28"/>
          <w:szCs w:val="28"/>
        </w:rPr>
        <w:t>,</w:t>
      </w:r>
      <w:r>
        <w:rPr>
          <w:rFonts w:ascii="Times New Roman" w:hAnsi="Times New Roman" w:cs="Times New Roman"/>
          <w:sz w:val="28"/>
          <w:szCs w:val="28"/>
        </w:rPr>
        <w:t xml:space="preserve"> п</w:t>
      </w:r>
      <w:r w:rsidRPr="000F13C0">
        <w:rPr>
          <w:rFonts w:ascii="Times New Roman" w:hAnsi="Times New Roman" w:cs="Times New Roman"/>
          <w:sz w:val="28"/>
          <w:szCs w:val="28"/>
        </w:rPr>
        <w:t>ід час підготовки</w:t>
      </w:r>
      <w:r>
        <w:rPr>
          <w:rFonts w:ascii="Times New Roman" w:hAnsi="Times New Roman" w:cs="Times New Roman"/>
          <w:sz w:val="28"/>
          <w:szCs w:val="28"/>
        </w:rPr>
        <w:t xml:space="preserve"> ними </w:t>
      </w:r>
      <w:r w:rsidRPr="000F13C0">
        <w:rPr>
          <w:rFonts w:ascii="Times New Roman" w:hAnsi="Times New Roman" w:cs="Times New Roman"/>
          <w:sz w:val="28"/>
          <w:szCs w:val="28"/>
        </w:rPr>
        <w:t>бюджетних запитів на плановий рік склада</w:t>
      </w:r>
      <w:r w:rsidR="005309B2">
        <w:rPr>
          <w:rFonts w:ascii="Times New Roman" w:hAnsi="Times New Roman" w:cs="Times New Roman"/>
          <w:sz w:val="28"/>
          <w:szCs w:val="28"/>
        </w:rPr>
        <w:t>ється також</w:t>
      </w:r>
      <w:r w:rsidRPr="000F13C0">
        <w:rPr>
          <w:rFonts w:ascii="Times New Roman" w:hAnsi="Times New Roman" w:cs="Times New Roman"/>
          <w:sz w:val="28"/>
          <w:szCs w:val="28"/>
        </w:rPr>
        <w:t xml:space="preserve"> проект прогнозу </w:t>
      </w:r>
      <w:r w:rsidRPr="000F13C0">
        <w:rPr>
          <w:rFonts w:ascii="Times New Roman" w:hAnsi="Times New Roman" w:cs="Times New Roman"/>
          <w:sz w:val="28"/>
          <w:szCs w:val="28"/>
        </w:rPr>
        <w:lastRenderedPageBreak/>
        <w:t xml:space="preserve">державного бюджету на наступні </w:t>
      </w:r>
      <w:r w:rsidR="00211967">
        <w:rPr>
          <w:rFonts w:ascii="Times New Roman" w:hAnsi="Times New Roman" w:cs="Times New Roman"/>
          <w:sz w:val="28"/>
          <w:szCs w:val="28"/>
        </w:rPr>
        <w:t>два</w:t>
      </w:r>
      <w:r w:rsidRPr="000F13C0">
        <w:rPr>
          <w:rFonts w:ascii="Times New Roman" w:hAnsi="Times New Roman" w:cs="Times New Roman"/>
          <w:sz w:val="28"/>
          <w:szCs w:val="28"/>
        </w:rPr>
        <w:t xml:space="preserve"> роки, що дозволяє здійснювати середньострокове планування за окремими видатками на підставі діючих державних програм, </w:t>
      </w:r>
      <w:r>
        <w:rPr>
          <w:rFonts w:ascii="Times New Roman" w:hAnsi="Times New Roman" w:cs="Times New Roman"/>
          <w:sz w:val="28"/>
          <w:szCs w:val="28"/>
        </w:rPr>
        <w:t xml:space="preserve">стратегій, </w:t>
      </w:r>
      <w:r w:rsidRPr="000F13C0">
        <w:rPr>
          <w:rFonts w:ascii="Times New Roman" w:hAnsi="Times New Roman" w:cs="Times New Roman"/>
          <w:sz w:val="28"/>
          <w:szCs w:val="28"/>
        </w:rPr>
        <w:t>програм діяльності Президента України, Уряду</w:t>
      </w:r>
      <w:r>
        <w:rPr>
          <w:rFonts w:ascii="Times New Roman" w:hAnsi="Times New Roman" w:cs="Times New Roman"/>
          <w:sz w:val="28"/>
          <w:szCs w:val="28"/>
        </w:rPr>
        <w:t xml:space="preserve"> тощо.</w:t>
      </w:r>
    </w:p>
    <w:p w:rsidR="000941D9" w:rsidRDefault="000941D9" w:rsidP="000941D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 із цим, з метою формування прогнозів державного бюджету на середньострокову перспективу </w:t>
      </w:r>
      <w:r w:rsidRPr="000941D9">
        <w:rPr>
          <w:rFonts w:ascii="Times New Roman" w:hAnsi="Times New Roman" w:cs="Times New Roman"/>
          <w:sz w:val="28"/>
          <w:szCs w:val="28"/>
        </w:rPr>
        <w:t>Мін</w:t>
      </w:r>
      <w:r>
        <w:rPr>
          <w:rFonts w:ascii="Times New Roman" w:hAnsi="Times New Roman" w:cs="Times New Roman"/>
          <w:sz w:val="28"/>
          <w:szCs w:val="28"/>
        </w:rPr>
        <w:t xml:space="preserve">істерством </w:t>
      </w:r>
      <w:r w:rsidRPr="000941D9">
        <w:rPr>
          <w:rFonts w:ascii="Times New Roman" w:hAnsi="Times New Roman" w:cs="Times New Roman"/>
          <w:sz w:val="28"/>
          <w:szCs w:val="28"/>
        </w:rPr>
        <w:t>фін</w:t>
      </w:r>
      <w:r>
        <w:rPr>
          <w:rFonts w:ascii="Times New Roman" w:hAnsi="Times New Roman" w:cs="Times New Roman"/>
          <w:sz w:val="28"/>
          <w:szCs w:val="28"/>
        </w:rPr>
        <w:t>ансів</w:t>
      </w:r>
      <w:r w:rsidRPr="000941D9">
        <w:rPr>
          <w:rFonts w:ascii="Times New Roman" w:hAnsi="Times New Roman" w:cs="Times New Roman"/>
          <w:sz w:val="28"/>
          <w:szCs w:val="28"/>
        </w:rPr>
        <w:t xml:space="preserve"> уточнені індикативні прогнозні показники Державного бюджету України на 2016 та 2017 роки</w:t>
      </w:r>
      <w:r w:rsidR="00100988">
        <w:rPr>
          <w:rFonts w:ascii="Times New Roman" w:hAnsi="Times New Roman" w:cs="Times New Roman"/>
          <w:sz w:val="28"/>
          <w:szCs w:val="28"/>
        </w:rPr>
        <w:t xml:space="preserve"> </w:t>
      </w:r>
      <w:r w:rsidRPr="000941D9">
        <w:rPr>
          <w:rFonts w:ascii="Times New Roman" w:hAnsi="Times New Roman" w:cs="Times New Roman"/>
          <w:sz w:val="28"/>
          <w:szCs w:val="28"/>
        </w:rPr>
        <w:t xml:space="preserve">на підставі прийнятого Закону України </w:t>
      </w:r>
      <w:r w:rsidRPr="005309B2">
        <w:rPr>
          <w:rFonts w:ascii="Times New Roman" w:hAnsi="Times New Roman" w:cs="Times New Roman"/>
          <w:i/>
          <w:sz w:val="28"/>
          <w:szCs w:val="28"/>
        </w:rPr>
        <w:t xml:space="preserve">«Про Державний бюджет України на 2015 рік» </w:t>
      </w:r>
      <w:r w:rsidR="005309B2">
        <w:rPr>
          <w:rFonts w:ascii="Times New Roman" w:hAnsi="Times New Roman" w:cs="Times New Roman"/>
          <w:sz w:val="28"/>
          <w:szCs w:val="28"/>
        </w:rPr>
        <w:t>та у місячний термін подано їх</w:t>
      </w:r>
      <w:r>
        <w:rPr>
          <w:rFonts w:ascii="Times New Roman" w:hAnsi="Times New Roman" w:cs="Times New Roman"/>
          <w:sz w:val="28"/>
          <w:szCs w:val="28"/>
        </w:rPr>
        <w:t xml:space="preserve"> до Кабінету Міністрів України (відповідно до ст. 21 Бюджетного кодексу України)</w:t>
      </w:r>
      <w:r w:rsidRPr="000941D9">
        <w:rPr>
          <w:rFonts w:ascii="Times New Roman" w:hAnsi="Times New Roman" w:cs="Times New Roman"/>
          <w:sz w:val="28"/>
          <w:szCs w:val="28"/>
        </w:rPr>
        <w:t>.</w:t>
      </w:r>
      <w:r w:rsidR="0033470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5483" w:rsidRDefault="00B75483" w:rsidP="00782DD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Важливим також є те, що протягом звітного періоду значно зросла </w:t>
      </w:r>
      <w:r w:rsidRPr="00B75483">
        <w:rPr>
          <w:rFonts w:ascii="Times New Roman" w:hAnsi="Times New Roman" w:cs="Times New Roman"/>
          <w:sz w:val="28"/>
          <w:szCs w:val="28"/>
        </w:rPr>
        <w:t>кількість головних розпорядників коштів державного бюджету, які взяли участь у семінарах, конфер</w:t>
      </w:r>
      <w:r>
        <w:rPr>
          <w:rFonts w:ascii="Times New Roman" w:hAnsi="Times New Roman" w:cs="Times New Roman"/>
          <w:sz w:val="28"/>
          <w:szCs w:val="28"/>
        </w:rPr>
        <w:t>енціях</w:t>
      </w:r>
      <w:r w:rsidR="00110278">
        <w:rPr>
          <w:rFonts w:ascii="Times New Roman" w:hAnsi="Times New Roman" w:cs="Times New Roman"/>
          <w:sz w:val="28"/>
          <w:szCs w:val="28"/>
        </w:rPr>
        <w:t>, що проводились за підтримки іноземних донорів,</w:t>
      </w:r>
      <w:r>
        <w:rPr>
          <w:rFonts w:ascii="Times New Roman" w:hAnsi="Times New Roman" w:cs="Times New Roman"/>
          <w:sz w:val="28"/>
          <w:szCs w:val="28"/>
        </w:rPr>
        <w:t xml:space="preserve"> </w:t>
      </w:r>
      <w:r w:rsidR="009F6C7F">
        <w:rPr>
          <w:rFonts w:ascii="Times New Roman" w:hAnsi="Times New Roman" w:cs="Times New Roman"/>
          <w:sz w:val="28"/>
          <w:szCs w:val="28"/>
        </w:rPr>
        <w:t>та</w:t>
      </w:r>
      <w:r>
        <w:rPr>
          <w:rFonts w:ascii="Times New Roman" w:hAnsi="Times New Roman" w:cs="Times New Roman"/>
          <w:sz w:val="28"/>
          <w:szCs w:val="28"/>
        </w:rPr>
        <w:t xml:space="preserve"> </w:t>
      </w:r>
      <w:r w:rsidR="009F6C7F">
        <w:rPr>
          <w:rFonts w:ascii="Times New Roman" w:hAnsi="Times New Roman" w:cs="Times New Roman"/>
          <w:sz w:val="28"/>
          <w:szCs w:val="28"/>
        </w:rPr>
        <w:t>підвищили</w:t>
      </w:r>
      <w:r w:rsidRPr="00B75483">
        <w:rPr>
          <w:rFonts w:ascii="Times New Roman" w:hAnsi="Times New Roman" w:cs="Times New Roman"/>
          <w:sz w:val="28"/>
          <w:szCs w:val="28"/>
        </w:rPr>
        <w:t xml:space="preserve"> рів</w:t>
      </w:r>
      <w:r w:rsidR="009F6C7F">
        <w:rPr>
          <w:rFonts w:ascii="Times New Roman" w:hAnsi="Times New Roman" w:cs="Times New Roman"/>
          <w:sz w:val="28"/>
          <w:szCs w:val="28"/>
        </w:rPr>
        <w:t>ень</w:t>
      </w:r>
      <w:r w:rsidR="00110278">
        <w:rPr>
          <w:rFonts w:ascii="Times New Roman" w:hAnsi="Times New Roman" w:cs="Times New Roman"/>
          <w:sz w:val="28"/>
          <w:szCs w:val="28"/>
        </w:rPr>
        <w:t xml:space="preserve"> </w:t>
      </w:r>
      <w:r w:rsidRPr="00B75483">
        <w:rPr>
          <w:rFonts w:ascii="Times New Roman" w:hAnsi="Times New Roman" w:cs="Times New Roman"/>
          <w:sz w:val="28"/>
          <w:szCs w:val="28"/>
        </w:rPr>
        <w:t>обізнаності з питань переходу до середньострокового бюджетного планування</w:t>
      </w:r>
      <w:r>
        <w:rPr>
          <w:rFonts w:ascii="Times New Roman" w:hAnsi="Times New Roman" w:cs="Times New Roman"/>
          <w:sz w:val="28"/>
          <w:szCs w:val="28"/>
        </w:rPr>
        <w:t>.</w:t>
      </w:r>
      <w:r w:rsidR="009F6C7F">
        <w:rPr>
          <w:rFonts w:ascii="Times New Roman" w:hAnsi="Times New Roman" w:cs="Times New Roman"/>
          <w:sz w:val="28"/>
          <w:szCs w:val="28"/>
        </w:rPr>
        <w:t xml:space="preserve"> </w:t>
      </w:r>
    </w:p>
    <w:p w:rsidR="00EC2076" w:rsidRDefault="00EC2076" w:rsidP="00782DD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Спостерігаються</w:t>
      </w:r>
      <w:r w:rsidR="00211967">
        <w:rPr>
          <w:rFonts w:ascii="Times New Roman" w:hAnsi="Times New Roman" w:cs="Times New Roman"/>
          <w:sz w:val="28"/>
          <w:szCs w:val="28"/>
        </w:rPr>
        <w:t xml:space="preserve"> й</w:t>
      </w:r>
      <w:r>
        <w:rPr>
          <w:rFonts w:ascii="Times New Roman" w:hAnsi="Times New Roman" w:cs="Times New Roman"/>
          <w:sz w:val="28"/>
          <w:szCs w:val="28"/>
        </w:rPr>
        <w:t xml:space="preserve"> певні зрушення у питанні </w:t>
      </w:r>
      <w:r w:rsidRPr="00EC2076">
        <w:rPr>
          <w:rFonts w:ascii="Times New Roman" w:hAnsi="Times New Roman" w:cs="Times New Roman"/>
          <w:b/>
          <w:i/>
          <w:sz w:val="28"/>
          <w:szCs w:val="28"/>
        </w:rPr>
        <w:t>інституційного забезпечення функцій з розроблення та координації виконання стратегічних та річних планів головними розпорядниками бюджетних коштів</w:t>
      </w:r>
      <w:r>
        <w:rPr>
          <w:rFonts w:ascii="Times New Roman" w:hAnsi="Times New Roman" w:cs="Times New Roman"/>
          <w:sz w:val="28"/>
          <w:szCs w:val="28"/>
        </w:rPr>
        <w:t xml:space="preserve">. </w:t>
      </w:r>
      <w:r w:rsidR="00565D8B">
        <w:rPr>
          <w:rFonts w:ascii="Times New Roman" w:hAnsi="Times New Roman" w:cs="Times New Roman"/>
          <w:sz w:val="28"/>
          <w:szCs w:val="28"/>
        </w:rPr>
        <w:t>Так</w:t>
      </w:r>
      <w:r>
        <w:rPr>
          <w:rFonts w:ascii="Times New Roman" w:hAnsi="Times New Roman" w:cs="Times New Roman"/>
          <w:sz w:val="28"/>
          <w:szCs w:val="28"/>
        </w:rPr>
        <w:t xml:space="preserve"> в Міністерстві аграрної політики та продовольства України </w:t>
      </w:r>
      <w:r w:rsidR="00565D8B">
        <w:rPr>
          <w:rFonts w:ascii="Times New Roman" w:hAnsi="Times New Roman" w:cs="Times New Roman"/>
          <w:sz w:val="28"/>
          <w:szCs w:val="28"/>
        </w:rPr>
        <w:t>та</w:t>
      </w:r>
      <w:r>
        <w:rPr>
          <w:rFonts w:ascii="Times New Roman" w:hAnsi="Times New Roman" w:cs="Times New Roman"/>
          <w:sz w:val="28"/>
          <w:szCs w:val="28"/>
        </w:rPr>
        <w:t xml:space="preserve"> </w:t>
      </w:r>
      <w:r w:rsidRPr="00EC2076">
        <w:rPr>
          <w:rFonts w:ascii="Times New Roman" w:hAnsi="Times New Roman" w:cs="Times New Roman"/>
          <w:sz w:val="28"/>
          <w:szCs w:val="28"/>
        </w:rPr>
        <w:t>Міністерстві екології та природних р</w:t>
      </w:r>
      <w:r>
        <w:rPr>
          <w:rFonts w:ascii="Times New Roman" w:hAnsi="Times New Roman" w:cs="Times New Roman"/>
          <w:sz w:val="28"/>
          <w:szCs w:val="28"/>
        </w:rPr>
        <w:t>есурсів України утворено окремі структурні</w:t>
      </w:r>
      <w:r w:rsidRPr="00EC2076">
        <w:rPr>
          <w:rFonts w:ascii="Times New Roman" w:hAnsi="Times New Roman" w:cs="Times New Roman"/>
          <w:sz w:val="28"/>
          <w:szCs w:val="28"/>
        </w:rPr>
        <w:t xml:space="preserve"> підрозділ</w:t>
      </w:r>
      <w:r>
        <w:rPr>
          <w:rFonts w:ascii="Times New Roman" w:hAnsi="Times New Roman" w:cs="Times New Roman"/>
          <w:sz w:val="28"/>
          <w:szCs w:val="28"/>
        </w:rPr>
        <w:t xml:space="preserve">и </w:t>
      </w:r>
      <w:r w:rsidR="00344676">
        <w:rPr>
          <w:rFonts w:ascii="Times New Roman" w:hAnsi="Times New Roman" w:cs="Times New Roman"/>
          <w:sz w:val="28"/>
          <w:szCs w:val="28"/>
        </w:rPr>
        <w:t xml:space="preserve">з питань </w:t>
      </w:r>
      <w:r>
        <w:rPr>
          <w:rFonts w:ascii="Times New Roman" w:hAnsi="Times New Roman" w:cs="Times New Roman"/>
          <w:sz w:val="28"/>
          <w:szCs w:val="28"/>
        </w:rPr>
        <w:t xml:space="preserve">стратегічного планування. </w:t>
      </w:r>
    </w:p>
    <w:p w:rsidR="0017340B" w:rsidRPr="00DD67A3" w:rsidRDefault="0017340B" w:rsidP="00FF6A8D">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w:t>
      </w:r>
      <w:r>
        <w:rPr>
          <w:rFonts w:ascii="Times New Roman" w:hAnsi="Times New Roman" w:cs="Times New Roman"/>
          <w:b/>
          <w:i/>
          <w:sz w:val="28"/>
          <w:szCs w:val="28"/>
        </w:rPr>
        <w:t>підвищення</w:t>
      </w:r>
      <w:r w:rsidRPr="0017340B">
        <w:rPr>
          <w:rFonts w:ascii="Times New Roman" w:hAnsi="Times New Roman" w:cs="Times New Roman"/>
          <w:b/>
          <w:i/>
          <w:sz w:val="28"/>
          <w:szCs w:val="28"/>
        </w:rPr>
        <w:t xml:space="preserve"> рів</w:t>
      </w:r>
      <w:r>
        <w:rPr>
          <w:rFonts w:ascii="Times New Roman" w:hAnsi="Times New Roman" w:cs="Times New Roman"/>
          <w:b/>
          <w:i/>
          <w:sz w:val="28"/>
          <w:szCs w:val="28"/>
        </w:rPr>
        <w:t>ня</w:t>
      </w:r>
      <w:r w:rsidRPr="0017340B">
        <w:rPr>
          <w:rFonts w:ascii="Times New Roman" w:hAnsi="Times New Roman" w:cs="Times New Roman"/>
          <w:b/>
          <w:i/>
          <w:sz w:val="28"/>
          <w:szCs w:val="28"/>
        </w:rPr>
        <w:t xml:space="preserve"> контролю у сфері управління державним боргом</w:t>
      </w:r>
      <w:r>
        <w:rPr>
          <w:rFonts w:ascii="Times New Roman" w:hAnsi="Times New Roman" w:cs="Times New Roman"/>
          <w:sz w:val="28"/>
          <w:szCs w:val="28"/>
        </w:rPr>
        <w:t xml:space="preserve">, Міністерством фінансів України розроблено проект постанови </w:t>
      </w:r>
      <w:r w:rsidRPr="0017340B">
        <w:rPr>
          <w:rFonts w:ascii="Times New Roman" w:hAnsi="Times New Roman" w:cs="Times New Roman"/>
          <w:sz w:val="28"/>
          <w:szCs w:val="28"/>
        </w:rPr>
        <w:t xml:space="preserve">Кабінету Міністрів України </w:t>
      </w:r>
      <w:r w:rsidRPr="00DD67A3">
        <w:rPr>
          <w:rFonts w:ascii="Times New Roman" w:hAnsi="Times New Roman" w:cs="Times New Roman"/>
          <w:i/>
          <w:sz w:val="28"/>
          <w:szCs w:val="28"/>
        </w:rPr>
        <w:t>«Про затвердження Середньострокової стратегії управління державним боргом на 2015 - 2017 роки»</w:t>
      </w:r>
      <w:r>
        <w:rPr>
          <w:rFonts w:ascii="Times New Roman" w:hAnsi="Times New Roman" w:cs="Times New Roman"/>
          <w:sz w:val="28"/>
          <w:szCs w:val="28"/>
        </w:rPr>
        <w:t xml:space="preserve"> </w:t>
      </w:r>
      <w:r w:rsidR="00FF6A8D" w:rsidRPr="00DD67A3">
        <w:rPr>
          <w:rFonts w:ascii="Times New Roman" w:hAnsi="Times New Roman" w:cs="Times New Roman"/>
          <w:i/>
          <w:sz w:val="28"/>
          <w:szCs w:val="28"/>
        </w:rPr>
        <w:t>з урахуванням внесених змін до Закону України «Про Державний бюджет України на 2015 рік»</w:t>
      </w:r>
      <w:r w:rsidR="00FF6A8D">
        <w:rPr>
          <w:rFonts w:ascii="Times New Roman" w:hAnsi="Times New Roman" w:cs="Times New Roman"/>
          <w:sz w:val="28"/>
          <w:szCs w:val="28"/>
        </w:rPr>
        <w:t xml:space="preserve">. </w:t>
      </w:r>
      <w:r w:rsidR="00430660">
        <w:rPr>
          <w:rFonts w:ascii="Times New Roman" w:hAnsi="Times New Roman" w:cs="Times New Roman"/>
          <w:sz w:val="28"/>
          <w:szCs w:val="28"/>
        </w:rPr>
        <w:br/>
      </w:r>
      <w:r w:rsidR="00FF6A8D">
        <w:rPr>
          <w:rFonts w:ascii="Times New Roman" w:hAnsi="Times New Roman" w:cs="Times New Roman"/>
          <w:sz w:val="28"/>
          <w:szCs w:val="28"/>
        </w:rPr>
        <w:t xml:space="preserve">В проекті зазначеного документа міститься </w:t>
      </w:r>
      <w:r>
        <w:rPr>
          <w:rFonts w:ascii="Times New Roman" w:hAnsi="Times New Roman" w:cs="Times New Roman"/>
          <w:sz w:val="28"/>
          <w:szCs w:val="28"/>
        </w:rPr>
        <w:t>розширений п</w:t>
      </w:r>
      <w:r w:rsidRPr="0017340B">
        <w:rPr>
          <w:rFonts w:ascii="Times New Roman" w:hAnsi="Times New Roman" w:cs="Times New Roman"/>
          <w:sz w:val="28"/>
          <w:szCs w:val="28"/>
        </w:rPr>
        <w:t>ерелік цільових інди</w:t>
      </w:r>
      <w:r w:rsidR="00FF6A8D">
        <w:rPr>
          <w:rFonts w:ascii="Times New Roman" w:hAnsi="Times New Roman" w:cs="Times New Roman"/>
          <w:sz w:val="28"/>
          <w:szCs w:val="28"/>
        </w:rPr>
        <w:t xml:space="preserve">каторів щодо державного боргу. </w:t>
      </w:r>
      <w:r w:rsidR="00FF6A8D" w:rsidRPr="00DD67A3">
        <w:rPr>
          <w:rFonts w:ascii="Times New Roman" w:hAnsi="Times New Roman" w:cs="Times New Roman"/>
          <w:sz w:val="28"/>
          <w:szCs w:val="28"/>
        </w:rPr>
        <w:t xml:space="preserve">Вказаний документ </w:t>
      </w:r>
      <w:r w:rsidRPr="00DD67A3">
        <w:rPr>
          <w:rFonts w:ascii="Times New Roman" w:hAnsi="Times New Roman" w:cs="Times New Roman"/>
          <w:sz w:val="28"/>
          <w:szCs w:val="28"/>
        </w:rPr>
        <w:t xml:space="preserve">направлено на погодження до </w:t>
      </w:r>
      <w:proofErr w:type="spellStart"/>
      <w:r w:rsidRPr="00DD67A3">
        <w:rPr>
          <w:rFonts w:ascii="Times New Roman" w:hAnsi="Times New Roman" w:cs="Times New Roman"/>
          <w:sz w:val="28"/>
          <w:szCs w:val="28"/>
        </w:rPr>
        <w:t>Мінекономрозвитку</w:t>
      </w:r>
      <w:proofErr w:type="spellEnd"/>
      <w:r w:rsidRPr="00DD67A3">
        <w:rPr>
          <w:rFonts w:ascii="Times New Roman" w:hAnsi="Times New Roman" w:cs="Times New Roman"/>
          <w:sz w:val="28"/>
          <w:szCs w:val="28"/>
        </w:rPr>
        <w:t xml:space="preserve"> </w:t>
      </w:r>
      <w:r w:rsidR="00FF6A8D" w:rsidRPr="00DD67A3">
        <w:rPr>
          <w:rFonts w:ascii="Times New Roman" w:hAnsi="Times New Roman" w:cs="Times New Roman"/>
          <w:sz w:val="28"/>
          <w:szCs w:val="28"/>
        </w:rPr>
        <w:t>наприкінці квітня ц.р.</w:t>
      </w:r>
    </w:p>
    <w:p w:rsidR="0036197A" w:rsidRPr="0036197A" w:rsidRDefault="003C23A4" w:rsidP="00DD67A3">
      <w:pPr>
        <w:spacing w:before="120"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У якості </w:t>
      </w:r>
      <w:r w:rsidR="00DD67A3">
        <w:rPr>
          <w:rFonts w:ascii="Times New Roman" w:hAnsi="Times New Roman" w:cs="Times New Roman"/>
          <w:sz w:val="28"/>
          <w:szCs w:val="28"/>
        </w:rPr>
        <w:t xml:space="preserve">інших </w:t>
      </w:r>
      <w:r>
        <w:rPr>
          <w:rFonts w:ascii="Times New Roman" w:hAnsi="Times New Roman" w:cs="Times New Roman"/>
          <w:sz w:val="28"/>
          <w:szCs w:val="28"/>
        </w:rPr>
        <w:t xml:space="preserve">досягнень можливо також виділити </w:t>
      </w:r>
      <w:r w:rsidR="00A94C77">
        <w:rPr>
          <w:rFonts w:ascii="Times New Roman" w:hAnsi="Times New Roman" w:cs="Times New Roman"/>
          <w:sz w:val="28"/>
          <w:szCs w:val="28"/>
        </w:rPr>
        <w:t xml:space="preserve">окремі </w:t>
      </w:r>
      <w:r w:rsidR="0036197A">
        <w:rPr>
          <w:rFonts w:ascii="Times New Roman" w:hAnsi="Times New Roman" w:cs="Times New Roman"/>
          <w:sz w:val="28"/>
          <w:szCs w:val="28"/>
        </w:rPr>
        <w:t xml:space="preserve">заходи </w:t>
      </w:r>
      <w:r w:rsidR="00A94C77">
        <w:rPr>
          <w:rFonts w:ascii="Times New Roman" w:hAnsi="Times New Roman" w:cs="Times New Roman"/>
          <w:sz w:val="28"/>
          <w:szCs w:val="28"/>
        </w:rPr>
        <w:t xml:space="preserve">вжиті в рамках </w:t>
      </w:r>
      <w:r w:rsidR="0036197A" w:rsidRPr="0036197A">
        <w:rPr>
          <w:rFonts w:ascii="Times New Roman" w:hAnsi="Times New Roman" w:cs="Times New Roman"/>
          <w:b/>
          <w:i/>
          <w:sz w:val="28"/>
          <w:szCs w:val="28"/>
        </w:rPr>
        <w:t xml:space="preserve">консолідованого управління коштів </w:t>
      </w:r>
      <w:r w:rsidR="00A94C77" w:rsidRPr="00A94C77">
        <w:rPr>
          <w:rFonts w:ascii="Times New Roman" w:hAnsi="Times New Roman" w:cs="Times New Roman"/>
          <w:b/>
          <w:i/>
          <w:sz w:val="28"/>
          <w:szCs w:val="28"/>
        </w:rPr>
        <w:t xml:space="preserve">Пенсійного фонду та </w:t>
      </w:r>
      <w:r w:rsidR="0036197A" w:rsidRPr="0036197A">
        <w:rPr>
          <w:rFonts w:ascii="Times New Roman" w:hAnsi="Times New Roman" w:cs="Times New Roman"/>
          <w:b/>
          <w:i/>
          <w:sz w:val="28"/>
          <w:szCs w:val="28"/>
        </w:rPr>
        <w:t>фондів загальнообов’язкового державного соціального страхування</w:t>
      </w:r>
      <w:r w:rsidR="0036197A">
        <w:rPr>
          <w:rFonts w:ascii="Times New Roman" w:hAnsi="Times New Roman" w:cs="Times New Roman"/>
          <w:b/>
          <w:i/>
          <w:sz w:val="28"/>
          <w:szCs w:val="28"/>
        </w:rPr>
        <w:t>.</w:t>
      </w:r>
      <w:r w:rsidR="0036197A">
        <w:rPr>
          <w:rFonts w:ascii="Times New Roman" w:hAnsi="Times New Roman" w:cs="Times New Roman"/>
          <w:b/>
          <w:sz w:val="28"/>
          <w:szCs w:val="28"/>
        </w:rPr>
        <w:t xml:space="preserve"> </w:t>
      </w:r>
      <w:r w:rsidR="0036197A" w:rsidRPr="0036197A">
        <w:rPr>
          <w:rFonts w:ascii="Times New Roman" w:hAnsi="Times New Roman" w:cs="Times New Roman"/>
          <w:sz w:val="28"/>
          <w:szCs w:val="28"/>
        </w:rPr>
        <w:t>3 метою посилення фінансового контролю за використанням коштів фондів, забезпе</w:t>
      </w:r>
      <w:r w:rsidR="00A94C77">
        <w:rPr>
          <w:rFonts w:ascii="Times New Roman" w:hAnsi="Times New Roman" w:cs="Times New Roman"/>
          <w:sz w:val="28"/>
          <w:szCs w:val="28"/>
        </w:rPr>
        <w:t xml:space="preserve">чення прозорості їх діяльності, </w:t>
      </w:r>
      <w:r w:rsidR="0036197A" w:rsidRPr="0036197A">
        <w:rPr>
          <w:rFonts w:ascii="Times New Roman" w:hAnsi="Times New Roman" w:cs="Times New Roman"/>
          <w:sz w:val="28"/>
          <w:szCs w:val="28"/>
        </w:rPr>
        <w:t xml:space="preserve">оптимізації структури фондів соціального страхування тощо Верховною Радою України 28 грудня 2014 року прийнято Закон України № 77-VIII </w:t>
      </w:r>
      <w:r w:rsidR="0036197A" w:rsidRPr="00DD67A3">
        <w:rPr>
          <w:rFonts w:ascii="Times New Roman" w:hAnsi="Times New Roman" w:cs="Times New Roman"/>
          <w:i/>
          <w:sz w:val="28"/>
          <w:szCs w:val="28"/>
        </w:rPr>
        <w:t>«Про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w:t>
      </w:r>
      <w:r w:rsidR="0036197A" w:rsidRPr="0036197A">
        <w:rPr>
          <w:rFonts w:ascii="Times New Roman" w:hAnsi="Times New Roman" w:cs="Times New Roman"/>
          <w:sz w:val="28"/>
          <w:szCs w:val="28"/>
        </w:rPr>
        <w:t>.</w:t>
      </w:r>
    </w:p>
    <w:p w:rsidR="0036197A" w:rsidRPr="0036197A" w:rsidRDefault="0036197A" w:rsidP="0036197A">
      <w:pPr>
        <w:spacing w:before="120" w:after="0" w:line="240" w:lineRule="auto"/>
        <w:ind w:firstLine="708"/>
        <w:jc w:val="both"/>
        <w:rPr>
          <w:rFonts w:ascii="Times New Roman" w:hAnsi="Times New Roman" w:cs="Times New Roman"/>
          <w:sz w:val="28"/>
          <w:szCs w:val="28"/>
        </w:rPr>
      </w:pPr>
      <w:r w:rsidRPr="0036197A">
        <w:rPr>
          <w:rFonts w:ascii="Times New Roman" w:hAnsi="Times New Roman" w:cs="Times New Roman"/>
          <w:sz w:val="28"/>
          <w:szCs w:val="28"/>
        </w:rPr>
        <w:t>Відповідно до зазначеного Закону з 1 січня 2015 року набрав чинності Закон України «</w:t>
      </w:r>
      <w:r w:rsidRPr="00DD67A3">
        <w:rPr>
          <w:rFonts w:ascii="Times New Roman" w:hAnsi="Times New Roman" w:cs="Times New Roman"/>
          <w:i/>
          <w:sz w:val="28"/>
          <w:szCs w:val="28"/>
        </w:rPr>
        <w:t>Про загальнообов’язкове державне соціальне страхування»</w:t>
      </w:r>
      <w:r w:rsidRPr="0036197A">
        <w:rPr>
          <w:rFonts w:ascii="Times New Roman" w:hAnsi="Times New Roman" w:cs="Times New Roman"/>
          <w:sz w:val="28"/>
          <w:szCs w:val="28"/>
        </w:rPr>
        <w:t>, яким передбачено:</w:t>
      </w:r>
    </w:p>
    <w:p w:rsidR="0036197A" w:rsidRPr="0036197A" w:rsidRDefault="0036197A" w:rsidP="0036197A">
      <w:pPr>
        <w:spacing w:before="120" w:after="0" w:line="240" w:lineRule="auto"/>
        <w:ind w:firstLine="708"/>
        <w:jc w:val="both"/>
        <w:rPr>
          <w:rFonts w:ascii="Times New Roman" w:hAnsi="Times New Roman" w:cs="Times New Roman"/>
          <w:sz w:val="28"/>
          <w:szCs w:val="28"/>
        </w:rPr>
      </w:pPr>
      <w:r w:rsidRPr="0036197A">
        <w:rPr>
          <w:rFonts w:ascii="Times New Roman" w:hAnsi="Times New Roman" w:cs="Times New Roman"/>
          <w:sz w:val="28"/>
          <w:szCs w:val="28"/>
        </w:rPr>
        <w:lastRenderedPageBreak/>
        <w:t xml:space="preserve">- створення Фонду соціального страхування України, </w:t>
      </w:r>
      <w:r w:rsidR="00D35448">
        <w:rPr>
          <w:rFonts w:ascii="Times New Roman" w:hAnsi="Times New Roman" w:cs="Times New Roman"/>
          <w:sz w:val="28"/>
          <w:szCs w:val="28"/>
        </w:rPr>
        <w:t xml:space="preserve">який має об’єднати </w:t>
      </w:r>
      <w:r w:rsidRPr="0036197A">
        <w:rPr>
          <w:rFonts w:ascii="Times New Roman" w:hAnsi="Times New Roman" w:cs="Times New Roman"/>
          <w:sz w:val="28"/>
          <w:szCs w:val="28"/>
        </w:rPr>
        <w:t>Фонд соціального страхування від нещасних випадків на виробництві та професійних захворювань і Фонд соціального страхування з тимчасової втрати працездатності;</w:t>
      </w:r>
    </w:p>
    <w:p w:rsidR="0036197A" w:rsidRPr="0036197A" w:rsidRDefault="0036197A" w:rsidP="0036197A">
      <w:pPr>
        <w:spacing w:before="120" w:after="0" w:line="240" w:lineRule="auto"/>
        <w:ind w:firstLine="708"/>
        <w:jc w:val="both"/>
        <w:rPr>
          <w:rFonts w:ascii="Times New Roman" w:hAnsi="Times New Roman" w:cs="Times New Roman"/>
          <w:sz w:val="28"/>
          <w:szCs w:val="28"/>
        </w:rPr>
      </w:pPr>
      <w:r w:rsidRPr="0036197A">
        <w:rPr>
          <w:rFonts w:ascii="Times New Roman" w:hAnsi="Times New Roman" w:cs="Times New Roman"/>
          <w:sz w:val="28"/>
          <w:szCs w:val="28"/>
        </w:rPr>
        <w:t>- схвалення правлінням проектів бюджетів Фондів постатейно за доходами та видатками визначеними з подальшим їх затвердження Кабінетом Міністрів України;</w:t>
      </w:r>
    </w:p>
    <w:p w:rsidR="0036197A" w:rsidRPr="0036197A" w:rsidRDefault="0036197A" w:rsidP="0036197A">
      <w:pPr>
        <w:spacing w:before="120" w:after="0" w:line="240" w:lineRule="auto"/>
        <w:ind w:firstLine="708"/>
        <w:jc w:val="both"/>
        <w:rPr>
          <w:rFonts w:ascii="Times New Roman" w:hAnsi="Times New Roman" w:cs="Times New Roman"/>
          <w:sz w:val="28"/>
          <w:szCs w:val="28"/>
        </w:rPr>
      </w:pPr>
      <w:r w:rsidRPr="0036197A">
        <w:rPr>
          <w:rFonts w:ascii="Times New Roman" w:hAnsi="Times New Roman" w:cs="Times New Roman"/>
          <w:sz w:val="28"/>
          <w:szCs w:val="28"/>
        </w:rPr>
        <w:t>- скорочення функцій та видатків невластивих системі соціального страхування;</w:t>
      </w:r>
    </w:p>
    <w:p w:rsidR="0036197A" w:rsidRDefault="0036197A" w:rsidP="0036197A">
      <w:pPr>
        <w:spacing w:before="120" w:after="0" w:line="240" w:lineRule="auto"/>
        <w:ind w:firstLine="708"/>
        <w:jc w:val="both"/>
        <w:rPr>
          <w:rFonts w:ascii="Times New Roman" w:hAnsi="Times New Roman" w:cs="Times New Roman"/>
          <w:sz w:val="28"/>
          <w:szCs w:val="28"/>
        </w:rPr>
      </w:pPr>
      <w:r w:rsidRPr="0036197A">
        <w:rPr>
          <w:rFonts w:ascii="Times New Roman" w:hAnsi="Times New Roman" w:cs="Times New Roman"/>
          <w:sz w:val="28"/>
          <w:szCs w:val="28"/>
        </w:rPr>
        <w:t>- обов’язковість оприлюднення рішень правління Фонд</w:t>
      </w:r>
      <w:r w:rsidR="00DD67A3">
        <w:rPr>
          <w:rFonts w:ascii="Times New Roman" w:hAnsi="Times New Roman" w:cs="Times New Roman"/>
          <w:sz w:val="28"/>
          <w:szCs w:val="28"/>
        </w:rPr>
        <w:t>у на офіційному веб-сайті Фонду;</w:t>
      </w:r>
    </w:p>
    <w:p w:rsidR="0036197A" w:rsidRDefault="00356C41" w:rsidP="0036197A">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6197A" w:rsidRPr="0036197A">
        <w:rPr>
          <w:rFonts w:ascii="Times New Roman" w:hAnsi="Times New Roman" w:cs="Times New Roman"/>
          <w:sz w:val="28"/>
          <w:szCs w:val="28"/>
        </w:rPr>
        <w:t>скорочення та оптимізація адміністративно-господарських витрат, оскільки створення нового Фонду матиме наслідком скорочення</w:t>
      </w:r>
      <w:r>
        <w:rPr>
          <w:rFonts w:ascii="Times New Roman" w:hAnsi="Times New Roman" w:cs="Times New Roman"/>
          <w:sz w:val="28"/>
          <w:szCs w:val="28"/>
        </w:rPr>
        <w:t xml:space="preserve"> дублюючих функцій та персоналу.</w:t>
      </w:r>
    </w:p>
    <w:p w:rsidR="00356C41" w:rsidRPr="0036197A" w:rsidRDefault="00DD67A3" w:rsidP="00356C41">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Крім того, Законом України </w:t>
      </w:r>
      <w:r w:rsidRPr="00030577">
        <w:rPr>
          <w:rFonts w:ascii="Times New Roman" w:hAnsi="Times New Roman" w:cs="Times New Roman"/>
          <w:i/>
          <w:sz w:val="28"/>
          <w:szCs w:val="28"/>
        </w:rPr>
        <w:t>«</w:t>
      </w:r>
      <w:r w:rsidR="00356C41" w:rsidRPr="00030577">
        <w:rPr>
          <w:rFonts w:ascii="Times New Roman" w:hAnsi="Times New Roman" w:cs="Times New Roman"/>
          <w:i/>
          <w:sz w:val="28"/>
          <w:szCs w:val="28"/>
        </w:rPr>
        <w:t>Про внесення змін до Бюджетного кодексу України щодо реформи міжбюджетних відносин</w:t>
      </w:r>
      <w:r w:rsidR="00030577">
        <w:rPr>
          <w:rFonts w:ascii="Times New Roman" w:hAnsi="Times New Roman" w:cs="Times New Roman"/>
          <w:i/>
          <w:sz w:val="28"/>
          <w:szCs w:val="28"/>
        </w:rPr>
        <w:t>»</w:t>
      </w:r>
      <w:r w:rsidR="00356C41" w:rsidRPr="00356C41">
        <w:rPr>
          <w:rFonts w:ascii="Times New Roman" w:hAnsi="Times New Roman" w:cs="Times New Roman"/>
          <w:sz w:val="28"/>
          <w:szCs w:val="28"/>
        </w:rPr>
        <w:t xml:space="preserve"> від 28 грудня 2014 року </w:t>
      </w:r>
      <w:r w:rsidR="00A94C77">
        <w:rPr>
          <w:rFonts w:ascii="Times New Roman" w:hAnsi="Times New Roman" w:cs="Times New Roman"/>
          <w:sz w:val="28"/>
          <w:szCs w:val="28"/>
        </w:rPr>
        <w:br/>
      </w:r>
      <w:r w:rsidR="00356C41" w:rsidRPr="00356C41">
        <w:rPr>
          <w:rFonts w:ascii="Times New Roman" w:hAnsi="Times New Roman" w:cs="Times New Roman"/>
          <w:sz w:val="28"/>
          <w:szCs w:val="28"/>
        </w:rPr>
        <w:t>№ 79</w:t>
      </w:r>
      <w:r w:rsidR="00A94C77">
        <w:rPr>
          <w:rFonts w:ascii="Times New Roman" w:hAnsi="Times New Roman" w:cs="Times New Roman"/>
          <w:sz w:val="28"/>
          <w:szCs w:val="28"/>
        </w:rPr>
        <w:t>-</w:t>
      </w:r>
      <w:r w:rsidR="00A94C77">
        <w:rPr>
          <w:rFonts w:ascii="Times New Roman" w:hAnsi="Times New Roman" w:cs="Times New Roman"/>
          <w:sz w:val="28"/>
          <w:szCs w:val="28"/>
          <w:lang w:val="en-US"/>
        </w:rPr>
        <w:t>VIII</w:t>
      </w:r>
      <w:r w:rsidR="00356C41" w:rsidRPr="00356C41">
        <w:rPr>
          <w:rFonts w:ascii="Times New Roman" w:hAnsi="Times New Roman" w:cs="Times New Roman"/>
          <w:sz w:val="28"/>
          <w:szCs w:val="28"/>
        </w:rPr>
        <w:t xml:space="preserve"> передбачено, що бюджети фондів загальнообов'язкового державного пенсійного та соціального страхування за поданням Кабінету Міністрів України затверджуються Верховною Радою України під час прийняття проекту закону про Державний бюджет України у другому читанні за рішенням Комітету Верховної </w:t>
      </w:r>
      <w:r w:rsidR="00356C41">
        <w:rPr>
          <w:rFonts w:ascii="Times New Roman" w:hAnsi="Times New Roman" w:cs="Times New Roman"/>
          <w:sz w:val="28"/>
          <w:szCs w:val="28"/>
        </w:rPr>
        <w:t xml:space="preserve">Ради України з питань бюджету. </w:t>
      </w:r>
      <w:r w:rsidR="00356C41" w:rsidRPr="00356C41">
        <w:rPr>
          <w:rFonts w:ascii="Times New Roman" w:hAnsi="Times New Roman" w:cs="Times New Roman"/>
          <w:sz w:val="28"/>
          <w:szCs w:val="28"/>
        </w:rPr>
        <w:t>Зазначене положення Закону набирає чинності з 1 січня 2016 року.</w:t>
      </w:r>
    </w:p>
    <w:p w:rsidR="00065870" w:rsidRPr="00A472E0" w:rsidRDefault="00EB4882" w:rsidP="00A472E0">
      <w:pPr>
        <w:spacing w:before="120" w:after="0" w:line="240" w:lineRule="auto"/>
        <w:ind w:firstLine="708"/>
        <w:jc w:val="both"/>
        <w:rPr>
          <w:rFonts w:ascii="Times New Roman" w:hAnsi="Times New Roman" w:cs="Times New Roman"/>
          <w:sz w:val="28"/>
          <w:szCs w:val="28"/>
        </w:rPr>
      </w:pPr>
      <w:r w:rsidRPr="00EB4882">
        <w:rPr>
          <w:rFonts w:ascii="Times New Roman" w:hAnsi="Times New Roman" w:cs="Times New Roman"/>
          <w:sz w:val="28"/>
          <w:szCs w:val="28"/>
        </w:rPr>
        <w:t xml:space="preserve">В рамках </w:t>
      </w:r>
      <w:r w:rsidRPr="00EB4882">
        <w:rPr>
          <w:rFonts w:ascii="Times New Roman" w:hAnsi="Times New Roman" w:cs="Times New Roman"/>
          <w:b/>
          <w:i/>
          <w:sz w:val="28"/>
          <w:szCs w:val="28"/>
        </w:rPr>
        <w:t>модернізації системи бухгалтерського обліку в державному секторі</w:t>
      </w:r>
      <w:r w:rsidR="004E736B" w:rsidRPr="004E736B">
        <w:rPr>
          <w:rFonts w:ascii="Times New Roman" w:hAnsi="Times New Roman" w:cs="Times New Roman"/>
          <w:i/>
          <w:sz w:val="28"/>
          <w:szCs w:val="28"/>
        </w:rPr>
        <w:t xml:space="preserve">, </w:t>
      </w:r>
      <w:r w:rsidR="004E736B" w:rsidRPr="004E736B">
        <w:rPr>
          <w:rFonts w:ascii="Times New Roman" w:hAnsi="Times New Roman" w:cs="Times New Roman"/>
          <w:sz w:val="28"/>
          <w:szCs w:val="28"/>
        </w:rPr>
        <w:t>зокрема,</w:t>
      </w:r>
      <w:r w:rsidR="004E736B">
        <w:rPr>
          <w:rFonts w:ascii="Times New Roman" w:hAnsi="Times New Roman" w:cs="Times New Roman"/>
          <w:i/>
          <w:sz w:val="28"/>
          <w:szCs w:val="28"/>
        </w:rPr>
        <w:t xml:space="preserve"> </w:t>
      </w:r>
      <w:r w:rsidR="004E736B" w:rsidRPr="004E736B">
        <w:rPr>
          <w:rFonts w:ascii="Times New Roman" w:hAnsi="Times New Roman" w:cs="Times New Roman"/>
          <w:b/>
          <w:i/>
          <w:sz w:val="28"/>
          <w:szCs w:val="28"/>
        </w:rPr>
        <w:t xml:space="preserve">запровадження національних положень (стандартів) бухгалтерського обліку в державному секторі </w:t>
      </w:r>
      <w:r w:rsidR="008203B6">
        <w:rPr>
          <w:rFonts w:ascii="Times New Roman" w:hAnsi="Times New Roman" w:cs="Times New Roman"/>
          <w:sz w:val="28"/>
          <w:szCs w:val="28"/>
        </w:rPr>
        <w:t>вжиті конкретні кроки, а саме н</w:t>
      </w:r>
      <w:r>
        <w:rPr>
          <w:rFonts w:ascii="Times New Roman" w:hAnsi="Times New Roman" w:cs="Times New Roman"/>
          <w:sz w:val="28"/>
          <w:szCs w:val="28"/>
        </w:rPr>
        <w:t xml:space="preserve">аказом Міністерства фінансів України </w:t>
      </w:r>
      <w:r w:rsidRPr="00EB4882">
        <w:rPr>
          <w:rFonts w:ascii="Times New Roman" w:hAnsi="Times New Roman" w:cs="Times New Roman"/>
          <w:sz w:val="28"/>
          <w:szCs w:val="28"/>
        </w:rPr>
        <w:t xml:space="preserve">від 25 січня 2015 року </w:t>
      </w:r>
      <w:r w:rsidR="004E736B">
        <w:rPr>
          <w:rFonts w:ascii="Times New Roman" w:hAnsi="Times New Roman" w:cs="Times New Roman"/>
          <w:sz w:val="28"/>
          <w:szCs w:val="28"/>
        </w:rPr>
        <w:br/>
      </w:r>
      <w:r w:rsidRPr="00EB4882">
        <w:rPr>
          <w:rFonts w:ascii="Times New Roman" w:hAnsi="Times New Roman" w:cs="Times New Roman"/>
          <w:sz w:val="28"/>
          <w:szCs w:val="28"/>
        </w:rPr>
        <w:t xml:space="preserve">№ 11 затверджено </w:t>
      </w:r>
      <w:r w:rsidRPr="00334EAC">
        <w:rPr>
          <w:rFonts w:ascii="Times New Roman" w:hAnsi="Times New Roman" w:cs="Times New Roman"/>
          <w:i/>
          <w:sz w:val="28"/>
          <w:szCs w:val="28"/>
        </w:rPr>
        <w:t>Методичні рекомендації з бухгалтерського обліку для суб’єктів державного сектору нематеріальних активів, основних засобів, з</w:t>
      </w:r>
      <w:r w:rsidR="004E736B" w:rsidRPr="00334EAC">
        <w:rPr>
          <w:rFonts w:ascii="Times New Roman" w:hAnsi="Times New Roman" w:cs="Times New Roman"/>
          <w:i/>
          <w:sz w:val="28"/>
          <w:szCs w:val="28"/>
        </w:rPr>
        <w:t xml:space="preserve">апасів та </w:t>
      </w:r>
      <w:r w:rsidRPr="00334EAC">
        <w:rPr>
          <w:rFonts w:ascii="Times New Roman" w:hAnsi="Times New Roman" w:cs="Times New Roman"/>
          <w:i/>
          <w:sz w:val="28"/>
          <w:szCs w:val="28"/>
        </w:rPr>
        <w:t>облікової політики</w:t>
      </w:r>
      <w:r>
        <w:rPr>
          <w:rFonts w:ascii="Times New Roman" w:hAnsi="Times New Roman" w:cs="Times New Roman"/>
          <w:sz w:val="28"/>
          <w:szCs w:val="28"/>
        </w:rPr>
        <w:t>.</w:t>
      </w:r>
      <w:r w:rsidR="00A472E0">
        <w:rPr>
          <w:rFonts w:ascii="Times New Roman" w:hAnsi="Times New Roman" w:cs="Times New Roman"/>
          <w:sz w:val="28"/>
          <w:szCs w:val="28"/>
        </w:rPr>
        <w:t xml:space="preserve">  Таким чином, починаючи з січня ц.р.,</w:t>
      </w:r>
      <w:r w:rsidR="00783320">
        <w:rPr>
          <w:rFonts w:ascii="Times New Roman" w:hAnsi="Times New Roman" w:cs="Times New Roman"/>
          <w:sz w:val="28"/>
          <w:szCs w:val="28"/>
        </w:rPr>
        <w:t xml:space="preserve"> </w:t>
      </w:r>
      <w:r w:rsidRPr="00EB4882">
        <w:rPr>
          <w:rFonts w:ascii="Times New Roman" w:hAnsi="Times New Roman" w:cs="Times New Roman"/>
          <w:sz w:val="28"/>
          <w:szCs w:val="28"/>
        </w:rPr>
        <w:t>ведення бухгалтерського обліку</w:t>
      </w:r>
      <w:r w:rsidR="008203B6">
        <w:rPr>
          <w:rFonts w:ascii="Times New Roman" w:hAnsi="Times New Roman" w:cs="Times New Roman"/>
          <w:sz w:val="28"/>
          <w:szCs w:val="28"/>
        </w:rPr>
        <w:t xml:space="preserve"> згаданими </w:t>
      </w:r>
      <w:r w:rsidRPr="00EB4882">
        <w:rPr>
          <w:rFonts w:ascii="Times New Roman" w:hAnsi="Times New Roman" w:cs="Times New Roman"/>
          <w:sz w:val="28"/>
          <w:szCs w:val="28"/>
        </w:rPr>
        <w:t xml:space="preserve">суб’єктами </w:t>
      </w:r>
      <w:r w:rsidR="00A472E0">
        <w:rPr>
          <w:rFonts w:ascii="Times New Roman" w:hAnsi="Times New Roman" w:cs="Times New Roman"/>
          <w:sz w:val="28"/>
          <w:szCs w:val="28"/>
        </w:rPr>
        <w:t>здійснюється згідно з національними положеннями (стандартами</w:t>
      </w:r>
      <w:r w:rsidRPr="00EB4882">
        <w:rPr>
          <w:rFonts w:ascii="Times New Roman" w:hAnsi="Times New Roman" w:cs="Times New Roman"/>
          <w:sz w:val="28"/>
          <w:szCs w:val="28"/>
        </w:rPr>
        <w:t>)</w:t>
      </w:r>
      <w:r w:rsidR="00A472E0">
        <w:rPr>
          <w:rFonts w:ascii="Times New Roman" w:hAnsi="Times New Roman" w:cs="Times New Roman"/>
          <w:sz w:val="28"/>
          <w:szCs w:val="28"/>
        </w:rPr>
        <w:t>, чому також сприяє проведення на постійній основі відповідних навчань</w:t>
      </w:r>
      <w:r w:rsidR="00065870" w:rsidRPr="00A472E0">
        <w:rPr>
          <w:rFonts w:ascii="Times New Roman" w:hAnsi="Times New Roman" w:cs="Times New Roman"/>
          <w:sz w:val="28"/>
          <w:szCs w:val="28"/>
        </w:rPr>
        <w:t xml:space="preserve"> </w:t>
      </w:r>
      <w:r w:rsidR="00A472E0">
        <w:rPr>
          <w:rFonts w:ascii="Times New Roman" w:hAnsi="Times New Roman" w:cs="Times New Roman"/>
          <w:sz w:val="28"/>
          <w:szCs w:val="28"/>
        </w:rPr>
        <w:t xml:space="preserve">для </w:t>
      </w:r>
      <w:r w:rsidR="00065870" w:rsidRPr="00A472E0">
        <w:rPr>
          <w:rFonts w:ascii="Times New Roman" w:hAnsi="Times New Roman" w:cs="Times New Roman"/>
          <w:sz w:val="28"/>
          <w:szCs w:val="28"/>
        </w:rPr>
        <w:t>працівників бюджетних установ бухгалтерських служб.</w:t>
      </w:r>
    </w:p>
    <w:p w:rsidR="00B860BE" w:rsidRDefault="00620E74" w:rsidP="00782DD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Продовжується робота з</w:t>
      </w:r>
      <w:r w:rsidR="00B860BE">
        <w:rPr>
          <w:rFonts w:ascii="Times New Roman" w:hAnsi="Times New Roman" w:cs="Times New Roman"/>
          <w:sz w:val="28"/>
          <w:szCs w:val="28"/>
        </w:rPr>
        <w:t xml:space="preserve"> розвитку </w:t>
      </w:r>
      <w:r w:rsidR="00B860BE" w:rsidRPr="00B860BE">
        <w:rPr>
          <w:rFonts w:ascii="Times New Roman" w:hAnsi="Times New Roman" w:cs="Times New Roman"/>
          <w:b/>
          <w:i/>
          <w:sz w:val="28"/>
          <w:szCs w:val="28"/>
        </w:rPr>
        <w:t>системи державних закупівель</w:t>
      </w:r>
      <w:r w:rsidR="00B860BE">
        <w:rPr>
          <w:rFonts w:ascii="Times New Roman" w:hAnsi="Times New Roman" w:cs="Times New Roman"/>
          <w:sz w:val="28"/>
          <w:szCs w:val="28"/>
        </w:rPr>
        <w:t>.</w:t>
      </w:r>
    </w:p>
    <w:p w:rsidR="00B860BE" w:rsidRDefault="00B522F7" w:rsidP="00B522F7">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Міністерством економічного розвитку і торгівлі України за підтримки Проекту</w:t>
      </w:r>
      <w:r w:rsidRPr="00B522F7">
        <w:rPr>
          <w:rFonts w:ascii="Times New Roman" w:hAnsi="Times New Roman" w:cs="Times New Roman"/>
          <w:sz w:val="28"/>
          <w:szCs w:val="28"/>
        </w:rPr>
        <w:t xml:space="preserve"> ЄС </w:t>
      </w:r>
      <w:r w:rsidRPr="003A0352">
        <w:rPr>
          <w:rFonts w:ascii="Times New Roman" w:hAnsi="Times New Roman" w:cs="Times New Roman"/>
          <w:i/>
          <w:sz w:val="28"/>
          <w:szCs w:val="28"/>
        </w:rPr>
        <w:t>«Підтримка гармонізації системи державних закупівель в Україні зі стандартами ЄС»</w:t>
      </w:r>
      <w:r w:rsidRPr="00B522F7">
        <w:rPr>
          <w:rFonts w:ascii="Times New Roman" w:hAnsi="Times New Roman" w:cs="Times New Roman"/>
          <w:sz w:val="28"/>
          <w:szCs w:val="28"/>
        </w:rPr>
        <w:t xml:space="preserve"> </w:t>
      </w:r>
      <w:r>
        <w:rPr>
          <w:rFonts w:ascii="Times New Roman" w:hAnsi="Times New Roman" w:cs="Times New Roman"/>
          <w:sz w:val="28"/>
          <w:szCs w:val="28"/>
        </w:rPr>
        <w:t xml:space="preserve">розроблено проект Стратегії </w:t>
      </w:r>
      <w:r w:rsidRPr="00B522F7">
        <w:rPr>
          <w:rFonts w:ascii="Times New Roman" w:hAnsi="Times New Roman" w:cs="Times New Roman"/>
          <w:sz w:val="28"/>
          <w:szCs w:val="28"/>
        </w:rPr>
        <w:t>реформування системи державних закупівель в Україні на 2015-2032 роки, частину</w:t>
      </w:r>
      <w:r>
        <w:rPr>
          <w:rFonts w:ascii="Times New Roman" w:hAnsi="Times New Roman" w:cs="Times New Roman"/>
          <w:sz w:val="28"/>
          <w:szCs w:val="28"/>
        </w:rPr>
        <w:t xml:space="preserve"> </w:t>
      </w:r>
      <w:r w:rsidRPr="00B522F7">
        <w:rPr>
          <w:rFonts w:ascii="Times New Roman" w:hAnsi="Times New Roman" w:cs="Times New Roman"/>
          <w:sz w:val="28"/>
          <w:szCs w:val="28"/>
        </w:rPr>
        <w:t xml:space="preserve">якої складає </w:t>
      </w:r>
      <w:r w:rsidR="00C26C8D">
        <w:rPr>
          <w:rFonts w:ascii="Times New Roman" w:hAnsi="Times New Roman" w:cs="Times New Roman"/>
          <w:sz w:val="28"/>
          <w:szCs w:val="28"/>
        </w:rPr>
        <w:t>«</w:t>
      </w:r>
      <w:r w:rsidRPr="00B522F7">
        <w:rPr>
          <w:rFonts w:ascii="Times New Roman" w:hAnsi="Times New Roman" w:cs="Times New Roman"/>
          <w:sz w:val="28"/>
          <w:szCs w:val="28"/>
        </w:rPr>
        <w:t>дорожня карта</w:t>
      </w:r>
      <w:r w:rsidR="00C26C8D">
        <w:rPr>
          <w:rFonts w:ascii="Times New Roman" w:hAnsi="Times New Roman" w:cs="Times New Roman"/>
          <w:sz w:val="28"/>
          <w:szCs w:val="28"/>
        </w:rPr>
        <w:t>»</w:t>
      </w:r>
      <w:r w:rsidRPr="00B522F7">
        <w:rPr>
          <w:rFonts w:ascii="Times New Roman" w:hAnsi="Times New Roman" w:cs="Times New Roman"/>
          <w:sz w:val="28"/>
          <w:szCs w:val="28"/>
        </w:rPr>
        <w:t xml:space="preserve"> з реалізації положень про державні закупівлі Угоди про</w:t>
      </w:r>
      <w:r>
        <w:rPr>
          <w:rFonts w:ascii="Times New Roman" w:hAnsi="Times New Roman" w:cs="Times New Roman"/>
          <w:sz w:val="28"/>
          <w:szCs w:val="28"/>
        </w:rPr>
        <w:t xml:space="preserve"> асоціацію між Україною та ЄС. </w:t>
      </w:r>
      <w:r w:rsidRPr="00B522F7">
        <w:rPr>
          <w:rFonts w:ascii="Times New Roman" w:hAnsi="Times New Roman" w:cs="Times New Roman"/>
          <w:sz w:val="28"/>
          <w:szCs w:val="28"/>
        </w:rPr>
        <w:t>Наразі проект Стратегії винесено на</w:t>
      </w:r>
      <w:r>
        <w:rPr>
          <w:rFonts w:ascii="Times New Roman" w:hAnsi="Times New Roman" w:cs="Times New Roman"/>
          <w:sz w:val="28"/>
          <w:szCs w:val="28"/>
        </w:rPr>
        <w:t xml:space="preserve"> широке громадське обговорення. </w:t>
      </w:r>
      <w:r w:rsidRPr="00B522F7">
        <w:rPr>
          <w:rFonts w:ascii="Times New Roman" w:hAnsi="Times New Roman" w:cs="Times New Roman"/>
          <w:sz w:val="28"/>
          <w:szCs w:val="28"/>
        </w:rPr>
        <w:t>9 квітня 2015 р. у приміщенні Києво-Могилянської академії в ф</w:t>
      </w:r>
      <w:r>
        <w:rPr>
          <w:rFonts w:ascii="Times New Roman" w:hAnsi="Times New Roman" w:cs="Times New Roman"/>
          <w:sz w:val="28"/>
          <w:szCs w:val="28"/>
        </w:rPr>
        <w:t xml:space="preserve">орматі круглого столу відбулося </w:t>
      </w:r>
      <w:r w:rsidRPr="00B522F7">
        <w:rPr>
          <w:rFonts w:ascii="Times New Roman" w:hAnsi="Times New Roman" w:cs="Times New Roman"/>
          <w:sz w:val="28"/>
          <w:szCs w:val="28"/>
        </w:rPr>
        <w:t xml:space="preserve">обговорення положень стратегії із </w:t>
      </w:r>
      <w:r w:rsidRPr="00B522F7">
        <w:rPr>
          <w:rFonts w:ascii="Times New Roman" w:hAnsi="Times New Roman" w:cs="Times New Roman"/>
          <w:sz w:val="28"/>
          <w:szCs w:val="28"/>
        </w:rPr>
        <w:lastRenderedPageBreak/>
        <w:t>залученням європейських експертів, представників неурядових</w:t>
      </w:r>
      <w:r>
        <w:rPr>
          <w:rFonts w:ascii="Times New Roman" w:hAnsi="Times New Roman" w:cs="Times New Roman"/>
          <w:sz w:val="28"/>
          <w:szCs w:val="28"/>
        </w:rPr>
        <w:t xml:space="preserve"> </w:t>
      </w:r>
      <w:r w:rsidRPr="00B522F7">
        <w:rPr>
          <w:rFonts w:ascii="Times New Roman" w:hAnsi="Times New Roman" w:cs="Times New Roman"/>
          <w:sz w:val="28"/>
          <w:szCs w:val="28"/>
        </w:rPr>
        <w:t>організацій, журналістів.</w:t>
      </w:r>
    </w:p>
    <w:p w:rsidR="00C26C8D" w:rsidRDefault="009F411A" w:rsidP="00033CB4">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Протягом звітного періоду були вжиті заходи у контексті </w:t>
      </w:r>
      <w:r w:rsidRPr="009F411A">
        <w:rPr>
          <w:rFonts w:ascii="Times New Roman" w:hAnsi="Times New Roman" w:cs="Times New Roman"/>
          <w:b/>
          <w:i/>
          <w:sz w:val="28"/>
          <w:szCs w:val="28"/>
        </w:rPr>
        <w:t>забезпечення уніфікації підходів щодо реалізації проектів, які пов’язані з державними інвестиціями</w:t>
      </w:r>
      <w:r w:rsidR="00C756A8" w:rsidRPr="00C756A8">
        <w:rPr>
          <w:rFonts w:ascii="Times New Roman" w:hAnsi="Times New Roman" w:cs="Times New Roman"/>
          <w:i/>
          <w:sz w:val="28"/>
          <w:szCs w:val="28"/>
        </w:rPr>
        <w:t>.</w:t>
      </w:r>
      <w:r w:rsidRPr="00C756A8">
        <w:rPr>
          <w:rFonts w:ascii="Times New Roman" w:hAnsi="Times New Roman" w:cs="Times New Roman"/>
          <w:i/>
          <w:sz w:val="28"/>
          <w:szCs w:val="28"/>
        </w:rPr>
        <w:t xml:space="preserve"> </w:t>
      </w:r>
      <w:r w:rsidR="00C26C8D">
        <w:rPr>
          <w:rFonts w:ascii="Times New Roman" w:hAnsi="Times New Roman" w:cs="Times New Roman"/>
          <w:sz w:val="28"/>
          <w:szCs w:val="28"/>
        </w:rPr>
        <w:t xml:space="preserve">Зокрема, </w:t>
      </w:r>
      <w:r w:rsidRPr="009F411A">
        <w:rPr>
          <w:rFonts w:ascii="Times New Roman" w:hAnsi="Times New Roman" w:cs="Times New Roman"/>
          <w:sz w:val="28"/>
          <w:szCs w:val="28"/>
        </w:rPr>
        <w:t>7.04.2015</w:t>
      </w:r>
      <w:r>
        <w:rPr>
          <w:rFonts w:ascii="Times New Roman" w:hAnsi="Times New Roman" w:cs="Times New Roman"/>
          <w:i/>
          <w:sz w:val="28"/>
          <w:szCs w:val="28"/>
        </w:rPr>
        <w:t xml:space="preserve"> </w:t>
      </w:r>
      <w:r w:rsidRPr="009F411A">
        <w:rPr>
          <w:rFonts w:ascii="Times New Roman" w:hAnsi="Times New Roman" w:cs="Times New Roman"/>
          <w:sz w:val="28"/>
          <w:szCs w:val="28"/>
        </w:rPr>
        <w:t>прийнято</w:t>
      </w:r>
      <w:r>
        <w:rPr>
          <w:rFonts w:ascii="Times New Roman" w:hAnsi="Times New Roman" w:cs="Times New Roman"/>
          <w:i/>
          <w:sz w:val="28"/>
          <w:szCs w:val="28"/>
        </w:rPr>
        <w:t xml:space="preserve"> </w:t>
      </w:r>
      <w:r>
        <w:rPr>
          <w:rFonts w:ascii="Times New Roman" w:hAnsi="Times New Roman" w:cs="Times New Roman"/>
          <w:sz w:val="28"/>
          <w:szCs w:val="28"/>
        </w:rPr>
        <w:t>Закон</w:t>
      </w:r>
      <w:r w:rsidRPr="009F411A">
        <w:rPr>
          <w:rFonts w:ascii="Times New Roman" w:hAnsi="Times New Roman" w:cs="Times New Roman"/>
          <w:sz w:val="28"/>
          <w:szCs w:val="28"/>
        </w:rPr>
        <w:t xml:space="preserve"> України</w:t>
      </w:r>
      <w:r>
        <w:rPr>
          <w:rFonts w:ascii="Times New Roman" w:hAnsi="Times New Roman" w:cs="Times New Roman"/>
          <w:sz w:val="28"/>
          <w:szCs w:val="28"/>
        </w:rPr>
        <w:t xml:space="preserve"> № 288-</w:t>
      </w:r>
      <w:r>
        <w:rPr>
          <w:rFonts w:ascii="Times New Roman" w:hAnsi="Times New Roman" w:cs="Times New Roman"/>
          <w:sz w:val="28"/>
          <w:szCs w:val="28"/>
          <w:lang w:val="en-US"/>
        </w:rPr>
        <w:t>VIII</w:t>
      </w:r>
      <w:r w:rsidRPr="009F411A">
        <w:rPr>
          <w:rFonts w:ascii="Times New Roman" w:hAnsi="Times New Roman" w:cs="Times New Roman"/>
          <w:sz w:val="28"/>
          <w:szCs w:val="28"/>
        </w:rPr>
        <w:t xml:space="preserve"> </w:t>
      </w:r>
      <w:r w:rsidRPr="00C26C8D">
        <w:rPr>
          <w:rFonts w:ascii="Times New Roman" w:hAnsi="Times New Roman" w:cs="Times New Roman"/>
          <w:i/>
          <w:sz w:val="28"/>
          <w:szCs w:val="28"/>
        </w:rPr>
        <w:t>«Про внесення змін до Бюджетного кодексу України (щодо державних інвестиційних проектів)»</w:t>
      </w:r>
      <w:r w:rsidR="00033CB4">
        <w:rPr>
          <w:rFonts w:ascii="Times New Roman" w:hAnsi="Times New Roman" w:cs="Times New Roman"/>
          <w:sz w:val="28"/>
          <w:szCs w:val="28"/>
        </w:rPr>
        <w:t xml:space="preserve">. </w:t>
      </w:r>
      <w:r w:rsidRPr="009F411A">
        <w:rPr>
          <w:rFonts w:ascii="Times New Roman" w:hAnsi="Times New Roman" w:cs="Times New Roman"/>
          <w:sz w:val="28"/>
          <w:szCs w:val="28"/>
        </w:rPr>
        <w:t xml:space="preserve">Метою </w:t>
      </w:r>
      <w:r>
        <w:rPr>
          <w:rFonts w:ascii="Times New Roman" w:hAnsi="Times New Roman" w:cs="Times New Roman"/>
          <w:sz w:val="28"/>
          <w:szCs w:val="28"/>
        </w:rPr>
        <w:t xml:space="preserve">даного закону </w:t>
      </w:r>
      <w:r w:rsidRPr="009F411A">
        <w:rPr>
          <w:rFonts w:ascii="Times New Roman" w:hAnsi="Times New Roman" w:cs="Times New Roman"/>
          <w:sz w:val="28"/>
          <w:szCs w:val="28"/>
        </w:rPr>
        <w:t>є створення ефективної та прозорої системи управління державними інвестиціями, яка дозволить забезпечити обґрунтованість та прозорість прийняття рішень щодо фінансування державних інвестиційних проектів, стабільність їх фінансування, підвищити ефективність використання державних коштів і результативність державних інвестиційних проектів. Крім того, прийняття закону дозволить гармонізувати систему управління державними інвестиціями з бюджетним процесом.</w:t>
      </w:r>
      <w:r w:rsidR="002047A1">
        <w:rPr>
          <w:rFonts w:ascii="Times New Roman" w:hAnsi="Times New Roman" w:cs="Times New Roman"/>
          <w:sz w:val="28"/>
          <w:szCs w:val="28"/>
        </w:rPr>
        <w:t xml:space="preserve"> </w:t>
      </w:r>
    </w:p>
    <w:p w:rsidR="00C3526F" w:rsidRDefault="002047A1" w:rsidP="00033CB4">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даному зв’язку варто також відзначити, що </w:t>
      </w:r>
      <w:proofErr w:type="spellStart"/>
      <w:r w:rsidRPr="002047A1">
        <w:rPr>
          <w:rFonts w:ascii="Times New Roman" w:hAnsi="Times New Roman" w:cs="Times New Roman"/>
          <w:sz w:val="28"/>
          <w:szCs w:val="28"/>
        </w:rPr>
        <w:t>Мінекономрозвитку</w:t>
      </w:r>
      <w:proofErr w:type="spellEnd"/>
      <w:r>
        <w:rPr>
          <w:rFonts w:ascii="Times New Roman" w:hAnsi="Times New Roman" w:cs="Times New Roman"/>
          <w:sz w:val="28"/>
          <w:szCs w:val="28"/>
        </w:rPr>
        <w:t xml:space="preserve"> н</w:t>
      </w:r>
      <w:r w:rsidRPr="002047A1">
        <w:rPr>
          <w:rFonts w:ascii="Times New Roman" w:hAnsi="Times New Roman" w:cs="Times New Roman"/>
          <w:sz w:val="28"/>
          <w:szCs w:val="28"/>
        </w:rPr>
        <w:t xml:space="preserve">аразі ведеться робота по </w:t>
      </w:r>
      <w:r w:rsidRPr="00BC1EEF">
        <w:rPr>
          <w:rFonts w:ascii="Times New Roman" w:hAnsi="Times New Roman" w:cs="Times New Roman"/>
          <w:b/>
          <w:i/>
          <w:sz w:val="28"/>
          <w:szCs w:val="28"/>
        </w:rPr>
        <w:t>наповненню Державного реєстру інвестиційними проектами та проектними (інвестиційними) пропозиціями</w:t>
      </w:r>
      <w:r w:rsidRPr="002047A1">
        <w:rPr>
          <w:rFonts w:ascii="Times New Roman" w:hAnsi="Times New Roman" w:cs="Times New Roman"/>
          <w:sz w:val="28"/>
          <w:szCs w:val="28"/>
        </w:rPr>
        <w:t>. Станом на 15.04.2015 у Реєстрі зареєстровано 3 проектні (інвестиційні) пропозиції та 42 інвестиційних проекти.</w:t>
      </w:r>
    </w:p>
    <w:p w:rsidR="00DB07AE" w:rsidRDefault="00DB07AE" w:rsidP="00782DD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Окрему увагу було приділено </w:t>
      </w:r>
      <w:r w:rsidRPr="00A8472D">
        <w:rPr>
          <w:rFonts w:ascii="Times New Roman" w:hAnsi="Times New Roman" w:cs="Times New Roman"/>
          <w:b/>
          <w:i/>
          <w:sz w:val="28"/>
          <w:szCs w:val="28"/>
        </w:rPr>
        <w:t>підготовці кадрового потенціалу у сфері державного внутрішнього фінансового контролю</w:t>
      </w:r>
      <w:r>
        <w:rPr>
          <w:rFonts w:ascii="Times New Roman" w:hAnsi="Times New Roman" w:cs="Times New Roman"/>
          <w:sz w:val="28"/>
          <w:szCs w:val="28"/>
        </w:rPr>
        <w:t xml:space="preserve"> за допомогою проведених у першому кварталі поточного року низки конференцій, семінарів, тренінгів для співробітників Міністерства фінансів України, а також Державної фінансової інспекції України.</w:t>
      </w:r>
    </w:p>
    <w:p w:rsidR="00122511" w:rsidRDefault="00122511" w:rsidP="00122511">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Однією з пріоритетних тем в рамках реалізації Стратегії розвитку системи управління державними фінансами залишається </w:t>
      </w:r>
      <w:r w:rsidR="0059296D">
        <w:rPr>
          <w:rFonts w:ascii="Times New Roman" w:hAnsi="Times New Roman" w:cs="Times New Roman"/>
          <w:sz w:val="28"/>
          <w:szCs w:val="28"/>
        </w:rPr>
        <w:t xml:space="preserve">питання </w:t>
      </w:r>
      <w:r w:rsidRPr="00122511">
        <w:rPr>
          <w:rFonts w:ascii="Times New Roman" w:hAnsi="Times New Roman" w:cs="Times New Roman"/>
          <w:b/>
          <w:i/>
          <w:sz w:val="28"/>
          <w:szCs w:val="28"/>
        </w:rPr>
        <w:t>р</w:t>
      </w:r>
      <w:r w:rsidR="0059296D">
        <w:rPr>
          <w:rFonts w:ascii="Times New Roman" w:hAnsi="Times New Roman" w:cs="Times New Roman"/>
          <w:b/>
          <w:i/>
          <w:sz w:val="28"/>
          <w:szCs w:val="28"/>
        </w:rPr>
        <w:t>озвит</w:t>
      </w:r>
      <w:r w:rsidRPr="00122511">
        <w:rPr>
          <w:rFonts w:ascii="Times New Roman" w:hAnsi="Times New Roman" w:cs="Times New Roman"/>
          <w:b/>
          <w:i/>
          <w:sz w:val="28"/>
          <w:szCs w:val="28"/>
        </w:rPr>
        <w:t>к</w:t>
      </w:r>
      <w:r w:rsidR="0059296D">
        <w:rPr>
          <w:rFonts w:ascii="Times New Roman" w:hAnsi="Times New Roman" w:cs="Times New Roman"/>
          <w:b/>
          <w:i/>
          <w:sz w:val="28"/>
          <w:szCs w:val="28"/>
        </w:rPr>
        <w:t>у</w:t>
      </w:r>
      <w:r w:rsidRPr="00122511">
        <w:rPr>
          <w:rFonts w:ascii="Times New Roman" w:hAnsi="Times New Roman" w:cs="Times New Roman"/>
          <w:b/>
          <w:i/>
          <w:sz w:val="28"/>
          <w:szCs w:val="28"/>
        </w:rPr>
        <w:t xml:space="preserve"> системи незалежного зовнішнього фінансового контролю, а саме посилення ролі Рахункової палати як незалежного органу зовнішнього фінансового контролю в Україні</w:t>
      </w:r>
      <w:r>
        <w:rPr>
          <w:rFonts w:ascii="Times New Roman" w:hAnsi="Times New Roman" w:cs="Times New Roman"/>
          <w:sz w:val="28"/>
          <w:szCs w:val="28"/>
        </w:rPr>
        <w:t>.</w:t>
      </w:r>
    </w:p>
    <w:p w:rsidR="005149CE" w:rsidRDefault="0059296D" w:rsidP="005149CE">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цією метою, у</w:t>
      </w:r>
      <w:r w:rsidR="005149CE">
        <w:rPr>
          <w:rFonts w:ascii="Times New Roman" w:hAnsi="Times New Roman" w:cs="Times New Roman"/>
          <w:sz w:val="28"/>
          <w:szCs w:val="28"/>
        </w:rPr>
        <w:t xml:space="preserve"> 2014 році Рахунковою палатою розроблено нову</w:t>
      </w:r>
      <w:r w:rsidR="005149CE" w:rsidRPr="005149CE">
        <w:rPr>
          <w:rFonts w:ascii="Times New Roman" w:hAnsi="Times New Roman" w:cs="Times New Roman"/>
          <w:sz w:val="28"/>
          <w:szCs w:val="28"/>
        </w:rPr>
        <w:t xml:space="preserve"> редакці</w:t>
      </w:r>
      <w:r>
        <w:rPr>
          <w:rFonts w:ascii="Times New Roman" w:hAnsi="Times New Roman" w:cs="Times New Roman"/>
          <w:sz w:val="28"/>
          <w:szCs w:val="28"/>
        </w:rPr>
        <w:t>ю</w:t>
      </w:r>
      <w:r w:rsidR="005149CE">
        <w:rPr>
          <w:rFonts w:ascii="Times New Roman" w:hAnsi="Times New Roman" w:cs="Times New Roman"/>
          <w:sz w:val="28"/>
          <w:szCs w:val="28"/>
        </w:rPr>
        <w:t xml:space="preserve"> Закону України </w:t>
      </w:r>
      <w:r w:rsidR="005149CE" w:rsidRPr="009B6457">
        <w:rPr>
          <w:rFonts w:ascii="Times New Roman" w:hAnsi="Times New Roman" w:cs="Times New Roman"/>
          <w:i/>
          <w:sz w:val="28"/>
          <w:szCs w:val="28"/>
        </w:rPr>
        <w:t>«Про Рахункову</w:t>
      </w:r>
      <w:r w:rsidR="00AF4773" w:rsidRPr="009B6457">
        <w:rPr>
          <w:rFonts w:ascii="Times New Roman" w:hAnsi="Times New Roman" w:cs="Times New Roman"/>
          <w:i/>
          <w:sz w:val="28"/>
          <w:szCs w:val="28"/>
        </w:rPr>
        <w:t xml:space="preserve"> </w:t>
      </w:r>
      <w:r w:rsidR="005149CE" w:rsidRPr="009B6457">
        <w:rPr>
          <w:rFonts w:ascii="Times New Roman" w:hAnsi="Times New Roman" w:cs="Times New Roman"/>
          <w:i/>
          <w:sz w:val="28"/>
          <w:szCs w:val="28"/>
        </w:rPr>
        <w:t>палату»</w:t>
      </w:r>
      <w:r w:rsidR="005149CE" w:rsidRPr="005149CE">
        <w:rPr>
          <w:rFonts w:ascii="Times New Roman" w:hAnsi="Times New Roman" w:cs="Times New Roman"/>
          <w:sz w:val="28"/>
          <w:szCs w:val="28"/>
        </w:rPr>
        <w:t xml:space="preserve"> (реєстр. № 2072).</w:t>
      </w:r>
      <w:r w:rsidR="005149CE">
        <w:rPr>
          <w:rFonts w:ascii="Times New Roman" w:hAnsi="Times New Roman" w:cs="Times New Roman"/>
          <w:sz w:val="28"/>
          <w:szCs w:val="28"/>
        </w:rPr>
        <w:t xml:space="preserve">, який був схвалений </w:t>
      </w:r>
      <w:r w:rsidR="005149CE" w:rsidRPr="005149CE">
        <w:rPr>
          <w:rFonts w:ascii="Times New Roman" w:hAnsi="Times New Roman" w:cs="Times New Roman"/>
          <w:sz w:val="28"/>
          <w:szCs w:val="28"/>
        </w:rPr>
        <w:t>Верховною Радою України 05.03.2015 в першому читанні.</w:t>
      </w:r>
      <w:r w:rsidR="005149CE">
        <w:rPr>
          <w:rFonts w:ascii="Times New Roman" w:hAnsi="Times New Roman" w:cs="Times New Roman"/>
          <w:sz w:val="28"/>
          <w:szCs w:val="28"/>
        </w:rPr>
        <w:t xml:space="preserve"> </w:t>
      </w:r>
    </w:p>
    <w:p w:rsidR="005149CE" w:rsidRPr="005149CE" w:rsidRDefault="005149CE" w:rsidP="005149CE">
      <w:pPr>
        <w:spacing w:before="120" w:after="0" w:line="240" w:lineRule="auto"/>
        <w:ind w:firstLine="708"/>
        <w:jc w:val="both"/>
        <w:rPr>
          <w:rFonts w:ascii="Times New Roman" w:hAnsi="Times New Roman" w:cs="Times New Roman"/>
          <w:sz w:val="28"/>
          <w:szCs w:val="28"/>
        </w:rPr>
      </w:pPr>
      <w:r w:rsidRPr="005149CE">
        <w:rPr>
          <w:rFonts w:ascii="Times New Roman" w:hAnsi="Times New Roman" w:cs="Times New Roman"/>
          <w:sz w:val="28"/>
          <w:szCs w:val="28"/>
        </w:rPr>
        <w:t>Законопроект визначає статус Рахунков</w:t>
      </w:r>
      <w:r>
        <w:rPr>
          <w:rFonts w:ascii="Times New Roman" w:hAnsi="Times New Roman" w:cs="Times New Roman"/>
          <w:sz w:val="28"/>
          <w:szCs w:val="28"/>
        </w:rPr>
        <w:t xml:space="preserve">ої палати як незалежного органу </w:t>
      </w:r>
      <w:r w:rsidRPr="005149CE">
        <w:rPr>
          <w:rFonts w:ascii="Times New Roman" w:hAnsi="Times New Roman" w:cs="Times New Roman"/>
          <w:sz w:val="28"/>
          <w:szCs w:val="28"/>
        </w:rPr>
        <w:t>зовнішнього державного контролю (аудиту), закріплює функціональну, організаційну і</w:t>
      </w:r>
      <w:r>
        <w:rPr>
          <w:rFonts w:ascii="Times New Roman" w:hAnsi="Times New Roman" w:cs="Times New Roman"/>
          <w:sz w:val="28"/>
          <w:szCs w:val="28"/>
        </w:rPr>
        <w:t xml:space="preserve"> </w:t>
      </w:r>
      <w:r w:rsidRPr="005149CE">
        <w:rPr>
          <w:rFonts w:ascii="Times New Roman" w:hAnsi="Times New Roman" w:cs="Times New Roman"/>
          <w:sz w:val="28"/>
          <w:szCs w:val="28"/>
        </w:rPr>
        <w:t>фінансову незалежність Рахункової палати, необхідну для виконання покладених на неї</w:t>
      </w:r>
      <w:r>
        <w:rPr>
          <w:rFonts w:ascii="Times New Roman" w:hAnsi="Times New Roman" w:cs="Times New Roman"/>
          <w:sz w:val="28"/>
          <w:szCs w:val="28"/>
        </w:rPr>
        <w:t xml:space="preserve"> </w:t>
      </w:r>
      <w:r w:rsidR="00C26C8D">
        <w:rPr>
          <w:rFonts w:ascii="Times New Roman" w:hAnsi="Times New Roman" w:cs="Times New Roman"/>
          <w:sz w:val="28"/>
          <w:szCs w:val="28"/>
        </w:rPr>
        <w:t xml:space="preserve">завдань. Проект Закону також </w:t>
      </w:r>
      <w:r w:rsidRPr="005149CE">
        <w:rPr>
          <w:rFonts w:ascii="Times New Roman" w:hAnsi="Times New Roman" w:cs="Times New Roman"/>
          <w:sz w:val="28"/>
          <w:szCs w:val="28"/>
        </w:rPr>
        <w:t>передбачає здійснення</w:t>
      </w:r>
      <w:r>
        <w:rPr>
          <w:rFonts w:ascii="Times New Roman" w:hAnsi="Times New Roman" w:cs="Times New Roman"/>
          <w:sz w:val="28"/>
          <w:szCs w:val="28"/>
        </w:rPr>
        <w:t xml:space="preserve"> Рахунковою палатою контролю за </w:t>
      </w:r>
      <w:r w:rsidRPr="005149CE">
        <w:rPr>
          <w:rFonts w:ascii="Times New Roman" w:hAnsi="Times New Roman" w:cs="Times New Roman"/>
          <w:sz w:val="28"/>
          <w:szCs w:val="28"/>
        </w:rPr>
        <w:t>надходженням коштів до Державного бюджету України</w:t>
      </w:r>
      <w:r>
        <w:rPr>
          <w:rFonts w:ascii="Times New Roman" w:hAnsi="Times New Roman" w:cs="Times New Roman"/>
          <w:sz w:val="28"/>
          <w:szCs w:val="28"/>
        </w:rPr>
        <w:t xml:space="preserve"> та їх використанням</w:t>
      </w:r>
      <w:r w:rsidR="009114B0">
        <w:rPr>
          <w:rFonts w:ascii="Times New Roman" w:hAnsi="Times New Roman" w:cs="Times New Roman"/>
          <w:sz w:val="28"/>
          <w:szCs w:val="28"/>
        </w:rPr>
        <w:t>, збереженням та використанням державної власності,</w:t>
      </w:r>
      <w:r w:rsidRPr="005149CE">
        <w:rPr>
          <w:rFonts w:ascii="Times New Roman" w:hAnsi="Times New Roman" w:cs="Times New Roman"/>
          <w:sz w:val="28"/>
          <w:szCs w:val="28"/>
        </w:rPr>
        <w:t xml:space="preserve"> відповідно до стандартів Міжнародної організації</w:t>
      </w:r>
      <w:r>
        <w:rPr>
          <w:rFonts w:ascii="Times New Roman" w:hAnsi="Times New Roman" w:cs="Times New Roman"/>
          <w:sz w:val="28"/>
          <w:szCs w:val="28"/>
        </w:rPr>
        <w:t xml:space="preserve"> </w:t>
      </w:r>
      <w:r w:rsidRPr="005149CE">
        <w:rPr>
          <w:rFonts w:ascii="Times New Roman" w:hAnsi="Times New Roman" w:cs="Times New Roman"/>
          <w:sz w:val="28"/>
          <w:szCs w:val="28"/>
        </w:rPr>
        <w:t>вищих органів фінансового контролю (INTOSAI).</w:t>
      </w:r>
      <w:r>
        <w:rPr>
          <w:rFonts w:ascii="Times New Roman" w:hAnsi="Times New Roman" w:cs="Times New Roman"/>
          <w:sz w:val="28"/>
          <w:szCs w:val="28"/>
        </w:rPr>
        <w:t xml:space="preserve"> Наразі триває </w:t>
      </w:r>
      <w:r w:rsidRPr="005149CE">
        <w:rPr>
          <w:rFonts w:ascii="Times New Roman" w:hAnsi="Times New Roman" w:cs="Times New Roman"/>
          <w:sz w:val="28"/>
          <w:szCs w:val="28"/>
        </w:rPr>
        <w:t>підготовка до</w:t>
      </w:r>
      <w:r w:rsidR="00C26C8D">
        <w:rPr>
          <w:rFonts w:ascii="Times New Roman" w:hAnsi="Times New Roman" w:cs="Times New Roman"/>
          <w:sz w:val="28"/>
          <w:szCs w:val="28"/>
        </w:rPr>
        <w:t xml:space="preserve"> його</w:t>
      </w:r>
      <w:r w:rsidRPr="005149CE">
        <w:rPr>
          <w:rFonts w:ascii="Times New Roman" w:hAnsi="Times New Roman" w:cs="Times New Roman"/>
          <w:sz w:val="28"/>
          <w:szCs w:val="28"/>
        </w:rPr>
        <w:t xml:space="preserve"> розгляду Верховною Радою України у другому читанні.</w:t>
      </w:r>
    </w:p>
    <w:p w:rsidR="00122511" w:rsidRDefault="005149CE" w:rsidP="005149CE">
      <w:pPr>
        <w:spacing w:before="120" w:after="0" w:line="240" w:lineRule="auto"/>
        <w:ind w:firstLine="708"/>
        <w:jc w:val="both"/>
        <w:rPr>
          <w:rFonts w:ascii="Times New Roman" w:hAnsi="Times New Roman" w:cs="Times New Roman"/>
          <w:sz w:val="28"/>
          <w:szCs w:val="28"/>
        </w:rPr>
      </w:pPr>
      <w:r w:rsidRPr="005149CE">
        <w:rPr>
          <w:rFonts w:ascii="Times New Roman" w:hAnsi="Times New Roman" w:cs="Times New Roman"/>
          <w:sz w:val="28"/>
          <w:szCs w:val="28"/>
        </w:rPr>
        <w:t xml:space="preserve">7 квітня 2015 р. прийнято Закон України </w:t>
      </w:r>
      <w:r>
        <w:rPr>
          <w:rFonts w:ascii="Times New Roman" w:hAnsi="Times New Roman" w:cs="Times New Roman"/>
          <w:sz w:val="28"/>
          <w:szCs w:val="28"/>
        </w:rPr>
        <w:t xml:space="preserve">№ 274 «Про внесення змін до Закону України </w:t>
      </w:r>
      <w:r w:rsidR="00BD6FAE" w:rsidRPr="00BD6FAE">
        <w:rPr>
          <w:rFonts w:ascii="Times New Roman" w:hAnsi="Times New Roman" w:cs="Times New Roman"/>
          <w:i/>
          <w:sz w:val="28"/>
          <w:szCs w:val="28"/>
          <w:lang w:val="ru-RU"/>
        </w:rPr>
        <w:t>“</w:t>
      </w:r>
      <w:r w:rsidRPr="009B6457">
        <w:rPr>
          <w:rFonts w:ascii="Times New Roman" w:hAnsi="Times New Roman" w:cs="Times New Roman"/>
          <w:i/>
          <w:sz w:val="28"/>
          <w:szCs w:val="28"/>
        </w:rPr>
        <w:t>Про Рахункову палату</w:t>
      </w:r>
      <w:r w:rsidR="00BD6FAE" w:rsidRPr="00BD6FAE">
        <w:rPr>
          <w:rFonts w:ascii="Times New Roman" w:hAnsi="Times New Roman" w:cs="Times New Roman"/>
          <w:i/>
          <w:sz w:val="28"/>
          <w:szCs w:val="28"/>
          <w:lang w:val="ru-RU"/>
        </w:rPr>
        <w:t>”</w:t>
      </w:r>
      <w:r>
        <w:rPr>
          <w:rFonts w:ascii="Times New Roman" w:hAnsi="Times New Roman" w:cs="Times New Roman"/>
          <w:sz w:val="28"/>
          <w:szCs w:val="28"/>
        </w:rPr>
        <w:t xml:space="preserve"> </w:t>
      </w:r>
      <w:r w:rsidRPr="005149CE">
        <w:rPr>
          <w:rFonts w:ascii="Times New Roman" w:hAnsi="Times New Roman" w:cs="Times New Roman"/>
          <w:sz w:val="28"/>
          <w:szCs w:val="28"/>
        </w:rPr>
        <w:t xml:space="preserve">(щодо контролю за надходженням </w:t>
      </w:r>
      <w:r w:rsidRPr="005149CE">
        <w:rPr>
          <w:rFonts w:ascii="Times New Roman" w:hAnsi="Times New Roman" w:cs="Times New Roman"/>
          <w:sz w:val="28"/>
          <w:szCs w:val="28"/>
        </w:rPr>
        <w:lastRenderedPageBreak/>
        <w:t>коштів до</w:t>
      </w:r>
      <w:r>
        <w:rPr>
          <w:rFonts w:ascii="Times New Roman" w:hAnsi="Times New Roman" w:cs="Times New Roman"/>
          <w:sz w:val="28"/>
          <w:szCs w:val="28"/>
        </w:rPr>
        <w:t xml:space="preserve"> </w:t>
      </w:r>
      <w:r w:rsidRPr="005149CE">
        <w:rPr>
          <w:rFonts w:ascii="Times New Roman" w:hAnsi="Times New Roman" w:cs="Times New Roman"/>
          <w:sz w:val="28"/>
          <w:szCs w:val="28"/>
        </w:rPr>
        <w:t>Державного бюджету України)</w:t>
      </w:r>
      <w:r>
        <w:rPr>
          <w:rFonts w:ascii="Times New Roman" w:hAnsi="Times New Roman" w:cs="Times New Roman"/>
          <w:sz w:val="28"/>
          <w:szCs w:val="28"/>
        </w:rPr>
        <w:t xml:space="preserve"> від 11.07.1996 № 315/96-ВР</w:t>
      </w:r>
      <w:r w:rsidRPr="005149CE">
        <w:rPr>
          <w:rFonts w:ascii="Times New Roman" w:hAnsi="Times New Roman" w:cs="Times New Roman"/>
          <w:sz w:val="28"/>
          <w:szCs w:val="28"/>
        </w:rPr>
        <w:t>. Законом визначено повноваження Рахункової палати</w:t>
      </w:r>
      <w:r>
        <w:rPr>
          <w:rFonts w:ascii="Times New Roman" w:hAnsi="Times New Roman" w:cs="Times New Roman"/>
          <w:sz w:val="28"/>
          <w:szCs w:val="28"/>
        </w:rPr>
        <w:t xml:space="preserve"> </w:t>
      </w:r>
      <w:r w:rsidRPr="005149CE">
        <w:rPr>
          <w:rFonts w:ascii="Times New Roman" w:hAnsi="Times New Roman" w:cs="Times New Roman"/>
          <w:sz w:val="28"/>
          <w:szCs w:val="28"/>
        </w:rPr>
        <w:t>щодо контролю за надходженнями до Державного бюджету України згідно з</w:t>
      </w:r>
      <w:r>
        <w:rPr>
          <w:rFonts w:ascii="Times New Roman" w:hAnsi="Times New Roman" w:cs="Times New Roman"/>
          <w:sz w:val="28"/>
          <w:szCs w:val="28"/>
        </w:rPr>
        <w:t xml:space="preserve"> </w:t>
      </w:r>
      <w:r w:rsidRPr="005149CE">
        <w:rPr>
          <w:rFonts w:ascii="Times New Roman" w:hAnsi="Times New Roman" w:cs="Times New Roman"/>
          <w:sz w:val="28"/>
          <w:szCs w:val="28"/>
        </w:rPr>
        <w:t>положеннями статті 98 Конституції України.</w:t>
      </w:r>
    </w:p>
    <w:p w:rsidR="00742432" w:rsidRPr="00742432" w:rsidRDefault="00742432" w:rsidP="00742432">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огляду на необхідність </w:t>
      </w:r>
      <w:r w:rsidRPr="00742432">
        <w:rPr>
          <w:rFonts w:ascii="Times New Roman" w:hAnsi="Times New Roman" w:cs="Times New Roman"/>
          <w:b/>
          <w:i/>
          <w:sz w:val="28"/>
          <w:szCs w:val="28"/>
        </w:rPr>
        <w:t>розроблення нової редакції стандартів проведення Рахунковою палатою аудиту публічних фінансів</w:t>
      </w:r>
      <w:r w:rsidRPr="00742432">
        <w:rPr>
          <w:rFonts w:ascii="Times New Roman" w:hAnsi="Times New Roman" w:cs="Times New Roman"/>
          <w:sz w:val="28"/>
          <w:szCs w:val="28"/>
        </w:rPr>
        <w:t xml:space="preserve"> </w:t>
      </w:r>
      <w:r>
        <w:rPr>
          <w:rFonts w:ascii="Times New Roman" w:hAnsi="Times New Roman" w:cs="Times New Roman"/>
          <w:sz w:val="28"/>
          <w:szCs w:val="28"/>
        </w:rPr>
        <w:t>п</w:t>
      </w:r>
      <w:r w:rsidRPr="00742432">
        <w:rPr>
          <w:rFonts w:ascii="Times New Roman" w:hAnsi="Times New Roman" w:cs="Times New Roman"/>
          <w:sz w:val="28"/>
          <w:szCs w:val="28"/>
        </w:rPr>
        <w:t xml:space="preserve">остановою </w:t>
      </w:r>
      <w:r>
        <w:rPr>
          <w:rFonts w:ascii="Times New Roman" w:hAnsi="Times New Roman" w:cs="Times New Roman"/>
          <w:sz w:val="28"/>
          <w:szCs w:val="28"/>
        </w:rPr>
        <w:t>К</w:t>
      </w:r>
      <w:r w:rsidRPr="00742432">
        <w:rPr>
          <w:rFonts w:ascii="Times New Roman" w:hAnsi="Times New Roman" w:cs="Times New Roman"/>
          <w:sz w:val="28"/>
          <w:szCs w:val="28"/>
        </w:rPr>
        <w:t>олегії Рахункової палати від 27.01.2015 № 1-4 схвалено Методичні рекомендації з проведення Рахунковою палатою аудитів проектів, що підтримуються позиками міжнародних фінансових організацій (</w:t>
      </w:r>
      <w:r>
        <w:rPr>
          <w:rFonts w:ascii="Times New Roman" w:hAnsi="Times New Roman" w:cs="Times New Roman"/>
          <w:sz w:val="28"/>
          <w:szCs w:val="28"/>
        </w:rPr>
        <w:t>далі - МФО</w:t>
      </w:r>
      <w:r w:rsidRPr="00742432">
        <w:rPr>
          <w:rFonts w:ascii="Times New Roman" w:hAnsi="Times New Roman" w:cs="Times New Roman"/>
          <w:sz w:val="28"/>
          <w:szCs w:val="28"/>
        </w:rPr>
        <w:t xml:space="preserve">). </w:t>
      </w:r>
    </w:p>
    <w:p w:rsidR="00742432" w:rsidRPr="00742432" w:rsidRDefault="00742432" w:rsidP="00742432">
      <w:pPr>
        <w:spacing w:before="120" w:after="0" w:line="240" w:lineRule="auto"/>
        <w:ind w:firstLine="708"/>
        <w:jc w:val="both"/>
        <w:rPr>
          <w:rFonts w:ascii="Times New Roman" w:hAnsi="Times New Roman" w:cs="Times New Roman"/>
          <w:sz w:val="28"/>
          <w:szCs w:val="28"/>
        </w:rPr>
      </w:pPr>
      <w:r w:rsidRPr="00742432">
        <w:rPr>
          <w:rFonts w:ascii="Times New Roman" w:hAnsi="Times New Roman" w:cs="Times New Roman"/>
          <w:sz w:val="28"/>
          <w:szCs w:val="28"/>
        </w:rPr>
        <w:t xml:space="preserve">Цей документ підготовлено з врахуванням відповідних вимог й положень </w:t>
      </w:r>
      <w:r>
        <w:rPr>
          <w:rFonts w:ascii="Times New Roman" w:hAnsi="Times New Roman" w:cs="Times New Roman"/>
          <w:sz w:val="28"/>
          <w:szCs w:val="28"/>
          <w:lang w:val="en-US"/>
        </w:rPr>
        <w:t>INTOSAI</w:t>
      </w:r>
      <w:r>
        <w:rPr>
          <w:rFonts w:ascii="Times New Roman" w:hAnsi="Times New Roman" w:cs="Times New Roman"/>
          <w:sz w:val="28"/>
          <w:szCs w:val="28"/>
        </w:rPr>
        <w:t xml:space="preserve"> </w:t>
      </w:r>
      <w:r w:rsidRPr="00742432">
        <w:rPr>
          <w:rFonts w:ascii="Times New Roman" w:hAnsi="Times New Roman" w:cs="Times New Roman"/>
          <w:sz w:val="28"/>
          <w:szCs w:val="28"/>
        </w:rPr>
        <w:t xml:space="preserve">та результатів вивчення й узагальнення досвіду проведення аудитів та інших контрольно-аналітичних заходів з питань залучення та використання позик </w:t>
      </w:r>
      <w:r>
        <w:rPr>
          <w:rFonts w:ascii="Times New Roman" w:hAnsi="Times New Roman" w:cs="Times New Roman"/>
          <w:sz w:val="28"/>
          <w:szCs w:val="28"/>
        </w:rPr>
        <w:t>МФО</w:t>
      </w:r>
      <w:r w:rsidRPr="00742432">
        <w:rPr>
          <w:rFonts w:ascii="Times New Roman" w:hAnsi="Times New Roman" w:cs="Times New Roman"/>
          <w:sz w:val="28"/>
          <w:szCs w:val="28"/>
        </w:rPr>
        <w:t xml:space="preserve">, </w:t>
      </w:r>
      <w:r w:rsidR="00924C53">
        <w:rPr>
          <w:rFonts w:ascii="Times New Roman" w:hAnsi="Times New Roman" w:cs="Times New Roman"/>
          <w:sz w:val="28"/>
          <w:szCs w:val="28"/>
        </w:rPr>
        <w:t xml:space="preserve">а також </w:t>
      </w:r>
      <w:r w:rsidRPr="00742432">
        <w:rPr>
          <w:rFonts w:ascii="Times New Roman" w:hAnsi="Times New Roman" w:cs="Times New Roman"/>
          <w:sz w:val="28"/>
          <w:szCs w:val="28"/>
        </w:rPr>
        <w:t>стану реалізації проектів.</w:t>
      </w:r>
    </w:p>
    <w:p w:rsidR="00C91573" w:rsidRDefault="004A7419" w:rsidP="004A741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Іншим, не менш важливим напрямом роботи в рамках реалізації Стратегії є вжиття заходів з метою </w:t>
      </w:r>
      <w:r w:rsidRPr="004A7419">
        <w:rPr>
          <w:rFonts w:ascii="Times New Roman" w:hAnsi="Times New Roman" w:cs="Times New Roman"/>
          <w:b/>
          <w:i/>
          <w:sz w:val="28"/>
          <w:szCs w:val="28"/>
        </w:rPr>
        <w:t>зниження рівня корупції у сфері управління державними фінансами</w:t>
      </w:r>
      <w:r>
        <w:rPr>
          <w:rFonts w:ascii="Times New Roman" w:hAnsi="Times New Roman" w:cs="Times New Roman"/>
          <w:sz w:val="28"/>
          <w:szCs w:val="28"/>
        </w:rPr>
        <w:t xml:space="preserve">. </w:t>
      </w:r>
    </w:p>
    <w:p w:rsidR="004A7419" w:rsidRDefault="004A7419" w:rsidP="004A741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контексті здійснення </w:t>
      </w:r>
      <w:r w:rsidRPr="004A7419">
        <w:rPr>
          <w:rFonts w:ascii="Times New Roman" w:hAnsi="Times New Roman" w:cs="Times New Roman"/>
          <w:b/>
          <w:i/>
          <w:sz w:val="28"/>
          <w:szCs w:val="28"/>
        </w:rPr>
        <w:t>аналізу результативних показників проведення зовнішнього незалежного аудиту в частині здійснення контролю за використанням коштів місцевих бюджетів</w:t>
      </w:r>
      <w:r w:rsidRPr="004A7419">
        <w:t xml:space="preserve"> </w:t>
      </w:r>
      <w:r w:rsidRPr="004A7419">
        <w:rPr>
          <w:rFonts w:ascii="Times New Roman" w:hAnsi="Times New Roman" w:cs="Times New Roman"/>
          <w:sz w:val="28"/>
          <w:szCs w:val="28"/>
        </w:rPr>
        <w:t xml:space="preserve">територіальними органами </w:t>
      </w:r>
      <w:proofErr w:type="spellStart"/>
      <w:r w:rsidRPr="004A7419">
        <w:rPr>
          <w:rFonts w:ascii="Times New Roman" w:hAnsi="Times New Roman" w:cs="Times New Roman"/>
          <w:sz w:val="28"/>
          <w:szCs w:val="28"/>
        </w:rPr>
        <w:t>Держфінінспекції</w:t>
      </w:r>
      <w:proofErr w:type="spellEnd"/>
      <w:r w:rsidRPr="004A7419">
        <w:rPr>
          <w:rFonts w:ascii="Times New Roman" w:hAnsi="Times New Roman" w:cs="Times New Roman"/>
          <w:sz w:val="28"/>
          <w:szCs w:val="28"/>
        </w:rPr>
        <w:t xml:space="preserve"> України </w:t>
      </w:r>
      <w:r w:rsidR="00924C53">
        <w:rPr>
          <w:rFonts w:ascii="Times New Roman" w:hAnsi="Times New Roman" w:cs="Times New Roman"/>
          <w:sz w:val="28"/>
          <w:szCs w:val="28"/>
        </w:rPr>
        <w:t xml:space="preserve">у першому кварталі </w:t>
      </w:r>
      <w:r w:rsidRPr="004A7419">
        <w:rPr>
          <w:rFonts w:ascii="Times New Roman" w:hAnsi="Times New Roman" w:cs="Times New Roman"/>
          <w:sz w:val="28"/>
          <w:szCs w:val="28"/>
        </w:rPr>
        <w:t>проведено 1 державний фінансовий аудит виконання</w:t>
      </w:r>
      <w:r>
        <w:rPr>
          <w:rFonts w:ascii="Times New Roman" w:hAnsi="Times New Roman" w:cs="Times New Roman"/>
          <w:sz w:val="28"/>
          <w:szCs w:val="28"/>
        </w:rPr>
        <w:t xml:space="preserve"> місцевих бюджетів, під час якого</w:t>
      </w:r>
      <w:r w:rsidRPr="004A7419">
        <w:rPr>
          <w:rFonts w:ascii="Times New Roman" w:hAnsi="Times New Roman" w:cs="Times New Roman"/>
          <w:sz w:val="28"/>
          <w:szCs w:val="28"/>
        </w:rPr>
        <w:t xml:space="preserve"> охоплено контролем 228,8 млрд</w:t>
      </w:r>
      <w:r>
        <w:rPr>
          <w:rFonts w:ascii="Times New Roman" w:hAnsi="Times New Roman" w:cs="Times New Roman"/>
          <w:sz w:val="28"/>
          <w:szCs w:val="28"/>
        </w:rPr>
        <w:t>.</w:t>
      </w:r>
      <w:r w:rsidRPr="004A7419">
        <w:rPr>
          <w:rFonts w:ascii="Times New Roman" w:hAnsi="Times New Roman" w:cs="Times New Roman"/>
          <w:sz w:val="28"/>
          <w:szCs w:val="28"/>
        </w:rPr>
        <w:t xml:space="preserve"> </w:t>
      </w:r>
      <w:r>
        <w:rPr>
          <w:rFonts w:ascii="Times New Roman" w:hAnsi="Times New Roman" w:cs="Times New Roman"/>
          <w:sz w:val="28"/>
          <w:szCs w:val="28"/>
        </w:rPr>
        <w:t>грн..</w:t>
      </w:r>
      <w:r w:rsidRPr="004A7419">
        <w:rPr>
          <w:rFonts w:ascii="Times New Roman" w:hAnsi="Times New Roman" w:cs="Times New Roman"/>
          <w:sz w:val="28"/>
          <w:szCs w:val="28"/>
        </w:rPr>
        <w:t xml:space="preserve"> коштів місцевих бюджетів. </w:t>
      </w:r>
    </w:p>
    <w:p w:rsidR="004A7419" w:rsidRDefault="004A7419" w:rsidP="004A7419">
      <w:pPr>
        <w:spacing w:before="120" w:after="0" w:line="240" w:lineRule="auto"/>
        <w:ind w:firstLine="708"/>
        <w:jc w:val="both"/>
        <w:rPr>
          <w:rFonts w:ascii="Times New Roman" w:hAnsi="Times New Roman" w:cs="Times New Roman"/>
          <w:sz w:val="28"/>
          <w:szCs w:val="28"/>
        </w:rPr>
      </w:pPr>
      <w:r w:rsidRPr="004A7419">
        <w:rPr>
          <w:rFonts w:ascii="Times New Roman" w:hAnsi="Times New Roman" w:cs="Times New Roman"/>
          <w:sz w:val="28"/>
          <w:szCs w:val="28"/>
        </w:rPr>
        <w:t xml:space="preserve">З метою проведення якісних змін в управлінні коштами місцевих бюджетів та комунальним майном, за результатами цього аудиту надано </w:t>
      </w:r>
      <w:r>
        <w:rPr>
          <w:rFonts w:ascii="Times New Roman" w:hAnsi="Times New Roman" w:cs="Times New Roman"/>
          <w:sz w:val="28"/>
          <w:szCs w:val="28"/>
        </w:rPr>
        <w:br/>
      </w:r>
      <w:r w:rsidRPr="004A7419">
        <w:rPr>
          <w:rFonts w:ascii="Times New Roman" w:hAnsi="Times New Roman" w:cs="Times New Roman"/>
          <w:sz w:val="28"/>
          <w:szCs w:val="28"/>
        </w:rPr>
        <w:t>5 пропозицій, 1 з яких</w:t>
      </w:r>
      <w:r>
        <w:rPr>
          <w:rFonts w:ascii="Times New Roman" w:hAnsi="Times New Roman" w:cs="Times New Roman"/>
          <w:sz w:val="28"/>
          <w:szCs w:val="28"/>
        </w:rPr>
        <w:t xml:space="preserve"> впроваджена об’єктом контролю. </w:t>
      </w:r>
      <w:r w:rsidRPr="004A7419">
        <w:rPr>
          <w:rFonts w:ascii="Times New Roman" w:hAnsi="Times New Roman" w:cs="Times New Roman"/>
          <w:sz w:val="28"/>
          <w:szCs w:val="28"/>
        </w:rPr>
        <w:t xml:space="preserve">Крім того, територіальними органами </w:t>
      </w:r>
      <w:proofErr w:type="spellStart"/>
      <w:r w:rsidRPr="004A7419">
        <w:rPr>
          <w:rFonts w:ascii="Times New Roman" w:hAnsi="Times New Roman" w:cs="Times New Roman"/>
          <w:sz w:val="28"/>
          <w:szCs w:val="28"/>
        </w:rPr>
        <w:t>Держфінінспекції</w:t>
      </w:r>
      <w:proofErr w:type="spellEnd"/>
      <w:r w:rsidRPr="004A7419">
        <w:rPr>
          <w:rFonts w:ascii="Times New Roman" w:hAnsi="Times New Roman" w:cs="Times New Roman"/>
          <w:sz w:val="28"/>
          <w:szCs w:val="28"/>
        </w:rPr>
        <w:t xml:space="preserve"> України проведено 2 державні фінансові аудити виконання регіональних (місцевих) програм загальним обсягом охоплених коштів 39,2 млрд</w:t>
      </w:r>
      <w:r>
        <w:rPr>
          <w:rFonts w:ascii="Times New Roman" w:hAnsi="Times New Roman" w:cs="Times New Roman"/>
          <w:sz w:val="28"/>
          <w:szCs w:val="28"/>
        </w:rPr>
        <w:t>.</w:t>
      </w:r>
      <w:r w:rsidRPr="004A7419">
        <w:rPr>
          <w:rFonts w:ascii="Times New Roman" w:hAnsi="Times New Roman" w:cs="Times New Roman"/>
          <w:sz w:val="28"/>
          <w:szCs w:val="28"/>
        </w:rPr>
        <w:t xml:space="preserve"> </w:t>
      </w:r>
      <w:proofErr w:type="spellStart"/>
      <w:r w:rsidRPr="004A7419">
        <w:rPr>
          <w:rFonts w:ascii="Times New Roman" w:hAnsi="Times New Roman" w:cs="Times New Roman"/>
          <w:sz w:val="28"/>
          <w:szCs w:val="28"/>
        </w:rPr>
        <w:t>грн</w:t>
      </w:r>
      <w:proofErr w:type="spellEnd"/>
      <w:r w:rsidRPr="004A7419">
        <w:rPr>
          <w:rFonts w:ascii="Times New Roman" w:hAnsi="Times New Roman" w:cs="Times New Roman"/>
          <w:sz w:val="28"/>
          <w:szCs w:val="28"/>
        </w:rPr>
        <w:t>, з яких 12,6 млн</w:t>
      </w:r>
      <w:r w:rsidR="00924C53">
        <w:rPr>
          <w:rFonts w:ascii="Times New Roman" w:hAnsi="Times New Roman" w:cs="Times New Roman"/>
          <w:sz w:val="28"/>
          <w:szCs w:val="28"/>
        </w:rPr>
        <w:t>.</w:t>
      </w:r>
      <w:r w:rsidRPr="004A7419">
        <w:rPr>
          <w:rFonts w:ascii="Times New Roman" w:hAnsi="Times New Roman" w:cs="Times New Roman"/>
          <w:sz w:val="28"/>
          <w:szCs w:val="28"/>
        </w:rPr>
        <w:t xml:space="preserve"> </w:t>
      </w:r>
      <w:r w:rsidR="00924C53">
        <w:rPr>
          <w:rFonts w:ascii="Times New Roman" w:hAnsi="Times New Roman" w:cs="Times New Roman"/>
          <w:sz w:val="28"/>
          <w:szCs w:val="28"/>
        </w:rPr>
        <w:t>грн.</w:t>
      </w:r>
      <w:r w:rsidRPr="004A7419">
        <w:rPr>
          <w:rFonts w:ascii="Times New Roman" w:hAnsi="Times New Roman" w:cs="Times New Roman"/>
          <w:sz w:val="28"/>
          <w:szCs w:val="28"/>
        </w:rPr>
        <w:t xml:space="preserve"> – кошти місцевих бюджетів. За результатами </w:t>
      </w:r>
      <w:r w:rsidR="00336FF2">
        <w:rPr>
          <w:rFonts w:ascii="Times New Roman" w:hAnsi="Times New Roman" w:cs="Times New Roman"/>
          <w:sz w:val="28"/>
          <w:szCs w:val="28"/>
        </w:rPr>
        <w:t xml:space="preserve">вказаних </w:t>
      </w:r>
      <w:r w:rsidRPr="004A7419">
        <w:rPr>
          <w:rFonts w:ascii="Times New Roman" w:hAnsi="Times New Roman" w:cs="Times New Roman"/>
          <w:sz w:val="28"/>
          <w:szCs w:val="28"/>
        </w:rPr>
        <w:t>аудитів суттєвих результатів не встановлено, при цьому надано 9 пропозицій, 1 з яких впроваджена об’єктом контролю.</w:t>
      </w:r>
    </w:p>
    <w:p w:rsidR="00103278" w:rsidRDefault="0014296C" w:rsidP="004A741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цьому, було </w:t>
      </w:r>
      <w:r w:rsidR="00AC1373">
        <w:rPr>
          <w:rFonts w:ascii="Times New Roman" w:hAnsi="Times New Roman" w:cs="Times New Roman"/>
          <w:sz w:val="28"/>
          <w:szCs w:val="28"/>
        </w:rPr>
        <w:t>продовжено</w:t>
      </w:r>
      <w:r>
        <w:rPr>
          <w:rFonts w:ascii="Times New Roman" w:hAnsi="Times New Roman" w:cs="Times New Roman"/>
          <w:sz w:val="28"/>
          <w:szCs w:val="28"/>
        </w:rPr>
        <w:t xml:space="preserve"> роботу з </w:t>
      </w:r>
      <w:r w:rsidRPr="0014296C">
        <w:rPr>
          <w:rFonts w:ascii="Times New Roman" w:hAnsi="Times New Roman" w:cs="Times New Roman"/>
          <w:b/>
          <w:i/>
          <w:sz w:val="28"/>
          <w:szCs w:val="28"/>
        </w:rPr>
        <w:t>висвітлення в ЗМІ результатів перевірок використання державного майна та бюджетних коштів</w:t>
      </w:r>
      <w:r>
        <w:rPr>
          <w:rFonts w:ascii="Times New Roman" w:hAnsi="Times New Roman" w:cs="Times New Roman"/>
          <w:sz w:val="28"/>
          <w:szCs w:val="28"/>
        </w:rPr>
        <w:t>.</w:t>
      </w:r>
      <w:r w:rsidRPr="004574DD">
        <w:rPr>
          <w:rFonts w:ascii="Times New Roman" w:hAnsi="Times New Roman" w:cs="Times New Roman"/>
          <w:b/>
          <w:sz w:val="28"/>
          <w:szCs w:val="28"/>
        </w:rPr>
        <w:t xml:space="preserve"> </w:t>
      </w:r>
      <w:r w:rsidR="004574DD" w:rsidRPr="004574DD">
        <w:rPr>
          <w:rFonts w:ascii="Times New Roman" w:hAnsi="Times New Roman" w:cs="Times New Roman"/>
          <w:sz w:val="28"/>
          <w:szCs w:val="28"/>
        </w:rPr>
        <w:t>На сайтах центральн</w:t>
      </w:r>
      <w:r w:rsidR="004574DD">
        <w:rPr>
          <w:rFonts w:ascii="Times New Roman" w:hAnsi="Times New Roman" w:cs="Times New Roman"/>
          <w:sz w:val="28"/>
          <w:szCs w:val="28"/>
        </w:rPr>
        <w:t>их</w:t>
      </w:r>
      <w:r w:rsidR="004574DD" w:rsidRPr="004574DD">
        <w:rPr>
          <w:rFonts w:ascii="Times New Roman" w:hAnsi="Times New Roman" w:cs="Times New Roman"/>
          <w:sz w:val="28"/>
          <w:szCs w:val="28"/>
        </w:rPr>
        <w:t xml:space="preserve"> та місцев</w:t>
      </w:r>
      <w:r w:rsidR="004574DD">
        <w:rPr>
          <w:rFonts w:ascii="Times New Roman" w:hAnsi="Times New Roman" w:cs="Times New Roman"/>
          <w:sz w:val="28"/>
          <w:szCs w:val="28"/>
        </w:rPr>
        <w:t>их</w:t>
      </w:r>
      <w:r w:rsidR="004574DD" w:rsidRPr="004574DD">
        <w:rPr>
          <w:rFonts w:ascii="Times New Roman" w:hAnsi="Times New Roman" w:cs="Times New Roman"/>
          <w:sz w:val="28"/>
          <w:szCs w:val="28"/>
        </w:rPr>
        <w:t xml:space="preserve"> орган</w:t>
      </w:r>
      <w:r w:rsidR="004574DD">
        <w:rPr>
          <w:rFonts w:ascii="Times New Roman" w:hAnsi="Times New Roman" w:cs="Times New Roman"/>
          <w:sz w:val="28"/>
          <w:szCs w:val="28"/>
        </w:rPr>
        <w:t>ів</w:t>
      </w:r>
      <w:r w:rsidR="004574DD" w:rsidRPr="004574DD">
        <w:rPr>
          <w:rFonts w:ascii="Times New Roman" w:hAnsi="Times New Roman" w:cs="Times New Roman"/>
          <w:sz w:val="28"/>
          <w:szCs w:val="28"/>
        </w:rPr>
        <w:t xml:space="preserve"> виконавчої влади</w:t>
      </w:r>
      <w:r w:rsidR="004574DD">
        <w:rPr>
          <w:rFonts w:ascii="Times New Roman" w:hAnsi="Times New Roman" w:cs="Times New Roman"/>
          <w:sz w:val="28"/>
          <w:szCs w:val="28"/>
        </w:rPr>
        <w:t xml:space="preserve"> </w:t>
      </w:r>
      <w:r w:rsidR="001147F8">
        <w:rPr>
          <w:rFonts w:ascii="Times New Roman" w:hAnsi="Times New Roman" w:cs="Times New Roman"/>
          <w:sz w:val="28"/>
          <w:szCs w:val="28"/>
        </w:rPr>
        <w:t xml:space="preserve">постійно </w:t>
      </w:r>
      <w:r w:rsidR="004574DD">
        <w:rPr>
          <w:rFonts w:ascii="Times New Roman" w:hAnsi="Times New Roman" w:cs="Times New Roman"/>
          <w:sz w:val="28"/>
          <w:szCs w:val="28"/>
        </w:rPr>
        <w:t>розміщу</w:t>
      </w:r>
      <w:r w:rsidR="00924C53">
        <w:rPr>
          <w:rFonts w:ascii="Times New Roman" w:hAnsi="Times New Roman" w:cs="Times New Roman"/>
          <w:sz w:val="28"/>
          <w:szCs w:val="28"/>
        </w:rPr>
        <w:t>валась та оновлювалась</w:t>
      </w:r>
      <w:r w:rsidR="004574DD">
        <w:rPr>
          <w:rFonts w:ascii="Times New Roman" w:hAnsi="Times New Roman" w:cs="Times New Roman"/>
          <w:sz w:val="28"/>
          <w:szCs w:val="28"/>
        </w:rPr>
        <w:t xml:space="preserve"> інформація</w:t>
      </w:r>
      <w:r w:rsidR="004574DD" w:rsidRPr="004574DD">
        <w:rPr>
          <w:rFonts w:ascii="Times New Roman" w:hAnsi="Times New Roman" w:cs="Times New Roman"/>
          <w:sz w:val="28"/>
          <w:szCs w:val="28"/>
        </w:rPr>
        <w:t xml:space="preserve"> про результати проведених контрольних заходів</w:t>
      </w:r>
      <w:r w:rsidR="004574DD">
        <w:rPr>
          <w:rFonts w:ascii="Times New Roman" w:hAnsi="Times New Roman" w:cs="Times New Roman"/>
          <w:sz w:val="28"/>
          <w:szCs w:val="28"/>
        </w:rPr>
        <w:t>.</w:t>
      </w:r>
      <w:r w:rsidR="006773C2">
        <w:rPr>
          <w:rFonts w:ascii="Times New Roman" w:hAnsi="Times New Roman" w:cs="Times New Roman"/>
          <w:sz w:val="28"/>
          <w:szCs w:val="28"/>
        </w:rPr>
        <w:t xml:space="preserve"> </w:t>
      </w:r>
    </w:p>
    <w:p w:rsidR="004A7419" w:rsidRDefault="00134BA9" w:rsidP="004A741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поступового </w:t>
      </w:r>
      <w:r w:rsidRPr="00134BA9">
        <w:rPr>
          <w:rFonts w:ascii="Times New Roman" w:hAnsi="Times New Roman" w:cs="Times New Roman"/>
          <w:b/>
          <w:i/>
          <w:sz w:val="28"/>
          <w:szCs w:val="28"/>
        </w:rPr>
        <w:t>зменшення кількості формальних процедур у податковій та митній сферах</w:t>
      </w:r>
      <w:r>
        <w:rPr>
          <w:rFonts w:ascii="Times New Roman" w:hAnsi="Times New Roman" w:cs="Times New Roman"/>
          <w:b/>
          <w:i/>
          <w:sz w:val="28"/>
          <w:szCs w:val="28"/>
        </w:rPr>
        <w:t xml:space="preserve"> </w:t>
      </w:r>
      <w:r w:rsidRPr="00134BA9">
        <w:rPr>
          <w:rFonts w:ascii="Times New Roman" w:hAnsi="Times New Roman" w:cs="Times New Roman"/>
          <w:sz w:val="28"/>
          <w:szCs w:val="28"/>
        </w:rPr>
        <w:t>зд</w:t>
      </w:r>
      <w:r>
        <w:rPr>
          <w:rFonts w:ascii="Times New Roman" w:hAnsi="Times New Roman" w:cs="Times New Roman"/>
          <w:sz w:val="28"/>
          <w:szCs w:val="28"/>
        </w:rPr>
        <w:t>ійснюється перехід до їх автоматизації</w:t>
      </w:r>
      <w:r w:rsidR="00AC1373">
        <w:rPr>
          <w:rFonts w:ascii="Times New Roman" w:hAnsi="Times New Roman" w:cs="Times New Roman"/>
          <w:sz w:val="28"/>
          <w:szCs w:val="28"/>
        </w:rPr>
        <w:t xml:space="preserve"> відповідних процедур</w:t>
      </w:r>
      <w:r>
        <w:rPr>
          <w:rFonts w:ascii="Times New Roman" w:hAnsi="Times New Roman" w:cs="Times New Roman"/>
          <w:sz w:val="28"/>
          <w:szCs w:val="28"/>
        </w:rPr>
        <w:t xml:space="preserve">. </w:t>
      </w:r>
    </w:p>
    <w:p w:rsidR="00134BA9" w:rsidRPr="00134BA9" w:rsidRDefault="00134BA9" w:rsidP="00134BA9">
      <w:pPr>
        <w:spacing w:before="120" w:after="0" w:line="240" w:lineRule="auto"/>
        <w:ind w:firstLine="708"/>
        <w:jc w:val="both"/>
        <w:rPr>
          <w:rFonts w:ascii="Times New Roman" w:hAnsi="Times New Roman" w:cs="Times New Roman"/>
          <w:sz w:val="28"/>
          <w:szCs w:val="28"/>
        </w:rPr>
      </w:pPr>
      <w:r w:rsidRPr="00134BA9">
        <w:rPr>
          <w:rFonts w:ascii="Times New Roman" w:hAnsi="Times New Roman" w:cs="Times New Roman"/>
          <w:sz w:val="28"/>
          <w:szCs w:val="28"/>
        </w:rPr>
        <w:t xml:space="preserve">Відповідно до наказу Міністерства фінансів України від 02.02.2015 № 22 </w:t>
      </w:r>
      <w:r w:rsidRPr="00E061D8">
        <w:rPr>
          <w:rFonts w:ascii="Times New Roman" w:hAnsi="Times New Roman" w:cs="Times New Roman"/>
          <w:i/>
          <w:sz w:val="28"/>
          <w:szCs w:val="28"/>
        </w:rPr>
        <w:t>«Про затвердження Змін до Порядку обліку платників податків і зборів»</w:t>
      </w:r>
      <w:r w:rsidRPr="00134BA9">
        <w:rPr>
          <w:rFonts w:ascii="Times New Roman" w:hAnsi="Times New Roman" w:cs="Times New Roman"/>
          <w:sz w:val="28"/>
          <w:szCs w:val="28"/>
        </w:rPr>
        <w:t xml:space="preserve">, зареєстрованого у Мін’юсті 18.02.2015 за № 185/26630 (набрав чинності </w:t>
      </w:r>
      <w:r w:rsidRPr="00134BA9">
        <w:rPr>
          <w:rFonts w:ascii="Times New Roman" w:hAnsi="Times New Roman" w:cs="Times New Roman"/>
          <w:sz w:val="28"/>
          <w:szCs w:val="28"/>
        </w:rPr>
        <w:lastRenderedPageBreak/>
        <w:t xml:space="preserve">10.03.2015), з метою створення комфортних умов суб’єктам господарювання запроваджено можливість подання заяви про анулювання реєстрації платника ПДВ за формою № 3-ПДВ в електронному вигляді. </w:t>
      </w:r>
    </w:p>
    <w:p w:rsidR="00134BA9" w:rsidRPr="00134BA9" w:rsidRDefault="00134BA9" w:rsidP="00134BA9">
      <w:pPr>
        <w:spacing w:before="120" w:after="0" w:line="240" w:lineRule="auto"/>
        <w:ind w:firstLine="708"/>
        <w:jc w:val="both"/>
        <w:rPr>
          <w:rFonts w:ascii="Times New Roman" w:hAnsi="Times New Roman" w:cs="Times New Roman"/>
          <w:sz w:val="28"/>
          <w:szCs w:val="28"/>
        </w:rPr>
      </w:pPr>
      <w:r w:rsidRPr="00134BA9">
        <w:rPr>
          <w:rFonts w:ascii="Times New Roman" w:hAnsi="Times New Roman" w:cs="Times New Roman"/>
          <w:sz w:val="28"/>
          <w:szCs w:val="28"/>
        </w:rPr>
        <w:t>До прийняття зазначених змін заява подавалась лише у паперовому вигляді.</w:t>
      </w:r>
    </w:p>
    <w:p w:rsidR="00134BA9" w:rsidRPr="00134BA9" w:rsidRDefault="00134BA9" w:rsidP="00E061D8">
      <w:pPr>
        <w:spacing w:before="120" w:after="0" w:line="240" w:lineRule="auto"/>
        <w:ind w:firstLine="708"/>
        <w:jc w:val="both"/>
        <w:rPr>
          <w:rFonts w:ascii="Times New Roman" w:hAnsi="Times New Roman" w:cs="Times New Roman"/>
          <w:sz w:val="28"/>
          <w:szCs w:val="28"/>
        </w:rPr>
      </w:pPr>
      <w:r w:rsidRPr="00134BA9">
        <w:rPr>
          <w:rFonts w:ascii="Times New Roman" w:hAnsi="Times New Roman" w:cs="Times New Roman"/>
          <w:sz w:val="28"/>
          <w:szCs w:val="28"/>
        </w:rPr>
        <w:t>Електронні формати заяви про анулювання реєстрації платника ПДВ розроблені</w:t>
      </w:r>
      <w:r w:rsidR="00E061D8">
        <w:rPr>
          <w:rFonts w:ascii="Times New Roman" w:hAnsi="Times New Roman" w:cs="Times New Roman"/>
          <w:sz w:val="28"/>
          <w:szCs w:val="28"/>
        </w:rPr>
        <w:t xml:space="preserve"> та розміщені на </w:t>
      </w:r>
      <w:proofErr w:type="spellStart"/>
      <w:r w:rsidR="00E061D8">
        <w:rPr>
          <w:rFonts w:ascii="Times New Roman" w:hAnsi="Times New Roman" w:cs="Times New Roman"/>
          <w:sz w:val="28"/>
          <w:szCs w:val="28"/>
        </w:rPr>
        <w:t>веб-порталі</w:t>
      </w:r>
      <w:proofErr w:type="spellEnd"/>
      <w:r w:rsidR="00E061D8">
        <w:rPr>
          <w:rFonts w:ascii="Times New Roman" w:hAnsi="Times New Roman" w:cs="Times New Roman"/>
          <w:sz w:val="28"/>
          <w:szCs w:val="28"/>
        </w:rPr>
        <w:t xml:space="preserve"> Державної фіскальної служби</w:t>
      </w:r>
      <w:r w:rsidRPr="00134BA9">
        <w:rPr>
          <w:rFonts w:ascii="Times New Roman" w:hAnsi="Times New Roman" w:cs="Times New Roman"/>
          <w:sz w:val="28"/>
          <w:szCs w:val="28"/>
        </w:rPr>
        <w:t xml:space="preserve"> у рубриці «Електронна звітність» в розділі «Платникам податків про електронну звітність» у підрозділі «Інформаційно-аналітичне забезпечення» в Реєстрі електронних форм податкових документів.</w:t>
      </w:r>
    </w:p>
    <w:p w:rsidR="00E061D8" w:rsidRDefault="00E061D8" w:rsidP="00C63FE5">
      <w:pPr>
        <w:spacing w:before="120" w:after="0" w:line="240" w:lineRule="auto"/>
        <w:ind w:firstLine="708"/>
        <w:jc w:val="both"/>
        <w:rPr>
          <w:rFonts w:ascii="Times New Roman" w:hAnsi="Times New Roman" w:cs="Times New Roman"/>
          <w:sz w:val="28"/>
          <w:szCs w:val="28"/>
        </w:rPr>
      </w:pPr>
    </w:p>
    <w:p w:rsidR="00C63FE5" w:rsidRDefault="00B73840" w:rsidP="00C63FE5">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менш актуальним </w:t>
      </w:r>
      <w:r w:rsidR="00F97DD8">
        <w:rPr>
          <w:rFonts w:ascii="Times New Roman" w:hAnsi="Times New Roman" w:cs="Times New Roman"/>
          <w:sz w:val="28"/>
          <w:szCs w:val="28"/>
        </w:rPr>
        <w:t>питанням</w:t>
      </w:r>
      <w:r>
        <w:rPr>
          <w:rFonts w:ascii="Times New Roman" w:hAnsi="Times New Roman" w:cs="Times New Roman"/>
          <w:sz w:val="28"/>
          <w:szCs w:val="28"/>
        </w:rPr>
        <w:t xml:space="preserve"> є </w:t>
      </w:r>
      <w:r>
        <w:rPr>
          <w:rFonts w:ascii="Times New Roman" w:hAnsi="Times New Roman" w:cs="Times New Roman"/>
          <w:b/>
          <w:i/>
          <w:sz w:val="28"/>
          <w:szCs w:val="28"/>
        </w:rPr>
        <w:t>побудова</w:t>
      </w:r>
      <w:r w:rsidR="00C63FE5" w:rsidRPr="00C63FE5">
        <w:rPr>
          <w:rFonts w:ascii="Times New Roman" w:hAnsi="Times New Roman" w:cs="Times New Roman"/>
          <w:b/>
          <w:i/>
          <w:sz w:val="28"/>
          <w:szCs w:val="28"/>
        </w:rPr>
        <w:t xml:space="preserve"> </w:t>
      </w:r>
      <w:r w:rsidR="00C63FE5">
        <w:rPr>
          <w:rFonts w:ascii="Times New Roman" w:hAnsi="Times New Roman" w:cs="Times New Roman"/>
          <w:b/>
          <w:i/>
          <w:sz w:val="28"/>
          <w:szCs w:val="28"/>
        </w:rPr>
        <w:t xml:space="preserve">в рамках виконання Стратегії </w:t>
      </w:r>
      <w:r w:rsidR="00C63FE5" w:rsidRPr="00C63FE5">
        <w:rPr>
          <w:rFonts w:ascii="Times New Roman" w:hAnsi="Times New Roman" w:cs="Times New Roman"/>
          <w:b/>
          <w:i/>
          <w:sz w:val="28"/>
          <w:szCs w:val="28"/>
        </w:rPr>
        <w:t>комплексної системи аналізу причин та умов, які сприяють вчиненню порушень у сфері державних фінансів</w:t>
      </w:r>
      <w:r w:rsidRPr="00B73840">
        <w:rPr>
          <w:rFonts w:ascii="Times New Roman" w:hAnsi="Times New Roman" w:cs="Times New Roman"/>
          <w:sz w:val="28"/>
          <w:szCs w:val="28"/>
        </w:rPr>
        <w:t>.</w:t>
      </w:r>
      <w:r>
        <w:rPr>
          <w:rFonts w:ascii="Times New Roman" w:hAnsi="Times New Roman" w:cs="Times New Roman"/>
          <w:sz w:val="28"/>
          <w:szCs w:val="28"/>
        </w:rPr>
        <w:t xml:space="preserve"> </w:t>
      </w:r>
      <w:r w:rsidR="00F97DD8">
        <w:rPr>
          <w:rFonts w:ascii="Times New Roman" w:hAnsi="Times New Roman" w:cs="Times New Roman"/>
          <w:sz w:val="28"/>
          <w:szCs w:val="28"/>
        </w:rPr>
        <w:t>З</w:t>
      </w:r>
      <w:r w:rsidR="00C63FE5">
        <w:rPr>
          <w:rFonts w:ascii="Times New Roman" w:hAnsi="Times New Roman" w:cs="Times New Roman"/>
          <w:sz w:val="28"/>
          <w:szCs w:val="28"/>
        </w:rPr>
        <w:t xml:space="preserve"> огляду на</w:t>
      </w:r>
      <w:r w:rsidR="00F97DD8">
        <w:rPr>
          <w:rFonts w:ascii="Times New Roman" w:hAnsi="Times New Roman" w:cs="Times New Roman"/>
          <w:sz w:val="28"/>
          <w:szCs w:val="28"/>
        </w:rPr>
        <w:t xml:space="preserve"> нещодавнє</w:t>
      </w:r>
      <w:r w:rsidR="00C63FE5">
        <w:rPr>
          <w:rFonts w:ascii="Times New Roman" w:hAnsi="Times New Roman" w:cs="Times New Roman"/>
          <w:sz w:val="28"/>
          <w:szCs w:val="28"/>
        </w:rPr>
        <w:t xml:space="preserve"> утворення </w:t>
      </w:r>
      <w:r w:rsidR="00C63FE5" w:rsidRPr="00C63FE5">
        <w:rPr>
          <w:rFonts w:ascii="Times New Roman" w:hAnsi="Times New Roman" w:cs="Times New Roman"/>
          <w:sz w:val="28"/>
          <w:szCs w:val="28"/>
        </w:rPr>
        <w:t>Національного агентств</w:t>
      </w:r>
      <w:r w:rsidR="00C63FE5">
        <w:rPr>
          <w:rFonts w:ascii="Times New Roman" w:hAnsi="Times New Roman" w:cs="Times New Roman"/>
          <w:sz w:val="28"/>
          <w:szCs w:val="28"/>
        </w:rPr>
        <w:t>а з питань запобігання корупції</w:t>
      </w:r>
      <w:r w:rsidR="00F97DD8">
        <w:rPr>
          <w:rFonts w:ascii="Times New Roman" w:hAnsi="Times New Roman" w:cs="Times New Roman"/>
          <w:sz w:val="28"/>
          <w:szCs w:val="28"/>
        </w:rPr>
        <w:t xml:space="preserve"> необхідно здійснити актуалізацію загаданого вище завдання, оскільки</w:t>
      </w:r>
      <w:r w:rsidR="00C63FE5">
        <w:rPr>
          <w:rFonts w:ascii="Times New Roman" w:hAnsi="Times New Roman" w:cs="Times New Roman"/>
          <w:sz w:val="28"/>
          <w:szCs w:val="28"/>
        </w:rPr>
        <w:t xml:space="preserve"> </w:t>
      </w:r>
      <w:r w:rsidR="00F97DD8">
        <w:rPr>
          <w:rFonts w:ascii="Times New Roman" w:hAnsi="Times New Roman" w:cs="Times New Roman"/>
          <w:sz w:val="28"/>
          <w:szCs w:val="28"/>
        </w:rPr>
        <w:t>в</w:t>
      </w:r>
      <w:r w:rsidR="00C63FE5">
        <w:rPr>
          <w:rFonts w:ascii="Times New Roman" w:hAnsi="Times New Roman" w:cs="Times New Roman"/>
          <w:sz w:val="28"/>
          <w:szCs w:val="28"/>
        </w:rPr>
        <w:t>казаний орган</w:t>
      </w:r>
      <w:r w:rsidR="00C63FE5" w:rsidRPr="00C63FE5">
        <w:rPr>
          <w:rFonts w:ascii="Times New Roman" w:hAnsi="Times New Roman" w:cs="Times New Roman"/>
          <w:sz w:val="28"/>
          <w:szCs w:val="28"/>
        </w:rPr>
        <w:t xml:space="preserve"> відповідатиме за методичне забезпечення діяльності уповноважених підрозділів з питань запобігання та виявлення корупції, погодження антикорупційних програм державних органів, які складатимуться на підставі результатів аналізу корупційних ризиків у сфері діяльності відповідного органу влади</w:t>
      </w:r>
      <w:r w:rsidR="00C63FE5">
        <w:rPr>
          <w:rFonts w:ascii="Times New Roman" w:hAnsi="Times New Roman" w:cs="Times New Roman"/>
          <w:sz w:val="28"/>
          <w:szCs w:val="28"/>
        </w:rPr>
        <w:t xml:space="preserve">. </w:t>
      </w:r>
    </w:p>
    <w:p w:rsidR="004E00F3" w:rsidRDefault="00C63FE5" w:rsidP="00C63FE5">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Рахунковою палатою України та Державною фінансовою інспекцією України </w:t>
      </w:r>
      <w:r w:rsidRPr="00C63FE5">
        <w:rPr>
          <w:rFonts w:ascii="Times New Roman" w:hAnsi="Times New Roman" w:cs="Times New Roman"/>
          <w:sz w:val="28"/>
          <w:szCs w:val="28"/>
        </w:rPr>
        <w:t>за результатами контрольних заходів здійснюється аналіз причин та умов, які сприяють вчиненню порушень у сфері у</w:t>
      </w:r>
      <w:r>
        <w:rPr>
          <w:rFonts w:ascii="Times New Roman" w:hAnsi="Times New Roman" w:cs="Times New Roman"/>
          <w:sz w:val="28"/>
          <w:szCs w:val="28"/>
        </w:rPr>
        <w:t xml:space="preserve">правління державними фінансами. </w:t>
      </w:r>
      <w:r w:rsidRPr="00C63FE5">
        <w:rPr>
          <w:rFonts w:ascii="Times New Roman" w:hAnsi="Times New Roman" w:cs="Times New Roman"/>
          <w:sz w:val="28"/>
          <w:szCs w:val="28"/>
        </w:rPr>
        <w:t>За результатами контрольних заходів надаються відповідні рекомендації</w:t>
      </w:r>
      <w:r>
        <w:rPr>
          <w:rFonts w:ascii="Times New Roman" w:hAnsi="Times New Roman" w:cs="Times New Roman"/>
          <w:sz w:val="28"/>
          <w:szCs w:val="28"/>
        </w:rPr>
        <w:t xml:space="preserve"> та пропозиції </w:t>
      </w:r>
      <w:r w:rsidRPr="00C63FE5">
        <w:rPr>
          <w:rFonts w:ascii="Times New Roman" w:hAnsi="Times New Roman" w:cs="Times New Roman"/>
          <w:sz w:val="28"/>
          <w:szCs w:val="28"/>
        </w:rPr>
        <w:t>нормативно-правового характеру</w:t>
      </w:r>
      <w:r>
        <w:rPr>
          <w:rFonts w:ascii="Times New Roman" w:hAnsi="Times New Roman" w:cs="Times New Roman"/>
          <w:sz w:val="28"/>
          <w:szCs w:val="28"/>
        </w:rPr>
        <w:t xml:space="preserve">  Кабінету Міністрів України та</w:t>
      </w:r>
      <w:r w:rsidRPr="00C63FE5">
        <w:rPr>
          <w:rFonts w:ascii="Times New Roman" w:hAnsi="Times New Roman" w:cs="Times New Roman"/>
          <w:sz w:val="28"/>
          <w:szCs w:val="28"/>
        </w:rPr>
        <w:t xml:space="preserve"> центральним органам виконавчо</w:t>
      </w:r>
      <w:r w:rsidR="00AC1373">
        <w:rPr>
          <w:rFonts w:ascii="Times New Roman" w:hAnsi="Times New Roman" w:cs="Times New Roman"/>
          <w:sz w:val="28"/>
          <w:szCs w:val="28"/>
        </w:rPr>
        <w:t>ї влади у разі виявлення питань</w:t>
      </w:r>
      <w:r w:rsidRPr="00C63FE5">
        <w:rPr>
          <w:rFonts w:ascii="Times New Roman" w:hAnsi="Times New Roman" w:cs="Times New Roman"/>
          <w:sz w:val="28"/>
          <w:szCs w:val="28"/>
        </w:rPr>
        <w:t>.</w:t>
      </w:r>
    </w:p>
    <w:p w:rsidR="00D03F72" w:rsidRDefault="00D03F72" w:rsidP="00C63FE5">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повідомленням </w:t>
      </w:r>
      <w:proofErr w:type="spellStart"/>
      <w:r>
        <w:rPr>
          <w:rFonts w:ascii="Times New Roman" w:hAnsi="Times New Roman" w:cs="Times New Roman"/>
          <w:sz w:val="28"/>
          <w:szCs w:val="28"/>
        </w:rPr>
        <w:t>Держфінінспекції</w:t>
      </w:r>
      <w:proofErr w:type="spellEnd"/>
      <w:r>
        <w:rPr>
          <w:rFonts w:ascii="Times New Roman" w:hAnsi="Times New Roman" w:cs="Times New Roman"/>
          <w:sz w:val="28"/>
          <w:szCs w:val="28"/>
        </w:rPr>
        <w:t xml:space="preserve"> України в</w:t>
      </w:r>
      <w:r w:rsidRPr="00D03F72">
        <w:rPr>
          <w:rFonts w:ascii="Times New Roman" w:hAnsi="Times New Roman" w:cs="Times New Roman"/>
          <w:sz w:val="28"/>
          <w:szCs w:val="28"/>
        </w:rPr>
        <w:t>продовж І кварталу 2015 року керівникам центральних і місцевих органів влади, підприємств, установ та організацій було направлено 697 інформацій про результати контрольних заходів, за результатами розгляду яких прийнято 480 управлінських рішень.</w:t>
      </w:r>
    </w:p>
    <w:p w:rsidR="00EE2976" w:rsidRDefault="00EE2976" w:rsidP="00A24AA4">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Беручи до уваги необхідність </w:t>
      </w:r>
      <w:r w:rsidR="004F5DD5">
        <w:rPr>
          <w:rFonts w:ascii="Times New Roman" w:hAnsi="Times New Roman" w:cs="Times New Roman"/>
          <w:sz w:val="28"/>
          <w:szCs w:val="28"/>
        </w:rPr>
        <w:t xml:space="preserve">суттєвого </w:t>
      </w:r>
      <w:r w:rsidRPr="00EE2976">
        <w:rPr>
          <w:rFonts w:ascii="Times New Roman" w:hAnsi="Times New Roman" w:cs="Times New Roman"/>
          <w:b/>
          <w:i/>
          <w:sz w:val="28"/>
          <w:szCs w:val="28"/>
        </w:rPr>
        <w:t>поліпшення доступу громадськості до інформації з питань бюджету</w:t>
      </w:r>
      <w:r>
        <w:rPr>
          <w:rFonts w:ascii="Times New Roman" w:hAnsi="Times New Roman" w:cs="Times New Roman"/>
          <w:sz w:val="28"/>
          <w:szCs w:val="28"/>
        </w:rPr>
        <w:t xml:space="preserve"> </w:t>
      </w:r>
      <w:r w:rsidRPr="00EE2976">
        <w:rPr>
          <w:rFonts w:ascii="Times New Roman" w:hAnsi="Times New Roman" w:cs="Times New Roman"/>
          <w:sz w:val="28"/>
          <w:szCs w:val="28"/>
        </w:rPr>
        <w:t xml:space="preserve">11.02.2015 Верховною Радою України прийнято Закон України № 183-VІІІ </w:t>
      </w:r>
      <w:r w:rsidRPr="00F97DD8">
        <w:rPr>
          <w:rFonts w:ascii="Times New Roman" w:hAnsi="Times New Roman" w:cs="Times New Roman"/>
          <w:i/>
          <w:sz w:val="28"/>
          <w:szCs w:val="28"/>
        </w:rPr>
        <w:t>«Про відкритість використання публічних коштів»</w:t>
      </w:r>
      <w:r w:rsidRPr="00EE2976">
        <w:rPr>
          <w:rFonts w:ascii="Times New Roman" w:hAnsi="Times New Roman" w:cs="Times New Roman"/>
          <w:sz w:val="28"/>
          <w:szCs w:val="28"/>
        </w:rPr>
        <w:t>, як</w:t>
      </w:r>
      <w:r>
        <w:rPr>
          <w:rFonts w:ascii="Times New Roman" w:hAnsi="Times New Roman" w:cs="Times New Roman"/>
          <w:sz w:val="28"/>
          <w:szCs w:val="28"/>
        </w:rPr>
        <w:t xml:space="preserve">ий набирає чинності 12.09.2015. </w:t>
      </w:r>
      <w:r w:rsidR="00A24AA4">
        <w:rPr>
          <w:rFonts w:ascii="Times New Roman" w:hAnsi="Times New Roman" w:cs="Times New Roman"/>
          <w:sz w:val="28"/>
          <w:szCs w:val="28"/>
        </w:rPr>
        <w:t>С</w:t>
      </w:r>
      <w:r w:rsidR="00A24AA4" w:rsidRPr="00A24AA4">
        <w:rPr>
          <w:rFonts w:ascii="Times New Roman" w:hAnsi="Times New Roman" w:cs="Times New Roman"/>
          <w:sz w:val="28"/>
          <w:szCs w:val="28"/>
        </w:rPr>
        <w:t xml:space="preserve">таттею 2 </w:t>
      </w:r>
      <w:r w:rsidR="00A24AA4">
        <w:rPr>
          <w:rFonts w:ascii="Times New Roman" w:hAnsi="Times New Roman" w:cs="Times New Roman"/>
          <w:sz w:val="28"/>
          <w:szCs w:val="28"/>
        </w:rPr>
        <w:t xml:space="preserve">Закону </w:t>
      </w:r>
      <w:r w:rsidR="00A24AA4" w:rsidRPr="00A24AA4">
        <w:rPr>
          <w:rFonts w:ascii="Times New Roman" w:hAnsi="Times New Roman" w:cs="Times New Roman"/>
          <w:sz w:val="28"/>
          <w:szCs w:val="28"/>
        </w:rPr>
        <w:t xml:space="preserve">передбачено, що інформація, яка оприлюднюється згідно з цим Законом, готується розпорядниками та одержувачами коштів Державного бюджету України, бюджету Автономної Республіки Крим і місцевих бюджетів, органами Пенсійного фонду, підприємствами, а також фондами загальнообов'язкового державного соціального страхування та подається ними для оприлюднення на єдиному </w:t>
      </w:r>
      <w:proofErr w:type="spellStart"/>
      <w:r w:rsidR="00A24AA4" w:rsidRPr="00A24AA4">
        <w:rPr>
          <w:rFonts w:ascii="Times New Roman" w:hAnsi="Times New Roman" w:cs="Times New Roman"/>
          <w:sz w:val="28"/>
          <w:szCs w:val="28"/>
        </w:rPr>
        <w:t>веб-портал</w:t>
      </w:r>
      <w:r w:rsidR="00A01AEA">
        <w:rPr>
          <w:rFonts w:ascii="Times New Roman" w:hAnsi="Times New Roman" w:cs="Times New Roman"/>
          <w:sz w:val="28"/>
          <w:szCs w:val="28"/>
        </w:rPr>
        <w:t>і</w:t>
      </w:r>
      <w:proofErr w:type="spellEnd"/>
      <w:r w:rsidR="00A01AEA">
        <w:rPr>
          <w:rFonts w:ascii="Times New Roman" w:hAnsi="Times New Roman" w:cs="Times New Roman"/>
          <w:sz w:val="28"/>
          <w:szCs w:val="28"/>
        </w:rPr>
        <w:t xml:space="preserve"> використання публічних коштів. </w:t>
      </w:r>
      <w:r w:rsidR="00A01AEA" w:rsidRPr="00A01AEA">
        <w:rPr>
          <w:rFonts w:ascii="Times New Roman" w:hAnsi="Times New Roman" w:cs="Times New Roman"/>
          <w:sz w:val="28"/>
          <w:szCs w:val="28"/>
        </w:rPr>
        <w:t xml:space="preserve">Єдиний </w:t>
      </w:r>
      <w:proofErr w:type="spellStart"/>
      <w:r w:rsidR="00A01AEA" w:rsidRPr="00A01AEA">
        <w:rPr>
          <w:rFonts w:ascii="Times New Roman" w:hAnsi="Times New Roman" w:cs="Times New Roman"/>
          <w:sz w:val="28"/>
          <w:szCs w:val="28"/>
        </w:rPr>
        <w:t>веб-портал</w:t>
      </w:r>
      <w:proofErr w:type="spellEnd"/>
      <w:r w:rsidR="00A01AEA" w:rsidRPr="00A01AEA">
        <w:rPr>
          <w:rFonts w:ascii="Times New Roman" w:hAnsi="Times New Roman" w:cs="Times New Roman"/>
          <w:sz w:val="28"/>
          <w:szCs w:val="28"/>
        </w:rPr>
        <w:t xml:space="preserve"> використання публічних коштів </w:t>
      </w:r>
      <w:r w:rsidR="00A01AEA">
        <w:rPr>
          <w:rFonts w:ascii="Times New Roman" w:hAnsi="Times New Roman" w:cs="Times New Roman"/>
          <w:sz w:val="28"/>
          <w:szCs w:val="28"/>
        </w:rPr>
        <w:t>ма</w:t>
      </w:r>
      <w:r w:rsidR="00A01AEA" w:rsidRPr="00A01AEA">
        <w:rPr>
          <w:rFonts w:ascii="Times New Roman" w:hAnsi="Times New Roman" w:cs="Times New Roman"/>
          <w:sz w:val="28"/>
          <w:szCs w:val="28"/>
        </w:rPr>
        <w:t>є</w:t>
      </w:r>
      <w:r w:rsidR="00A01AEA">
        <w:rPr>
          <w:rFonts w:ascii="Times New Roman" w:hAnsi="Times New Roman" w:cs="Times New Roman"/>
          <w:sz w:val="28"/>
          <w:szCs w:val="28"/>
        </w:rPr>
        <w:t xml:space="preserve"> стати</w:t>
      </w:r>
      <w:r w:rsidR="00A01AEA" w:rsidRPr="00A01AEA">
        <w:rPr>
          <w:rFonts w:ascii="Times New Roman" w:hAnsi="Times New Roman" w:cs="Times New Roman"/>
          <w:sz w:val="28"/>
          <w:szCs w:val="28"/>
        </w:rPr>
        <w:t xml:space="preserve"> офіційним </w:t>
      </w:r>
      <w:r w:rsidR="00A01AEA" w:rsidRPr="00A01AEA">
        <w:rPr>
          <w:rFonts w:ascii="Times New Roman" w:hAnsi="Times New Roman" w:cs="Times New Roman"/>
          <w:sz w:val="28"/>
          <w:szCs w:val="28"/>
        </w:rPr>
        <w:lastRenderedPageBreak/>
        <w:t xml:space="preserve">державним інформаційним ресурсом у мережі Інтернет, на якому </w:t>
      </w:r>
      <w:r w:rsidR="00426C92" w:rsidRPr="00A01AEA">
        <w:rPr>
          <w:rFonts w:ascii="Times New Roman" w:hAnsi="Times New Roman" w:cs="Times New Roman"/>
          <w:sz w:val="28"/>
          <w:szCs w:val="28"/>
        </w:rPr>
        <w:t>оприлюдню</w:t>
      </w:r>
      <w:r w:rsidR="00426C92">
        <w:rPr>
          <w:rFonts w:ascii="Times New Roman" w:hAnsi="Times New Roman" w:cs="Times New Roman"/>
          <w:sz w:val="28"/>
          <w:szCs w:val="28"/>
        </w:rPr>
        <w:t>ватиметься</w:t>
      </w:r>
      <w:r w:rsidR="00A01AEA" w:rsidRPr="00A01AEA">
        <w:rPr>
          <w:rFonts w:ascii="Times New Roman" w:hAnsi="Times New Roman" w:cs="Times New Roman"/>
          <w:sz w:val="28"/>
          <w:szCs w:val="28"/>
        </w:rPr>
        <w:t xml:space="preserve"> інформація згідно з цим Законом. Доступ до </w:t>
      </w:r>
      <w:r w:rsidR="004F5DD5">
        <w:rPr>
          <w:rFonts w:ascii="Times New Roman" w:hAnsi="Times New Roman" w:cs="Times New Roman"/>
          <w:sz w:val="28"/>
          <w:szCs w:val="28"/>
        </w:rPr>
        <w:t xml:space="preserve">такої </w:t>
      </w:r>
      <w:r w:rsidR="00A01AEA" w:rsidRPr="00A01AEA">
        <w:rPr>
          <w:rFonts w:ascii="Times New Roman" w:hAnsi="Times New Roman" w:cs="Times New Roman"/>
          <w:sz w:val="28"/>
          <w:szCs w:val="28"/>
        </w:rPr>
        <w:t>інформації</w:t>
      </w:r>
      <w:r w:rsidR="00F97DD8">
        <w:rPr>
          <w:rFonts w:ascii="Times New Roman" w:hAnsi="Times New Roman" w:cs="Times New Roman"/>
          <w:sz w:val="28"/>
          <w:szCs w:val="28"/>
        </w:rPr>
        <w:t xml:space="preserve"> </w:t>
      </w:r>
      <w:r w:rsidR="00A01AEA" w:rsidRPr="00A01AEA">
        <w:rPr>
          <w:rFonts w:ascii="Times New Roman" w:hAnsi="Times New Roman" w:cs="Times New Roman"/>
          <w:sz w:val="28"/>
          <w:szCs w:val="28"/>
        </w:rPr>
        <w:t>є вільним та безоплатним.</w:t>
      </w:r>
    </w:p>
    <w:p w:rsidR="00A24AA4" w:rsidRPr="00A24AA4" w:rsidRDefault="00A24AA4" w:rsidP="00A24AA4">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Крім того, </w:t>
      </w:r>
      <w:r w:rsidRPr="00A24AA4">
        <w:rPr>
          <w:rFonts w:ascii="Times New Roman" w:hAnsi="Times New Roman" w:cs="Times New Roman"/>
          <w:sz w:val="28"/>
          <w:szCs w:val="28"/>
        </w:rPr>
        <w:t xml:space="preserve">Законом України від 10 лютого 2015 року № 176-VIII </w:t>
      </w:r>
      <w:r w:rsidRPr="00D13911">
        <w:rPr>
          <w:rFonts w:ascii="Times New Roman" w:hAnsi="Times New Roman" w:cs="Times New Roman"/>
          <w:i/>
          <w:sz w:val="28"/>
          <w:szCs w:val="28"/>
        </w:rPr>
        <w:t>«Про внесення змін до Бюджетного кодексу України та деяких інших законодавчих актів України»</w:t>
      </w:r>
      <w:r w:rsidRPr="00A24AA4">
        <w:rPr>
          <w:rFonts w:ascii="Times New Roman" w:hAnsi="Times New Roman" w:cs="Times New Roman"/>
          <w:sz w:val="28"/>
          <w:szCs w:val="28"/>
        </w:rPr>
        <w:t xml:space="preserve"> внесено зміни до статті 28 Бюджетного Кодексу України, якими передбачено:</w:t>
      </w:r>
    </w:p>
    <w:p w:rsidR="00A24AA4" w:rsidRPr="00A24AA4" w:rsidRDefault="00A24AA4" w:rsidP="00A24AA4">
      <w:pPr>
        <w:spacing w:before="120" w:after="0" w:line="240" w:lineRule="auto"/>
        <w:ind w:firstLine="708"/>
        <w:jc w:val="both"/>
        <w:rPr>
          <w:rFonts w:ascii="Times New Roman" w:hAnsi="Times New Roman" w:cs="Times New Roman"/>
          <w:sz w:val="28"/>
          <w:szCs w:val="28"/>
        </w:rPr>
      </w:pPr>
      <w:r w:rsidRPr="00A24AA4">
        <w:rPr>
          <w:rFonts w:ascii="Times New Roman" w:hAnsi="Times New Roman" w:cs="Times New Roman"/>
          <w:sz w:val="28"/>
          <w:szCs w:val="28"/>
        </w:rPr>
        <w:t>1)</w:t>
      </w:r>
      <w:r w:rsidRPr="00A24AA4">
        <w:rPr>
          <w:rFonts w:ascii="Times New Roman" w:hAnsi="Times New Roman" w:cs="Times New Roman"/>
          <w:sz w:val="28"/>
          <w:szCs w:val="28"/>
        </w:rPr>
        <w:tab/>
        <w:t xml:space="preserve">розміщення головними розпорядниками бюджетних коштів на своїх офіційних сайтах: </w:t>
      </w:r>
    </w:p>
    <w:p w:rsidR="00A24AA4" w:rsidRPr="00A24AA4" w:rsidRDefault="00A24AA4" w:rsidP="00A24AA4">
      <w:pPr>
        <w:spacing w:before="120" w:after="0" w:line="240" w:lineRule="auto"/>
        <w:ind w:firstLine="708"/>
        <w:jc w:val="both"/>
        <w:rPr>
          <w:rFonts w:ascii="Times New Roman" w:hAnsi="Times New Roman" w:cs="Times New Roman"/>
          <w:sz w:val="28"/>
          <w:szCs w:val="28"/>
        </w:rPr>
      </w:pPr>
      <w:r w:rsidRPr="00A24AA4">
        <w:rPr>
          <w:rFonts w:ascii="Times New Roman" w:hAnsi="Times New Roman" w:cs="Times New Roman"/>
          <w:sz w:val="28"/>
          <w:szCs w:val="28"/>
        </w:rPr>
        <w:t>- бюджетних запитів, включаючи інформацію про мету, завдання та очікувані результати, яких передбачається досягти при виконанні бюджетних програм, не пізніше ніж через три дні після подання Верховній Раді України проекту закону про Державний бюджет України;</w:t>
      </w:r>
    </w:p>
    <w:p w:rsidR="00A24AA4" w:rsidRPr="00A24AA4" w:rsidRDefault="00A24AA4" w:rsidP="00A24AA4">
      <w:pPr>
        <w:spacing w:before="120" w:after="0" w:line="240" w:lineRule="auto"/>
        <w:ind w:firstLine="708"/>
        <w:jc w:val="both"/>
        <w:rPr>
          <w:rFonts w:ascii="Times New Roman" w:hAnsi="Times New Roman" w:cs="Times New Roman"/>
          <w:sz w:val="28"/>
          <w:szCs w:val="28"/>
        </w:rPr>
      </w:pPr>
      <w:r w:rsidRPr="00A24AA4">
        <w:rPr>
          <w:rFonts w:ascii="Times New Roman" w:hAnsi="Times New Roman" w:cs="Times New Roman"/>
          <w:sz w:val="28"/>
          <w:szCs w:val="28"/>
        </w:rPr>
        <w:t>- паспортів бюджетних програм на поточний бюджетний період (включаючи зміни до паспортів бюджетних програм) у триденний строк з дня затвердження таких документів;</w:t>
      </w:r>
    </w:p>
    <w:p w:rsidR="00A24AA4" w:rsidRPr="00A24AA4" w:rsidRDefault="00A24AA4" w:rsidP="00A24AA4">
      <w:pPr>
        <w:spacing w:before="120" w:after="0" w:line="240" w:lineRule="auto"/>
        <w:ind w:firstLine="708"/>
        <w:jc w:val="both"/>
        <w:rPr>
          <w:rFonts w:ascii="Times New Roman" w:hAnsi="Times New Roman" w:cs="Times New Roman"/>
          <w:sz w:val="28"/>
          <w:szCs w:val="28"/>
        </w:rPr>
      </w:pPr>
      <w:r w:rsidRPr="00A24AA4">
        <w:rPr>
          <w:rFonts w:ascii="Times New Roman" w:hAnsi="Times New Roman" w:cs="Times New Roman"/>
          <w:sz w:val="28"/>
          <w:szCs w:val="28"/>
        </w:rPr>
        <w:t>- звітів про виконання паспортів бюджетних програм за звітний бюджетний період у триденний строк після подання таких звітів до Міністерства фінансів України (місцевих фінансових органів).</w:t>
      </w:r>
    </w:p>
    <w:p w:rsidR="00A24AA4" w:rsidRDefault="00A24AA4" w:rsidP="00A24AA4">
      <w:pPr>
        <w:spacing w:before="120" w:after="0" w:line="240" w:lineRule="auto"/>
        <w:ind w:firstLine="708"/>
        <w:jc w:val="both"/>
        <w:rPr>
          <w:rFonts w:ascii="Times New Roman" w:hAnsi="Times New Roman" w:cs="Times New Roman"/>
          <w:sz w:val="28"/>
          <w:szCs w:val="28"/>
        </w:rPr>
      </w:pPr>
      <w:r w:rsidRPr="00A24AA4">
        <w:rPr>
          <w:rFonts w:ascii="Times New Roman" w:hAnsi="Times New Roman" w:cs="Times New Roman"/>
          <w:sz w:val="28"/>
          <w:szCs w:val="28"/>
        </w:rPr>
        <w:t>2)</w:t>
      </w:r>
      <w:r w:rsidRPr="00A24AA4">
        <w:rPr>
          <w:rFonts w:ascii="Times New Roman" w:hAnsi="Times New Roman" w:cs="Times New Roman"/>
          <w:sz w:val="28"/>
          <w:szCs w:val="28"/>
        </w:rPr>
        <w:tab/>
        <w:t>оприлюднення інформації про бюджет з до</w:t>
      </w:r>
      <w:r w:rsidR="00114AD9">
        <w:rPr>
          <w:rFonts w:ascii="Times New Roman" w:hAnsi="Times New Roman" w:cs="Times New Roman"/>
          <w:sz w:val="28"/>
          <w:szCs w:val="28"/>
        </w:rPr>
        <w:t xml:space="preserve">держанням вимог Закону України </w:t>
      </w:r>
      <w:r w:rsidR="00114AD9" w:rsidRPr="00D13911">
        <w:rPr>
          <w:rFonts w:ascii="Times New Roman" w:hAnsi="Times New Roman" w:cs="Times New Roman"/>
          <w:i/>
          <w:sz w:val="28"/>
          <w:szCs w:val="28"/>
        </w:rPr>
        <w:t>«</w:t>
      </w:r>
      <w:r w:rsidRPr="00D13911">
        <w:rPr>
          <w:rFonts w:ascii="Times New Roman" w:hAnsi="Times New Roman" w:cs="Times New Roman"/>
          <w:i/>
          <w:sz w:val="28"/>
          <w:szCs w:val="28"/>
        </w:rPr>
        <w:t>Про</w:t>
      </w:r>
      <w:r w:rsidR="00114AD9" w:rsidRPr="00D13911">
        <w:rPr>
          <w:rFonts w:ascii="Times New Roman" w:hAnsi="Times New Roman" w:cs="Times New Roman"/>
          <w:i/>
          <w:sz w:val="28"/>
          <w:szCs w:val="28"/>
        </w:rPr>
        <w:t xml:space="preserve"> доступ до публічної інформації»</w:t>
      </w:r>
      <w:r w:rsidRPr="00A24AA4">
        <w:rPr>
          <w:rFonts w:ascii="Times New Roman" w:hAnsi="Times New Roman" w:cs="Times New Roman"/>
          <w:sz w:val="28"/>
          <w:szCs w:val="28"/>
        </w:rPr>
        <w:t xml:space="preserve"> в частині оприлюднення публічної інформації у формі відкритих даних.</w:t>
      </w:r>
    </w:p>
    <w:p w:rsidR="00C8546C" w:rsidRDefault="004E00F3" w:rsidP="00782DD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Підсумовуючи наведен</w:t>
      </w:r>
      <w:r w:rsidR="001D120A">
        <w:rPr>
          <w:rFonts w:ascii="Times New Roman" w:hAnsi="Times New Roman" w:cs="Times New Roman"/>
          <w:sz w:val="28"/>
          <w:szCs w:val="28"/>
        </w:rPr>
        <w:t>е</w:t>
      </w:r>
      <w:r>
        <w:rPr>
          <w:rFonts w:ascii="Times New Roman" w:hAnsi="Times New Roman" w:cs="Times New Roman"/>
          <w:sz w:val="28"/>
          <w:szCs w:val="28"/>
        </w:rPr>
        <w:t xml:space="preserve"> </w:t>
      </w:r>
      <w:r w:rsidR="001D120A">
        <w:rPr>
          <w:rFonts w:ascii="Times New Roman" w:hAnsi="Times New Roman" w:cs="Times New Roman"/>
          <w:sz w:val="28"/>
          <w:szCs w:val="28"/>
        </w:rPr>
        <w:t>можна</w:t>
      </w:r>
      <w:r>
        <w:rPr>
          <w:rFonts w:ascii="Times New Roman" w:hAnsi="Times New Roman" w:cs="Times New Roman"/>
          <w:sz w:val="28"/>
          <w:szCs w:val="28"/>
        </w:rPr>
        <w:t xml:space="preserve"> констатувати </w:t>
      </w:r>
      <w:r w:rsidR="001D120A">
        <w:rPr>
          <w:rFonts w:ascii="Times New Roman" w:hAnsi="Times New Roman" w:cs="Times New Roman"/>
          <w:sz w:val="28"/>
          <w:szCs w:val="28"/>
        </w:rPr>
        <w:t>певний</w:t>
      </w:r>
      <w:r>
        <w:rPr>
          <w:rFonts w:ascii="Times New Roman" w:hAnsi="Times New Roman" w:cs="Times New Roman"/>
          <w:sz w:val="28"/>
          <w:szCs w:val="28"/>
        </w:rPr>
        <w:t xml:space="preserve"> прогрес в рамках реалізації Стратегії у порівнянні із попередніми періодами. </w:t>
      </w:r>
    </w:p>
    <w:p w:rsidR="0068077E" w:rsidRDefault="002F6EC5" w:rsidP="00415B2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 із</w:t>
      </w:r>
      <w:r w:rsidR="00D13911">
        <w:rPr>
          <w:rFonts w:ascii="Times New Roman" w:hAnsi="Times New Roman" w:cs="Times New Roman"/>
          <w:sz w:val="28"/>
          <w:szCs w:val="28"/>
        </w:rPr>
        <w:t xml:space="preserve"> зазначеним вище</w:t>
      </w:r>
      <w:r>
        <w:rPr>
          <w:rFonts w:ascii="Times New Roman" w:hAnsi="Times New Roman" w:cs="Times New Roman"/>
          <w:sz w:val="28"/>
          <w:szCs w:val="28"/>
        </w:rPr>
        <w:t xml:space="preserve">, </w:t>
      </w:r>
      <w:r w:rsidRPr="00DC1DB7">
        <w:rPr>
          <w:rFonts w:ascii="Times New Roman" w:hAnsi="Times New Roman" w:cs="Times New Roman"/>
          <w:b/>
          <w:sz w:val="28"/>
          <w:szCs w:val="28"/>
        </w:rPr>
        <w:t>о</w:t>
      </w:r>
      <w:r w:rsidR="0068077E" w:rsidRPr="00DC1DB7">
        <w:rPr>
          <w:rFonts w:ascii="Times New Roman" w:hAnsi="Times New Roman" w:cs="Times New Roman"/>
          <w:b/>
          <w:sz w:val="28"/>
          <w:szCs w:val="28"/>
        </w:rPr>
        <w:t>собливу увагу необхідно приділити тим заходам стан виконання яких завершується у 2015 році</w:t>
      </w:r>
      <w:r w:rsidR="0068077E" w:rsidRPr="0068077E">
        <w:rPr>
          <w:rFonts w:ascii="Times New Roman" w:hAnsi="Times New Roman" w:cs="Times New Roman"/>
          <w:sz w:val="28"/>
          <w:szCs w:val="28"/>
        </w:rPr>
        <w:t>, зокрема</w:t>
      </w:r>
      <w:r w:rsidR="00DC1DB7">
        <w:rPr>
          <w:rFonts w:ascii="Times New Roman" w:hAnsi="Times New Roman" w:cs="Times New Roman"/>
          <w:sz w:val="28"/>
          <w:szCs w:val="28"/>
        </w:rPr>
        <w:t xml:space="preserve"> таких як</w:t>
      </w:r>
      <w:r w:rsidR="0068077E">
        <w:rPr>
          <w:rFonts w:ascii="Times New Roman" w:hAnsi="Times New Roman" w:cs="Times New Roman"/>
          <w:sz w:val="28"/>
          <w:szCs w:val="28"/>
        </w:rPr>
        <w:t>:</w:t>
      </w:r>
    </w:p>
    <w:p w:rsidR="006020F2" w:rsidRDefault="006020F2" w:rsidP="00415B2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020F2">
        <w:rPr>
          <w:rFonts w:ascii="Times New Roman" w:hAnsi="Times New Roman" w:cs="Times New Roman"/>
          <w:sz w:val="28"/>
          <w:szCs w:val="28"/>
        </w:rPr>
        <w:t>збільшення середньозваженого строку погашення державного боргу за рахунок використання довгострокових боргових інструментів</w:t>
      </w:r>
      <w:r w:rsidR="00194B05">
        <w:rPr>
          <w:rFonts w:ascii="Times New Roman" w:hAnsi="Times New Roman" w:cs="Times New Roman"/>
          <w:sz w:val="28"/>
          <w:szCs w:val="28"/>
        </w:rPr>
        <w:t>;</w:t>
      </w:r>
    </w:p>
    <w:p w:rsidR="006020F2" w:rsidRDefault="006020F2" w:rsidP="00415B29">
      <w:pPr>
        <w:spacing w:before="120" w:after="0" w:line="240" w:lineRule="auto"/>
        <w:ind w:firstLine="708"/>
        <w:jc w:val="both"/>
        <w:rPr>
          <w:rFonts w:ascii="Times New Roman" w:hAnsi="Times New Roman" w:cs="Times New Roman"/>
          <w:sz w:val="28"/>
          <w:szCs w:val="28"/>
        </w:rPr>
      </w:pPr>
      <w:r w:rsidRPr="00A5561D">
        <w:rPr>
          <w:rFonts w:ascii="Times New Roman" w:hAnsi="Times New Roman" w:cs="Times New Roman"/>
          <w:sz w:val="28"/>
          <w:szCs w:val="28"/>
        </w:rPr>
        <w:t>- запровадження обмежень щодо граничних обсягів внутрішнього боргу, номінованого в іноземній валюті</w:t>
      </w:r>
      <w:r>
        <w:rPr>
          <w:rFonts w:ascii="Times New Roman" w:hAnsi="Times New Roman" w:cs="Times New Roman"/>
          <w:sz w:val="28"/>
          <w:szCs w:val="28"/>
        </w:rPr>
        <w:t>;</w:t>
      </w:r>
    </w:p>
    <w:p w:rsidR="006020F2" w:rsidRDefault="006020F2" w:rsidP="00415B2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5561D">
        <w:rPr>
          <w:rFonts w:ascii="Times New Roman" w:hAnsi="Times New Roman" w:cs="Times New Roman"/>
          <w:sz w:val="28"/>
          <w:szCs w:val="28"/>
        </w:rPr>
        <w:t xml:space="preserve">розроблення принципів та порядку формування Стратегії управління державним боргом </w:t>
      </w:r>
      <w:r w:rsidRPr="006020F2">
        <w:rPr>
          <w:rFonts w:ascii="Times New Roman" w:hAnsi="Times New Roman" w:cs="Times New Roman"/>
          <w:sz w:val="28"/>
          <w:szCs w:val="28"/>
        </w:rPr>
        <w:t>на довгостроковий період,</w:t>
      </w:r>
      <w:r w:rsidRPr="00A5561D">
        <w:rPr>
          <w:rFonts w:ascii="Times New Roman" w:hAnsi="Times New Roman" w:cs="Times New Roman"/>
          <w:sz w:val="28"/>
          <w:szCs w:val="28"/>
        </w:rPr>
        <w:t xml:space="preserve"> які будуть спрямовані на забезпечення стабільності фінансової системи та зменшення її вразливості від впливу фінансових потрясінь</w:t>
      </w:r>
      <w:r>
        <w:rPr>
          <w:rFonts w:ascii="Times New Roman" w:hAnsi="Times New Roman" w:cs="Times New Roman"/>
          <w:sz w:val="28"/>
          <w:szCs w:val="28"/>
        </w:rPr>
        <w:t>;</w:t>
      </w:r>
    </w:p>
    <w:p w:rsidR="006020F2" w:rsidRDefault="006020F2" w:rsidP="00415B2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5561D">
        <w:rPr>
          <w:rFonts w:ascii="Times New Roman" w:hAnsi="Times New Roman" w:cs="Times New Roman"/>
          <w:sz w:val="28"/>
          <w:szCs w:val="28"/>
        </w:rPr>
        <w:t>удосконалення нормативно-правової бази щодо забезпечення виконання завдань з формування Стратегії  управління державним боргом на довгостроковий період</w:t>
      </w:r>
      <w:r>
        <w:rPr>
          <w:rFonts w:ascii="Times New Roman" w:hAnsi="Times New Roman" w:cs="Times New Roman"/>
          <w:sz w:val="28"/>
          <w:szCs w:val="28"/>
        </w:rPr>
        <w:t>;</w:t>
      </w:r>
    </w:p>
    <w:p w:rsidR="006020F2" w:rsidRDefault="006020F2" w:rsidP="00415B2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5561D">
        <w:rPr>
          <w:rFonts w:ascii="Times New Roman" w:hAnsi="Times New Roman" w:cs="Times New Roman"/>
          <w:sz w:val="28"/>
          <w:szCs w:val="28"/>
        </w:rPr>
        <w:t xml:space="preserve">встановлення додаткових цільових індикативних обмежень стосовно умовних боргових зобов’язань у сфері державного боргу на </w:t>
      </w:r>
      <w:proofErr w:type="spellStart"/>
      <w:r w:rsidRPr="00A5561D">
        <w:rPr>
          <w:rFonts w:ascii="Times New Roman" w:hAnsi="Times New Roman" w:cs="Times New Roman"/>
          <w:sz w:val="28"/>
          <w:szCs w:val="28"/>
        </w:rPr>
        <w:t>середньо-</w:t>
      </w:r>
      <w:proofErr w:type="spellEnd"/>
      <w:r w:rsidRPr="00A5561D">
        <w:rPr>
          <w:rFonts w:ascii="Times New Roman" w:hAnsi="Times New Roman" w:cs="Times New Roman"/>
          <w:sz w:val="28"/>
          <w:szCs w:val="28"/>
        </w:rPr>
        <w:t xml:space="preserve"> та довгострокову перспективу (обмеження обсягу надання державних гарантій </w:t>
      </w:r>
      <w:r>
        <w:rPr>
          <w:rFonts w:ascii="Times New Roman" w:hAnsi="Times New Roman" w:cs="Times New Roman"/>
          <w:sz w:val="28"/>
          <w:szCs w:val="28"/>
          <w:lang w:val="ru-RU"/>
        </w:rPr>
        <w:br/>
      </w:r>
      <w:r w:rsidRPr="00A5561D">
        <w:rPr>
          <w:rFonts w:ascii="Times New Roman" w:hAnsi="Times New Roman" w:cs="Times New Roman"/>
          <w:sz w:val="28"/>
          <w:szCs w:val="28"/>
        </w:rPr>
        <w:lastRenderedPageBreak/>
        <w:t>5 відсотками доходів загального фонду Державного бюджету України протягом року, починаючи з 2016, тощо)</w:t>
      </w:r>
      <w:r>
        <w:rPr>
          <w:rFonts w:ascii="Times New Roman" w:hAnsi="Times New Roman" w:cs="Times New Roman"/>
          <w:sz w:val="28"/>
          <w:szCs w:val="28"/>
        </w:rPr>
        <w:t>;</w:t>
      </w:r>
    </w:p>
    <w:p w:rsidR="006020F2" w:rsidRDefault="006020F2" w:rsidP="00415B29">
      <w:pPr>
        <w:spacing w:before="120" w:after="0" w:line="240" w:lineRule="auto"/>
        <w:ind w:firstLine="708"/>
        <w:jc w:val="both"/>
        <w:rPr>
          <w:rFonts w:ascii="Times New Roman" w:hAnsi="Times New Roman" w:cs="Times New Roman"/>
          <w:sz w:val="28"/>
          <w:szCs w:val="28"/>
        </w:rPr>
      </w:pPr>
      <w:r w:rsidRPr="00A5561D">
        <w:rPr>
          <w:rFonts w:ascii="Times New Roman" w:hAnsi="Times New Roman" w:cs="Times New Roman"/>
          <w:sz w:val="28"/>
          <w:szCs w:val="28"/>
        </w:rPr>
        <w:t xml:space="preserve">- розроблення методології щодо оцінки впливу умовних боргових зобов’язань у сфері державного боргу у </w:t>
      </w:r>
      <w:proofErr w:type="spellStart"/>
      <w:r w:rsidRPr="00A5561D">
        <w:rPr>
          <w:rFonts w:ascii="Times New Roman" w:hAnsi="Times New Roman" w:cs="Times New Roman"/>
          <w:sz w:val="28"/>
          <w:szCs w:val="28"/>
        </w:rPr>
        <w:t>середньо-</w:t>
      </w:r>
      <w:proofErr w:type="spellEnd"/>
      <w:r w:rsidRPr="00A5561D">
        <w:rPr>
          <w:rFonts w:ascii="Times New Roman" w:hAnsi="Times New Roman" w:cs="Times New Roman"/>
          <w:sz w:val="28"/>
          <w:szCs w:val="28"/>
        </w:rPr>
        <w:t xml:space="preserve"> та довгостроковій перспективі;</w:t>
      </w:r>
    </w:p>
    <w:p w:rsidR="006020F2" w:rsidRDefault="006020F2" w:rsidP="00415B2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5561D">
        <w:rPr>
          <w:rFonts w:ascii="Times New Roman" w:hAnsi="Times New Roman" w:cs="Times New Roman"/>
          <w:sz w:val="28"/>
          <w:szCs w:val="28"/>
        </w:rPr>
        <w:t>опрацювання питання стосовно консолідації коштів суб’єктів сектору державного управління на єдиному казначейському рахунку;</w:t>
      </w:r>
    </w:p>
    <w:p w:rsidR="006020F2" w:rsidRDefault="006020F2" w:rsidP="00415B29">
      <w:pPr>
        <w:spacing w:before="120" w:after="0" w:line="240" w:lineRule="auto"/>
        <w:ind w:firstLine="708"/>
        <w:jc w:val="both"/>
        <w:rPr>
          <w:rFonts w:ascii="Times New Roman" w:hAnsi="Times New Roman" w:cs="Times New Roman"/>
          <w:sz w:val="28"/>
          <w:szCs w:val="28"/>
        </w:rPr>
      </w:pPr>
      <w:r w:rsidRPr="00A5561D">
        <w:rPr>
          <w:rFonts w:ascii="Times New Roman" w:hAnsi="Times New Roman" w:cs="Times New Roman"/>
          <w:sz w:val="28"/>
          <w:szCs w:val="28"/>
        </w:rPr>
        <w:t>- завершення впровадження повнофункціонального єдиного програмного забезпечення між Мінфіном та Казначейством;</w:t>
      </w:r>
    </w:p>
    <w:p w:rsidR="006020F2" w:rsidRDefault="006020F2" w:rsidP="00415B2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5561D">
        <w:rPr>
          <w:rFonts w:ascii="Times New Roman" w:hAnsi="Times New Roman" w:cs="Times New Roman"/>
          <w:sz w:val="28"/>
          <w:szCs w:val="28"/>
        </w:rPr>
        <w:t>удосконалення функціонування нормативно-правової бази, створення інтегрованої інформаційно-аналітичної системи управління коштами єдиного казначейського рахунку;</w:t>
      </w:r>
    </w:p>
    <w:p w:rsidR="0068077E" w:rsidRDefault="007270EC" w:rsidP="00415B29">
      <w:pPr>
        <w:spacing w:before="12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020F2">
        <w:rPr>
          <w:rFonts w:ascii="Times New Roman" w:hAnsi="Times New Roman" w:cs="Times New Roman"/>
          <w:sz w:val="28"/>
          <w:szCs w:val="28"/>
        </w:rPr>
        <w:t xml:space="preserve"> </w:t>
      </w:r>
      <w:r w:rsidR="00D13911">
        <w:rPr>
          <w:rFonts w:ascii="Times New Roman" w:hAnsi="Times New Roman" w:cs="Times New Roman"/>
          <w:sz w:val="28"/>
          <w:szCs w:val="28"/>
        </w:rPr>
        <w:t>нормативно-правове забезпечення</w:t>
      </w:r>
      <w:r w:rsidR="0068077E" w:rsidRPr="0068077E">
        <w:rPr>
          <w:rFonts w:ascii="Times New Roman" w:hAnsi="Times New Roman" w:cs="Times New Roman"/>
          <w:sz w:val="28"/>
          <w:szCs w:val="28"/>
        </w:rPr>
        <w:t xml:space="preserve"> </w:t>
      </w:r>
      <w:proofErr w:type="spellStart"/>
      <w:r w:rsidR="0068077E" w:rsidRPr="0068077E">
        <w:rPr>
          <w:rFonts w:ascii="Times New Roman" w:hAnsi="Times New Roman" w:cs="Times New Roman"/>
          <w:sz w:val="28"/>
          <w:szCs w:val="28"/>
        </w:rPr>
        <w:t>квазіфі</w:t>
      </w:r>
      <w:r w:rsidR="00D13911">
        <w:rPr>
          <w:rFonts w:ascii="Times New Roman" w:hAnsi="Times New Roman" w:cs="Times New Roman"/>
          <w:sz w:val="28"/>
          <w:szCs w:val="28"/>
        </w:rPr>
        <w:t>скальних</w:t>
      </w:r>
      <w:proofErr w:type="spellEnd"/>
      <w:r w:rsidR="00D13911">
        <w:rPr>
          <w:rFonts w:ascii="Times New Roman" w:hAnsi="Times New Roman" w:cs="Times New Roman"/>
          <w:sz w:val="28"/>
          <w:szCs w:val="28"/>
        </w:rPr>
        <w:t xml:space="preserve"> операцій, удосконалення</w:t>
      </w:r>
      <w:r w:rsidR="0068077E" w:rsidRPr="0068077E">
        <w:rPr>
          <w:rFonts w:ascii="Times New Roman" w:hAnsi="Times New Roman" w:cs="Times New Roman"/>
          <w:sz w:val="28"/>
          <w:szCs w:val="28"/>
        </w:rPr>
        <w:t xml:space="preserve"> обігу та звітності щодо </w:t>
      </w:r>
      <w:proofErr w:type="spellStart"/>
      <w:r w:rsidR="0068077E" w:rsidRPr="0068077E">
        <w:rPr>
          <w:rFonts w:ascii="Times New Roman" w:hAnsi="Times New Roman" w:cs="Times New Roman"/>
          <w:sz w:val="28"/>
          <w:szCs w:val="28"/>
        </w:rPr>
        <w:t>кваз</w:t>
      </w:r>
      <w:r>
        <w:rPr>
          <w:rFonts w:ascii="Times New Roman" w:hAnsi="Times New Roman" w:cs="Times New Roman"/>
          <w:sz w:val="28"/>
          <w:szCs w:val="28"/>
        </w:rPr>
        <w:t>іф</w:t>
      </w:r>
      <w:r w:rsidR="00D13911">
        <w:rPr>
          <w:rFonts w:ascii="Times New Roman" w:hAnsi="Times New Roman" w:cs="Times New Roman"/>
          <w:sz w:val="28"/>
          <w:szCs w:val="28"/>
        </w:rPr>
        <w:t>іскальних</w:t>
      </w:r>
      <w:proofErr w:type="spellEnd"/>
      <w:r w:rsidR="00D13911">
        <w:rPr>
          <w:rFonts w:ascii="Times New Roman" w:hAnsi="Times New Roman" w:cs="Times New Roman"/>
          <w:sz w:val="28"/>
          <w:szCs w:val="28"/>
        </w:rPr>
        <w:t xml:space="preserve"> операцій, підвищення</w:t>
      </w:r>
      <w:r w:rsidR="0068077E" w:rsidRPr="0068077E">
        <w:rPr>
          <w:rFonts w:ascii="Times New Roman" w:hAnsi="Times New Roman" w:cs="Times New Roman"/>
          <w:sz w:val="28"/>
          <w:szCs w:val="28"/>
        </w:rPr>
        <w:t xml:space="preserve"> ефективності контролю за прове</w:t>
      </w:r>
      <w:r w:rsidR="0068077E">
        <w:rPr>
          <w:rFonts w:ascii="Times New Roman" w:hAnsi="Times New Roman" w:cs="Times New Roman"/>
          <w:sz w:val="28"/>
          <w:szCs w:val="28"/>
        </w:rPr>
        <w:t xml:space="preserve">денням </w:t>
      </w:r>
      <w:proofErr w:type="spellStart"/>
      <w:r w:rsidR="0068077E">
        <w:rPr>
          <w:rFonts w:ascii="Times New Roman" w:hAnsi="Times New Roman" w:cs="Times New Roman"/>
          <w:sz w:val="28"/>
          <w:szCs w:val="28"/>
        </w:rPr>
        <w:t>квазіфіскальних</w:t>
      </w:r>
      <w:proofErr w:type="spellEnd"/>
      <w:r w:rsidR="0068077E">
        <w:rPr>
          <w:rFonts w:ascii="Times New Roman" w:hAnsi="Times New Roman" w:cs="Times New Roman"/>
          <w:sz w:val="28"/>
          <w:szCs w:val="28"/>
        </w:rPr>
        <w:t xml:space="preserve"> операцій.</w:t>
      </w:r>
    </w:p>
    <w:p w:rsidR="009B27CC" w:rsidRDefault="009B27CC" w:rsidP="009B27CC">
      <w:pPr>
        <w:spacing w:before="120" w:after="0" w:line="240" w:lineRule="auto"/>
        <w:jc w:val="both"/>
        <w:rPr>
          <w:rFonts w:ascii="Times New Roman" w:hAnsi="Times New Roman" w:cs="Times New Roman"/>
          <w:sz w:val="28"/>
          <w:szCs w:val="28"/>
        </w:rPr>
      </w:pPr>
    </w:p>
    <w:p w:rsidR="009B27CC" w:rsidRDefault="009B27CC" w:rsidP="009B27CC">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sectPr w:rsidR="009B27CC" w:rsidSect="00952D0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2E" w:rsidRDefault="00ED512E" w:rsidP="005833D9">
      <w:pPr>
        <w:spacing w:after="0" w:line="240" w:lineRule="auto"/>
      </w:pPr>
      <w:r>
        <w:separator/>
      </w:r>
    </w:p>
  </w:endnote>
  <w:endnote w:type="continuationSeparator" w:id="0">
    <w:p w:rsidR="00ED512E" w:rsidRDefault="00ED512E" w:rsidP="0058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A3" w:rsidRDefault="00DD67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A3" w:rsidRDefault="00DD67A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A3" w:rsidRDefault="00DD67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2E" w:rsidRDefault="00ED512E" w:rsidP="005833D9">
      <w:pPr>
        <w:spacing w:after="0" w:line="240" w:lineRule="auto"/>
      </w:pPr>
      <w:r>
        <w:separator/>
      </w:r>
    </w:p>
  </w:footnote>
  <w:footnote w:type="continuationSeparator" w:id="0">
    <w:p w:rsidR="00ED512E" w:rsidRDefault="00ED512E" w:rsidP="00583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A3" w:rsidRDefault="00DD67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71718"/>
      <w:docPartObj>
        <w:docPartGallery w:val="Page Numbers (Top of Page)"/>
        <w:docPartUnique/>
      </w:docPartObj>
    </w:sdtPr>
    <w:sdtEndPr>
      <w:rPr>
        <w:rFonts w:ascii="Times New Roman" w:hAnsi="Times New Roman" w:cs="Times New Roman"/>
        <w:sz w:val="26"/>
        <w:szCs w:val="26"/>
      </w:rPr>
    </w:sdtEndPr>
    <w:sdtContent>
      <w:p w:rsidR="00A01AEA" w:rsidRPr="005833D9" w:rsidRDefault="00A01AEA">
        <w:pPr>
          <w:pStyle w:val="a3"/>
          <w:jc w:val="center"/>
          <w:rPr>
            <w:rFonts w:ascii="Times New Roman" w:hAnsi="Times New Roman" w:cs="Times New Roman"/>
            <w:sz w:val="26"/>
            <w:szCs w:val="26"/>
          </w:rPr>
        </w:pPr>
        <w:r w:rsidRPr="005833D9">
          <w:rPr>
            <w:rFonts w:ascii="Times New Roman" w:hAnsi="Times New Roman" w:cs="Times New Roman"/>
            <w:sz w:val="26"/>
            <w:szCs w:val="26"/>
          </w:rPr>
          <w:fldChar w:fldCharType="begin"/>
        </w:r>
        <w:r w:rsidRPr="005833D9">
          <w:rPr>
            <w:rFonts w:ascii="Times New Roman" w:hAnsi="Times New Roman" w:cs="Times New Roman"/>
            <w:sz w:val="26"/>
            <w:szCs w:val="26"/>
          </w:rPr>
          <w:instrText>PAGE   \* MERGEFORMAT</w:instrText>
        </w:r>
        <w:r w:rsidRPr="005833D9">
          <w:rPr>
            <w:rFonts w:ascii="Times New Roman" w:hAnsi="Times New Roman" w:cs="Times New Roman"/>
            <w:sz w:val="26"/>
            <w:szCs w:val="26"/>
          </w:rPr>
          <w:fldChar w:fldCharType="separate"/>
        </w:r>
        <w:r w:rsidR="00B32DA4">
          <w:rPr>
            <w:rFonts w:ascii="Times New Roman" w:hAnsi="Times New Roman" w:cs="Times New Roman"/>
            <w:noProof/>
            <w:sz w:val="26"/>
            <w:szCs w:val="26"/>
          </w:rPr>
          <w:t>2</w:t>
        </w:r>
        <w:r w:rsidRPr="005833D9">
          <w:rPr>
            <w:rFonts w:ascii="Times New Roman" w:hAnsi="Times New Roman" w:cs="Times New Roman"/>
            <w:sz w:val="26"/>
            <w:szCs w:val="26"/>
          </w:rPr>
          <w:fldChar w:fldCharType="end"/>
        </w:r>
      </w:p>
    </w:sdtContent>
  </w:sdt>
  <w:p w:rsidR="00A01AEA" w:rsidRDefault="00A01A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A3" w:rsidRDefault="00DD67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C7BD7"/>
    <w:multiLevelType w:val="hybridMultilevel"/>
    <w:tmpl w:val="CC38F5C0"/>
    <w:lvl w:ilvl="0" w:tplc="541C36BA">
      <w:start w:val="2013"/>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DF"/>
    <w:rsid w:val="00010313"/>
    <w:rsid w:val="00015600"/>
    <w:rsid w:val="00025BDC"/>
    <w:rsid w:val="000268AD"/>
    <w:rsid w:val="00030577"/>
    <w:rsid w:val="00033CB4"/>
    <w:rsid w:val="0004146C"/>
    <w:rsid w:val="00046CAF"/>
    <w:rsid w:val="00065870"/>
    <w:rsid w:val="00071358"/>
    <w:rsid w:val="000941D9"/>
    <w:rsid w:val="000B27B0"/>
    <w:rsid w:val="000E25C7"/>
    <w:rsid w:val="000F13C0"/>
    <w:rsid w:val="00100988"/>
    <w:rsid w:val="00103278"/>
    <w:rsid w:val="00105DCD"/>
    <w:rsid w:val="00110278"/>
    <w:rsid w:val="001147F8"/>
    <w:rsid w:val="00114AD9"/>
    <w:rsid w:val="0012128E"/>
    <w:rsid w:val="00122511"/>
    <w:rsid w:val="00134BA9"/>
    <w:rsid w:val="0014296C"/>
    <w:rsid w:val="0017340B"/>
    <w:rsid w:val="0017656C"/>
    <w:rsid w:val="00181440"/>
    <w:rsid w:val="00190C2A"/>
    <w:rsid w:val="001949AC"/>
    <w:rsid w:val="00194B05"/>
    <w:rsid w:val="0019794A"/>
    <w:rsid w:val="001A467E"/>
    <w:rsid w:val="001B1FF7"/>
    <w:rsid w:val="001C6B55"/>
    <w:rsid w:val="001D120A"/>
    <w:rsid w:val="001D2AA3"/>
    <w:rsid w:val="001E7A04"/>
    <w:rsid w:val="001F0EF8"/>
    <w:rsid w:val="002047A1"/>
    <w:rsid w:val="00211967"/>
    <w:rsid w:val="00223F1B"/>
    <w:rsid w:val="002466DB"/>
    <w:rsid w:val="0025625A"/>
    <w:rsid w:val="0027498E"/>
    <w:rsid w:val="0029264B"/>
    <w:rsid w:val="002A319D"/>
    <w:rsid w:val="002A7EDC"/>
    <w:rsid w:val="002C59B1"/>
    <w:rsid w:val="002E111A"/>
    <w:rsid w:val="002E6C60"/>
    <w:rsid w:val="002F2497"/>
    <w:rsid w:val="002F6EC5"/>
    <w:rsid w:val="00306F76"/>
    <w:rsid w:val="00334705"/>
    <w:rsid w:val="00334EAC"/>
    <w:rsid w:val="00336FF2"/>
    <w:rsid w:val="00344676"/>
    <w:rsid w:val="00350E06"/>
    <w:rsid w:val="00356C41"/>
    <w:rsid w:val="00357CA1"/>
    <w:rsid w:val="0036197A"/>
    <w:rsid w:val="00365825"/>
    <w:rsid w:val="003949DB"/>
    <w:rsid w:val="0039779A"/>
    <w:rsid w:val="003A0352"/>
    <w:rsid w:val="003B0C8D"/>
    <w:rsid w:val="003B4274"/>
    <w:rsid w:val="003C00D8"/>
    <w:rsid w:val="003C23A4"/>
    <w:rsid w:val="00403678"/>
    <w:rsid w:val="004124B8"/>
    <w:rsid w:val="00415B29"/>
    <w:rsid w:val="00426C92"/>
    <w:rsid w:val="00430660"/>
    <w:rsid w:val="00432585"/>
    <w:rsid w:val="004574DD"/>
    <w:rsid w:val="004918AF"/>
    <w:rsid w:val="004A7419"/>
    <w:rsid w:val="004D335F"/>
    <w:rsid w:val="004E00F3"/>
    <w:rsid w:val="004E736B"/>
    <w:rsid w:val="004F1457"/>
    <w:rsid w:val="004F4C89"/>
    <w:rsid w:val="004F4D4B"/>
    <w:rsid w:val="004F5DD5"/>
    <w:rsid w:val="005076B8"/>
    <w:rsid w:val="005149CE"/>
    <w:rsid w:val="00524740"/>
    <w:rsid w:val="005309B2"/>
    <w:rsid w:val="0053794A"/>
    <w:rsid w:val="00565D8B"/>
    <w:rsid w:val="005719E0"/>
    <w:rsid w:val="005833D9"/>
    <w:rsid w:val="0059296D"/>
    <w:rsid w:val="005C44D7"/>
    <w:rsid w:val="005E08D2"/>
    <w:rsid w:val="005F05F5"/>
    <w:rsid w:val="005F0856"/>
    <w:rsid w:val="005F127E"/>
    <w:rsid w:val="005F5C18"/>
    <w:rsid w:val="00600477"/>
    <w:rsid w:val="006020F2"/>
    <w:rsid w:val="00620E74"/>
    <w:rsid w:val="006356AC"/>
    <w:rsid w:val="00641BA8"/>
    <w:rsid w:val="00660565"/>
    <w:rsid w:val="00667D60"/>
    <w:rsid w:val="006773C2"/>
    <w:rsid w:val="0068077E"/>
    <w:rsid w:val="00685B72"/>
    <w:rsid w:val="006A1096"/>
    <w:rsid w:val="006E7AB2"/>
    <w:rsid w:val="007209E6"/>
    <w:rsid w:val="007270EC"/>
    <w:rsid w:val="00731C42"/>
    <w:rsid w:val="00742432"/>
    <w:rsid w:val="00752F18"/>
    <w:rsid w:val="007622A3"/>
    <w:rsid w:val="00777C49"/>
    <w:rsid w:val="00781D13"/>
    <w:rsid w:val="00782DD9"/>
    <w:rsid w:val="00783320"/>
    <w:rsid w:val="007A15C0"/>
    <w:rsid w:val="007D1862"/>
    <w:rsid w:val="007D3AE2"/>
    <w:rsid w:val="008203B6"/>
    <w:rsid w:val="00820AE7"/>
    <w:rsid w:val="00833773"/>
    <w:rsid w:val="00834BC2"/>
    <w:rsid w:val="00842644"/>
    <w:rsid w:val="00872488"/>
    <w:rsid w:val="008A4559"/>
    <w:rsid w:val="008C705A"/>
    <w:rsid w:val="008F218F"/>
    <w:rsid w:val="009114B0"/>
    <w:rsid w:val="00924C53"/>
    <w:rsid w:val="00941F89"/>
    <w:rsid w:val="00952D05"/>
    <w:rsid w:val="00965C61"/>
    <w:rsid w:val="00996369"/>
    <w:rsid w:val="009B27CC"/>
    <w:rsid w:val="009B6457"/>
    <w:rsid w:val="009D0C5B"/>
    <w:rsid w:val="009F411A"/>
    <w:rsid w:val="009F6C7F"/>
    <w:rsid w:val="009F7E5A"/>
    <w:rsid w:val="00A01AEA"/>
    <w:rsid w:val="00A16EDB"/>
    <w:rsid w:val="00A24AA4"/>
    <w:rsid w:val="00A34C6B"/>
    <w:rsid w:val="00A472E0"/>
    <w:rsid w:val="00A84335"/>
    <w:rsid w:val="00A8472D"/>
    <w:rsid w:val="00A94C77"/>
    <w:rsid w:val="00AA1020"/>
    <w:rsid w:val="00AA5BE3"/>
    <w:rsid w:val="00AC1373"/>
    <w:rsid w:val="00AF4773"/>
    <w:rsid w:val="00B00924"/>
    <w:rsid w:val="00B317EE"/>
    <w:rsid w:val="00B32DA4"/>
    <w:rsid w:val="00B37886"/>
    <w:rsid w:val="00B46503"/>
    <w:rsid w:val="00B522F7"/>
    <w:rsid w:val="00B662A8"/>
    <w:rsid w:val="00B70104"/>
    <w:rsid w:val="00B73840"/>
    <w:rsid w:val="00B750AF"/>
    <w:rsid w:val="00B75483"/>
    <w:rsid w:val="00B860BE"/>
    <w:rsid w:val="00BA34D5"/>
    <w:rsid w:val="00BC1EEF"/>
    <w:rsid w:val="00BD0329"/>
    <w:rsid w:val="00BD1342"/>
    <w:rsid w:val="00BD6FAE"/>
    <w:rsid w:val="00BE126E"/>
    <w:rsid w:val="00C102F4"/>
    <w:rsid w:val="00C24EAB"/>
    <w:rsid w:val="00C26C8D"/>
    <w:rsid w:val="00C31B71"/>
    <w:rsid w:val="00C3526F"/>
    <w:rsid w:val="00C57565"/>
    <w:rsid w:val="00C63FE5"/>
    <w:rsid w:val="00C756A8"/>
    <w:rsid w:val="00C8546C"/>
    <w:rsid w:val="00C91573"/>
    <w:rsid w:val="00CA2DAD"/>
    <w:rsid w:val="00CB5809"/>
    <w:rsid w:val="00CC0395"/>
    <w:rsid w:val="00CC4359"/>
    <w:rsid w:val="00CD7359"/>
    <w:rsid w:val="00CF1DA1"/>
    <w:rsid w:val="00D03F72"/>
    <w:rsid w:val="00D13911"/>
    <w:rsid w:val="00D20DB5"/>
    <w:rsid w:val="00D35448"/>
    <w:rsid w:val="00D35B18"/>
    <w:rsid w:val="00D36C61"/>
    <w:rsid w:val="00D44CB9"/>
    <w:rsid w:val="00D63266"/>
    <w:rsid w:val="00D716F6"/>
    <w:rsid w:val="00D73CA1"/>
    <w:rsid w:val="00D7456E"/>
    <w:rsid w:val="00D879C4"/>
    <w:rsid w:val="00D93770"/>
    <w:rsid w:val="00DA0EAC"/>
    <w:rsid w:val="00DA43E2"/>
    <w:rsid w:val="00DB07AE"/>
    <w:rsid w:val="00DC1DB7"/>
    <w:rsid w:val="00DD3739"/>
    <w:rsid w:val="00DD67A3"/>
    <w:rsid w:val="00DF3C3E"/>
    <w:rsid w:val="00E01E4C"/>
    <w:rsid w:val="00E061D8"/>
    <w:rsid w:val="00E221DF"/>
    <w:rsid w:val="00E27DF6"/>
    <w:rsid w:val="00E53BE9"/>
    <w:rsid w:val="00E56D9B"/>
    <w:rsid w:val="00E74AA1"/>
    <w:rsid w:val="00E8155C"/>
    <w:rsid w:val="00E83F78"/>
    <w:rsid w:val="00E8474A"/>
    <w:rsid w:val="00E952C4"/>
    <w:rsid w:val="00EA2424"/>
    <w:rsid w:val="00EB4882"/>
    <w:rsid w:val="00EB57F6"/>
    <w:rsid w:val="00EC2076"/>
    <w:rsid w:val="00ED2E5D"/>
    <w:rsid w:val="00ED512E"/>
    <w:rsid w:val="00EE2976"/>
    <w:rsid w:val="00EF04B4"/>
    <w:rsid w:val="00F111D9"/>
    <w:rsid w:val="00F474FF"/>
    <w:rsid w:val="00F47FAE"/>
    <w:rsid w:val="00F73ECE"/>
    <w:rsid w:val="00F97DD8"/>
    <w:rsid w:val="00FD17F9"/>
    <w:rsid w:val="00FD4B56"/>
    <w:rsid w:val="00FF6A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3D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833D9"/>
  </w:style>
  <w:style w:type="paragraph" w:styleId="a5">
    <w:name w:val="footer"/>
    <w:basedOn w:val="a"/>
    <w:link w:val="a6"/>
    <w:uiPriority w:val="99"/>
    <w:unhideWhenUsed/>
    <w:rsid w:val="005833D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833D9"/>
  </w:style>
  <w:style w:type="paragraph" w:styleId="a7">
    <w:name w:val="List Paragraph"/>
    <w:basedOn w:val="a"/>
    <w:uiPriority w:val="34"/>
    <w:qFormat/>
    <w:rsid w:val="0039779A"/>
    <w:pPr>
      <w:ind w:left="720"/>
      <w:contextualSpacing/>
    </w:pPr>
  </w:style>
  <w:style w:type="character" w:styleId="a8">
    <w:name w:val="Hyperlink"/>
    <w:basedOn w:val="a0"/>
    <w:uiPriority w:val="99"/>
    <w:unhideWhenUsed/>
    <w:rsid w:val="002466DB"/>
    <w:rPr>
      <w:color w:val="0000FF" w:themeColor="hyperlink"/>
      <w:u w:val="single"/>
    </w:rPr>
  </w:style>
  <w:style w:type="paragraph" w:styleId="a9">
    <w:name w:val="Balloon Text"/>
    <w:basedOn w:val="a"/>
    <w:link w:val="aa"/>
    <w:uiPriority w:val="99"/>
    <w:semiHidden/>
    <w:unhideWhenUsed/>
    <w:rsid w:val="009B27C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9B2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3D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833D9"/>
  </w:style>
  <w:style w:type="paragraph" w:styleId="a5">
    <w:name w:val="footer"/>
    <w:basedOn w:val="a"/>
    <w:link w:val="a6"/>
    <w:uiPriority w:val="99"/>
    <w:unhideWhenUsed/>
    <w:rsid w:val="005833D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833D9"/>
  </w:style>
  <w:style w:type="paragraph" w:styleId="a7">
    <w:name w:val="List Paragraph"/>
    <w:basedOn w:val="a"/>
    <w:uiPriority w:val="34"/>
    <w:qFormat/>
    <w:rsid w:val="0039779A"/>
    <w:pPr>
      <w:ind w:left="720"/>
      <w:contextualSpacing/>
    </w:pPr>
  </w:style>
  <w:style w:type="character" w:styleId="a8">
    <w:name w:val="Hyperlink"/>
    <w:basedOn w:val="a0"/>
    <w:uiPriority w:val="99"/>
    <w:unhideWhenUsed/>
    <w:rsid w:val="002466DB"/>
    <w:rPr>
      <w:color w:val="0000FF" w:themeColor="hyperlink"/>
      <w:u w:val="single"/>
    </w:rPr>
  </w:style>
  <w:style w:type="paragraph" w:styleId="a9">
    <w:name w:val="Balloon Text"/>
    <w:basedOn w:val="a"/>
    <w:link w:val="aa"/>
    <w:uiPriority w:val="99"/>
    <w:semiHidden/>
    <w:unhideWhenUsed/>
    <w:rsid w:val="009B27C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9B2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203D-0DA4-4379-B750-89BB416D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12066</Words>
  <Characters>6878</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Міністерство фінансів України</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Кошарний Олексій Миколайович</dc:creator>
  <cp:keywords/>
  <dc:description/>
  <cp:lastModifiedBy>Користувач Windows</cp:lastModifiedBy>
  <cp:revision>20</cp:revision>
  <cp:lastPrinted>2015-05-29T09:54:00Z</cp:lastPrinted>
  <dcterms:created xsi:type="dcterms:W3CDTF">2015-05-27T15:54:00Z</dcterms:created>
  <dcterms:modified xsi:type="dcterms:W3CDTF">2015-08-18T09:57:00Z</dcterms:modified>
</cp:coreProperties>
</file>