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295D5E" w14:textId="7453B798" w:rsidR="00520A9F" w:rsidRDefault="00520A9F" w:rsidP="00520A9F">
      <w:pPr>
        <w:tabs>
          <w:tab w:val="left" w:pos="13608"/>
        </w:tabs>
        <w:jc w:val="center"/>
        <w:rPr>
          <w:b/>
          <w:bCs/>
          <w:lang w:val="en-US"/>
        </w:rPr>
      </w:pPr>
      <w:r w:rsidRPr="006A42DC">
        <w:rPr>
          <w:b/>
          <w:lang w:val="en-US"/>
        </w:rPr>
        <w:t xml:space="preserve">Results of Domestic Government Bond </w:t>
      </w:r>
      <w:r>
        <w:rPr>
          <w:b/>
          <w:lang w:val="en-US"/>
        </w:rPr>
        <w:t>Switch Auction</w:t>
      </w:r>
      <w:r w:rsidRPr="006A42DC">
        <w:rPr>
          <w:b/>
          <w:lang w:val="en-US"/>
        </w:rPr>
        <w:t xml:space="preserve"> on </w:t>
      </w:r>
      <w:bookmarkStart w:id="0" w:name="_Hlk105411132"/>
      <w:r w:rsidR="00A4579F">
        <w:rPr>
          <w:b/>
          <w:lang w:val="en-US"/>
        </w:rPr>
        <w:t>Octo</w:t>
      </w:r>
      <w:r w:rsidR="001F5E77">
        <w:rPr>
          <w:b/>
          <w:lang w:val="en-US"/>
        </w:rPr>
        <w:t>ber</w:t>
      </w:r>
      <w:r w:rsidR="00793CAB">
        <w:rPr>
          <w:b/>
          <w:bCs/>
          <w:lang w:val="en-US"/>
        </w:rPr>
        <w:t xml:space="preserve"> </w:t>
      </w:r>
      <w:r w:rsidR="00A4579F">
        <w:rPr>
          <w:b/>
          <w:bCs/>
          <w:lang w:val="en-US"/>
        </w:rPr>
        <w:t>14</w:t>
      </w:r>
      <w:r w:rsidRPr="00684431">
        <w:rPr>
          <w:b/>
          <w:bCs/>
          <w:lang w:val="en-US"/>
        </w:rPr>
        <w:t>, 202</w:t>
      </w:r>
      <w:bookmarkEnd w:id="0"/>
      <w:r w:rsidR="00E73F21">
        <w:rPr>
          <w:b/>
          <w:bCs/>
          <w:lang w:val="en-US"/>
        </w:rPr>
        <w:t>6</w:t>
      </w:r>
    </w:p>
    <w:p w14:paraId="2C2A4947" w14:textId="77777777" w:rsidR="00B170AB" w:rsidRDefault="00B170AB" w:rsidP="00B170AB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D49E75B" w14:textId="77777777" w:rsidR="00B170AB" w:rsidRDefault="00B170AB" w:rsidP="00B170AB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W w:w="4179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9"/>
        <w:gridCol w:w="1716"/>
      </w:tblGrid>
      <w:tr w:rsidR="00B91AAA" w14:paraId="2B0973D3" w14:textId="77777777" w:rsidTr="00B91AAA">
        <w:trPr>
          <w:trHeight w:val="212"/>
          <w:jc w:val="center"/>
        </w:trPr>
        <w:tc>
          <w:tcPr>
            <w:tcW w:w="40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A503425" w14:textId="77777777" w:rsidR="00B91AAA" w:rsidRDefault="00B91AAA">
            <w:pPr>
              <w:spacing w:line="256" w:lineRule="auto"/>
              <w:rPr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b/>
                <w:bCs/>
                <w:sz w:val="20"/>
                <w:szCs w:val="20"/>
                <w:lang w:val="en-US" w:eastAsia="en-US"/>
              </w:rPr>
              <w:t>Switch Auction Number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D635C" w14:textId="77777777" w:rsidR="00B91AAA" w:rsidRDefault="00B91AAA">
            <w:pPr>
              <w:spacing w:line="256" w:lineRule="auto"/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10</w:t>
            </w:r>
          </w:p>
        </w:tc>
      </w:tr>
      <w:tr w:rsidR="00B91AAA" w14:paraId="5B2DDEE3" w14:textId="77777777" w:rsidTr="00B91AAA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4AD305C" w14:textId="77777777" w:rsidR="00B91AAA" w:rsidRDefault="00B91AAA">
            <w:pPr>
              <w:spacing w:line="256" w:lineRule="auto"/>
              <w:rPr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b/>
                <w:bCs/>
                <w:sz w:val="20"/>
                <w:szCs w:val="20"/>
                <w:lang w:val="en-US" w:eastAsia="en-US"/>
              </w:rPr>
              <w:t>ISIN of issued bonds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4F092" w14:textId="77777777" w:rsidR="00B91AAA" w:rsidRDefault="00B91AAA">
            <w:pPr>
              <w:spacing w:line="256" w:lineRule="auto"/>
              <w:jc w:val="center"/>
              <w:rPr>
                <w:rFonts w:eastAsia="Times New Roman"/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UA4000236418</w:t>
            </w:r>
          </w:p>
        </w:tc>
      </w:tr>
      <w:tr w:rsidR="00B91AAA" w14:paraId="1153798E" w14:textId="77777777" w:rsidTr="00B91AAA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9CCA01B" w14:textId="77777777" w:rsidR="00B91AAA" w:rsidRDefault="00B91AAA">
            <w:pPr>
              <w:spacing w:line="256" w:lineRule="auto"/>
              <w:rPr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b/>
                <w:bCs/>
                <w:sz w:val="20"/>
                <w:szCs w:val="20"/>
                <w:lang w:val="en-US" w:eastAsia="en-US"/>
              </w:rPr>
              <w:t>Nominal value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6E608" w14:textId="77777777" w:rsidR="00B91AAA" w:rsidRDefault="00B91AA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1000</w:t>
            </w:r>
          </w:p>
        </w:tc>
      </w:tr>
      <w:tr w:rsidR="00B91AAA" w14:paraId="4812AF81" w14:textId="77777777" w:rsidTr="00B91AAA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A6AFC59" w14:textId="77777777" w:rsidR="00B91AAA" w:rsidRDefault="00B91AAA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US"/>
              </w:rPr>
              <w:t>Limit</w:t>
            </w:r>
            <w:proofErr w:type="spellEnd"/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eastAsia="en-US"/>
              </w:rPr>
              <w:t>on</w:t>
            </w:r>
            <w:proofErr w:type="spellEnd"/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eastAsia="en-US"/>
              </w:rPr>
              <w:t>the</w:t>
            </w:r>
            <w:proofErr w:type="spellEnd"/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eastAsia="en-US"/>
              </w:rPr>
              <w:t>volume</w:t>
            </w:r>
            <w:proofErr w:type="spellEnd"/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eastAsia="en-US"/>
              </w:rPr>
              <w:t>of</w:t>
            </w:r>
            <w:proofErr w:type="spellEnd"/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-US" w:eastAsia="en-US"/>
              </w:rPr>
              <w:t xml:space="preserve">issued </w:t>
            </w:r>
            <w:proofErr w:type="spellStart"/>
            <w:r>
              <w:rPr>
                <w:b/>
                <w:bCs/>
                <w:sz w:val="20"/>
                <w:szCs w:val="20"/>
                <w:lang w:eastAsia="en-US"/>
              </w:rPr>
              <w:t>bonds</w:t>
            </w:r>
            <w:proofErr w:type="spellEnd"/>
            <w:r>
              <w:rPr>
                <w:b/>
                <w:bCs/>
                <w:sz w:val="20"/>
                <w:szCs w:val="20"/>
                <w:lang w:eastAsia="en-US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szCs w:val="20"/>
                <w:lang w:eastAsia="en-US"/>
              </w:rPr>
              <w:t>units</w:t>
            </w:r>
            <w:proofErr w:type="spellEnd"/>
            <w:r>
              <w:rPr>
                <w:b/>
                <w:bCs/>
                <w:sz w:val="20"/>
                <w:szCs w:val="20"/>
                <w:lang w:eastAsia="en-US"/>
              </w:rPr>
              <w:t xml:space="preserve">): 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FD247" w14:textId="77777777" w:rsidR="00B91AAA" w:rsidRDefault="00B91AA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5 000 000</w:t>
            </w:r>
          </w:p>
        </w:tc>
      </w:tr>
      <w:tr w:rsidR="00B91AAA" w14:paraId="670AD079" w14:textId="77777777" w:rsidTr="00B91AAA">
        <w:trPr>
          <w:trHeight w:val="197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FE3CD2B" w14:textId="77777777" w:rsidR="00B91AAA" w:rsidRDefault="00B91AAA">
            <w:pPr>
              <w:spacing w:line="256" w:lineRule="auto"/>
              <w:rPr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b/>
                <w:bCs/>
                <w:sz w:val="20"/>
                <w:szCs w:val="20"/>
                <w:lang w:val="en-US" w:eastAsia="en-US"/>
              </w:rPr>
              <w:t>Switch auction date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2B447" w14:textId="77777777" w:rsidR="00B91AAA" w:rsidRDefault="00B91AAA">
            <w:pPr>
              <w:spacing w:line="256" w:lineRule="auto"/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>
              <w:rPr>
                <w:rFonts w:eastAsia="Times New Roman"/>
                <w:sz w:val="18"/>
                <w:szCs w:val="18"/>
                <w:lang w:eastAsia="en-US"/>
              </w:rPr>
              <w:t>14.10.202</w:t>
            </w:r>
            <w:r>
              <w:rPr>
                <w:rFonts w:eastAsia="Times New Roman"/>
                <w:sz w:val="18"/>
                <w:szCs w:val="18"/>
                <w:lang w:val="en-US" w:eastAsia="en-US"/>
              </w:rPr>
              <w:t>6</w:t>
            </w:r>
          </w:p>
        </w:tc>
      </w:tr>
      <w:tr w:rsidR="00B91AAA" w14:paraId="76EC7554" w14:textId="77777777" w:rsidTr="00B91AAA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4EC9324" w14:textId="77777777" w:rsidR="00B91AAA" w:rsidRDefault="00B91AAA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val="en-US" w:eastAsia="en-US"/>
              </w:rPr>
              <w:t>Auction settlement date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5961C" w14:textId="77777777" w:rsidR="00B91AAA" w:rsidRDefault="00B91AAA">
            <w:pPr>
              <w:spacing w:line="256" w:lineRule="auto"/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>
              <w:rPr>
                <w:rFonts w:eastAsia="Times New Roman"/>
                <w:sz w:val="18"/>
                <w:szCs w:val="18"/>
                <w:lang w:eastAsia="en-US"/>
              </w:rPr>
              <w:t>16.10.202</w:t>
            </w:r>
            <w:r>
              <w:rPr>
                <w:rFonts w:eastAsia="Times New Roman"/>
                <w:sz w:val="18"/>
                <w:szCs w:val="18"/>
                <w:lang w:val="en-US" w:eastAsia="en-US"/>
              </w:rPr>
              <w:t>6</w:t>
            </w:r>
          </w:p>
        </w:tc>
      </w:tr>
      <w:tr w:rsidR="00B91AAA" w14:paraId="648E8728" w14:textId="77777777" w:rsidTr="00B91AAA">
        <w:trPr>
          <w:trHeight w:val="934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85E0A74" w14:textId="77777777" w:rsidR="00B91AAA" w:rsidRDefault="00B91AAA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val="en-US" w:eastAsia="en-US"/>
              </w:rPr>
              <w:t xml:space="preserve">Interest payment dates 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3F68E" w14:textId="77777777" w:rsidR="00B91AAA" w:rsidRDefault="00B91AAA">
            <w:pPr>
              <w:spacing w:line="256" w:lineRule="auto"/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>
              <w:rPr>
                <w:rFonts w:eastAsia="Times New Roman"/>
                <w:sz w:val="18"/>
                <w:szCs w:val="18"/>
                <w:lang w:eastAsia="en-US"/>
              </w:rPr>
              <w:t>02.12.2026</w:t>
            </w:r>
          </w:p>
          <w:p w14:paraId="4AD68D70" w14:textId="77777777" w:rsidR="00B91AAA" w:rsidRDefault="00B91AA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02.06.2027</w:t>
            </w:r>
          </w:p>
          <w:p w14:paraId="23FCD23D" w14:textId="77777777" w:rsidR="00B91AAA" w:rsidRDefault="00B91AA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01.12.2027</w:t>
            </w:r>
          </w:p>
          <w:p w14:paraId="351A2BC1" w14:textId="77777777" w:rsidR="00B91AAA" w:rsidRDefault="00B91AA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31.05.2028</w:t>
            </w:r>
          </w:p>
          <w:p w14:paraId="480D4A6D" w14:textId="77777777" w:rsidR="00B91AAA" w:rsidRDefault="00B91AA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29.11.2028</w:t>
            </w:r>
          </w:p>
          <w:p w14:paraId="40ED2418" w14:textId="77777777" w:rsidR="00B91AAA" w:rsidRDefault="00B91AAA">
            <w:pPr>
              <w:spacing w:line="256" w:lineRule="auto"/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30.05.2029</w:t>
            </w:r>
          </w:p>
        </w:tc>
      </w:tr>
      <w:tr w:rsidR="00B91AAA" w14:paraId="5C551604" w14:textId="77777777" w:rsidTr="00B91AAA">
        <w:trPr>
          <w:trHeight w:val="283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AE3EC96" w14:textId="77777777" w:rsidR="00B91AAA" w:rsidRDefault="00B91AAA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val="en-US" w:eastAsia="en-US"/>
              </w:rPr>
              <w:t>Coupon amount per instrument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81547" w14:textId="77777777" w:rsidR="00B91AAA" w:rsidRDefault="00B91AA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71,55</w:t>
            </w:r>
          </w:p>
        </w:tc>
      </w:tr>
      <w:tr w:rsidR="00B91AAA" w14:paraId="00035D73" w14:textId="77777777" w:rsidTr="00B91AAA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73A6D65" w14:textId="77777777" w:rsidR="00B91AAA" w:rsidRDefault="00B91AAA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val="en-US" w:eastAsia="en-US"/>
              </w:rPr>
              <w:t>Nominal yield (%)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3A2A5" w14:textId="77777777" w:rsidR="00B91AAA" w:rsidRDefault="00B91AA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14,31</w:t>
            </w:r>
          </w:p>
        </w:tc>
      </w:tr>
      <w:tr w:rsidR="00B91AAA" w14:paraId="10DE6221" w14:textId="77777777" w:rsidTr="00B91AAA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C24BF86" w14:textId="77777777" w:rsidR="00B91AAA" w:rsidRDefault="00B91AAA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val="en-US" w:eastAsia="en-US"/>
              </w:rPr>
              <w:t>Tenor (days)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43ABE" w14:textId="77777777" w:rsidR="00B91AAA" w:rsidRDefault="00B91AAA">
            <w:pPr>
              <w:spacing w:line="256" w:lineRule="auto"/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957</w:t>
            </w:r>
          </w:p>
        </w:tc>
      </w:tr>
      <w:tr w:rsidR="00B91AAA" w14:paraId="663AA175" w14:textId="77777777" w:rsidTr="00B91AAA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E6758B7" w14:textId="77777777" w:rsidR="00B91AAA" w:rsidRDefault="00B91AAA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val="en-US" w:eastAsia="en-US"/>
              </w:rPr>
              <w:t>Maturity date of issued bonds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33E52" w14:textId="77777777" w:rsidR="00B91AAA" w:rsidRDefault="00B91AAA">
            <w:pPr>
              <w:spacing w:line="256" w:lineRule="auto"/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>
              <w:rPr>
                <w:rFonts w:eastAsia="Times New Roman"/>
                <w:sz w:val="18"/>
                <w:szCs w:val="18"/>
                <w:lang w:eastAsia="en-US"/>
              </w:rPr>
              <w:t>30.05.2029</w:t>
            </w:r>
          </w:p>
        </w:tc>
      </w:tr>
      <w:tr w:rsidR="00B91AAA" w14:paraId="1E0D2DA5" w14:textId="77777777" w:rsidTr="00B91AAA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2510541" w14:textId="77777777" w:rsidR="00B91AAA" w:rsidRDefault="00B91AAA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val="en-US" w:eastAsia="en-US"/>
              </w:rPr>
              <w:t>Volume of bids placed (nominal value)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38334" w14:textId="77777777" w:rsidR="00B91AAA" w:rsidRDefault="00B91AA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13 602 560 000</w:t>
            </w:r>
          </w:p>
        </w:tc>
      </w:tr>
      <w:tr w:rsidR="00B91AAA" w14:paraId="562F9835" w14:textId="77777777" w:rsidTr="00B91AAA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A9CDEEA" w14:textId="77777777" w:rsidR="00B91AAA" w:rsidRDefault="00B91AAA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val="en-US" w:eastAsia="en-US"/>
              </w:rPr>
              <w:t>Volume of bids accepted (nominal value)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0BE40" w14:textId="77777777" w:rsidR="00B91AAA" w:rsidRDefault="00B91AA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5 000 000 000</w:t>
            </w:r>
          </w:p>
        </w:tc>
      </w:tr>
      <w:tr w:rsidR="00B91AAA" w14:paraId="76226A8F" w14:textId="77777777" w:rsidTr="00B91AAA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AEF05F0" w14:textId="77777777" w:rsidR="00B91AAA" w:rsidRDefault="00B91AAA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val="en-US" w:eastAsia="en-US"/>
              </w:rPr>
              <w:t>General issue volume (nominal value)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3BC7A" w14:textId="77777777" w:rsidR="00B91AAA" w:rsidRDefault="00B91AA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25 000 000 000</w:t>
            </w:r>
          </w:p>
        </w:tc>
      </w:tr>
      <w:tr w:rsidR="00B91AAA" w14:paraId="246B2069" w14:textId="77777777" w:rsidTr="00B91AAA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15EF2C7" w14:textId="77777777" w:rsidR="00B91AAA" w:rsidRDefault="00B91AAA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val="en-US" w:eastAsia="en-US"/>
              </w:rPr>
              <w:t>Number of bids placed (units)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47576" w14:textId="77777777" w:rsidR="00B91AAA" w:rsidRDefault="00B91AA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21</w:t>
            </w:r>
          </w:p>
        </w:tc>
      </w:tr>
      <w:tr w:rsidR="00B91AAA" w14:paraId="0F5BC194" w14:textId="77777777" w:rsidTr="00B91AAA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CC72F3E" w14:textId="77777777" w:rsidR="00B91AAA" w:rsidRDefault="00B91AAA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val="en-US" w:eastAsia="en-US"/>
              </w:rPr>
              <w:t>Number of bids accepted (units)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C21DC" w14:textId="77777777" w:rsidR="00B91AAA" w:rsidRDefault="00B91AA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</w:t>
            </w:r>
          </w:p>
        </w:tc>
      </w:tr>
      <w:tr w:rsidR="00B91AAA" w14:paraId="26C279B9" w14:textId="77777777" w:rsidTr="00B91AAA">
        <w:trPr>
          <w:trHeight w:val="197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E1DF746" w14:textId="77777777" w:rsidR="00B91AAA" w:rsidRDefault="00B91AAA">
            <w:pPr>
              <w:spacing w:line="256" w:lineRule="auto"/>
              <w:rPr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b/>
                <w:bCs/>
                <w:sz w:val="20"/>
                <w:szCs w:val="20"/>
                <w:lang w:val="en-US" w:eastAsia="en-US"/>
              </w:rPr>
              <w:t>Minimum yield of issued bonds (%)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40E38" w14:textId="77777777" w:rsidR="00B91AAA" w:rsidRDefault="00B91AA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11,50</w:t>
            </w:r>
          </w:p>
        </w:tc>
      </w:tr>
      <w:tr w:rsidR="00B91AAA" w14:paraId="74D38E1A" w14:textId="77777777" w:rsidTr="00B91AAA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DC47FF5" w14:textId="77777777" w:rsidR="00B91AAA" w:rsidRDefault="00B91AAA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val="en-US" w:eastAsia="en-US"/>
              </w:rPr>
              <w:t>Maximum yield of issued bonds (%)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D9400" w14:textId="77777777" w:rsidR="00B91AAA" w:rsidRDefault="00B91AA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12,20</w:t>
            </w:r>
          </w:p>
        </w:tc>
      </w:tr>
      <w:tr w:rsidR="00B91AAA" w14:paraId="693A7E4B" w14:textId="77777777" w:rsidTr="00B91AAA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2FF6DEF" w14:textId="77777777" w:rsidR="00B91AAA" w:rsidRDefault="00B91AAA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val="en-US" w:eastAsia="en-US"/>
              </w:rPr>
              <w:t>Accepted yield (%)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958A5" w14:textId="77777777" w:rsidR="00B91AAA" w:rsidRDefault="00B91AA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12,07</w:t>
            </w:r>
          </w:p>
        </w:tc>
      </w:tr>
      <w:tr w:rsidR="00B91AAA" w14:paraId="65B5D202" w14:textId="77777777" w:rsidTr="00B91AAA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40BE09C" w14:textId="77777777" w:rsidR="00B91AAA" w:rsidRDefault="00B91AAA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val="en-US" w:eastAsia="en-US"/>
              </w:rPr>
              <w:t>Weighted average yield (%)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48096" w14:textId="77777777" w:rsidR="00B91AAA" w:rsidRDefault="00B91AA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12,03</w:t>
            </w:r>
          </w:p>
        </w:tc>
      </w:tr>
      <w:tr w:rsidR="00B91AAA" w14:paraId="786E12F9" w14:textId="77777777" w:rsidTr="00B91AAA">
        <w:trPr>
          <w:trHeight w:val="197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B467690" w14:textId="77777777" w:rsidR="00B91AAA" w:rsidRDefault="00B91AAA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val="en-US" w:eastAsia="en-US"/>
              </w:rPr>
              <w:t>Value of issued bonds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en-US" w:eastAsia="en-US"/>
              </w:rPr>
              <w:t>UAH</w:t>
            </w:r>
            <w:r>
              <w:rPr>
                <w:b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F3201" w14:textId="77777777" w:rsidR="00B91AAA" w:rsidRDefault="00B91AA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5 513 797 955,16</w:t>
            </w:r>
          </w:p>
        </w:tc>
      </w:tr>
      <w:tr w:rsidR="00B91AAA" w14:paraId="7BBF8FC1" w14:textId="77777777" w:rsidTr="00B91AAA">
        <w:trPr>
          <w:trHeight w:val="22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1DAC6A8" w14:textId="77777777" w:rsidR="00B91AAA" w:rsidRDefault="00B91AAA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val="en-US" w:eastAsia="en-US"/>
              </w:rPr>
              <w:t>ISIN of exchanged bonds</w:t>
            </w:r>
            <w:r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3D999" w14:textId="77777777" w:rsidR="00B91AAA" w:rsidRDefault="00B91AAA">
            <w:pPr>
              <w:spacing w:line="256" w:lineRule="auto"/>
              <w:jc w:val="center"/>
              <w:rPr>
                <w:rFonts w:eastAsia="Times New Roman"/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UA4000228381</w:t>
            </w:r>
          </w:p>
        </w:tc>
      </w:tr>
      <w:tr w:rsidR="00B91AAA" w14:paraId="42C59763" w14:textId="77777777" w:rsidTr="00B91AAA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EFAE2C2" w14:textId="77777777" w:rsidR="00B91AAA" w:rsidRDefault="00B91AAA">
            <w:pPr>
              <w:spacing w:line="256" w:lineRule="auto"/>
              <w:rPr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b/>
                <w:bCs/>
                <w:sz w:val="20"/>
                <w:szCs w:val="20"/>
                <w:lang w:val="en-US" w:eastAsia="en-US"/>
              </w:rPr>
              <w:t>Maturity of exchanged bonds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A3238" w14:textId="77777777" w:rsidR="00B91AAA" w:rsidRDefault="00B91AAA">
            <w:pPr>
              <w:spacing w:line="256" w:lineRule="auto"/>
              <w:jc w:val="center"/>
              <w:rPr>
                <w:rFonts w:eastAsia="Times New Roman"/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04.11.2026</w:t>
            </w:r>
          </w:p>
        </w:tc>
      </w:tr>
      <w:tr w:rsidR="00B91AAA" w14:paraId="7C3DC626" w14:textId="77777777" w:rsidTr="00B91AAA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14D9359" w14:textId="77777777" w:rsidR="00B91AAA" w:rsidRDefault="00B91AAA">
            <w:pPr>
              <w:spacing w:line="256" w:lineRule="auto"/>
              <w:rPr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b/>
                <w:bCs/>
                <w:sz w:val="20"/>
                <w:szCs w:val="20"/>
                <w:lang w:val="en-US" w:eastAsia="en-US"/>
              </w:rPr>
              <w:t>Number of exchanged bonds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A83C5" w14:textId="77777777" w:rsidR="00B91AAA" w:rsidRDefault="00B91AA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5 068 521</w:t>
            </w:r>
          </w:p>
        </w:tc>
      </w:tr>
      <w:tr w:rsidR="00B91AAA" w14:paraId="57A848CA" w14:textId="77777777" w:rsidTr="00B91AAA">
        <w:trPr>
          <w:trHeight w:val="197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8E798BD" w14:textId="77777777" w:rsidR="00B91AAA" w:rsidRDefault="00B91AAA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val="en-US" w:eastAsia="en-US"/>
              </w:rPr>
              <w:t>Value of exchanged bonds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en-US" w:eastAsia="en-US"/>
              </w:rPr>
              <w:t>UAH</w:t>
            </w:r>
            <w:r>
              <w:rPr>
                <w:b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B6B18" w14:textId="77777777" w:rsidR="00B91AAA" w:rsidRDefault="00B91AA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5 513 790 569,85</w:t>
            </w:r>
          </w:p>
        </w:tc>
      </w:tr>
      <w:tr w:rsidR="00B91AAA" w14:paraId="772AE3AB" w14:textId="77777777" w:rsidTr="00B91AAA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DFD5BC0" w14:textId="77777777" w:rsidR="00B91AAA" w:rsidRDefault="00B91AAA">
            <w:pPr>
              <w:spacing w:line="256" w:lineRule="auto"/>
              <w:rPr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b/>
                <w:bCs/>
                <w:sz w:val="20"/>
                <w:szCs w:val="20"/>
                <w:lang w:val="en-US" w:eastAsia="en-US"/>
              </w:rPr>
              <w:t>Value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eastAsia="en-US"/>
              </w:rPr>
              <w:t>difference</w:t>
            </w:r>
            <w:proofErr w:type="spellEnd"/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eastAsia="en-US"/>
              </w:rPr>
              <w:t>paid</w:t>
            </w:r>
            <w:proofErr w:type="spellEnd"/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eastAsia="en-US"/>
              </w:rPr>
              <w:t>to</w:t>
            </w:r>
            <w:proofErr w:type="spellEnd"/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eastAsia="en-US"/>
              </w:rPr>
              <w:t>the</w:t>
            </w:r>
            <w:proofErr w:type="spellEnd"/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eastAsia="en-US"/>
              </w:rPr>
              <w:t>issuer</w:t>
            </w:r>
            <w:proofErr w:type="spellEnd"/>
            <w:r>
              <w:rPr>
                <w:b/>
                <w:bCs/>
                <w:sz w:val="20"/>
                <w:szCs w:val="20"/>
                <w:lang w:eastAsia="en-US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en-US" w:eastAsia="en-US"/>
              </w:rPr>
              <w:t>UAH)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5C3F2" w14:textId="77777777" w:rsidR="00B91AAA" w:rsidRDefault="00B91AA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7 385,31</w:t>
            </w:r>
          </w:p>
        </w:tc>
      </w:tr>
    </w:tbl>
    <w:p w14:paraId="24855BBD" w14:textId="77777777" w:rsidR="00D34E72" w:rsidRPr="00C476CC" w:rsidRDefault="00D34E72" w:rsidP="00D34E72">
      <w:pPr>
        <w:jc w:val="both"/>
        <w:rPr>
          <w:sz w:val="20"/>
          <w:szCs w:val="20"/>
        </w:rPr>
      </w:pPr>
      <w:bookmarkStart w:id="1" w:name="_GoBack"/>
      <w:bookmarkEnd w:id="1"/>
    </w:p>
    <w:p w14:paraId="2B1D3056" w14:textId="77777777" w:rsidR="00B54530" w:rsidRDefault="00B54530"/>
    <w:p w14:paraId="19D42272" w14:textId="77777777" w:rsidR="00B54530" w:rsidRDefault="00B54530"/>
    <w:p w14:paraId="7A3A22A9" w14:textId="4DA318A9" w:rsidR="00B54530" w:rsidRPr="00B54530" w:rsidRDefault="00B54530">
      <w:pPr>
        <w:rPr>
          <w:b/>
        </w:rPr>
      </w:pPr>
    </w:p>
    <w:sectPr w:rsidR="00B54530" w:rsidRPr="00B54530" w:rsidSect="00B170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0AB"/>
    <w:rsid w:val="000409BD"/>
    <w:rsid w:val="00054206"/>
    <w:rsid w:val="000B3947"/>
    <w:rsid w:val="000E620D"/>
    <w:rsid w:val="001B7CB2"/>
    <w:rsid w:val="001F5E77"/>
    <w:rsid w:val="00220E8E"/>
    <w:rsid w:val="00257290"/>
    <w:rsid w:val="00260E74"/>
    <w:rsid w:val="00296C1A"/>
    <w:rsid w:val="00380930"/>
    <w:rsid w:val="0044338D"/>
    <w:rsid w:val="00475B62"/>
    <w:rsid w:val="004D1D62"/>
    <w:rsid w:val="00520A9F"/>
    <w:rsid w:val="005A6681"/>
    <w:rsid w:val="005B130E"/>
    <w:rsid w:val="006D1798"/>
    <w:rsid w:val="00793CAB"/>
    <w:rsid w:val="007E23B2"/>
    <w:rsid w:val="007F15D3"/>
    <w:rsid w:val="0089581C"/>
    <w:rsid w:val="00912FBF"/>
    <w:rsid w:val="00920843"/>
    <w:rsid w:val="009A33AB"/>
    <w:rsid w:val="009A69E9"/>
    <w:rsid w:val="00A23127"/>
    <w:rsid w:val="00A4579F"/>
    <w:rsid w:val="00A76F08"/>
    <w:rsid w:val="00B0571A"/>
    <w:rsid w:val="00B170AB"/>
    <w:rsid w:val="00B54530"/>
    <w:rsid w:val="00B91AAA"/>
    <w:rsid w:val="00BA19BE"/>
    <w:rsid w:val="00C476CC"/>
    <w:rsid w:val="00CA56C7"/>
    <w:rsid w:val="00CD5507"/>
    <w:rsid w:val="00D34E72"/>
    <w:rsid w:val="00D6351A"/>
    <w:rsid w:val="00E43273"/>
    <w:rsid w:val="00E73F21"/>
    <w:rsid w:val="00E96851"/>
    <w:rsid w:val="00EF3EB7"/>
    <w:rsid w:val="00EF4D02"/>
    <w:rsid w:val="00FF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BF952"/>
  <w15:chartTrackingRefBased/>
  <w15:docId w15:val="{FF1EFFD6-24F5-4F77-90F0-46EC2926C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70AB"/>
    <w:pPr>
      <w:spacing w:after="0" w:line="240" w:lineRule="auto"/>
    </w:pPr>
    <w:rPr>
      <w:rFonts w:ascii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69E9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A69E9"/>
    <w:rPr>
      <w:rFonts w:ascii="Segoe UI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7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721</Words>
  <Characters>411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Finance of Ukraine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Коваленко Анна Олексіївна</dc:creator>
  <cp:keywords/>
  <dc:description/>
  <cp:lastModifiedBy>САРАФАНЮК Єгор Сергійович</cp:lastModifiedBy>
  <cp:revision>3</cp:revision>
  <cp:lastPrinted>2025-01-17T09:15:00Z</cp:lastPrinted>
  <dcterms:created xsi:type="dcterms:W3CDTF">2026-10-14T12:33:00Z</dcterms:created>
  <dcterms:modified xsi:type="dcterms:W3CDTF">2026-10-14T12:39:00Z</dcterms:modified>
</cp:coreProperties>
</file>