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7141" w14:textId="77777777" w:rsidR="00080C69" w:rsidRPr="00636E84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636E8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14:paraId="667D8C8C" w14:textId="77777777" w:rsidR="00080C69" w:rsidRPr="00636E84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636E8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636E84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14:paraId="7985D110" w14:textId="77777777" w:rsidR="00080C69" w:rsidRPr="00636E84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14:paraId="1DB25CD5" w14:textId="77777777" w:rsidR="00DB5400" w:rsidRPr="00636E84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14:paraId="5EA02155" w14:textId="77777777" w:rsidR="00080C69" w:rsidRPr="00636E84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402B9E6F" w14:textId="77777777" w:rsidR="00080C69" w:rsidRPr="00636E84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14:paraId="6469D905" w14:textId="77777777" w:rsidR="00080C69" w:rsidRPr="00636E84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14:paraId="4BB786B5" w14:textId="77777777" w:rsidR="00080C69" w:rsidRPr="00636E84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14:paraId="5AB7AB30" w14:textId="77777777" w:rsidR="00080C69" w:rsidRPr="00636E84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14:paraId="532F3DAF" w14:textId="77777777" w:rsidR="00080C69" w:rsidRPr="00636E84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5E35F8" w14:textId="77777777" w:rsidR="00080C69" w:rsidRPr="00636E84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494B4C" w14:textId="683E7A6D" w:rsidR="00080C69" w:rsidRPr="00636E84" w:rsidRDefault="00636E84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підключення до онлайн-сервісу Microsoft </w:t>
      </w:r>
      <w:proofErr w:type="spellStart"/>
      <w:r w:rsidRPr="00636E84">
        <w:rPr>
          <w:rFonts w:ascii="Times New Roman" w:hAnsi="Times New Roman"/>
          <w:color w:val="000000" w:themeColor="text1"/>
          <w:sz w:val="28"/>
          <w:szCs w:val="28"/>
        </w:rPr>
        <w:t>Fabric</w:t>
      </w:r>
      <w:proofErr w:type="spellEnd"/>
      <w:r w:rsidR="009B031D" w:rsidRPr="00636E8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636E84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636E8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9B031D"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ДК 021:2015: </w:t>
      </w:r>
      <w:bookmarkEnd w:id="0"/>
      <w:r w:rsidRPr="00636E84">
        <w:rPr>
          <w:rFonts w:ascii="Times New Roman" w:hAnsi="Times New Roman"/>
          <w:color w:val="000000" w:themeColor="text1"/>
          <w:sz w:val="28"/>
          <w:szCs w:val="28"/>
        </w:rPr>
        <w:t>72320000-4 Послуги, пов’язані з базами даних</w:t>
      </w:r>
      <w:r w:rsidR="009B031D" w:rsidRPr="00636E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DAAB81" w14:textId="77777777" w:rsidR="00080C69" w:rsidRPr="00636E84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F2484F" w14:textId="03597601" w:rsidR="00080C69" w:rsidRPr="00636E84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636E84">
        <w:rPr>
          <w:color w:val="000000" w:themeColor="text1"/>
        </w:rPr>
        <w:t xml:space="preserve"> </w:t>
      </w:r>
      <w:r w:rsidR="00636E84" w:rsidRPr="00636E8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UA-2026-03-26-013251-a</w:t>
      </w:r>
    </w:p>
    <w:p w14:paraId="05CCCD61" w14:textId="77777777" w:rsidR="00080C69" w:rsidRPr="00636E84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67BDA26" w14:textId="5C76037D" w:rsidR="00833BD9" w:rsidRPr="00864176" w:rsidRDefault="009B031D" w:rsidP="0086417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14:paraId="2DD7442E" w14:textId="7A1A42CF" w:rsidR="00833BD9" w:rsidRPr="001C69E3" w:rsidRDefault="00833BD9" w:rsidP="00864176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Онлайн-сервіс </w:t>
      </w:r>
      <w:bookmarkStart w:id="1" w:name="_Hlk225496823"/>
      <w:r w:rsidRPr="001C69E3">
        <w:rPr>
          <w:rFonts w:ascii="Times New Roman" w:hAnsi="Times New Roman"/>
          <w:color w:val="000000" w:themeColor="text1"/>
          <w:sz w:val="28"/>
          <w:szCs w:val="28"/>
        </w:rPr>
        <w:t>Microsoft</w:t>
      </w:r>
      <w:bookmarkEnd w:id="1"/>
      <w:r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69E3">
        <w:rPr>
          <w:rFonts w:ascii="Times New Roman" w:hAnsi="Times New Roman"/>
          <w:color w:val="000000" w:themeColor="text1"/>
          <w:sz w:val="28"/>
          <w:szCs w:val="28"/>
        </w:rPr>
        <w:t>Fabric</w:t>
      </w:r>
      <w:proofErr w:type="spellEnd"/>
      <w:r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 використовується Мінфіном для формування</w:t>
      </w:r>
      <w:r w:rsidR="00864176"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аналітичних матеріалів за допомогою програмного забезпечення Microsoft </w:t>
      </w:r>
      <w:proofErr w:type="spellStart"/>
      <w:r w:rsidRPr="001C69E3">
        <w:rPr>
          <w:rFonts w:ascii="Times New Roman" w:hAnsi="Times New Roman"/>
          <w:color w:val="000000" w:themeColor="text1"/>
          <w:sz w:val="28"/>
          <w:szCs w:val="28"/>
        </w:rPr>
        <w:t>Power</w:t>
      </w:r>
      <w:proofErr w:type="spellEnd"/>
      <w:r w:rsidRPr="001C69E3">
        <w:rPr>
          <w:rFonts w:ascii="Times New Roman" w:hAnsi="Times New Roman"/>
          <w:color w:val="000000" w:themeColor="text1"/>
          <w:sz w:val="28"/>
          <w:szCs w:val="28"/>
        </w:rPr>
        <w:t xml:space="preserve"> BI.</w:t>
      </w:r>
    </w:p>
    <w:p w14:paraId="15CC7B03" w14:textId="527EC1E1" w:rsidR="00833BD9" w:rsidRPr="00936C08" w:rsidRDefault="00833BD9" w:rsidP="00864176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6C08">
        <w:rPr>
          <w:rFonts w:ascii="Times New Roman" w:hAnsi="Times New Roman"/>
          <w:color w:val="000000" w:themeColor="text1"/>
          <w:sz w:val="28"/>
          <w:szCs w:val="28"/>
        </w:rPr>
        <w:t>Потреба у використанні Мінфіном зазначеного онлайн-сервісу підтверджується</w:t>
      </w:r>
      <w:r w:rsidR="00864176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>листами Департаменту митної політики та Департаменту</w:t>
      </w:r>
      <w:r w:rsidR="00864176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>забезпечення координаційно-моніторингової роботи.</w:t>
      </w:r>
    </w:p>
    <w:p w14:paraId="77A6D665" w14:textId="11EAF236" w:rsidR="00833BD9" w:rsidRPr="00636E84" w:rsidRDefault="00833BD9" w:rsidP="00864176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6C08">
        <w:rPr>
          <w:rFonts w:ascii="Times New Roman" w:hAnsi="Times New Roman"/>
          <w:color w:val="000000" w:themeColor="text1"/>
          <w:sz w:val="28"/>
          <w:szCs w:val="28"/>
        </w:rPr>
        <w:t>Враховуючи вищезазначене, беручи до уваги важливість аналітичних</w:t>
      </w:r>
      <w:r w:rsidR="00864176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>інструментів, які інтегровані до інформаційних ресурсів Мінфіну та відповідно</w:t>
      </w:r>
      <w:r w:rsidR="00864176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потребують використання онлайн-сервісу Microsoft </w:t>
      </w:r>
      <w:proofErr w:type="spellStart"/>
      <w:r w:rsidRPr="00936C08">
        <w:rPr>
          <w:rFonts w:ascii="Times New Roman" w:hAnsi="Times New Roman"/>
          <w:color w:val="000000" w:themeColor="text1"/>
          <w:sz w:val="28"/>
          <w:szCs w:val="28"/>
        </w:rPr>
        <w:t>Fabric</w:t>
      </w:r>
      <w:proofErr w:type="spellEnd"/>
      <w:r w:rsidRPr="00936C08">
        <w:rPr>
          <w:rFonts w:ascii="Times New Roman" w:hAnsi="Times New Roman"/>
          <w:color w:val="000000" w:themeColor="text1"/>
          <w:sz w:val="28"/>
          <w:szCs w:val="28"/>
        </w:rPr>
        <w:t>, існує нагальна потреба у</w:t>
      </w:r>
      <w:r w:rsidR="00864176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здійсненні закупівлі послуг </w:t>
      </w:r>
      <w:r w:rsidR="00936C08"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підключення до онлайн-сервісу Microsoft </w:t>
      </w:r>
      <w:proofErr w:type="spellStart"/>
      <w:r w:rsidRPr="00936C08">
        <w:rPr>
          <w:rFonts w:ascii="Times New Roman" w:hAnsi="Times New Roman"/>
          <w:color w:val="000000" w:themeColor="text1"/>
          <w:sz w:val="28"/>
          <w:szCs w:val="28"/>
        </w:rPr>
        <w:t>Fabric</w:t>
      </w:r>
      <w:proofErr w:type="spellEnd"/>
      <w:r w:rsidRPr="00936C08">
        <w:rPr>
          <w:rFonts w:ascii="Times New Roman" w:hAnsi="Times New Roman"/>
          <w:color w:val="000000" w:themeColor="text1"/>
          <w:sz w:val="28"/>
          <w:szCs w:val="28"/>
        </w:rPr>
        <w:t xml:space="preserve"> на 1 рік.</w:t>
      </w:r>
    </w:p>
    <w:p w14:paraId="3CE3597B" w14:textId="77777777" w:rsidR="0075776F" w:rsidRPr="00636E84" w:rsidRDefault="0075776F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EC9FC5" w14:textId="77777777" w:rsidR="00080C69" w:rsidRPr="00636E84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14:paraId="28BA36F0" w14:textId="0381C97B" w:rsidR="00080C69" w:rsidRPr="00636E84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636E84">
        <w:rPr>
          <w:rFonts w:ascii="Times New Roman" w:hAnsi="Times New Roman"/>
          <w:color w:val="000000" w:themeColor="text1"/>
          <w:sz w:val="28"/>
          <w:szCs w:val="28"/>
        </w:rPr>
        <w:t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</w:t>
      </w:r>
      <w:r w:rsidR="00711262" w:rsidRPr="00636E8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 рік становить </w:t>
      </w:r>
      <w:r w:rsidR="00042364" w:rsidRPr="00636E8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36E84" w:rsidRPr="00636E8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42364" w:rsidRPr="00636E84">
        <w:rPr>
          <w:rFonts w:ascii="Times New Roman" w:hAnsi="Times New Roman"/>
          <w:color w:val="000000" w:themeColor="text1"/>
          <w:sz w:val="28"/>
          <w:szCs w:val="28"/>
        </w:rPr>
        <w:t xml:space="preserve">7 </w:t>
      </w:r>
      <w:r w:rsidR="00636E84" w:rsidRPr="00636E8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42364" w:rsidRPr="00636E84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Pr="00636E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36E84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14:paraId="76588E71" w14:textId="699BB84C" w:rsidR="00711262" w:rsidRDefault="00711262" w:rsidP="006B27F3">
      <w:pPr>
        <w:widowControl w:val="0"/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5FA2004" w14:textId="37AAFC37" w:rsidR="00936C08" w:rsidRDefault="00936C08" w:rsidP="006B27F3">
      <w:pPr>
        <w:widowControl w:val="0"/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59A9DC0" w14:textId="77777777" w:rsidR="00936C08" w:rsidRPr="00864176" w:rsidRDefault="00936C08" w:rsidP="006B27F3">
      <w:pPr>
        <w:widowControl w:val="0"/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E5D6915" w14:textId="77777777" w:rsidR="00080C69" w:rsidRPr="00864176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417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очікуваної</w:t>
      </w:r>
      <w:r w:rsidRPr="0086417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64176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14:paraId="209510FD" w14:textId="77777777" w:rsidR="00080C69" w:rsidRPr="0086417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864176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864176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14:paraId="11B982E5" w14:textId="77777777" w:rsidR="00080C69" w:rsidRPr="0086417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14:paraId="14DF3B86" w14:textId="21F1D764" w:rsidR="00080C69" w:rsidRPr="0086417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розповсюджувачами програмного забезпечення </w:t>
      </w:r>
      <w:r w:rsidR="00864176" w:rsidRPr="00864176">
        <w:rPr>
          <w:rFonts w:ascii="Times New Roman" w:hAnsi="Times New Roman"/>
          <w:color w:val="000000" w:themeColor="text1"/>
          <w:sz w:val="28"/>
          <w:szCs w:val="28"/>
          <w:lang w:val="en-US"/>
        </w:rPr>
        <w:t>Microsoft</w:t>
      </w:r>
      <w:r w:rsidRPr="00864176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14:paraId="52FB3D39" w14:textId="77777777" w:rsidR="00080C69" w:rsidRPr="0086417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14:paraId="0B68A0BB" w14:textId="77777777" w:rsidR="00080C69" w:rsidRPr="00864176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14:paraId="47EAE46C" w14:textId="7E95197E" w:rsidR="00080C69" w:rsidRPr="00550D1E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50D1E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477</w:t>
      </w:r>
      <w:r w:rsidR="00340F9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600,00</w:t>
      </w:r>
      <w:r w:rsidR="006A24AD"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480</w:t>
      </w:r>
      <w:r w:rsidR="00340F9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956,95</w:t>
      </w:r>
      <w:r w:rsidR="006A24AD"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414</w:t>
      </w:r>
      <w:r w:rsidR="00340F9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659,52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50D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550D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50D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550D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</w:t>
      </w:r>
      <w:r w:rsidR="002508A4" w:rsidRPr="00550D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550D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r w:rsidR="00550D1E" w:rsidRPr="00550D1E">
        <w:rPr>
          <w:rFonts w:ascii="Times New Roman" w:hAnsi="Times New Roman"/>
          <w:color w:val="000000" w:themeColor="text1"/>
          <w:sz w:val="28"/>
          <w:szCs w:val="28"/>
        </w:rPr>
        <w:t>457 738,82</w:t>
      </w:r>
      <w:r w:rsidRPr="00550D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9EFCF" w14:textId="77777777" w:rsidR="00080C69" w:rsidRPr="00340F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За результатами застосування методу порівняння ринкових цін, очікувана </w:t>
      </w:r>
      <w:r w:rsidRPr="00340F90">
        <w:rPr>
          <w:rFonts w:ascii="Times New Roman" w:hAnsi="Times New Roman"/>
          <w:sz w:val="28"/>
          <w:szCs w:val="28"/>
        </w:rPr>
        <w:t>вартість Послуги становить:</w:t>
      </w:r>
    </w:p>
    <w:p w14:paraId="4481933E" w14:textId="6C78D01F" w:rsidR="00080C69" w:rsidRPr="00340F90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0F90">
        <w:rPr>
          <w:rFonts w:ascii="Times New Roman" w:hAnsi="Times New Roman"/>
          <w:sz w:val="28"/>
          <w:szCs w:val="28"/>
        </w:rPr>
        <w:t xml:space="preserve">ОВ = </w:t>
      </w:r>
      <w:proofErr w:type="spellStart"/>
      <w:r w:rsidRPr="00340F90">
        <w:rPr>
          <w:rFonts w:ascii="Times New Roman" w:hAnsi="Times New Roman"/>
          <w:sz w:val="28"/>
          <w:szCs w:val="28"/>
        </w:rPr>
        <w:t>Цод</w:t>
      </w:r>
      <w:proofErr w:type="spellEnd"/>
      <w:r w:rsidRPr="00340F90">
        <w:rPr>
          <w:rFonts w:ascii="Times New Roman" w:hAnsi="Times New Roman"/>
          <w:sz w:val="28"/>
          <w:szCs w:val="28"/>
        </w:rPr>
        <w:t xml:space="preserve"> x V = </w:t>
      </w:r>
      <w:r w:rsidR="00926372" w:rsidRPr="00340F90">
        <w:rPr>
          <w:rFonts w:ascii="Times New Roman" w:hAnsi="Times New Roman"/>
          <w:sz w:val="28"/>
          <w:szCs w:val="28"/>
        </w:rPr>
        <w:t>457 738,82</w:t>
      </w:r>
      <w:r w:rsidR="006A24AD" w:rsidRPr="00340F90">
        <w:rPr>
          <w:rFonts w:ascii="Times New Roman" w:hAnsi="Times New Roman"/>
          <w:sz w:val="28"/>
          <w:szCs w:val="28"/>
        </w:rPr>
        <w:t xml:space="preserve"> </w:t>
      </w:r>
      <w:r w:rsidRPr="00340F90">
        <w:rPr>
          <w:rFonts w:ascii="Times New Roman" w:hAnsi="Times New Roman"/>
          <w:sz w:val="28"/>
          <w:szCs w:val="28"/>
        </w:rPr>
        <w:t xml:space="preserve">х 1 = </w:t>
      </w:r>
      <w:r w:rsidR="00926372" w:rsidRPr="00340F90">
        <w:rPr>
          <w:rFonts w:ascii="Times New Roman" w:hAnsi="Times New Roman"/>
          <w:sz w:val="28"/>
          <w:szCs w:val="28"/>
        </w:rPr>
        <w:t>457 738,82</w:t>
      </w:r>
      <w:r w:rsidRPr="00340F90">
        <w:rPr>
          <w:rFonts w:ascii="Times New Roman" w:hAnsi="Times New Roman"/>
          <w:sz w:val="28"/>
          <w:szCs w:val="28"/>
        </w:rPr>
        <w:t xml:space="preserve"> грн з ПДВ.</w:t>
      </w:r>
      <w:bookmarkStart w:id="2" w:name="_GoBack"/>
      <w:bookmarkEnd w:id="2"/>
    </w:p>
    <w:p w14:paraId="39FA9075" w14:textId="77777777" w:rsidR="00080C69" w:rsidRPr="00340F90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4B7A9" w14:textId="19805C30" w:rsidR="00080C69" w:rsidRPr="00684A21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40F90">
        <w:rPr>
          <w:rFonts w:ascii="Times New Roman" w:hAnsi="Times New Roman"/>
          <w:sz w:val="28"/>
          <w:szCs w:val="28"/>
        </w:rPr>
        <w:t xml:space="preserve">Таким чином, </w:t>
      </w: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864176" w:rsidRPr="00864176">
        <w:rPr>
          <w:rFonts w:ascii="Times New Roman" w:hAnsi="Times New Roman"/>
          <w:color w:val="000000" w:themeColor="text1"/>
          <w:sz w:val="28"/>
          <w:szCs w:val="28"/>
        </w:rPr>
        <w:t>457 700,00</w:t>
      </w:r>
      <w:r w:rsidRPr="00864176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84A21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36F5D"/>
    <w:rsid w:val="00042364"/>
    <w:rsid w:val="00062904"/>
    <w:rsid w:val="00080C69"/>
    <w:rsid w:val="001112AA"/>
    <w:rsid w:val="00162A6B"/>
    <w:rsid w:val="001B2F56"/>
    <w:rsid w:val="001C69E3"/>
    <w:rsid w:val="001F15D9"/>
    <w:rsid w:val="002508A4"/>
    <w:rsid w:val="00277E53"/>
    <w:rsid w:val="002803A6"/>
    <w:rsid w:val="002B739E"/>
    <w:rsid w:val="002D3EA6"/>
    <w:rsid w:val="00340F90"/>
    <w:rsid w:val="00375D30"/>
    <w:rsid w:val="003E277A"/>
    <w:rsid w:val="004458F2"/>
    <w:rsid w:val="004A3980"/>
    <w:rsid w:val="004D1C40"/>
    <w:rsid w:val="005438CE"/>
    <w:rsid w:val="00545270"/>
    <w:rsid w:val="00550D1E"/>
    <w:rsid w:val="00551936"/>
    <w:rsid w:val="005A5CB5"/>
    <w:rsid w:val="005D5766"/>
    <w:rsid w:val="005D6AC1"/>
    <w:rsid w:val="0063206F"/>
    <w:rsid w:val="00636E84"/>
    <w:rsid w:val="00640F9B"/>
    <w:rsid w:val="00642321"/>
    <w:rsid w:val="00684A21"/>
    <w:rsid w:val="006900A2"/>
    <w:rsid w:val="006A24AD"/>
    <w:rsid w:val="006B27F3"/>
    <w:rsid w:val="006E0428"/>
    <w:rsid w:val="006E1B2D"/>
    <w:rsid w:val="00711262"/>
    <w:rsid w:val="00734350"/>
    <w:rsid w:val="00755CFC"/>
    <w:rsid w:val="0075776F"/>
    <w:rsid w:val="00782818"/>
    <w:rsid w:val="007A03DF"/>
    <w:rsid w:val="007D5E63"/>
    <w:rsid w:val="00827E1D"/>
    <w:rsid w:val="00832FEB"/>
    <w:rsid w:val="00833BD9"/>
    <w:rsid w:val="0084312A"/>
    <w:rsid w:val="00864176"/>
    <w:rsid w:val="008861CF"/>
    <w:rsid w:val="00925FCD"/>
    <w:rsid w:val="00926372"/>
    <w:rsid w:val="00936C08"/>
    <w:rsid w:val="00952F16"/>
    <w:rsid w:val="009774C9"/>
    <w:rsid w:val="00994018"/>
    <w:rsid w:val="009B031D"/>
    <w:rsid w:val="009F0EB9"/>
    <w:rsid w:val="00A128A6"/>
    <w:rsid w:val="00A5583D"/>
    <w:rsid w:val="00AB5D6C"/>
    <w:rsid w:val="00AE3B54"/>
    <w:rsid w:val="00B30FF9"/>
    <w:rsid w:val="00B70258"/>
    <w:rsid w:val="00B70AA6"/>
    <w:rsid w:val="00BE504B"/>
    <w:rsid w:val="00C2384F"/>
    <w:rsid w:val="00C654E4"/>
    <w:rsid w:val="00CC3C99"/>
    <w:rsid w:val="00CE5968"/>
    <w:rsid w:val="00D6542E"/>
    <w:rsid w:val="00D77C21"/>
    <w:rsid w:val="00DB5400"/>
    <w:rsid w:val="00E31BE8"/>
    <w:rsid w:val="00E637BE"/>
    <w:rsid w:val="00E83A58"/>
    <w:rsid w:val="00E863BC"/>
    <w:rsid w:val="00EF5CDC"/>
    <w:rsid w:val="00F6378E"/>
    <w:rsid w:val="00FA3C14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0E00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343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35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343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35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34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D4C8-3BDF-478F-9321-06ACDED9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153</cp:revision>
  <cp:lastPrinted>2023-01-23T12:37:00Z</cp:lastPrinted>
  <dcterms:created xsi:type="dcterms:W3CDTF">2024-01-29T09:21:00Z</dcterms:created>
  <dcterms:modified xsi:type="dcterms:W3CDTF">2026-03-27T08:02:00Z</dcterms:modified>
</cp:coreProperties>
</file>