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82" w:rsidRPr="00825421" w:rsidRDefault="00F63A82" w:rsidP="00F6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07B" w:rsidRPr="00825421" w:rsidRDefault="003E307B" w:rsidP="0065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421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6512DE" w:rsidRPr="00825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421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E307B" w:rsidRPr="00825421" w:rsidRDefault="003E307B" w:rsidP="003E30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542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="00F63BC4" w:rsidRPr="0082542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825421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«Про ефективне використання державних коштів»)</w:t>
      </w:r>
    </w:p>
    <w:p w:rsidR="003E307B" w:rsidRPr="00825421" w:rsidRDefault="003E307B" w:rsidP="003E30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307B" w:rsidRPr="00825421" w:rsidRDefault="003E307B" w:rsidP="00AC2F98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421">
        <w:rPr>
          <w:rFonts w:ascii="Times New Roman" w:hAnsi="Times New Roman" w:cs="Times New Roman"/>
          <w:b/>
          <w:sz w:val="24"/>
          <w:szCs w:val="24"/>
        </w:rPr>
        <w:t>1. 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  <w:r w:rsidR="00AC2F98" w:rsidRPr="00825421">
        <w:rPr>
          <w:rFonts w:ascii="Times New Roman" w:hAnsi="Times New Roman" w:cs="Times New Roman"/>
          <w:sz w:val="24"/>
          <w:szCs w:val="24"/>
        </w:rPr>
        <w:t xml:space="preserve"> </w:t>
      </w:r>
      <w:r w:rsidR="001723D8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України; </w:t>
      </w:r>
      <w:r w:rsidR="00AC2F98" w:rsidRPr="00825421">
        <w:rPr>
          <w:rFonts w:ascii="Times New Roman" w:hAnsi="Times New Roman" w:cs="Times New Roman"/>
          <w:iCs/>
          <w:sz w:val="24"/>
          <w:szCs w:val="24"/>
        </w:rPr>
        <w:t xml:space="preserve">вул. Грушевського, 12/2, </w:t>
      </w:r>
      <w:r w:rsidR="001723D8">
        <w:rPr>
          <w:rFonts w:ascii="Times New Roman" w:hAnsi="Times New Roman" w:cs="Times New Roman"/>
          <w:iCs/>
          <w:sz w:val="24"/>
          <w:szCs w:val="24"/>
        </w:rPr>
        <w:br/>
      </w:r>
      <w:r w:rsidR="00AC2F98" w:rsidRPr="00825421">
        <w:rPr>
          <w:rFonts w:ascii="Times New Roman" w:hAnsi="Times New Roman" w:cs="Times New Roman"/>
          <w:iCs/>
          <w:sz w:val="24"/>
          <w:szCs w:val="24"/>
        </w:rPr>
        <w:t>м. Київ, 01008;</w:t>
      </w:r>
      <w:r w:rsidR="00AC2F98" w:rsidRPr="00825421">
        <w:rPr>
          <w:rFonts w:ascii="Times New Roman" w:hAnsi="Times New Roman" w:cs="Times New Roman"/>
          <w:sz w:val="24"/>
          <w:szCs w:val="24"/>
        </w:rPr>
        <w:t xml:space="preserve"> код за ЄДРПОУ – 00013480</w:t>
      </w:r>
      <w:r w:rsidR="00BF3EB2" w:rsidRPr="00825421">
        <w:rPr>
          <w:rFonts w:ascii="Times New Roman" w:hAnsi="Times New Roman" w:cs="Times New Roman"/>
          <w:sz w:val="24"/>
          <w:szCs w:val="24"/>
        </w:rPr>
        <w:t>; категорія замовника </w:t>
      </w:r>
      <w:r w:rsidR="00AC2F98" w:rsidRPr="00825421">
        <w:rPr>
          <w:rFonts w:ascii="Times New Roman" w:hAnsi="Times New Roman" w:cs="Times New Roman"/>
          <w:sz w:val="24"/>
          <w:szCs w:val="24"/>
        </w:rPr>
        <w:t>– орган державної влади.</w:t>
      </w:r>
    </w:p>
    <w:p w:rsidR="003E307B" w:rsidRPr="00825421" w:rsidRDefault="003E307B" w:rsidP="003E307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07B" w:rsidRPr="00825421" w:rsidRDefault="003E307B" w:rsidP="00AC2F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21">
        <w:rPr>
          <w:rFonts w:ascii="Times New Roman" w:hAnsi="Times New Roman" w:cs="Times New Roman"/>
          <w:b/>
          <w:sz w:val="24"/>
          <w:szCs w:val="24"/>
        </w:rPr>
        <w:t>2. 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AC2F98" w:rsidRPr="00825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327" w:rsidRPr="00825421">
        <w:rPr>
          <w:rFonts w:ascii="Times New Roman" w:hAnsi="Times New Roman" w:cs="Times New Roman"/>
          <w:sz w:val="24"/>
          <w:szCs w:val="24"/>
        </w:rPr>
        <w:t>Послуги з супроводження програмного забезпечення автоматизованої інформаційно-довідкової системи «Кадри» Міністерства фінансів України за кодом</w:t>
      </w:r>
      <w:r w:rsidR="00290327" w:rsidRPr="00825421">
        <w:rPr>
          <w:sz w:val="24"/>
          <w:szCs w:val="24"/>
        </w:rPr>
        <w:t xml:space="preserve"> </w:t>
      </w:r>
      <w:r w:rsidR="00290327" w:rsidRPr="00825421">
        <w:rPr>
          <w:rFonts w:ascii="Times New Roman" w:hAnsi="Times New Roman" w:cs="Times New Roman"/>
          <w:sz w:val="24"/>
          <w:szCs w:val="24"/>
        </w:rPr>
        <w:t xml:space="preserve">ДК 021:2015: 72250000-2 </w:t>
      </w:r>
      <w:r w:rsidR="00825421" w:rsidRPr="00825421">
        <w:rPr>
          <w:rFonts w:ascii="Times New Roman" w:hAnsi="Times New Roman" w:cs="Times New Roman"/>
          <w:sz w:val="24"/>
          <w:szCs w:val="24"/>
        </w:rPr>
        <w:t>–</w:t>
      </w:r>
      <w:r w:rsidR="00290327" w:rsidRPr="00825421">
        <w:rPr>
          <w:rFonts w:ascii="Times New Roman" w:hAnsi="Times New Roman" w:cs="Times New Roman"/>
          <w:sz w:val="24"/>
          <w:szCs w:val="24"/>
        </w:rPr>
        <w:t xml:space="preserve"> Послуги, пов’язані із системами та підтримкою</w:t>
      </w:r>
      <w:r w:rsidR="00290327" w:rsidRPr="0082542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3E307B" w:rsidRPr="00825421" w:rsidRDefault="003E307B" w:rsidP="003E307B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2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E307B" w:rsidRPr="00825421" w:rsidRDefault="003E307B" w:rsidP="00AD049E">
      <w:pPr>
        <w:pStyle w:val="a3"/>
        <w:ind w:firstLine="567"/>
        <w:rPr>
          <w:sz w:val="24"/>
          <w:szCs w:val="24"/>
        </w:rPr>
      </w:pPr>
      <w:r w:rsidRPr="00825421">
        <w:rPr>
          <w:rFonts w:ascii="Times New Roman" w:hAnsi="Times New Roman" w:cs="Times New Roman"/>
          <w:b/>
          <w:sz w:val="24"/>
          <w:szCs w:val="24"/>
        </w:rPr>
        <w:t>3.</w:t>
      </w:r>
      <w:r w:rsidRPr="00825421">
        <w:rPr>
          <w:rFonts w:ascii="Times New Roman" w:hAnsi="Times New Roman" w:cs="Times New Roman"/>
          <w:sz w:val="24"/>
          <w:szCs w:val="24"/>
        </w:rPr>
        <w:t xml:space="preserve"> </w:t>
      </w:r>
      <w:r w:rsidRPr="008254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1723D8" w:rsidRPr="001723D8">
        <w:rPr>
          <w:rFonts w:ascii="Times New Roman" w:eastAsia="Times New Roman" w:hAnsi="Times New Roman"/>
          <w:sz w:val="24"/>
          <w:szCs w:val="24"/>
          <w:lang w:val="en-US" w:eastAsia="ru-RU"/>
        </w:rPr>
        <w:t>UA-2026-03-06-009450-a</w:t>
      </w:r>
      <w:bookmarkEnd w:id="0"/>
      <w:r w:rsidR="00290327" w:rsidRPr="008254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307B" w:rsidRPr="00825421" w:rsidRDefault="003E307B" w:rsidP="00AD049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07B" w:rsidRPr="00825421" w:rsidRDefault="003E307B" w:rsidP="003E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21">
        <w:rPr>
          <w:rFonts w:ascii="Times New Roman" w:hAnsi="Times New Roman" w:cs="Times New Roman"/>
          <w:b/>
          <w:sz w:val="24"/>
          <w:szCs w:val="24"/>
        </w:rPr>
        <w:t>4. Обґрунтування технічних та якісних характеристик предмета закупівлі:</w:t>
      </w:r>
    </w:p>
    <w:p w:rsidR="006512DE" w:rsidRPr="00825421" w:rsidRDefault="006512DE" w:rsidP="00977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F98" w:rsidRPr="0052457B" w:rsidRDefault="00AC2F98" w:rsidP="00AC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21">
        <w:rPr>
          <w:rFonts w:ascii="Times New Roman" w:hAnsi="Times New Roman" w:cs="Times New Roman"/>
          <w:sz w:val="24"/>
          <w:szCs w:val="24"/>
        </w:rPr>
        <w:tab/>
      </w:r>
      <w:r w:rsidRPr="0052457B">
        <w:rPr>
          <w:rFonts w:ascii="Times New Roman" w:hAnsi="Times New Roman" w:cs="Times New Roman"/>
          <w:sz w:val="24"/>
          <w:szCs w:val="24"/>
        </w:rPr>
        <w:t>Закупівля послуг із супроводження програмного забезпечення автоматизованої інформаційно-довідкової системи «Кадри» (далі – АІДС «Кадри») обумовлена необхідністю забезпечення безперервного функціонування</w:t>
      </w:r>
      <w:r w:rsidR="00F63A82" w:rsidRPr="0052457B">
        <w:rPr>
          <w:rFonts w:ascii="Times New Roman" w:hAnsi="Times New Roman" w:cs="Times New Roman"/>
          <w:sz w:val="24"/>
          <w:szCs w:val="24"/>
        </w:rPr>
        <w:t xml:space="preserve"> та використовування в роботі Департаменту</w:t>
      </w:r>
      <w:r w:rsidRPr="0052457B">
        <w:rPr>
          <w:rFonts w:ascii="Times New Roman" w:hAnsi="Times New Roman" w:cs="Times New Roman"/>
          <w:sz w:val="24"/>
          <w:szCs w:val="24"/>
        </w:rPr>
        <w:t xml:space="preserve"> роботи з персонало</w:t>
      </w:r>
      <w:r w:rsidR="00F63A82" w:rsidRPr="0052457B">
        <w:rPr>
          <w:rFonts w:ascii="Times New Roman" w:hAnsi="Times New Roman" w:cs="Times New Roman"/>
          <w:sz w:val="24"/>
          <w:szCs w:val="24"/>
        </w:rPr>
        <w:t xml:space="preserve">м та організаційного розвитку, </w:t>
      </w:r>
      <w:r w:rsidRPr="0052457B">
        <w:rPr>
          <w:rFonts w:ascii="Times New Roman" w:hAnsi="Times New Roman" w:cs="Times New Roman"/>
          <w:sz w:val="24"/>
          <w:szCs w:val="24"/>
        </w:rPr>
        <w:t>в Управлінні бухгалтерського обліку та звітності Фінансово-господарського департамент</w:t>
      </w:r>
      <w:r w:rsidR="00F63A82" w:rsidRPr="0052457B">
        <w:rPr>
          <w:rFonts w:ascii="Times New Roman" w:hAnsi="Times New Roman" w:cs="Times New Roman"/>
          <w:sz w:val="24"/>
          <w:szCs w:val="24"/>
        </w:rPr>
        <w:t>у Міністерства фінансів України</w:t>
      </w:r>
      <w:r w:rsidRPr="0052457B">
        <w:rPr>
          <w:rFonts w:ascii="Times New Roman" w:hAnsi="Times New Roman" w:cs="Times New Roman"/>
          <w:sz w:val="24"/>
          <w:szCs w:val="24"/>
        </w:rPr>
        <w:t>.</w:t>
      </w:r>
    </w:p>
    <w:p w:rsidR="001723D8" w:rsidRPr="0052457B" w:rsidRDefault="001723D8" w:rsidP="001723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57B">
        <w:rPr>
          <w:rFonts w:ascii="Times New Roman" w:hAnsi="Times New Roman" w:cs="Times New Roman"/>
          <w:sz w:val="24"/>
          <w:szCs w:val="24"/>
        </w:rPr>
        <w:tab/>
        <w:t xml:space="preserve">Обґрунтування доцільності та необхідності потреби у супроводженні програмного забезпечення АІДС «КАДРИ» у 2026 році надано листом Департаменту роботи з персоналом та організаційного розвитку (листи від 10.02.2026 № 17010-16/88 та від 03.03.2026 </w:t>
      </w:r>
      <w:r w:rsidRPr="0052457B">
        <w:rPr>
          <w:rFonts w:ascii="Times New Roman" w:hAnsi="Times New Roman" w:cs="Times New Roman"/>
          <w:sz w:val="24"/>
          <w:szCs w:val="24"/>
        </w:rPr>
        <w:br/>
        <w:t>№ 17010-16/129) та листом Фінансово-господарського департаменту (лист від 27.02.2026 № 16000-04/161).</w:t>
      </w:r>
    </w:p>
    <w:p w:rsidR="00AC2F98" w:rsidRPr="0052457B" w:rsidRDefault="001723D8" w:rsidP="00AC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57B">
        <w:rPr>
          <w:rFonts w:ascii="Times New Roman" w:hAnsi="Times New Roman" w:cs="Times New Roman"/>
          <w:sz w:val="24"/>
          <w:szCs w:val="24"/>
        </w:rPr>
        <w:tab/>
      </w:r>
      <w:r w:rsidR="00AC2F98" w:rsidRPr="0052457B">
        <w:rPr>
          <w:rFonts w:ascii="Times New Roman" w:hAnsi="Times New Roman" w:cs="Times New Roman"/>
          <w:sz w:val="24"/>
          <w:szCs w:val="24"/>
        </w:rPr>
        <w:t xml:space="preserve">Забезпечення належного функціонування АІДС «Кадри» потребує постійної технічної підтримки і системного супроводження, що включає: оновлення підсистем та функціоналу відповідно до змін законодавства і потреб користувачів; застосування </w:t>
      </w:r>
      <w:proofErr w:type="spellStart"/>
      <w:r w:rsidR="00AC2F98" w:rsidRPr="0052457B">
        <w:rPr>
          <w:rFonts w:ascii="Times New Roman" w:hAnsi="Times New Roman" w:cs="Times New Roman"/>
          <w:sz w:val="24"/>
          <w:szCs w:val="24"/>
        </w:rPr>
        <w:t>скриптів</w:t>
      </w:r>
      <w:proofErr w:type="spellEnd"/>
      <w:r w:rsidR="00AC2F98" w:rsidRPr="0052457B">
        <w:rPr>
          <w:rFonts w:ascii="Times New Roman" w:hAnsi="Times New Roman" w:cs="Times New Roman"/>
          <w:sz w:val="24"/>
          <w:szCs w:val="24"/>
        </w:rPr>
        <w:t xml:space="preserve"> для виправлення помилок у базі даних; удосконалення запитів та формування інформації; консультації щодо вивантаження даних та функціонування системи (у </w:t>
      </w:r>
      <w:proofErr w:type="spellStart"/>
      <w:r w:rsidR="00AC2F98" w:rsidRPr="0052457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C2F98" w:rsidRPr="0052457B">
        <w:rPr>
          <w:rFonts w:ascii="Times New Roman" w:hAnsi="Times New Roman" w:cs="Times New Roman"/>
          <w:sz w:val="24"/>
          <w:szCs w:val="24"/>
        </w:rPr>
        <w:t>. «гаряча лінія»); встановлення та налаштування модулів, робочих місць і класифікаторів; відновлення працездатності програмного забезпечення.</w:t>
      </w:r>
    </w:p>
    <w:p w:rsidR="00FB1066" w:rsidRPr="00825421" w:rsidRDefault="00AC2F98" w:rsidP="00AC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57B">
        <w:rPr>
          <w:rFonts w:ascii="Times New Roman" w:hAnsi="Times New Roman" w:cs="Times New Roman"/>
          <w:sz w:val="24"/>
          <w:szCs w:val="24"/>
        </w:rPr>
        <w:tab/>
        <w:t>Виконання зазначених робіт потребує доступу до програмних кодів і схеми бази даних, власником яких є ТОВ «МККУ-мережі». Відтак лише ця компанія може забезпечити належне супроводження програмного забезпечення АІДС «Кадри».</w:t>
      </w:r>
    </w:p>
    <w:p w:rsidR="003D3927" w:rsidRPr="00825421" w:rsidRDefault="00AC2F98" w:rsidP="0082542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21">
        <w:rPr>
          <w:rFonts w:ascii="Times New Roman" w:hAnsi="Times New Roman" w:cs="Times New Roman"/>
          <w:sz w:val="24"/>
          <w:szCs w:val="24"/>
        </w:rPr>
        <w:tab/>
      </w:r>
    </w:p>
    <w:p w:rsidR="003E307B" w:rsidRPr="00825421" w:rsidRDefault="003E307B" w:rsidP="003E307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21">
        <w:rPr>
          <w:rFonts w:ascii="Times New Roman" w:hAnsi="Times New Roman" w:cs="Times New Roman"/>
          <w:b/>
          <w:sz w:val="24"/>
          <w:szCs w:val="24"/>
        </w:rPr>
        <w:t>5.</w:t>
      </w:r>
      <w:r w:rsidRPr="00825421">
        <w:rPr>
          <w:rFonts w:ascii="Times New Roman" w:hAnsi="Times New Roman" w:cs="Times New Roman"/>
          <w:sz w:val="24"/>
          <w:szCs w:val="24"/>
        </w:rPr>
        <w:t xml:space="preserve"> </w:t>
      </w:r>
      <w:r w:rsidRPr="00825421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</w:p>
    <w:p w:rsidR="006512DE" w:rsidRPr="00825421" w:rsidRDefault="006512DE" w:rsidP="003E307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A82" w:rsidRPr="00825421" w:rsidRDefault="00290327" w:rsidP="00BF3E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421">
        <w:rPr>
          <w:rFonts w:ascii="Times New Roman" w:hAnsi="Times New Roman" w:cs="Times New Roman"/>
          <w:sz w:val="24"/>
          <w:szCs w:val="24"/>
        </w:rPr>
        <w:t>Розмір бюджетного призначення для предмета закупівлі</w:t>
      </w:r>
      <w:r w:rsidR="006512DE" w:rsidRPr="00825421">
        <w:rPr>
          <w:rFonts w:ascii="Times New Roman" w:hAnsi="Times New Roman" w:cs="Times New Roman"/>
          <w:sz w:val="24"/>
          <w:szCs w:val="24"/>
        </w:rPr>
        <w:t>:</w:t>
      </w:r>
      <w:r w:rsidRPr="00825421">
        <w:rPr>
          <w:rFonts w:ascii="Times New Roman" w:hAnsi="Times New Roman" w:cs="Times New Roman"/>
          <w:sz w:val="24"/>
          <w:szCs w:val="24"/>
        </w:rPr>
        <w:t xml:space="preserve"> «Послуги з супроводження програмного забезпечення автоматизованої інформаційно-довідкової системи «Кадри» Міністерства фінансів України» за кодом ДК 021:2015: 72250000-2 </w:t>
      </w:r>
      <w:r w:rsidR="00464BD5" w:rsidRPr="00825421">
        <w:rPr>
          <w:rFonts w:ascii="Times New Roman" w:hAnsi="Times New Roman" w:cs="Times New Roman"/>
          <w:sz w:val="24"/>
          <w:szCs w:val="24"/>
        </w:rPr>
        <w:t>–</w:t>
      </w:r>
      <w:r w:rsidRPr="00825421">
        <w:rPr>
          <w:rFonts w:ascii="Times New Roman" w:hAnsi="Times New Roman" w:cs="Times New Roman"/>
          <w:sz w:val="24"/>
          <w:szCs w:val="24"/>
        </w:rPr>
        <w:t xml:space="preserve"> Послуги, пов’язані із системами та підтримкою визначено відповідно до розрахунку видатків до кошторису апарату Мініс</w:t>
      </w:r>
      <w:r w:rsidR="001723D8">
        <w:rPr>
          <w:rFonts w:ascii="Times New Roman" w:hAnsi="Times New Roman" w:cs="Times New Roman"/>
          <w:sz w:val="24"/>
          <w:szCs w:val="24"/>
        </w:rPr>
        <w:t>терства фінансів України на 2026</w:t>
      </w:r>
      <w:r w:rsidRPr="00825421">
        <w:rPr>
          <w:rFonts w:ascii="Times New Roman" w:hAnsi="Times New Roman" w:cs="Times New Roman"/>
          <w:sz w:val="24"/>
          <w:szCs w:val="24"/>
        </w:rPr>
        <w:t xml:space="preserve"> рік за КПКВК 3501010 «Керівництво та управління у сфері фінансів».</w:t>
      </w:r>
    </w:p>
    <w:p w:rsidR="00BF3EB2" w:rsidRDefault="00BF3EB2" w:rsidP="00825421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D8" w:rsidRDefault="001723D8" w:rsidP="00825421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D8" w:rsidRDefault="001723D8" w:rsidP="00825421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D8" w:rsidRPr="00825421" w:rsidRDefault="001723D8" w:rsidP="00825421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07B" w:rsidRPr="00825421" w:rsidRDefault="003E307B" w:rsidP="003E307B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8254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A076AE" w:rsidRPr="00825421">
        <w:rPr>
          <w:rFonts w:ascii="Times New Roman" w:eastAsia="Courier New" w:hAnsi="Times New Roman" w:cs="Times New Roman"/>
          <w:b/>
          <w:bCs/>
          <w:sz w:val="24"/>
          <w:szCs w:val="24"/>
        </w:rPr>
        <w:t>Обґрунтування очікуваної вартості предмета</w:t>
      </w:r>
      <w:r w:rsidR="00A076AE" w:rsidRPr="00825421">
        <w:rPr>
          <w:rFonts w:ascii="Times New Roman" w:eastAsia="Courier New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D1432" w:rsidRPr="00825421">
        <w:rPr>
          <w:rFonts w:ascii="Times New Roman" w:eastAsia="Courier New" w:hAnsi="Times New Roman" w:cs="Times New Roman"/>
          <w:b/>
          <w:bCs/>
          <w:sz w:val="24"/>
          <w:szCs w:val="24"/>
        </w:rPr>
        <w:t>закупівлі:</w:t>
      </w:r>
    </w:p>
    <w:p w:rsidR="006512DE" w:rsidRPr="00825421" w:rsidRDefault="006512DE" w:rsidP="003E307B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421" w:rsidRDefault="002532EF" w:rsidP="001723D8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Листом </w:t>
      </w:r>
      <w:r w:rsidR="00476104" w:rsidRPr="00825421">
        <w:rPr>
          <w:rFonts w:ascii="Times New Roman" w:eastAsia="Courier New" w:hAnsi="Times New Roman" w:cs="Times New Roman"/>
          <w:bCs/>
          <w:sz w:val="24"/>
          <w:szCs w:val="24"/>
        </w:rPr>
        <w:t>ТОВ «МККУ-мережі»</w:t>
      </w: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 надано копії документів, що підтверджують майнові права інтелектуальної власності на ліцензійне програмне забезпечення АІДС «Кадри», що видані Державним департаментом </w:t>
      </w:r>
      <w:r w:rsidR="001723D8" w:rsidRPr="00825421">
        <w:rPr>
          <w:rFonts w:ascii="Times New Roman" w:eastAsia="Courier New" w:hAnsi="Times New Roman" w:cs="Times New Roman"/>
          <w:bCs/>
          <w:sz w:val="24"/>
          <w:szCs w:val="24"/>
        </w:rPr>
        <w:t>інтелектуальної</w:t>
      </w: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 власності Міністерства освіти і науки Україн</w:t>
      </w:r>
      <w:r w:rsidR="00FB1066" w:rsidRPr="00825421">
        <w:rPr>
          <w:rFonts w:ascii="Times New Roman" w:eastAsia="Courier New" w:hAnsi="Times New Roman" w:cs="Times New Roman"/>
          <w:bCs/>
          <w:sz w:val="24"/>
          <w:szCs w:val="24"/>
        </w:rPr>
        <w:t>и</w:t>
      </w: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>.</w:t>
      </w:r>
    </w:p>
    <w:p w:rsidR="002532EF" w:rsidRPr="00825421" w:rsidRDefault="002532EF" w:rsidP="001723D8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Згідно з розрахунком вартості послуг, наданими листами ТОВ «МККУ-мережі» </w:t>
      </w:r>
      <w:r w:rsidR="006512DE" w:rsidRPr="00825421">
        <w:rPr>
          <w:rFonts w:ascii="Times New Roman" w:eastAsia="Courier New" w:hAnsi="Times New Roman" w:cs="Times New Roman"/>
          <w:bCs/>
          <w:sz w:val="24"/>
          <w:szCs w:val="24"/>
        </w:rPr>
        <w:br/>
      </w:r>
      <w:r w:rsidR="001723D8">
        <w:rPr>
          <w:rFonts w:ascii="Times New Roman" w:eastAsia="Courier New" w:hAnsi="Times New Roman" w:cs="Times New Roman"/>
          <w:bCs/>
          <w:sz w:val="24"/>
          <w:szCs w:val="24"/>
        </w:rPr>
        <w:t>від 12.12.2025 № 296/1 (</w:t>
      </w:r>
      <w:proofErr w:type="spellStart"/>
      <w:r w:rsidR="001723D8">
        <w:rPr>
          <w:rFonts w:ascii="Times New Roman" w:eastAsia="Courier New" w:hAnsi="Times New Roman" w:cs="Times New Roman"/>
          <w:bCs/>
          <w:sz w:val="24"/>
          <w:szCs w:val="24"/>
        </w:rPr>
        <w:t>вх</w:t>
      </w:r>
      <w:proofErr w:type="spellEnd"/>
      <w:r w:rsidR="001723D8">
        <w:rPr>
          <w:rFonts w:ascii="Times New Roman" w:eastAsia="Courier New" w:hAnsi="Times New Roman" w:cs="Times New Roman"/>
          <w:bCs/>
          <w:sz w:val="24"/>
          <w:szCs w:val="24"/>
        </w:rPr>
        <w:t>. № </w:t>
      </w:r>
      <w:r w:rsidR="001723D8" w:rsidRPr="001723D8">
        <w:rPr>
          <w:rFonts w:ascii="Times New Roman" w:eastAsia="Courier New" w:hAnsi="Times New Roman" w:cs="Times New Roman"/>
          <w:bCs/>
          <w:sz w:val="24"/>
          <w:szCs w:val="24"/>
        </w:rPr>
        <w:t xml:space="preserve">11-66419 від 12.12.2025) </w:t>
      </w: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супроводження програмного забезпечення автоматизованої інформаційно-довідкової системи «Кадри» Міністерства фінансів України у 2025 році становитиме </w:t>
      </w:r>
      <w:r w:rsidR="001723D8">
        <w:rPr>
          <w:rFonts w:ascii="Times New Roman" w:eastAsia="Courier New" w:hAnsi="Times New Roman" w:cs="Times New Roman"/>
          <w:b/>
          <w:bCs/>
          <w:sz w:val="24"/>
          <w:szCs w:val="24"/>
        </w:rPr>
        <w:t>349 848</w:t>
      </w:r>
      <w:r w:rsidRPr="00825421">
        <w:rPr>
          <w:rFonts w:ascii="Times New Roman" w:eastAsia="Courier New" w:hAnsi="Times New Roman" w:cs="Times New Roman"/>
          <w:b/>
          <w:bCs/>
          <w:sz w:val="24"/>
          <w:szCs w:val="24"/>
        </w:rPr>
        <w:t>,00</w:t>
      </w: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 гривень.</w:t>
      </w:r>
    </w:p>
    <w:p w:rsidR="002532EF" w:rsidRPr="00825421" w:rsidRDefault="002532EF" w:rsidP="00FB1066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Враховуючи очікувану вартість предмета закупівлі, керуючись абзацом 5 </w:t>
      </w:r>
      <w:r w:rsidR="00FC5A2D" w:rsidRPr="00825421">
        <w:rPr>
          <w:rFonts w:ascii="Times New Roman" w:eastAsia="Courier New" w:hAnsi="Times New Roman" w:cs="Times New Roman"/>
          <w:bCs/>
          <w:sz w:val="24"/>
          <w:szCs w:val="24"/>
        </w:rPr>
        <w:br/>
      </w: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підпункту 5 пункту 13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</w:t>
      </w:r>
      <w:r w:rsidR="00FC5A2D" w:rsidRPr="00825421">
        <w:rPr>
          <w:rFonts w:ascii="Times New Roman" w:eastAsia="Courier New" w:hAnsi="Times New Roman" w:cs="Times New Roman"/>
          <w:bCs/>
          <w:sz w:val="24"/>
          <w:szCs w:val="24"/>
        </w:rPr>
        <w:br/>
        <w:t>№ </w:t>
      </w: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>1178, закупівля вищезазначених послуг здійснена шляхом укла</w:t>
      </w:r>
      <w:r w:rsidR="00BF3EB2" w:rsidRPr="00825421">
        <w:rPr>
          <w:rFonts w:ascii="Times New Roman" w:eastAsia="Courier New" w:hAnsi="Times New Roman" w:cs="Times New Roman"/>
          <w:bCs/>
          <w:sz w:val="24"/>
          <w:szCs w:val="24"/>
        </w:rPr>
        <w:t xml:space="preserve">дення договору про закупівлю з </w:t>
      </w:r>
      <w:r w:rsidRPr="00825421">
        <w:rPr>
          <w:rFonts w:ascii="Times New Roman" w:eastAsia="Courier New" w:hAnsi="Times New Roman" w:cs="Times New Roman"/>
          <w:bCs/>
          <w:sz w:val="24"/>
          <w:szCs w:val="24"/>
        </w:rPr>
        <w:t>ТОВ «МККУ-мережі» без застосування відкритих торгів.</w:t>
      </w:r>
    </w:p>
    <w:p w:rsidR="002532EF" w:rsidRPr="006512DE" w:rsidRDefault="002532EF" w:rsidP="00696914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sectPr w:rsidR="002532EF" w:rsidRPr="006512DE" w:rsidSect="001723D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D74DB"/>
    <w:multiLevelType w:val="hybridMultilevel"/>
    <w:tmpl w:val="43F6C08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Journal" w:eastAsia="Journal" w:hAnsi="Journal" w:cs="Times New Roman" w:hint="default"/>
      </w:rPr>
    </w:lvl>
    <w:lvl w:ilvl="1" w:tplc="A4D04D92"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E7"/>
    <w:rsid w:val="001723D8"/>
    <w:rsid w:val="00191154"/>
    <w:rsid w:val="001E4EC5"/>
    <w:rsid w:val="002532EF"/>
    <w:rsid w:val="00276F9F"/>
    <w:rsid w:val="00290327"/>
    <w:rsid w:val="002A7F5E"/>
    <w:rsid w:val="003D3927"/>
    <w:rsid w:val="003E307B"/>
    <w:rsid w:val="00443796"/>
    <w:rsid w:val="004535AB"/>
    <w:rsid w:val="00464BD5"/>
    <w:rsid w:val="00467369"/>
    <w:rsid w:val="00476104"/>
    <w:rsid w:val="004D3A9E"/>
    <w:rsid w:val="0052457B"/>
    <w:rsid w:val="0055138D"/>
    <w:rsid w:val="005D3014"/>
    <w:rsid w:val="00601FAE"/>
    <w:rsid w:val="006512DE"/>
    <w:rsid w:val="00696914"/>
    <w:rsid w:val="006D4F37"/>
    <w:rsid w:val="00702BD8"/>
    <w:rsid w:val="007A0695"/>
    <w:rsid w:val="00825421"/>
    <w:rsid w:val="00836DDD"/>
    <w:rsid w:val="00841756"/>
    <w:rsid w:val="00896153"/>
    <w:rsid w:val="008B3503"/>
    <w:rsid w:val="008C3BF1"/>
    <w:rsid w:val="008E1182"/>
    <w:rsid w:val="00977159"/>
    <w:rsid w:val="00987574"/>
    <w:rsid w:val="009A0386"/>
    <w:rsid w:val="009A28FD"/>
    <w:rsid w:val="00A05C43"/>
    <w:rsid w:val="00A076AE"/>
    <w:rsid w:val="00A4341A"/>
    <w:rsid w:val="00A67CE7"/>
    <w:rsid w:val="00AC2F98"/>
    <w:rsid w:val="00AD049E"/>
    <w:rsid w:val="00BF3EB2"/>
    <w:rsid w:val="00E36B29"/>
    <w:rsid w:val="00E80670"/>
    <w:rsid w:val="00ED1432"/>
    <w:rsid w:val="00F63A82"/>
    <w:rsid w:val="00F63BC4"/>
    <w:rsid w:val="00FB1066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EB63"/>
  <w15:chartTrackingRefBased/>
  <w15:docId w15:val="{C892F447-898A-42F1-8463-761602E1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E7"/>
    <w:pPr>
      <w:spacing w:line="256" w:lineRule="auto"/>
    </w:pPr>
  </w:style>
  <w:style w:type="paragraph" w:styleId="5">
    <w:name w:val="heading 5"/>
    <w:basedOn w:val="a"/>
    <w:next w:val="a"/>
    <w:link w:val="50"/>
    <w:unhideWhenUsed/>
    <w:qFormat/>
    <w:rsid w:val="004535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67CE7"/>
    <w:pPr>
      <w:spacing w:after="0" w:line="240" w:lineRule="auto"/>
    </w:pPr>
    <w:rPr>
      <w:rFonts w:ascii="Calibri" w:hAnsi="Calibri" w:cs="Calibri"/>
    </w:rPr>
  </w:style>
  <w:style w:type="character" w:customStyle="1" w:styleId="a4">
    <w:name w:val="Текст Знак"/>
    <w:basedOn w:val="a0"/>
    <w:link w:val="a3"/>
    <w:uiPriority w:val="99"/>
    <w:semiHidden/>
    <w:rsid w:val="00A67CE7"/>
    <w:rPr>
      <w:rFonts w:ascii="Calibri" w:hAnsi="Calibri" w:cs="Calibri"/>
    </w:rPr>
  </w:style>
  <w:style w:type="paragraph" w:styleId="a5">
    <w:name w:val="List Paragraph"/>
    <w:aliases w:val="Chapter10,Список уровня 2,название табл/рис,заголовок 1.1"/>
    <w:basedOn w:val="a"/>
    <w:link w:val="a6"/>
    <w:uiPriority w:val="34"/>
    <w:qFormat/>
    <w:rsid w:val="003E307B"/>
    <w:pPr>
      <w:spacing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535A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535A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a9">
    <w:name w:val="Normal (Web)"/>
    <w:aliases w:val="Обычный (Web)"/>
    <w:basedOn w:val="a"/>
    <w:link w:val="aa"/>
    <w:uiPriority w:val="99"/>
    <w:unhideWhenUsed/>
    <w:rsid w:val="0045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Звичайний (веб) Знак"/>
    <w:aliases w:val="Обычный (Web) Знак"/>
    <w:link w:val="a9"/>
    <w:uiPriority w:val="99"/>
    <w:locked/>
    <w:rsid w:val="004535AB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b">
    <w:name w:val="Table Grid"/>
    <w:basedOn w:val="a1"/>
    <w:uiPriority w:val="39"/>
    <w:rsid w:val="008E1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у Знак"/>
    <w:aliases w:val="Chapter10 Знак,Список уровня 2 Знак,название табл/рис Знак,заголовок 1.1 Знак"/>
    <w:link w:val="a5"/>
    <w:uiPriority w:val="34"/>
    <w:locked/>
    <w:rsid w:val="008E1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Дунайчик Віктор Петрович</dc:creator>
  <cp:keywords/>
  <dc:description/>
  <cp:lastModifiedBy>ШЕВЧЕНКО Денис Володимирович</cp:lastModifiedBy>
  <cp:revision>2</cp:revision>
  <cp:lastPrinted>2024-12-10T08:15:00Z</cp:lastPrinted>
  <dcterms:created xsi:type="dcterms:W3CDTF">2026-03-09T08:28:00Z</dcterms:created>
  <dcterms:modified xsi:type="dcterms:W3CDTF">2026-03-09T08:28:00Z</dcterms:modified>
</cp:coreProperties>
</file>