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23F" w:rsidRPr="0052298E" w:rsidRDefault="00A2523F" w:rsidP="00A2523F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2298E">
        <w:rPr>
          <w:rFonts w:ascii="Times New Roman" w:hAnsi="Times New Roman" w:cs="Times New Roman"/>
          <w:b/>
          <w:sz w:val="25"/>
          <w:szCs w:val="25"/>
        </w:rPr>
        <w:t>Обґрунтування</w:t>
      </w:r>
    </w:p>
    <w:p w:rsidR="00A2523F" w:rsidRPr="0052298E" w:rsidRDefault="00A2523F" w:rsidP="00A2523F">
      <w:pPr>
        <w:spacing w:after="0"/>
        <w:contextualSpacing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2298E">
        <w:rPr>
          <w:rFonts w:ascii="Times New Roman" w:hAnsi="Times New Roman" w:cs="Times New Roman"/>
          <w:b/>
          <w:sz w:val="25"/>
          <w:szCs w:val="25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2523F" w:rsidRPr="0052298E" w:rsidRDefault="00A2523F" w:rsidP="00A2523F">
      <w:pPr>
        <w:spacing w:after="0"/>
        <w:contextualSpacing/>
        <w:jc w:val="center"/>
        <w:rPr>
          <w:rFonts w:ascii="Times New Roman" w:hAnsi="Times New Roman" w:cs="Times New Roman"/>
          <w:sz w:val="25"/>
          <w:szCs w:val="25"/>
        </w:rPr>
      </w:pPr>
      <w:r w:rsidRPr="0052298E">
        <w:rPr>
          <w:rFonts w:ascii="Times New Roman" w:hAnsi="Times New Roman" w:cs="Times New Roman"/>
          <w:sz w:val="25"/>
          <w:szCs w:val="25"/>
        </w:rPr>
        <w:t>(відповідно до пункту 4</w:t>
      </w:r>
      <w:r w:rsidRPr="00F215E5">
        <w:rPr>
          <w:rFonts w:ascii="Times New Roman" w:hAnsi="Times New Roman" w:cs="Times New Roman"/>
          <w:sz w:val="25"/>
          <w:szCs w:val="25"/>
          <w:vertAlign w:val="superscript"/>
        </w:rPr>
        <w:t>1</w:t>
      </w:r>
      <w:r w:rsidRPr="0052298E">
        <w:rPr>
          <w:rFonts w:ascii="Times New Roman" w:hAnsi="Times New Roman" w:cs="Times New Roman"/>
          <w:sz w:val="25"/>
          <w:szCs w:val="25"/>
        </w:rPr>
        <w:t xml:space="preserve"> постанови Кабінету Міністрів України від 11.10.2016 № 710 «Про ефективне використання державних коштів» (зі змінами)</w:t>
      </w:r>
    </w:p>
    <w:p w:rsidR="00A2523F" w:rsidRPr="0052298E" w:rsidRDefault="00A2523F" w:rsidP="00A2523F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52298E">
        <w:rPr>
          <w:rFonts w:ascii="Times New Roman" w:hAnsi="Times New Roman" w:cs="Times New Roman"/>
          <w:sz w:val="25"/>
          <w:szCs w:val="25"/>
        </w:rPr>
        <w:t xml:space="preserve"> </w:t>
      </w:r>
    </w:p>
    <w:p w:rsidR="00A2523F" w:rsidRPr="0052298E" w:rsidRDefault="00A2523F" w:rsidP="00F17465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142"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2298E">
        <w:rPr>
          <w:rFonts w:ascii="Times New Roman" w:hAnsi="Times New Roman" w:cs="Times New Roman"/>
          <w:b/>
          <w:sz w:val="25"/>
          <w:szCs w:val="25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</w:p>
    <w:p w:rsidR="00A2523F" w:rsidRPr="0052298E" w:rsidRDefault="00A2523F" w:rsidP="00A2523F">
      <w:pPr>
        <w:spacing w:after="0"/>
        <w:ind w:left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52298E">
        <w:rPr>
          <w:rFonts w:ascii="Times New Roman" w:hAnsi="Times New Roman" w:cs="Times New Roman"/>
          <w:sz w:val="25"/>
          <w:szCs w:val="25"/>
        </w:rPr>
        <w:t xml:space="preserve">Міністерство фінансів України </w:t>
      </w:r>
    </w:p>
    <w:p w:rsidR="00A2523F" w:rsidRPr="0052298E" w:rsidRDefault="00A2523F" w:rsidP="00A2523F">
      <w:pPr>
        <w:spacing w:after="0"/>
        <w:ind w:left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52298E">
        <w:rPr>
          <w:rFonts w:ascii="Times New Roman" w:hAnsi="Times New Roman" w:cs="Times New Roman"/>
          <w:sz w:val="25"/>
          <w:szCs w:val="25"/>
        </w:rPr>
        <w:t xml:space="preserve">01008, м. Київ, вул. Грушевського, 12/2, </w:t>
      </w:r>
    </w:p>
    <w:p w:rsidR="00A2523F" w:rsidRPr="0052298E" w:rsidRDefault="00A2523F" w:rsidP="00A2523F">
      <w:pPr>
        <w:spacing w:after="0"/>
        <w:ind w:left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52298E">
        <w:rPr>
          <w:rFonts w:ascii="Times New Roman" w:hAnsi="Times New Roman" w:cs="Times New Roman"/>
          <w:sz w:val="25"/>
          <w:szCs w:val="25"/>
        </w:rPr>
        <w:t>код за ЄДРПОУ 00013480</w:t>
      </w:r>
    </w:p>
    <w:p w:rsidR="00A2523F" w:rsidRPr="0052298E" w:rsidRDefault="00A2523F" w:rsidP="00A2523F">
      <w:pPr>
        <w:spacing w:after="0"/>
        <w:ind w:left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52298E">
        <w:rPr>
          <w:rFonts w:ascii="Times New Roman" w:hAnsi="Times New Roman" w:cs="Times New Roman"/>
          <w:sz w:val="25"/>
          <w:szCs w:val="25"/>
        </w:rPr>
        <w:t xml:space="preserve">категорія замовника – орган державної влади. </w:t>
      </w:r>
    </w:p>
    <w:p w:rsidR="00A2523F" w:rsidRPr="0052298E" w:rsidRDefault="00A2523F" w:rsidP="00F17465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567" w:firstLine="142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2298E">
        <w:rPr>
          <w:rFonts w:ascii="Times New Roman" w:hAnsi="Times New Roman" w:cs="Times New Roman"/>
          <w:b/>
          <w:sz w:val="25"/>
          <w:szCs w:val="25"/>
        </w:rPr>
        <w:t xml:space="preserve">Назва предмета закупівлі із зазначенням коду за Єдиним закупівельним </w:t>
      </w:r>
    </w:p>
    <w:p w:rsidR="00A2523F" w:rsidRPr="0052298E" w:rsidRDefault="00A2523F" w:rsidP="00A2523F">
      <w:pPr>
        <w:spacing w:after="0"/>
        <w:ind w:left="142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2298E">
        <w:rPr>
          <w:rFonts w:ascii="Times New Roman" w:hAnsi="Times New Roman" w:cs="Times New Roman"/>
          <w:b/>
          <w:sz w:val="25"/>
          <w:szCs w:val="25"/>
        </w:rPr>
        <w:t xml:space="preserve">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52298E" w:rsidRPr="0052298E" w:rsidRDefault="00A2523F" w:rsidP="0052298E">
      <w:pPr>
        <w:spacing w:after="0"/>
        <w:ind w:left="142" w:firstLine="566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52298E">
        <w:rPr>
          <w:rFonts w:ascii="Times New Roman" w:hAnsi="Times New Roman" w:cs="Times New Roman"/>
          <w:sz w:val="25"/>
          <w:szCs w:val="25"/>
        </w:rPr>
        <w:t xml:space="preserve">послуги зі страхування орендованого майна - приміщень за адресами: </w:t>
      </w:r>
      <w:r w:rsidR="0052298E">
        <w:rPr>
          <w:rFonts w:ascii="Times New Roman" w:hAnsi="Times New Roman" w:cs="Times New Roman"/>
          <w:sz w:val="25"/>
          <w:szCs w:val="25"/>
        </w:rPr>
        <w:t xml:space="preserve">                         </w:t>
      </w:r>
      <w:r w:rsidRPr="0052298E">
        <w:rPr>
          <w:rFonts w:ascii="Times New Roman" w:hAnsi="Times New Roman" w:cs="Times New Roman"/>
          <w:sz w:val="25"/>
          <w:szCs w:val="25"/>
        </w:rPr>
        <w:t>вул. Грушевського, 12/2; вул. Межигірська, 11; вул. Отто Шмідта, 26; вул. Дегтярівська, 38-44 за Кодом ДК 021:201</w:t>
      </w:r>
      <w:r w:rsidR="0052298E" w:rsidRPr="0052298E">
        <w:rPr>
          <w:rFonts w:ascii="Times New Roman" w:hAnsi="Times New Roman" w:cs="Times New Roman"/>
          <w:sz w:val="25"/>
          <w:szCs w:val="25"/>
        </w:rPr>
        <w:t>5: 66510000-8 Страхові послуги.</w:t>
      </w:r>
    </w:p>
    <w:p w:rsidR="0052298E" w:rsidRPr="0052298E" w:rsidRDefault="00F17465" w:rsidP="0052298E">
      <w:pPr>
        <w:spacing w:after="0"/>
        <w:ind w:left="142" w:firstLine="566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3. </w:t>
      </w:r>
      <w:r w:rsidR="00A2523F" w:rsidRPr="0052298E">
        <w:rPr>
          <w:rFonts w:ascii="Times New Roman" w:hAnsi="Times New Roman" w:cs="Times New Roman"/>
          <w:b/>
          <w:sz w:val="25"/>
          <w:szCs w:val="25"/>
        </w:rPr>
        <w:t xml:space="preserve">Ідентифікатор закупівлі: </w:t>
      </w:r>
      <w:r w:rsidR="000139F3" w:rsidRPr="000139F3">
        <w:rPr>
          <w:rFonts w:ascii="Times New Roman" w:hAnsi="Times New Roman" w:cs="Times New Roman"/>
          <w:b/>
          <w:sz w:val="25"/>
          <w:szCs w:val="25"/>
        </w:rPr>
        <w:t>UA-2025-09-24-012933-a</w:t>
      </w:r>
      <w:r w:rsidR="0052298E" w:rsidRPr="000139F3">
        <w:rPr>
          <w:rFonts w:ascii="Times New Roman" w:hAnsi="Times New Roman" w:cs="Times New Roman"/>
          <w:b/>
          <w:sz w:val="25"/>
          <w:szCs w:val="25"/>
        </w:rPr>
        <w:t>.</w:t>
      </w:r>
    </w:p>
    <w:p w:rsidR="00C04275" w:rsidRDefault="00F17465" w:rsidP="00F17465">
      <w:pPr>
        <w:spacing w:after="0"/>
        <w:ind w:left="142" w:firstLine="567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4</w:t>
      </w:r>
      <w:r w:rsidR="00A2523F" w:rsidRPr="0052298E">
        <w:rPr>
          <w:rFonts w:ascii="Times New Roman" w:hAnsi="Times New Roman" w:cs="Times New Roman"/>
          <w:b/>
          <w:sz w:val="25"/>
          <w:szCs w:val="25"/>
        </w:rPr>
        <w:t>. Обґрунтування технічних та якісних характеристик предмета закупівлі:</w:t>
      </w:r>
    </w:p>
    <w:p w:rsidR="000139F3" w:rsidRPr="000139F3" w:rsidRDefault="00A2523F" w:rsidP="000139F3">
      <w:pPr>
        <w:ind w:firstLine="56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0139F3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0139F3" w:rsidRPr="000139F3">
        <w:rPr>
          <w:rFonts w:ascii="Times New Roman" w:hAnsi="Times New Roman" w:cs="Times New Roman"/>
          <w:sz w:val="25"/>
          <w:szCs w:val="25"/>
        </w:rPr>
        <w:t>Відповідно до статті 20 Закону України «Про оренду державного та комунального майна» орендар зобов’язаний застрахувати орендоване нерухоме та інше окреме індивідуально визначене майно на користь балансоутримувача, а єдиний майновий комплекс - на користь орендодавця згідно з Порядком передачі майна в оренду.</w:t>
      </w:r>
    </w:p>
    <w:p w:rsidR="000139F3" w:rsidRPr="000139F3" w:rsidRDefault="000139F3" w:rsidP="000139F3">
      <w:pPr>
        <w:ind w:firstLine="567"/>
        <w:contextualSpacing/>
        <w:jc w:val="both"/>
        <w:rPr>
          <w:rFonts w:ascii="Times New Roman" w:hAnsi="Times New Roman" w:cs="Times New Roman"/>
          <w:sz w:val="25"/>
          <w:szCs w:val="25"/>
          <w:lang w:eastAsia="uk-UA"/>
        </w:rPr>
      </w:pPr>
      <w:r w:rsidRPr="000139F3">
        <w:rPr>
          <w:rFonts w:ascii="Times New Roman" w:hAnsi="Times New Roman" w:cs="Times New Roman"/>
          <w:sz w:val="25"/>
          <w:szCs w:val="25"/>
        </w:rPr>
        <w:t>На виконання вимог Закону України «Про оренду державного та комунального майна</w:t>
      </w:r>
      <w:r w:rsidRPr="000139F3"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» </w:t>
      </w:r>
      <w:r w:rsidRPr="000139F3">
        <w:rPr>
          <w:rFonts w:ascii="Times New Roman" w:hAnsi="Times New Roman" w:cs="Times New Roman"/>
          <w:sz w:val="25"/>
          <w:szCs w:val="25"/>
        </w:rPr>
        <w:t>шляхом проведення процедури закупівлі «Відкриті торги з особливостями» Міністерство фінансів України уклало договір страхування майна (далі – Договір), що використовується з метою розміщення бюджетної установи з Приватним акціонерним товариством «Страхова компанія «</w:t>
      </w:r>
      <w:proofErr w:type="spellStart"/>
      <w:r w:rsidRPr="000139F3">
        <w:rPr>
          <w:rFonts w:ascii="Times New Roman" w:hAnsi="Times New Roman" w:cs="Times New Roman"/>
          <w:sz w:val="25"/>
          <w:szCs w:val="25"/>
        </w:rPr>
        <w:t>ІнтерЕкспрес</w:t>
      </w:r>
      <w:proofErr w:type="spellEnd"/>
      <w:r w:rsidRPr="000139F3">
        <w:rPr>
          <w:rFonts w:ascii="Times New Roman" w:hAnsi="Times New Roman" w:cs="Times New Roman"/>
          <w:sz w:val="25"/>
          <w:szCs w:val="25"/>
        </w:rPr>
        <w:t xml:space="preserve">» № 303/210-000933/13110-05/37 від 18.02.2025 на закупівлю послуг зі страхування орендованого майна - приміщень за адресами: вул. Грушевського, 12/2; вул. Межигірська, 11; вул. Отто Шмідта, 26; </w:t>
      </w:r>
      <w:r>
        <w:rPr>
          <w:rFonts w:ascii="Times New Roman" w:hAnsi="Times New Roman" w:cs="Times New Roman"/>
          <w:sz w:val="25"/>
          <w:szCs w:val="25"/>
        </w:rPr>
        <w:br/>
      </w:r>
      <w:r w:rsidRPr="000139F3">
        <w:rPr>
          <w:rFonts w:ascii="Times New Roman" w:hAnsi="Times New Roman" w:cs="Times New Roman"/>
          <w:sz w:val="25"/>
          <w:szCs w:val="25"/>
        </w:rPr>
        <w:t xml:space="preserve">вул. Дегтярівська, 38-44 зі строком дії </w:t>
      </w:r>
      <w:r w:rsidRPr="000139F3">
        <w:rPr>
          <w:rFonts w:ascii="Times New Roman" w:hAnsi="Times New Roman" w:cs="Times New Roman"/>
          <w:sz w:val="25"/>
          <w:szCs w:val="25"/>
          <w:lang w:eastAsia="uk-UA"/>
        </w:rPr>
        <w:t>з 18.02.2025 по 17.02.2026.</w:t>
      </w:r>
    </w:p>
    <w:p w:rsidR="000139F3" w:rsidRPr="000139F3" w:rsidRDefault="000139F3" w:rsidP="000139F3">
      <w:pPr>
        <w:ind w:firstLine="56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0139F3">
        <w:rPr>
          <w:rFonts w:ascii="Times New Roman" w:hAnsi="Times New Roman" w:cs="Times New Roman"/>
          <w:sz w:val="25"/>
          <w:szCs w:val="25"/>
          <w:lang w:eastAsia="uk-UA"/>
        </w:rPr>
        <w:t xml:space="preserve">Згідно з </w:t>
      </w:r>
      <w:r w:rsidRPr="000139F3">
        <w:rPr>
          <w:rFonts w:ascii="Times New Roman" w:hAnsi="Times New Roman" w:cs="Times New Roman"/>
          <w:sz w:val="25"/>
          <w:szCs w:val="25"/>
        </w:rPr>
        <w:t>листом-повідомленням ПрАТ «СК «</w:t>
      </w:r>
      <w:proofErr w:type="spellStart"/>
      <w:r w:rsidRPr="000139F3">
        <w:rPr>
          <w:rFonts w:ascii="Times New Roman" w:hAnsi="Times New Roman" w:cs="Times New Roman"/>
          <w:sz w:val="25"/>
          <w:szCs w:val="25"/>
        </w:rPr>
        <w:t>ІнтерЕкспрес</w:t>
      </w:r>
      <w:proofErr w:type="spellEnd"/>
      <w:r w:rsidRPr="000139F3">
        <w:rPr>
          <w:rFonts w:ascii="Times New Roman" w:hAnsi="Times New Roman" w:cs="Times New Roman"/>
          <w:sz w:val="25"/>
          <w:szCs w:val="25"/>
        </w:rPr>
        <w:t>» від 18.07.2025 № 427 у зв’язку зі зміною діяльності та вимогою страховика, відповідно до пунктів 20.3., 20.5. Договору, його дію було припинено шляхом розірвання з 29.08.2025 року (Додаткова угода № 13110-05/37-1 від 12.08.2025 до Договору страхування майна, що використовується з метою розміщення бюджетної установи № 303/210-000933/13110-05/37 від 18.02.2025 року).</w:t>
      </w:r>
    </w:p>
    <w:p w:rsidR="000139F3" w:rsidRPr="000139F3" w:rsidRDefault="000139F3" w:rsidP="000139F3">
      <w:pPr>
        <w:ind w:firstLine="567"/>
        <w:jc w:val="both"/>
        <w:rPr>
          <w:rFonts w:ascii="Times New Roman" w:hAnsi="Times New Roman" w:cs="Times New Roman"/>
          <w:sz w:val="25"/>
          <w:szCs w:val="25"/>
          <w:lang w:eastAsia="uk-UA"/>
        </w:rPr>
      </w:pPr>
      <w:bookmarkStart w:id="0" w:name="_heading=h.1fob9te"/>
      <w:bookmarkEnd w:id="0"/>
      <w:r w:rsidRPr="000139F3">
        <w:rPr>
          <w:rFonts w:ascii="Times New Roman" w:hAnsi="Times New Roman" w:cs="Times New Roman"/>
          <w:sz w:val="25"/>
          <w:szCs w:val="25"/>
        </w:rPr>
        <w:t>Враховуючи вищенаведене, а також з метою дотримання вимог Закону України «Про оренду державного та комунального майна» та умов договорів оренди нерухомого майна № 349/28010-02/105 від 21.08.2010 (зі змінами), № 8081/13010-05/43/1 від 16.04.2018 зі змінами), № 7371/13010-05/43 від 08.04.2016 (зі змінами), № 2999/28000-04/37 від 07.04.2006 (зі змінами) виникла потреба у закупівлі послуг зі страхування орендованого майна - приміщень за адресами: вул. Грушевського, 12/2; вул. Межигірська, 11; вул. Отто Шмідта, 26; вул. Дегтярівська, 38-44</w:t>
      </w:r>
      <w:r w:rsidRPr="000139F3">
        <w:rPr>
          <w:rFonts w:ascii="Times New Roman" w:hAnsi="Times New Roman" w:cs="Times New Roman"/>
          <w:sz w:val="25"/>
          <w:szCs w:val="25"/>
          <w:lang w:eastAsia="uk-UA"/>
        </w:rPr>
        <w:t>.</w:t>
      </w:r>
    </w:p>
    <w:p w:rsidR="0052298E" w:rsidRPr="0052298E" w:rsidRDefault="00F17465" w:rsidP="000139F3">
      <w:pPr>
        <w:spacing w:after="0"/>
        <w:ind w:left="142" w:firstLine="567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lastRenderedPageBreak/>
        <w:t xml:space="preserve">5. </w:t>
      </w:r>
      <w:r w:rsidR="00A2523F" w:rsidRPr="0052298E">
        <w:rPr>
          <w:rFonts w:ascii="Times New Roman" w:hAnsi="Times New Roman" w:cs="Times New Roman"/>
          <w:b/>
          <w:sz w:val="25"/>
          <w:szCs w:val="25"/>
        </w:rPr>
        <w:t xml:space="preserve">Обґрунтування розміру бюджетного призначення: </w:t>
      </w:r>
    </w:p>
    <w:p w:rsidR="0052298E" w:rsidRPr="0052298E" w:rsidRDefault="00A2523F" w:rsidP="0052298E">
      <w:pPr>
        <w:spacing w:after="0"/>
        <w:ind w:left="142" w:firstLine="566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52298E">
        <w:rPr>
          <w:rFonts w:ascii="Times New Roman" w:hAnsi="Times New Roman" w:cs="Times New Roman"/>
          <w:sz w:val="25"/>
          <w:szCs w:val="25"/>
        </w:rPr>
        <w:t>Розмір бюджетного призначення для предмета закупівлі: послуги зі страхування орендованого майна - приміщень за адресами: вул. Грушевського, 12/2;</w:t>
      </w:r>
      <w:r w:rsidR="0052298E">
        <w:rPr>
          <w:rFonts w:ascii="Times New Roman" w:hAnsi="Times New Roman" w:cs="Times New Roman"/>
          <w:sz w:val="25"/>
          <w:szCs w:val="25"/>
        </w:rPr>
        <w:t xml:space="preserve"> </w:t>
      </w:r>
      <w:r w:rsidR="000139F3">
        <w:rPr>
          <w:rFonts w:ascii="Times New Roman" w:hAnsi="Times New Roman" w:cs="Times New Roman"/>
          <w:sz w:val="25"/>
          <w:szCs w:val="25"/>
        </w:rPr>
        <w:br/>
      </w:r>
      <w:r w:rsidRPr="0052298E">
        <w:rPr>
          <w:rFonts w:ascii="Times New Roman" w:hAnsi="Times New Roman" w:cs="Times New Roman"/>
          <w:sz w:val="25"/>
          <w:szCs w:val="25"/>
        </w:rPr>
        <w:t>вул. Межигірська, 11; вул. Отто Шмідта, 26; вул. Дегтярівська, 38-44 відповідає розрахун</w:t>
      </w:r>
      <w:r w:rsidR="0052298E">
        <w:rPr>
          <w:rFonts w:ascii="Times New Roman" w:hAnsi="Times New Roman" w:cs="Times New Roman"/>
          <w:sz w:val="25"/>
          <w:szCs w:val="25"/>
        </w:rPr>
        <w:t>ку видатків до кошторису на 202</w:t>
      </w:r>
      <w:r w:rsidR="00F215E5">
        <w:rPr>
          <w:rFonts w:ascii="Times New Roman" w:hAnsi="Times New Roman" w:cs="Times New Roman"/>
          <w:sz w:val="25"/>
          <w:szCs w:val="25"/>
        </w:rPr>
        <w:t>5</w:t>
      </w:r>
      <w:r w:rsidRPr="0052298E">
        <w:rPr>
          <w:rFonts w:ascii="Times New Roman" w:hAnsi="Times New Roman" w:cs="Times New Roman"/>
          <w:sz w:val="25"/>
          <w:szCs w:val="25"/>
        </w:rPr>
        <w:t xml:space="preserve"> рік Міністерства фінансів України за КПКВК 3501010, КЕКВ 2240 «Оплата послуг (крім комунальних)». </w:t>
      </w:r>
    </w:p>
    <w:p w:rsidR="0052298E" w:rsidRPr="0052298E" w:rsidRDefault="00F17465" w:rsidP="0052298E">
      <w:pPr>
        <w:spacing w:after="0"/>
        <w:ind w:left="142" w:firstLine="566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6</w:t>
      </w:r>
      <w:r w:rsidR="00A2523F" w:rsidRPr="0052298E">
        <w:rPr>
          <w:rFonts w:ascii="Times New Roman" w:hAnsi="Times New Roman" w:cs="Times New Roman"/>
          <w:b/>
          <w:sz w:val="25"/>
          <w:szCs w:val="25"/>
        </w:rPr>
        <w:t xml:space="preserve">. Обґрунтування очікуваної вартості закупівлі: </w:t>
      </w:r>
    </w:p>
    <w:p w:rsidR="003A2EC8" w:rsidRPr="0052298E" w:rsidRDefault="000139F3" w:rsidP="0052298E">
      <w:pPr>
        <w:spacing w:after="0"/>
        <w:ind w:left="142" w:firstLine="566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0139F3">
        <w:rPr>
          <w:rFonts w:ascii="Times New Roman" w:hAnsi="Times New Roman" w:cs="Times New Roman"/>
          <w:sz w:val="25"/>
          <w:szCs w:val="25"/>
        </w:rPr>
        <w:t>Розрахунок очікуваної вартості предмета закупівлі вищезазначених послуг проведено за допомогою методу порівняння ринкових цін, аналізу цінової інформації, комерційних пропозицій, з застосуванням середнього показника страхового платежу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A2523F" w:rsidRPr="000139F3">
        <w:rPr>
          <w:rFonts w:ascii="Times New Roman" w:hAnsi="Times New Roman" w:cs="Times New Roman"/>
          <w:sz w:val="25"/>
          <w:szCs w:val="25"/>
        </w:rPr>
        <w:t xml:space="preserve">та </w:t>
      </w:r>
      <w:r w:rsidR="00A2523F" w:rsidRPr="0052298E">
        <w:rPr>
          <w:rFonts w:ascii="Times New Roman" w:hAnsi="Times New Roman" w:cs="Times New Roman"/>
          <w:sz w:val="25"/>
          <w:szCs w:val="25"/>
        </w:rPr>
        <w:t xml:space="preserve">становить </w:t>
      </w:r>
      <w:r>
        <w:rPr>
          <w:rFonts w:ascii="Times New Roman" w:hAnsi="Times New Roman" w:cs="Times New Roman"/>
          <w:sz w:val="25"/>
          <w:szCs w:val="25"/>
        </w:rPr>
        <w:t>1 210 240,00</w:t>
      </w:r>
      <w:bookmarkStart w:id="1" w:name="_GoBack"/>
      <w:bookmarkEnd w:id="1"/>
      <w:r w:rsidR="00A2523F" w:rsidRPr="0052298E">
        <w:rPr>
          <w:rFonts w:ascii="Times New Roman" w:hAnsi="Times New Roman" w:cs="Times New Roman"/>
          <w:sz w:val="25"/>
          <w:szCs w:val="25"/>
        </w:rPr>
        <w:t xml:space="preserve"> грн без ПДВ, що відповідає розміру бюджетного призначення.</w:t>
      </w:r>
    </w:p>
    <w:sectPr w:rsidR="003A2EC8" w:rsidRPr="0052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10BF6"/>
    <w:multiLevelType w:val="hybridMultilevel"/>
    <w:tmpl w:val="2CAAC792"/>
    <w:lvl w:ilvl="0" w:tplc="39C0C2C8">
      <w:start w:val="1"/>
      <w:numFmt w:val="decimal"/>
      <w:lvlText w:val="%1."/>
      <w:lvlJc w:val="left"/>
      <w:pPr>
        <w:ind w:left="217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B2"/>
    <w:rsid w:val="000139F3"/>
    <w:rsid w:val="003803B2"/>
    <w:rsid w:val="003A2EC8"/>
    <w:rsid w:val="0052298E"/>
    <w:rsid w:val="00A2523F"/>
    <w:rsid w:val="00C04275"/>
    <w:rsid w:val="00CB7353"/>
    <w:rsid w:val="00F17465"/>
    <w:rsid w:val="00F2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CA12"/>
  <w15:chartTrackingRefBased/>
  <w15:docId w15:val="{2B878404-A495-49C1-B3FA-0713DB87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23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042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2495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Вакула Наталія Віталіївна</dc:creator>
  <cp:keywords/>
  <dc:description/>
  <cp:lastModifiedBy>Вакула Наталія Віталіївна</cp:lastModifiedBy>
  <cp:revision>6</cp:revision>
  <dcterms:created xsi:type="dcterms:W3CDTF">2025-01-21T09:30:00Z</dcterms:created>
  <dcterms:modified xsi:type="dcterms:W3CDTF">2025-09-25T07:08:00Z</dcterms:modified>
</cp:coreProperties>
</file>