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52298E" w:rsidRDefault="00A2523F" w:rsidP="00A2523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Обґрунтування</w:t>
      </w:r>
    </w:p>
    <w:p w:rsidR="00A2523F" w:rsidRPr="0052298E" w:rsidRDefault="00693B42" w:rsidP="00A2523F">
      <w:pPr>
        <w:spacing w:after="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т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(відповідно до пункту 4</w:t>
      </w:r>
      <w:r w:rsidRPr="00F00993">
        <w:rPr>
          <w:rFonts w:ascii="Times New Roman" w:hAnsi="Times New Roman" w:cs="Times New Roman"/>
          <w:sz w:val="25"/>
          <w:szCs w:val="25"/>
          <w:vertAlign w:val="superscript"/>
        </w:rPr>
        <w:t>1</w:t>
      </w:r>
      <w:r w:rsidRPr="0052298E">
        <w:rPr>
          <w:rFonts w:ascii="Times New Roman" w:hAnsi="Times New Roman" w:cs="Times New Roman"/>
          <w:sz w:val="25"/>
          <w:szCs w:val="25"/>
        </w:rPr>
        <w:t xml:space="preserve"> постанови Кабінету Міністрів України від 11.10.2016 № 710 «Про ефективне використання державних коштів» (зі змінами)</w:t>
      </w:r>
    </w:p>
    <w:p w:rsidR="00A2523F" w:rsidRPr="0052298E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523F" w:rsidRPr="00693B42" w:rsidRDefault="00693B42" w:rsidP="00693B42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="00A2523F" w:rsidRPr="00693B42">
        <w:rPr>
          <w:rFonts w:ascii="Times New Roman" w:hAnsi="Times New Roman" w:cs="Times New Roman"/>
          <w:b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693B42" w:rsidRDefault="00A2523F" w:rsidP="00693B4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93B42">
        <w:rPr>
          <w:rFonts w:ascii="Times New Roman" w:hAnsi="Times New Roman" w:cs="Times New Roman"/>
          <w:sz w:val="25"/>
          <w:szCs w:val="25"/>
        </w:rPr>
        <w:t xml:space="preserve">Міністерство фінансів України </w:t>
      </w:r>
    </w:p>
    <w:p w:rsidR="00A2523F" w:rsidRPr="00693B42" w:rsidRDefault="00A2523F" w:rsidP="00693B4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93B42">
        <w:rPr>
          <w:rFonts w:ascii="Times New Roman" w:hAnsi="Times New Roman" w:cs="Times New Roman"/>
          <w:sz w:val="25"/>
          <w:szCs w:val="25"/>
        </w:rPr>
        <w:t xml:space="preserve">01008, м. Київ, вул. Грушевського, 12/2, </w:t>
      </w:r>
    </w:p>
    <w:p w:rsidR="00A2523F" w:rsidRPr="00693B42" w:rsidRDefault="00A2523F" w:rsidP="00693B4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93B42">
        <w:rPr>
          <w:rFonts w:ascii="Times New Roman" w:hAnsi="Times New Roman" w:cs="Times New Roman"/>
          <w:sz w:val="25"/>
          <w:szCs w:val="25"/>
        </w:rPr>
        <w:t>код за ЄДРПОУ 00013480</w:t>
      </w:r>
    </w:p>
    <w:p w:rsidR="00A2523F" w:rsidRDefault="00A2523F" w:rsidP="00693B4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93B42">
        <w:rPr>
          <w:rFonts w:ascii="Times New Roman" w:hAnsi="Times New Roman" w:cs="Times New Roman"/>
          <w:sz w:val="25"/>
          <w:szCs w:val="25"/>
        </w:rPr>
        <w:t xml:space="preserve">категорія замовника – орган державної влади. </w:t>
      </w:r>
    </w:p>
    <w:p w:rsidR="00693B42" w:rsidRPr="00693B42" w:rsidRDefault="00693B42" w:rsidP="00693B4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2523F" w:rsidRPr="00693B42" w:rsidRDefault="00693B42" w:rsidP="00693B42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="00A2523F" w:rsidRPr="00693B42">
        <w:rPr>
          <w:rFonts w:ascii="Times New Roman" w:hAnsi="Times New Roman" w:cs="Times New Roman"/>
          <w:b/>
          <w:sz w:val="25"/>
          <w:szCs w:val="25"/>
        </w:rPr>
        <w:t xml:space="preserve">Назва предмета закупівлі із зазначенням коду за Єдиним закупівельним </w:t>
      </w:r>
    </w:p>
    <w:p w:rsidR="00A2523F" w:rsidRPr="00693B42" w:rsidRDefault="00A2523F" w:rsidP="00693B42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93B42">
        <w:rPr>
          <w:rFonts w:ascii="Times New Roman" w:hAnsi="Times New Roman" w:cs="Times New Roman"/>
          <w:b/>
          <w:sz w:val="25"/>
          <w:szCs w:val="25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0301C8" w:rsidRDefault="000301C8" w:rsidP="00693B42">
      <w:pPr>
        <w:widowControl w:val="0"/>
        <w:tabs>
          <w:tab w:val="left" w:pos="993"/>
        </w:tabs>
        <w:autoSpaceDE w:val="0"/>
        <w:autoSpaceDN w:val="0"/>
        <w:spacing w:after="0" w:line="285" w:lineRule="auto"/>
        <w:ind w:right="117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93B42">
        <w:rPr>
          <w:rFonts w:ascii="Times New Roman" w:hAnsi="Times New Roman" w:cs="Times New Roman"/>
          <w:sz w:val="25"/>
          <w:szCs w:val="25"/>
        </w:rPr>
        <w:t xml:space="preserve">послуги з інженерно-технічного обстеження будівлі по вул. Хорива, 24 </w:t>
      </w:r>
      <w:r w:rsidR="00A2523F" w:rsidRPr="00693B42">
        <w:rPr>
          <w:rFonts w:ascii="Times New Roman" w:hAnsi="Times New Roman" w:cs="Times New Roman"/>
          <w:sz w:val="25"/>
          <w:szCs w:val="25"/>
        </w:rPr>
        <w:t xml:space="preserve">за Кодом </w:t>
      </w:r>
      <w:r w:rsidRPr="00693B42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A2523F" w:rsidRPr="00693B42">
        <w:rPr>
          <w:rFonts w:ascii="Times New Roman" w:hAnsi="Times New Roman" w:cs="Times New Roman"/>
          <w:sz w:val="25"/>
          <w:szCs w:val="25"/>
        </w:rPr>
        <w:t>ДК 021:201</w:t>
      </w:r>
      <w:r w:rsidR="0052298E" w:rsidRPr="00693B42">
        <w:rPr>
          <w:rFonts w:ascii="Times New Roman" w:hAnsi="Times New Roman" w:cs="Times New Roman"/>
          <w:sz w:val="25"/>
          <w:szCs w:val="25"/>
        </w:rPr>
        <w:t xml:space="preserve">5: </w:t>
      </w:r>
      <w:r w:rsidRPr="00693B42">
        <w:rPr>
          <w:rFonts w:ascii="Times New Roman" w:hAnsi="Times New Roman" w:cs="Times New Roman"/>
          <w:spacing w:val="-6"/>
          <w:sz w:val="25"/>
          <w:szCs w:val="25"/>
        </w:rPr>
        <w:t xml:space="preserve">71630000-3 Послуги з технічного огляду та </w:t>
      </w:r>
      <w:proofErr w:type="spellStart"/>
      <w:r w:rsidRPr="00693B42">
        <w:rPr>
          <w:rFonts w:ascii="Times New Roman" w:hAnsi="Times New Roman" w:cs="Times New Roman"/>
          <w:spacing w:val="-6"/>
          <w:sz w:val="25"/>
          <w:szCs w:val="25"/>
        </w:rPr>
        <w:t>випробовувань</w:t>
      </w:r>
      <w:proofErr w:type="spellEnd"/>
      <w:r w:rsidRPr="00693B42">
        <w:rPr>
          <w:spacing w:val="-6"/>
          <w:sz w:val="25"/>
          <w:szCs w:val="25"/>
        </w:rPr>
        <w:t>.</w:t>
      </w:r>
      <w:r w:rsidRPr="00693B42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693B42" w:rsidRPr="00693B42" w:rsidRDefault="00693B42" w:rsidP="00693B42">
      <w:pPr>
        <w:widowControl w:val="0"/>
        <w:tabs>
          <w:tab w:val="left" w:pos="993"/>
        </w:tabs>
        <w:autoSpaceDE w:val="0"/>
        <w:autoSpaceDN w:val="0"/>
        <w:spacing w:after="0" w:line="285" w:lineRule="auto"/>
        <w:ind w:right="117"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301C8" w:rsidRDefault="00693B42" w:rsidP="00693B42">
      <w:pPr>
        <w:widowControl w:val="0"/>
        <w:tabs>
          <w:tab w:val="left" w:pos="993"/>
        </w:tabs>
        <w:autoSpaceDE w:val="0"/>
        <w:autoSpaceDN w:val="0"/>
        <w:spacing w:before="67" w:after="0" w:line="285" w:lineRule="auto"/>
        <w:ind w:right="117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93B42"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="00A2523F" w:rsidRPr="00693B42">
        <w:rPr>
          <w:rFonts w:ascii="Times New Roman" w:hAnsi="Times New Roman" w:cs="Times New Roman"/>
          <w:b/>
          <w:sz w:val="25"/>
          <w:szCs w:val="25"/>
        </w:rPr>
        <w:t xml:space="preserve">Ідентифікатор закупівлі: </w:t>
      </w:r>
      <w:bookmarkStart w:id="0" w:name="_GoBack"/>
      <w:r w:rsidR="000301C8" w:rsidRPr="00693B42">
        <w:rPr>
          <w:rFonts w:ascii="Times New Roman" w:hAnsi="Times New Roman" w:cs="Times New Roman"/>
          <w:b/>
          <w:sz w:val="25"/>
          <w:szCs w:val="25"/>
        </w:rPr>
        <w:t>UA-2024-06-11-010657-a</w:t>
      </w:r>
      <w:bookmarkEnd w:id="0"/>
      <w:r w:rsidR="000301C8" w:rsidRPr="00693B42">
        <w:rPr>
          <w:rFonts w:ascii="Times New Roman" w:hAnsi="Times New Roman" w:cs="Times New Roman"/>
          <w:b/>
          <w:sz w:val="25"/>
          <w:szCs w:val="25"/>
        </w:rPr>
        <w:t>.</w:t>
      </w:r>
    </w:p>
    <w:p w:rsidR="00693B42" w:rsidRPr="00693B42" w:rsidRDefault="00693B42" w:rsidP="00693B42">
      <w:pPr>
        <w:widowControl w:val="0"/>
        <w:tabs>
          <w:tab w:val="left" w:pos="993"/>
        </w:tabs>
        <w:autoSpaceDE w:val="0"/>
        <w:autoSpaceDN w:val="0"/>
        <w:spacing w:before="67" w:after="0" w:line="285" w:lineRule="auto"/>
        <w:ind w:right="117"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4275" w:rsidRPr="00693B42" w:rsidRDefault="00693B42" w:rsidP="00693B42">
      <w:pPr>
        <w:widowControl w:val="0"/>
        <w:tabs>
          <w:tab w:val="left" w:pos="993"/>
        </w:tabs>
        <w:autoSpaceDE w:val="0"/>
        <w:autoSpaceDN w:val="0"/>
        <w:spacing w:before="67" w:after="0" w:line="285" w:lineRule="auto"/>
        <w:ind w:right="117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93B42">
        <w:rPr>
          <w:rFonts w:ascii="Times New Roman" w:hAnsi="Times New Roman" w:cs="Times New Roman"/>
          <w:b/>
          <w:sz w:val="25"/>
          <w:szCs w:val="25"/>
        </w:rPr>
        <w:t>4</w:t>
      </w:r>
      <w:r w:rsidR="00A2523F" w:rsidRPr="00693B42">
        <w:rPr>
          <w:rFonts w:ascii="Times New Roman" w:hAnsi="Times New Roman" w:cs="Times New Roman"/>
          <w:b/>
          <w:sz w:val="25"/>
          <w:szCs w:val="25"/>
        </w:rPr>
        <w:t>. Обґрунтування технічних та якісних характеристик предмета закупівлі:</w:t>
      </w:r>
    </w:p>
    <w:p w:rsidR="00F22047" w:rsidRDefault="00F22047" w:rsidP="00693B42">
      <w:pPr>
        <w:pStyle w:val="a5"/>
        <w:tabs>
          <w:tab w:val="left" w:pos="709"/>
          <w:tab w:val="left" w:pos="851"/>
        </w:tabs>
        <w:spacing w:before="7"/>
        <w:ind w:firstLine="567"/>
        <w:jc w:val="both"/>
        <w:rPr>
          <w:sz w:val="26"/>
          <w:szCs w:val="26"/>
        </w:rPr>
      </w:pPr>
      <w:r w:rsidRPr="00454FD8">
        <w:rPr>
          <w:sz w:val="26"/>
          <w:szCs w:val="26"/>
        </w:rPr>
        <w:t xml:space="preserve">Закупівля послуг здійснюється з метою </w:t>
      </w:r>
      <w:r>
        <w:rPr>
          <w:sz w:val="26"/>
          <w:szCs w:val="26"/>
        </w:rPr>
        <w:t xml:space="preserve">приведення у належний технічний стан будівлі, що перебуває на балансі Мінфіну та розташована за </w:t>
      </w:r>
      <w:proofErr w:type="spellStart"/>
      <w:r>
        <w:rPr>
          <w:sz w:val="26"/>
          <w:szCs w:val="26"/>
        </w:rPr>
        <w:t>адресою</w:t>
      </w:r>
      <w:proofErr w:type="spellEnd"/>
      <w:r>
        <w:rPr>
          <w:sz w:val="26"/>
          <w:szCs w:val="26"/>
        </w:rPr>
        <w:t xml:space="preserve"> м. Київ,                    вул. Хорива, 24.</w:t>
      </w:r>
    </w:p>
    <w:p w:rsidR="00693B42" w:rsidRDefault="00693B42" w:rsidP="00693B42">
      <w:pPr>
        <w:pStyle w:val="a5"/>
        <w:tabs>
          <w:tab w:val="left" w:pos="709"/>
          <w:tab w:val="left" w:pos="851"/>
        </w:tabs>
        <w:spacing w:before="7"/>
        <w:ind w:firstLine="567"/>
        <w:jc w:val="both"/>
        <w:rPr>
          <w:sz w:val="26"/>
          <w:szCs w:val="26"/>
        </w:rPr>
      </w:pPr>
    </w:p>
    <w:p w:rsidR="0052298E" w:rsidRPr="00693B42" w:rsidRDefault="00693B42" w:rsidP="00693B42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93B42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A2523F" w:rsidRPr="00693B42">
        <w:rPr>
          <w:rFonts w:ascii="Times New Roman" w:hAnsi="Times New Roman" w:cs="Times New Roman"/>
          <w:b/>
          <w:sz w:val="25"/>
          <w:szCs w:val="25"/>
        </w:rPr>
        <w:t xml:space="preserve">Обґрунтування розміру бюджетного призначення: </w:t>
      </w:r>
    </w:p>
    <w:p w:rsidR="0052298E" w:rsidRDefault="00A2523F" w:rsidP="00693B4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93B42">
        <w:rPr>
          <w:rFonts w:ascii="Times New Roman" w:hAnsi="Times New Roman" w:cs="Times New Roman"/>
          <w:sz w:val="25"/>
          <w:szCs w:val="25"/>
        </w:rPr>
        <w:t xml:space="preserve">Розмір бюджетного призначення для предмета закупівлі: </w:t>
      </w:r>
      <w:r w:rsidR="00F22047" w:rsidRPr="00693B42">
        <w:rPr>
          <w:rFonts w:ascii="Times New Roman" w:hAnsi="Times New Roman" w:cs="Times New Roman"/>
          <w:sz w:val="25"/>
          <w:szCs w:val="25"/>
        </w:rPr>
        <w:t xml:space="preserve">послуги з інженерно-технічного обстеження будівлі по вул. Хорива, 24 </w:t>
      </w:r>
      <w:r w:rsidRPr="00693B42">
        <w:rPr>
          <w:rFonts w:ascii="Times New Roman" w:hAnsi="Times New Roman" w:cs="Times New Roman"/>
          <w:sz w:val="25"/>
          <w:szCs w:val="25"/>
        </w:rPr>
        <w:t>відповідає розрахун</w:t>
      </w:r>
      <w:r w:rsidR="0052298E" w:rsidRPr="00693B42">
        <w:rPr>
          <w:rFonts w:ascii="Times New Roman" w:hAnsi="Times New Roman" w:cs="Times New Roman"/>
          <w:sz w:val="25"/>
          <w:szCs w:val="25"/>
        </w:rPr>
        <w:t>ку видатків до кошторису на 2024</w:t>
      </w:r>
      <w:r w:rsidRPr="00693B42">
        <w:rPr>
          <w:rFonts w:ascii="Times New Roman" w:hAnsi="Times New Roman" w:cs="Times New Roman"/>
          <w:sz w:val="25"/>
          <w:szCs w:val="25"/>
        </w:rPr>
        <w:t xml:space="preserve"> рік Міністерства фінансів України за КПКВК 3501010, КЕКВ 2240 «Оплата послуг (крім комунальних)». </w:t>
      </w:r>
    </w:p>
    <w:p w:rsidR="00693B42" w:rsidRPr="00693B42" w:rsidRDefault="00693B42" w:rsidP="00693B4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2298E" w:rsidRPr="00693B42" w:rsidRDefault="00693B42" w:rsidP="00693B42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93B42">
        <w:rPr>
          <w:rFonts w:ascii="Times New Roman" w:hAnsi="Times New Roman" w:cs="Times New Roman"/>
          <w:b/>
          <w:sz w:val="25"/>
          <w:szCs w:val="25"/>
        </w:rPr>
        <w:t>6</w:t>
      </w:r>
      <w:r w:rsidR="00A2523F" w:rsidRPr="00693B42">
        <w:rPr>
          <w:rFonts w:ascii="Times New Roman" w:hAnsi="Times New Roman" w:cs="Times New Roman"/>
          <w:b/>
          <w:sz w:val="25"/>
          <w:szCs w:val="25"/>
        </w:rPr>
        <w:t xml:space="preserve">. Обґрунтування очікуваної вартості закупівлі: </w:t>
      </w:r>
    </w:p>
    <w:p w:rsidR="003A2EC8" w:rsidRPr="00693B42" w:rsidRDefault="00F22047" w:rsidP="00693B42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93B42">
        <w:rPr>
          <w:rFonts w:ascii="Times New Roman" w:hAnsi="Times New Roman" w:cs="Times New Roman"/>
          <w:sz w:val="25"/>
          <w:szCs w:val="25"/>
        </w:rPr>
        <w:t xml:space="preserve">Розрахунок очікуваної вартості предмета закупівлі проведено за допомогою методу порівняння комерційних  пропозицій, аналізу цінової інформації з застосуванням середнього показника </w:t>
      </w:r>
      <w:r w:rsidR="00A2523F" w:rsidRPr="00693B42">
        <w:rPr>
          <w:rFonts w:ascii="Times New Roman" w:hAnsi="Times New Roman" w:cs="Times New Roman"/>
          <w:sz w:val="25"/>
          <w:szCs w:val="25"/>
        </w:rPr>
        <w:t xml:space="preserve">та становить </w:t>
      </w:r>
      <w:r w:rsidRPr="00693B42">
        <w:rPr>
          <w:rFonts w:ascii="Times New Roman" w:hAnsi="Times New Roman" w:cs="Times New Roman"/>
          <w:sz w:val="25"/>
          <w:szCs w:val="25"/>
        </w:rPr>
        <w:t>166</w:t>
      </w:r>
      <w:r w:rsidR="0052298E" w:rsidRPr="00693B42">
        <w:rPr>
          <w:rFonts w:ascii="Times New Roman" w:hAnsi="Times New Roman" w:cs="Times New Roman"/>
          <w:sz w:val="25"/>
          <w:szCs w:val="25"/>
        </w:rPr>
        <w:t xml:space="preserve"> 000</w:t>
      </w:r>
      <w:r w:rsidR="00A2523F" w:rsidRPr="00693B42">
        <w:rPr>
          <w:rFonts w:ascii="Times New Roman" w:hAnsi="Times New Roman" w:cs="Times New Roman"/>
          <w:sz w:val="25"/>
          <w:szCs w:val="25"/>
        </w:rPr>
        <w:t>,00 грн з ПДВ, що відповідає розміру бюджетного призначення.</w:t>
      </w:r>
    </w:p>
    <w:sectPr w:rsidR="003A2EC8" w:rsidRPr="00693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480"/>
    <w:multiLevelType w:val="multilevel"/>
    <w:tmpl w:val="E59E7B9E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eastAsia="Times New Roman" w:hAnsi="Times New Roman" w:cs="Times New Roman" w:hint="default"/>
        <w:b/>
        <w:i/>
        <w:color w:val="auto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8" w:hanging="4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4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5" w:hanging="4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3" w:hanging="4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2" w:hanging="4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49"/>
      </w:pPr>
      <w:rPr>
        <w:rFonts w:hint="default"/>
        <w:lang w:val="uk-UA" w:eastAsia="en-US" w:bidi="ar-SA"/>
      </w:rPr>
    </w:lvl>
  </w:abstractNum>
  <w:abstractNum w:abstractNumId="1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2E63821"/>
    <w:multiLevelType w:val="hybridMultilevel"/>
    <w:tmpl w:val="239A1E6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0301C8"/>
    <w:rsid w:val="003803B2"/>
    <w:rsid w:val="003A2EC8"/>
    <w:rsid w:val="0052298E"/>
    <w:rsid w:val="00693B42"/>
    <w:rsid w:val="00A2523F"/>
    <w:rsid w:val="00C04275"/>
    <w:rsid w:val="00CB7353"/>
    <w:rsid w:val="00F00993"/>
    <w:rsid w:val="00F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FB47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F22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rsid w:val="00F2204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2</cp:revision>
  <dcterms:created xsi:type="dcterms:W3CDTF">2024-06-14T11:02:00Z</dcterms:created>
  <dcterms:modified xsi:type="dcterms:W3CDTF">2024-06-14T11:02:00Z</dcterms:modified>
</cp:coreProperties>
</file>