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52298E" w:rsidRDefault="00A2523F" w:rsidP="00EA2C0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Обґрунтування</w:t>
      </w:r>
    </w:p>
    <w:p w:rsidR="00A2523F" w:rsidRPr="0052298E" w:rsidRDefault="00F8124A" w:rsidP="00EA2C07">
      <w:pPr>
        <w:spacing w:after="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т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</w:t>
      </w:r>
    </w:p>
    <w:p w:rsidR="00A2523F" w:rsidRPr="0052298E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</w:p>
    <w:p w:rsidR="00A2523F" w:rsidRPr="009F03E5" w:rsidRDefault="009F03E5" w:rsidP="009F03E5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="00A2523F" w:rsidRPr="009F03E5">
        <w:rPr>
          <w:rFonts w:ascii="Times New Roman" w:hAnsi="Times New Roman" w:cs="Times New Roman"/>
          <w:b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Міністерство фінансів України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01008, м. Київ, вул. Грушевського, 12/2,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код за ЄДРПОУ 00013480</w:t>
      </w:r>
    </w:p>
    <w:p w:rsidR="00A2523F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категорія замовника – орган державної влади. </w:t>
      </w:r>
    </w:p>
    <w:p w:rsidR="009F03E5" w:rsidRPr="0052298E" w:rsidRDefault="009F03E5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2523F" w:rsidRPr="0052298E" w:rsidRDefault="009F03E5" w:rsidP="00EA2C0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52298E" w:rsidRPr="0052298E" w:rsidRDefault="00A2523F" w:rsidP="00EA2C0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послуги зі страхування </w:t>
      </w:r>
      <w:r w:rsidR="0060772C">
        <w:rPr>
          <w:rFonts w:ascii="Times New Roman" w:hAnsi="Times New Roman" w:cs="Times New Roman"/>
          <w:sz w:val="25"/>
          <w:szCs w:val="25"/>
        </w:rPr>
        <w:t>автомобілів КАСКО за к</w:t>
      </w:r>
      <w:r w:rsidRPr="0052298E">
        <w:rPr>
          <w:rFonts w:ascii="Times New Roman" w:hAnsi="Times New Roman" w:cs="Times New Roman"/>
          <w:sz w:val="25"/>
          <w:szCs w:val="25"/>
        </w:rPr>
        <w:t>одом ДК 021:201</w:t>
      </w:r>
      <w:r w:rsidR="0052298E" w:rsidRPr="0052298E">
        <w:rPr>
          <w:rFonts w:ascii="Times New Roman" w:hAnsi="Times New Roman" w:cs="Times New Roman"/>
          <w:sz w:val="25"/>
          <w:szCs w:val="25"/>
        </w:rPr>
        <w:t>5: 66510000-8 Страхові послуги.</w:t>
      </w:r>
    </w:p>
    <w:p w:rsidR="009F03E5" w:rsidRDefault="009F03E5" w:rsidP="00EA2C0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2298E" w:rsidRPr="00EA2C07" w:rsidRDefault="00EA2C07" w:rsidP="00EA2C07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="00A2523F" w:rsidRPr="00EA2C07">
        <w:rPr>
          <w:rFonts w:ascii="Times New Roman" w:hAnsi="Times New Roman" w:cs="Times New Roman"/>
          <w:b/>
          <w:sz w:val="25"/>
          <w:szCs w:val="25"/>
        </w:rPr>
        <w:t xml:space="preserve">Ідентифікатор закупівлі: </w:t>
      </w:r>
      <w:r w:rsidR="0060772C" w:rsidRPr="00EA2C07">
        <w:rPr>
          <w:rFonts w:ascii="Times New Roman" w:hAnsi="Times New Roman" w:cs="Times New Roman"/>
          <w:sz w:val="25"/>
          <w:szCs w:val="25"/>
        </w:rPr>
        <w:t>UA-2024-03-15-008529-a.</w:t>
      </w:r>
    </w:p>
    <w:p w:rsidR="009F03E5" w:rsidRPr="0060772C" w:rsidRDefault="009F03E5" w:rsidP="00EA2C0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4275" w:rsidRPr="009F03E5" w:rsidRDefault="00EA2C07" w:rsidP="00EA2C0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4. </w:t>
      </w:r>
      <w:r w:rsidR="00A2523F" w:rsidRPr="009F03E5">
        <w:rPr>
          <w:rFonts w:ascii="Times New Roman" w:hAnsi="Times New Roman" w:cs="Times New Roman"/>
          <w:b/>
          <w:sz w:val="25"/>
          <w:szCs w:val="25"/>
        </w:rPr>
        <w:t>Обґрунтування технічних та якісних характеристик предмета закупівлі:</w:t>
      </w:r>
    </w:p>
    <w:p w:rsidR="0060772C" w:rsidRDefault="0060772C" w:rsidP="00EA2C0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0772C">
        <w:rPr>
          <w:rFonts w:ascii="Times New Roman" w:hAnsi="Times New Roman" w:cs="Times New Roman"/>
          <w:sz w:val="25"/>
          <w:szCs w:val="25"/>
        </w:rPr>
        <w:t xml:space="preserve">На балансі Міністерства знаходяться 4 транспортні засоби (далі – ТЗ) марки </w:t>
      </w:r>
      <w:r w:rsidRPr="0060772C">
        <w:rPr>
          <w:rFonts w:ascii="Times New Roman" w:hAnsi="Times New Roman" w:cs="Times New Roman"/>
          <w:sz w:val="25"/>
          <w:szCs w:val="25"/>
          <w:lang w:val="en-US"/>
        </w:rPr>
        <w:t>Hyundai</w:t>
      </w:r>
      <w:r w:rsidRPr="0060772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60772C">
        <w:rPr>
          <w:rFonts w:ascii="Times New Roman" w:hAnsi="Times New Roman" w:cs="Times New Roman"/>
          <w:sz w:val="25"/>
          <w:szCs w:val="25"/>
          <w:lang w:val="en-US"/>
        </w:rPr>
        <w:t>Ioniq</w:t>
      </w:r>
      <w:proofErr w:type="spellEnd"/>
      <w:r w:rsidRPr="0060772C">
        <w:rPr>
          <w:rFonts w:ascii="Times New Roman" w:hAnsi="Times New Roman" w:cs="Times New Roman"/>
          <w:sz w:val="25"/>
          <w:szCs w:val="25"/>
        </w:rPr>
        <w:t xml:space="preserve"> (легкові автомобілі з електричним двигуном), 2019 та 2021 року випуску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60772C" w:rsidRDefault="0060772C" w:rsidP="00EA2C0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0772C">
        <w:rPr>
          <w:rFonts w:ascii="Times New Roman" w:hAnsi="Times New Roman" w:cs="Times New Roman"/>
          <w:sz w:val="25"/>
          <w:szCs w:val="25"/>
        </w:rPr>
        <w:t xml:space="preserve">З метою захисту </w:t>
      </w:r>
      <w:r>
        <w:rPr>
          <w:rFonts w:ascii="Times New Roman" w:hAnsi="Times New Roman" w:cs="Times New Roman"/>
          <w:sz w:val="25"/>
          <w:szCs w:val="25"/>
        </w:rPr>
        <w:t>ТЗ</w:t>
      </w:r>
      <w:r w:rsidRPr="0060772C">
        <w:rPr>
          <w:rFonts w:ascii="Times New Roman" w:hAnsi="Times New Roman" w:cs="Times New Roman"/>
          <w:sz w:val="25"/>
          <w:szCs w:val="25"/>
        </w:rPr>
        <w:t xml:space="preserve"> від ризиків ДТП, стихійних лих, пожежі, вибуху, зовнішнього впливу на ТЗ, протиправних дій третіх осіб, незаконного заволодіння ТЗ, техногенного провалу ТЗ, та інших випадкових, раптових та непередбачуваних подій виникла потреба в закупівлі послуг зі страхування автомобілів КАСКО за кодом ДК 021:2015: 66510000-8 Страхові послуги.</w:t>
      </w:r>
    </w:p>
    <w:p w:rsidR="00EA2C07" w:rsidRDefault="00EA2C07" w:rsidP="00EA2C0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2298E" w:rsidRPr="009F03E5" w:rsidRDefault="00EA2C07" w:rsidP="00EA2C0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A2523F" w:rsidRPr="009F03E5">
        <w:rPr>
          <w:rFonts w:ascii="Times New Roman" w:hAnsi="Times New Roman" w:cs="Times New Roman"/>
          <w:b/>
          <w:sz w:val="25"/>
          <w:szCs w:val="25"/>
        </w:rPr>
        <w:t xml:space="preserve">Обґрунтування розміру бюджетного призначення: </w:t>
      </w:r>
    </w:p>
    <w:p w:rsidR="0052298E" w:rsidRPr="0052298E" w:rsidRDefault="00A2523F" w:rsidP="00EA2C0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Розмір бюджетного призначення для предмета закупівлі: послуги зі страхування </w:t>
      </w:r>
      <w:r w:rsidR="0060772C">
        <w:rPr>
          <w:rFonts w:ascii="Times New Roman" w:hAnsi="Times New Roman" w:cs="Times New Roman"/>
          <w:sz w:val="25"/>
          <w:szCs w:val="25"/>
        </w:rPr>
        <w:t>автомобілів КАСКО</w:t>
      </w:r>
      <w:r w:rsidRPr="0052298E">
        <w:rPr>
          <w:rFonts w:ascii="Times New Roman" w:hAnsi="Times New Roman" w:cs="Times New Roman"/>
          <w:sz w:val="25"/>
          <w:szCs w:val="25"/>
        </w:rPr>
        <w:t xml:space="preserve"> відповідає розрахун</w:t>
      </w:r>
      <w:r w:rsidR="0052298E">
        <w:rPr>
          <w:rFonts w:ascii="Times New Roman" w:hAnsi="Times New Roman" w:cs="Times New Roman"/>
          <w:sz w:val="25"/>
          <w:szCs w:val="25"/>
        </w:rPr>
        <w:t>ку видатків до кошторису на 2024</w:t>
      </w:r>
      <w:r w:rsidRPr="0052298E">
        <w:rPr>
          <w:rFonts w:ascii="Times New Roman" w:hAnsi="Times New Roman" w:cs="Times New Roman"/>
          <w:sz w:val="25"/>
          <w:szCs w:val="25"/>
        </w:rPr>
        <w:t xml:space="preserve"> рік Міністерства фінансів України за КПКВК 3501010, КЕКВ 2240 «Оплата послуг (крім комунальних)». </w:t>
      </w:r>
    </w:p>
    <w:p w:rsidR="00EA2C07" w:rsidRDefault="00EA2C07" w:rsidP="00EA2C0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2298E" w:rsidRPr="00EA2C07" w:rsidRDefault="00EA2C07" w:rsidP="00EA2C07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6. </w:t>
      </w:r>
      <w:r w:rsidR="00A2523F" w:rsidRPr="00EA2C07">
        <w:rPr>
          <w:rFonts w:ascii="Times New Roman" w:hAnsi="Times New Roman" w:cs="Times New Roman"/>
          <w:b/>
          <w:sz w:val="25"/>
          <w:szCs w:val="25"/>
        </w:rPr>
        <w:t xml:space="preserve">Обґрунтування очікуваної вартості закупівлі: </w:t>
      </w:r>
    </w:p>
    <w:p w:rsidR="003A2EC8" w:rsidRPr="0052298E" w:rsidRDefault="0060772C" w:rsidP="00EA2C0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0772C">
        <w:rPr>
          <w:rFonts w:ascii="Times New Roman" w:hAnsi="Times New Roman" w:cs="Times New Roman"/>
          <w:sz w:val="25"/>
          <w:szCs w:val="25"/>
        </w:rPr>
        <w:t>Очікувана вартість предмета закупівлі визначена за допомогою методу порівняння ринкових цін, аналізу цінової і</w:t>
      </w:r>
      <w:r>
        <w:rPr>
          <w:rFonts w:ascii="Times New Roman" w:hAnsi="Times New Roman" w:cs="Times New Roman"/>
          <w:sz w:val="25"/>
          <w:szCs w:val="25"/>
        </w:rPr>
        <w:t xml:space="preserve">нформації на сайтах страховиків, </w:t>
      </w:r>
      <w:r w:rsidRPr="0060772C">
        <w:rPr>
          <w:rFonts w:ascii="Times New Roman" w:hAnsi="Times New Roman" w:cs="Times New Roman"/>
          <w:sz w:val="25"/>
          <w:szCs w:val="25"/>
        </w:rPr>
        <w:t>з застосуванням середнього показника страхового тарифу, та розрахована на підставі технічних характеристик ТЗ, типу ТЗ, вартості ТЗ, року випуску ТЗ</w:t>
      </w:r>
      <w:r w:rsidR="00A2523F" w:rsidRPr="0060772C">
        <w:rPr>
          <w:rFonts w:ascii="Times New Roman" w:hAnsi="Times New Roman" w:cs="Times New Roman"/>
          <w:sz w:val="25"/>
          <w:szCs w:val="25"/>
        </w:rPr>
        <w:t xml:space="preserve"> </w:t>
      </w:r>
      <w:r w:rsidR="00A2523F" w:rsidRPr="0052298E">
        <w:rPr>
          <w:rFonts w:ascii="Times New Roman" w:hAnsi="Times New Roman" w:cs="Times New Roman"/>
          <w:sz w:val="25"/>
          <w:szCs w:val="25"/>
        </w:rPr>
        <w:t xml:space="preserve">та становить </w:t>
      </w:r>
      <w:r>
        <w:rPr>
          <w:rFonts w:ascii="Times New Roman" w:hAnsi="Times New Roman" w:cs="Times New Roman"/>
          <w:sz w:val="25"/>
          <w:szCs w:val="25"/>
        </w:rPr>
        <w:t>139,404</w:t>
      </w:r>
      <w:r w:rsidR="00A2523F" w:rsidRPr="0052298E">
        <w:rPr>
          <w:rFonts w:ascii="Times New Roman" w:hAnsi="Times New Roman" w:cs="Times New Roman"/>
          <w:sz w:val="25"/>
          <w:szCs w:val="25"/>
        </w:rPr>
        <w:t xml:space="preserve"> грн без ПДВ, що відповідає розміру бюджетного призначення.</w:t>
      </w:r>
    </w:p>
    <w:sectPr w:rsidR="003A2EC8" w:rsidRPr="0052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BF6"/>
    <w:multiLevelType w:val="hybridMultilevel"/>
    <w:tmpl w:val="392A5576"/>
    <w:lvl w:ilvl="0" w:tplc="D06C3950">
      <w:start w:val="1"/>
      <w:numFmt w:val="decimal"/>
      <w:lvlText w:val="%1."/>
      <w:lvlJc w:val="left"/>
      <w:pPr>
        <w:ind w:left="21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805694"/>
    <w:multiLevelType w:val="hybridMultilevel"/>
    <w:tmpl w:val="6B1814D2"/>
    <w:lvl w:ilvl="0" w:tplc="D06C3950">
      <w:start w:val="1"/>
      <w:numFmt w:val="decimal"/>
      <w:lvlText w:val="%1."/>
      <w:lvlJc w:val="left"/>
      <w:pPr>
        <w:ind w:left="2742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3803B2"/>
    <w:rsid w:val="003A2EC8"/>
    <w:rsid w:val="0052298E"/>
    <w:rsid w:val="0060772C"/>
    <w:rsid w:val="009F03E5"/>
    <w:rsid w:val="00A2523F"/>
    <w:rsid w:val="00AF66F8"/>
    <w:rsid w:val="00C04275"/>
    <w:rsid w:val="00CB7353"/>
    <w:rsid w:val="00EA2C07"/>
    <w:rsid w:val="00F8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B5F4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3</cp:revision>
  <dcterms:created xsi:type="dcterms:W3CDTF">2024-03-18T11:58:00Z</dcterms:created>
  <dcterms:modified xsi:type="dcterms:W3CDTF">2024-03-18T12:09:00Z</dcterms:modified>
</cp:coreProperties>
</file>