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3F5" w:rsidRPr="00E2764B" w:rsidRDefault="004B1984">
      <w:pPr>
        <w:spacing w:after="0"/>
        <w:contextualSpacing/>
        <w:jc w:val="center"/>
        <w:rPr>
          <w:rFonts w:ascii="Times New Roman" w:hAnsi="Times New Roman"/>
          <w:b/>
          <w:sz w:val="24"/>
          <w:szCs w:val="24"/>
        </w:rPr>
      </w:pPr>
      <w:r w:rsidRPr="00E2764B">
        <w:rPr>
          <w:rFonts w:ascii="Times New Roman" w:hAnsi="Times New Roman"/>
          <w:b/>
          <w:sz w:val="24"/>
          <w:szCs w:val="24"/>
        </w:rPr>
        <w:t>Обґрунтування технічних та якісних характеристик предмета закупівлі, розміру</w:t>
      </w:r>
    </w:p>
    <w:p w:rsidR="002013F5" w:rsidRPr="00E2764B" w:rsidRDefault="004B1984">
      <w:pPr>
        <w:spacing w:after="0"/>
        <w:contextualSpacing/>
        <w:jc w:val="center"/>
        <w:rPr>
          <w:rFonts w:ascii="Times New Roman" w:hAnsi="Times New Roman"/>
          <w:b/>
          <w:sz w:val="24"/>
          <w:szCs w:val="24"/>
        </w:rPr>
      </w:pPr>
      <w:r w:rsidRPr="00E2764B">
        <w:rPr>
          <w:rFonts w:ascii="Times New Roman" w:hAnsi="Times New Roman"/>
          <w:b/>
          <w:sz w:val="24"/>
          <w:szCs w:val="24"/>
        </w:rPr>
        <w:t>бюджетного призначення, очікуваної вартості предмета закупівлі</w:t>
      </w:r>
    </w:p>
    <w:p w:rsidR="002013F5" w:rsidRPr="00E2764B" w:rsidRDefault="004B1984">
      <w:pPr>
        <w:spacing w:after="0"/>
        <w:contextualSpacing/>
        <w:jc w:val="center"/>
        <w:rPr>
          <w:rFonts w:ascii="Times New Roman" w:hAnsi="Times New Roman"/>
          <w:sz w:val="24"/>
          <w:szCs w:val="24"/>
        </w:rPr>
      </w:pPr>
      <w:r w:rsidRPr="00E2764B">
        <w:rPr>
          <w:rFonts w:ascii="Times New Roman" w:hAnsi="Times New Roman"/>
          <w:sz w:val="24"/>
          <w:szCs w:val="24"/>
        </w:rPr>
        <w:t>(відповідно до пункту 4</w:t>
      </w:r>
      <w:r w:rsidRPr="00E2764B">
        <w:rPr>
          <w:rFonts w:ascii="Times New Roman" w:hAnsi="Times New Roman"/>
          <w:sz w:val="24"/>
          <w:szCs w:val="24"/>
          <w:vertAlign w:val="superscript"/>
        </w:rPr>
        <w:t>1</w:t>
      </w:r>
      <w:r w:rsidRPr="00E2764B">
        <w:rPr>
          <w:rFonts w:ascii="Times New Roman" w:hAnsi="Times New Roman"/>
          <w:sz w:val="24"/>
          <w:szCs w:val="24"/>
        </w:rPr>
        <w:t xml:space="preserve"> постанови Кабінету Міністрів України від 11.10.2016 № 710</w:t>
      </w:r>
    </w:p>
    <w:p w:rsidR="002013F5" w:rsidRPr="00E2764B" w:rsidRDefault="004B1984">
      <w:pPr>
        <w:spacing w:after="0"/>
        <w:contextualSpacing/>
        <w:jc w:val="center"/>
        <w:rPr>
          <w:rFonts w:ascii="Times New Roman" w:hAnsi="Times New Roman"/>
          <w:sz w:val="24"/>
          <w:szCs w:val="24"/>
        </w:rPr>
      </w:pPr>
      <w:r w:rsidRPr="00E2764B">
        <w:rPr>
          <w:rFonts w:ascii="Times New Roman" w:hAnsi="Times New Roman"/>
          <w:sz w:val="24"/>
          <w:szCs w:val="24"/>
        </w:rPr>
        <w:t>«Про ефективне використання державних коштів» (зі змінами))</w:t>
      </w:r>
      <w:r w:rsidRPr="00E2764B">
        <w:rPr>
          <w:rFonts w:ascii="Times New Roman" w:hAnsi="Times New Roman"/>
          <w:sz w:val="24"/>
          <w:szCs w:val="24"/>
        </w:rPr>
        <w:br/>
      </w:r>
    </w:p>
    <w:p w:rsidR="002013F5" w:rsidRPr="00E2764B" w:rsidRDefault="004B1984" w:rsidP="009B38BB">
      <w:pPr>
        <w:pStyle w:val="a3"/>
        <w:numPr>
          <w:ilvl w:val="0"/>
          <w:numId w:val="3"/>
        </w:numPr>
        <w:spacing w:after="0"/>
        <w:ind w:left="142" w:firstLine="0"/>
        <w:jc w:val="both"/>
        <w:rPr>
          <w:rFonts w:ascii="Times New Roman" w:hAnsi="Times New Roman"/>
          <w:b/>
          <w:sz w:val="24"/>
          <w:szCs w:val="24"/>
        </w:rPr>
      </w:pPr>
      <w:r w:rsidRPr="00E2764B">
        <w:rPr>
          <w:rFonts w:ascii="Times New Roman" w:hAnsi="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2013F5" w:rsidRPr="00E2764B" w:rsidRDefault="004B1984">
      <w:pPr>
        <w:pStyle w:val="a3"/>
        <w:spacing w:after="0"/>
        <w:ind w:left="0" w:firstLine="567"/>
        <w:jc w:val="both"/>
        <w:rPr>
          <w:rFonts w:ascii="Times New Roman" w:hAnsi="Times New Roman"/>
          <w:sz w:val="24"/>
          <w:szCs w:val="24"/>
        </w:rPr>
      </w:pPr>
      <w:r w:rsidRPr="00E2764B">
        <w:rPr>
          <w:rFonts w:ascii="Times New Roman" w:hAnsi="Times New Roman"/>
          <w:sz w:val="24"/>
          <w:szCs w:val="24"/>
        </w:rPr>
        <w:t>Міністерство фінансів України</w:t>
      </w:r>
    </w:p>
    <w:p w:rsidR="002013F5" w:rsidRPr="00E2764B" w:rsidRDefault="004B1984">
      <w:pPr>
        <w:pStyle w:val="a3"/>
        <w:spacing w:after="0"/>
        <w:ind w:left="0" w:firstLine="567"/>
        <w:jc w:val="both"/>
        <w:rPr>
          <w:rFonts w:ascii="Times New Roman" w:hAnsi="Times New Roman"/>
          <w:sz w:val="24"/>
          <w:szCs w:val="24"/>
        </w:rPr>
      </w:pPr>
      <w:r w:rsidRPr="00E2764B">
        <w:rPr>
          <w:rFonts w:ascii="Times New Roman" w:hAnsi="Times New Roman"/>
          <w:sz w:val="24"/>
          <w:szCs w:val="24"/>
        </w:rPr>
        <w:t>01008, м. Київ, вул. Грушевського, 12/2</w:t>
      </w:r>
    </w:p>
    <w:p w:rsidR="002013F5" w:rsidRPr="00E2764B" w:rsidRDefault="004B1984">
      <w:pPr>
        <w:pStyle w:val="a3"/>
        <w:spacing w:after="0"/>
        <w:ind w:left="0" w:firstLine="567"/>
        <w:jc w:val="both"/>
        <w:rPr>
          <w:rFonts w:ascii="Times New Roman" w:hAnsi="Times New Roman"/>
          <w:sz w:val="24"/>
          <w:szCs w:val="24"/>
        </w:rPr>
      </w:pPr>
      <w:r w:rsidRPr="00E2764B">
        <w:rPr>
          <w:rFonts w:ascii="Times New Roman" w:hAnsi="Times New Roman"/>
          <w:sz w:val="24"/>
          <w:szCs w:val="24"/>
        </w:rPr>
        <w:t>код за ЄДРПОУ 00013480</w:t>
      </w:r>
    </w:p>
    <w:p w:rsidR="002013F5" w:rsidRPr="00E2764B" w:rsidRDefault="004B1984">
      <w:pPr>
        <w:pStyle w:val="a3"/>
        <w:spacing w:after="0"/>
        <w:ind w:left="0" w:firstLine="567"/>
        <w:jc w:val="both"/>
        <w:rPr>
          <w:rFonts w:ascii="Times New Roman" w:hAnsi="Times New Roman"/>
          <w:sz w:val="24"/>
          <w:szCs w:val="24"/>
        </w:rPr>
      </w:pPr>
      <w:r w:rsidRPr="00E2764B">
        <w:rPr>
          <w:rFonts w:ascii="Times New Roman" w:hAnsi="Times New Roman"/>
          <w:sz w:val="24"/>
          <w:szCs w:val="24"/>
        </w:rPr>
        <w:t>категорія замовника – орган державної влади.</w:t>
      </w:r>
    </w:p>
    <w:p w:rsidR="002013F5" w:rsidRPr="00E2764B" w:rsidRDefault="002013F5">
      <w:pPr>
        <w:pStyle w:val="a3"/>
        <w:spacing w:after="0"/>
        <w:ind w:left="0" w:firstLine="426"/>
        <w:jc w:val="both"/>
        <w:rPr>
          <w:rFonts w:ascii="Times New Roman" w:hAnsi="Times New Roman"/>
          <w:sz w:val="24"/>
          <w:szCs w:val="24"/>
        </w:rPr>
      </w:pPr>
    </w:p>
    <w:p w:rsidR="002013F5" w:rsidRDefault="004B1984" w:rsidP="00EF70FD">
      <w:pPr>
        <w:pStyle w:val="a3"/>
        <w:numPr>
          <w:ilvl w:val="0"/>
          <w:numId w:val="3"/>
        </w:numPr>
        <w:spacing w:after="0"/>
        <w:ind w:left="142" w:firstLine="0"/>
        <w:jc w:val="both"/>
        <w:rPr>
          <w:rFonts w:ascii="Times New Roman" w:hAnsi="Times New Roman"/>
          <w:b/>
          <w:sz w:val="24"/>
          <w:szCs w:val="24"/>
        </w:rPr>
      </w:pPr>
      <w:r w:rsidRPr="00E2764B">
        <w:rPr>
          <w:rFonts w:ascii="Times New Roman" w:hAnsi="Times New Roman"/>
          <w:b/>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9818FB" w:rsidRPr="009818FB" w:rsidRDefault="009818FB" w:rsidP="009818FB">
      <w:pPr>
        <w:widowControl w:val="0"/>
        <w:tabs>
          <w:tab w:val="left" w:pos="993"/>
        </w:tabs>
        <w:spacing w:before="2" w:after="0" w:line="240" w:lineRule="auto"/>
        <w:ind w:left="142" w:firstLine="425"/>
        <w:jc w:val="both"/>
        <w:rPr>
          <w:rFonts w:ascii="Times New Roman" w:hAnsi="Times New Roman"/>
          <w:sz w:val="24"/>
          <w:szCs w:val="24"/>
          <w:lang w:val="ru-RU"/>
        </w:rPr>
      </w:pPr>
      <w:r w:rsidRPr="009818FB">
        <w:rPr>
          <w:rFonts w:ascii="Times New Roman" w:hAnsi="Times New Roman"/>
          <w:sz w:val="24"/>
          <w:szCs w:val="24"/>
        </w:rPr>
        <w:t>Послуги із супроводження комп’ютерної програми «Інформаційно-аналітична система «Управління державним боргом» за кодом ДК 021:2015: 72260000-5 - Послуги, пов’язані з програмним забезпеченням</w:t>
      </w:r>
      <w:r>
        <w:rPr>
          <w:rFonts w:ascii="Times New Roman" w:hAnsi="Times New Roman"/>
          <w:sz w:val="24"/>
          <w:szCs w:val="24"/>
          <w:lang w:val="ru-RU"/>
        </w:rPr>
        <w:t>.</w:t>
      </w:r>
    </w:p>
    <w:p w:rsidR="00D4679E" w:rsidRPr="00E2764B" w:rsidRDefault="00D4679E" w:rsidP="00D4679E">
      <w:pPr>
        <w:widowControl w:val="0"/>
        <w:tabs>
          <w:tab w:val="left" w:pos="993"/>
        </w:tabs>
        <w:spacing w:before="2" w:after="0" w:line="240" w:lineRule="auto"/>
        <w:ind w:firstLine="567"/>
        <w:jc w:val="both"/>
        <w:rPr>
          <w:rFonts w:ascii="Times New Roman" w:hAnsi="Times New Roman"/>
          <w:sz w:val="24"/>
          <w:szCs w:val="24"/>
        </w:rPr>
      </w:pPr>
    </w:p>
    <w:p w:rsidR="002013F5" w:rsidRPr="00E2764B" w:rsidRDefault="004B1984" w:rsidP="009A51BA">
      <w:pPr>
        <w:pStyle w:val="a3"/>
        <w:numPr>
          <w:ilvl w:val="0"/>
          <w:numId w:val="3"/>
        </w:numPr>
        <w:spacing w:after="0"/>
        <w:ind w:left="142" w:firstLine="0"/>
        <w:jc w:val="both"/>
        <w:rPr>
          <w:rFonts w:ascii="Times New Roman" w:hAnsi="Times New Roman"/>
          <w:sz w:val="24"/>
          <w:szCs w:val="24"/>
        </w:rPr>
      </w:pPr>
      <w:r w:rsidRPr="00E2764B">
        <w:rPr>
          <w:rFonts w:ascii="Times New Roman" w:hAnsi="Times New Roman"/>
          <w:b/>
          <w:sz w:val="24"/>
          <w:szCs w:val="24"/>
          <w:lang w:eastAsia="ru-RU"/>
        </w:rPr>
        <w:t>Ідентифікатор закупівлі:</w:t>
      </w:r>
      <w:r w:rsidR="00CB760D" w:rsidRPr="00E2764B">
        <w:rPr>
          <w:rFonts w:ascii="Times New Roman" w:hAnsi="Times New Roman"/>
          <w:sz w:val="24"/>
          <w:szCs w:val="24"/>
          <w:lang w:val="ru-RU" w:eastAsia="ru-RU"/>
        </w:rPr>
        <w:t xml:space="preserve"> </w:t>
      </w:r>
      <w:r w:rsidR="009A51BA" w:rsidRPr="009A51BA">
        <w:rPr>
          <w:rFonts w:ascii="Times New Roman" w:hAnsi="Times New Roman"/>
          <w:sz w:val="24"/>
          <w:szCs w:val="24"/>
          <w:lang w:val="ru-RU" w:eastAsia="ru-RU"/>
        </w:rPr>
        <w:t>UA-2023-08-31-008271-a</w:t>
      </w:r>
      <w:r w:rsidR="00717E54" w:rsidRPr="00E2764B">
        <w:rPr>
          <w:rFonts w:ascii="Times New Roman" w:hAnsi="Times New Roman"/>
          <w:sz w:val="24"/>
          <w:szCs w:val="24"/>
          <w:lang w:eastAsia="ru-RU"/>
        </w:rPr>
        <w:t>.</w:t>
      </w:r>
    </w:p>
    <w:p w:rsidR="002013F5" w:rsidRPr="00E2764B" w:rsidRDefault="002013F5">
      <w:pPr>
        <w:widowControl w:val="0"/>
        <w:tabs>
          <w:tab w:val="left" w:pos="993"/>
        </w:tabs>
        <w:spacing w:before="2" w:after="0" w:line="240" w:lineRule="auto"/>
        <w:ind w:firstLine="426"/>
        <w:jc w:val="both"/>
        <w:rPr>
          <w:rFonts w:ascii="Times New Roman" w:hAnsi="Times New Roman"/>
          <w:sz w:val="24"/>
          <w:szCs w:val="24"/>
        </w:rPr>
      </w:pPr>
    </w:p>
    <w:p w:rsidR="002013F5" w:rsidRPr="00181162" w:rsidRDefault="004B1984" w:rsidP="009B38BB">
      <w:pPr>
        <w:pStyle w:val="a3"/>
        <w:numPr>
          <w:ilvl w:val="0"/>
          <w:numId w:val="3"/>
        </w:numPr>
        <w:spacing w:after="0"/>
        <w:ind w:left="709" w:hanging="567"/>
        <w:jc w:val="both"/>
        <w:rPr>
          <w:rFonts w:ascii="Times New Roman" w:hAnsi="Times New Roman"/>
          <w:sz w:val="24"/>
          <w:szCs w:val="24"/>
        </w:rPr>
      </w:pPr>
      <w:r w:rsidRPr="00E2764B">
        <w:rPr>
          <w:rFonts w:ascii="Times New Roman" w:hAnsi="Times New Roman"/>
          <w:b/>
          <w:sz w:val="24"/>
          <w:szCs w:val="24"/>
        </w:rPr>
        <w:t>Обґрунтування технічних та якісних характеристик предмета закупівлі:</w:t>
      </w:r>
    </w:p>
    <w:p w:rsidR="00181162" w:rsidRPr="00181162" w:rsidRDefault="00181162" w:rsidP="00181162">
      <w:pPr>
        <w:widowControl w:val="0"/>
        <w:tabs>
          <w:tab w:val="left" w:pos="993"/>
        </w:tabs>
        <w:spacing w:before="2" w:after="0" w:line="240" w:lineRule="auto"/>
        <w:ind w:left="142" w:firstLine="425"/>
        <w:jc w:val="both"/>
        <w:rPr>
          <w:rFonts w:ascii="Times New Roman" w:hAnsi="Times New Roman"/>
          <w:sz w:val="24"/>
          <w:szCs w:val="24"/>
        </w:rPr>
      </w:pPr>
      <w:r w:rsidRPr="00181162">
        <w:rPr>
          <w:rFonts w:ascii="Times New Roman" w:hAnsi="Times New Roman"/>
          <w:sz w:val="24"/>
          <w:szCs w:val="24"/>
        </w:rPr>
        <w:t xml:space="preserve">Міністерством фінансів України за результатом підписання Авторського договору </w:t>
      </w:r>
      <w:r>
        <w:rPr>
          <w:rFonts w:ascii="Times New Roman" w:hAnsi="Times New Roman"/>
          <w:sz w:val="24"/>
          <w:szCs w:val="24"/>
        </w:rPr>
        <w:br/>
      </w:r>
      <w:r w:rsidRPr="00181162">
        <w:rPr>
          <w:rFonts w:ascii="Times New Roman" w:hAnsi="Times New Roman"/>
          <w:sz w:val="24"/>
          <w:szCs w:val="24"/>
        </w:rPr>
        <w:t xml:space="preserve">від 15.05.2023 № 13110-05/63 про передачу виключних майнових прав на твір комп’ютерна програма «Інформаційно-аналітична система «Управління державним боргом» </w:t>
      </w:r>
      <w:r>
        <w:rPr>
          <w:rFonts w:ascii="Times New Roman" w:hAnsi="Times New Roman"/>
          <w:sz w:val="24"/>
          <w:szCs w:val="24"/>
        </w:rPr>
        <w:br/>
      </w:r>
      <w:r w:rsidRPr="00181162">
        <w:rPr>
          <w:rFonts w:ascii="Times New Roman" w:hAnsi="Times New Roman"/>
          <w:sz w:val="24"/>
          <w:szCs w:val="24"/>
        </w:rPr>
        <w:t>(далі – Авторський договір) між Міністерством фінансів України та ТОВ «Айкюжн ІТ» отримано повністю майнові авторські права на твір комп’ютерна програма «Інформаційно-аналітична система «Управління державним боргом».</w:t>
      </w:r>
    </w:p>
    <w:p w:rsidR="00181162" w:rsidRPr="00181162" w:rsidRDefault="00181162" w:rsidP="00181162">
      <w:pPr>
        <w:widowControl w:val="0"/>
        <w:tabs>
          <w:tab w:val="left" w:pos="993"/>
        </w:tabs>
        <w:spacing w:before="2" w:after="0" w:line="240" w:lineRule="auto"/>
        <w:ind w:left="142" w:firstLine="425"/>
        <w:jc w:val="both"/>
        <w:rPr>
          <w:rFonts w:ascii="Times New Roman" w:hAnsi="Times New Roman"/>
          <w:sz w:val="24"/>
          <w:szCs w:val="24"/>
        </w:rPr>
      </w:pPr>
      <w:r w:rsidRPr="00181162">
        <w:rPr>
          <w:rFonts w:ascii="Times New Roman" w:hAnsi="Times New Roman"/>
          <w:sz w:val="24"/>
          <w:szCs w:val="24"/>
        </w:rPr>
        <w:t>Інформаційно-аналітична система</w:t>
      </w:r>
      <w:r>
        <w:rPr>
          <w:rFonts w:ascii="Times New Roman" w:hAnsi="Times New Roman"/>
          <w:sz w:val="24"/>
          <w:szCs w:val="24"/>
        </w:rPr>
        <w:t xml:space="preserve"> «Управління державним боргом» </w:t>
      </w:r>
      <w:r w:rsidRPr="00181162">
        <w:rPr>
          <w:rFonts w:ascii="Times New Roman" w:hAnsi="Times New Roman"/>
          <w:sz w:val="24"/>
          <w:szCs w:val="24"/>
        </w:rPr>
        <w:t>(далі – ІАС «УДБ») забезпечує автоматизацію виконання функцій з планування, обліку та супроводження виконання платежів, пов’язаних з державним та гарантованим державою боргом, планування та обліку державних запозичень, розрахунку та уточнення планових і фактичних показників державного бюджету та параметрів стану державного та гарантованого державою боргу, обліку заборгованості позичальників за кредитами, наданими державою або під державні гарантії, моніторингу підготовки та виконання проектів, спільних з міжнародними фінансовими організаціями, моніторингу міжнародної технічної допомоги, реєстрації запозичень місцевих органів влади та державних підприємств.</w:t>
      </w:r>
    </w:p>
    <w:p w:rsidR="00181162" w:rsidRPr="00181162" w:rsidRDefault="00181162" w:rsidP="00181162">
      <w:pPr>
        <w:widowControl w:val="0"/>
        <w:tabs>
          <w:tab w:val="left" w:pos="993"/>
        </w:tabs>
        <w:spacing w:before="2" w:after="0" w:line="240" w:lineRule="auto"/>
        <w:ind w:left="142" w:firstLine="425"/>
        <w:jc w:val="both"/>
        <w:rPr>
          <w:rFonts w:ascii="Times New Roman" w:hAnsi="Times New Roman"/>
          <w:sz w:val="24"/>
          <w:szCs w:val="24"/>
        </w:rPr>
      </w:pPr>
      <w:r w:rsidRPr="00181162">
        <w:rPr>
          <w:rFonts w:ascii="Times New Roman" w:hAnsi="Times New Roman"/>
          <w:sz w:val="24"/>
          <w:szCs w:val="24"/>
        </w:rPr>
        <w:t>Також для здійснення електронного обміну інформацією, документами та автоматизації операцій, пов’язаних з державним та гарантованим державою боргом до ІАС «УДБ» підключено Державну казначейську службу України.</w:t>
      </w:r>
    </w:p>
    <w:p w:rsidR="00F36863" w:rsidRDefault="00181162" w:rsidP="00181162">
      <w:pPr>
        <w:widowControl w:val="0"/>
        <w:tabs>
          <w:tab w:val="left" w:pos="993"/>
        </w:tabs>
        <w:spacing w:before="2" w:after="0" w:line="240" w:lineRule="auto"/>
        <w:ind w:left="142" w:firstLine="425"/>
        <w:jc w:val="both"/>
        <w:rPr>
          <w:rFonts w:ascii="Times New Roman" w:hAnsi="Times New Roman"/>
          <w:sz w:val="24"/>
          <w:szCs w:val="24"/>
        </w:rPr>
      </w:pPr>
      <w:r w:rsidRPr="00181162">
        <w:rPr>
          <w:rFonts w:ascii="Times New Roman" w:hAnsi="Times New Roman"/>
          <w:sz w:val="24"/>
          <w:szCs w:val="24"/>
        </w:rPr>
        <w:t>Враховуючи зазначене, з метою забезпечення виконання Міністерством фінансів України заходів з управління державним боргом та гарантованим державою боргом потрібно здійснити закупівлю послуги із супроводження комп’ютерної програми «Інформаційно-аналітична система «Управління державним боргом».</w:t>
      </w:r>
    </w:p>
    <w:p w:rsidR="00181162" w:rsidRPr="00181162" w:rsidRDefault="00181162" w:rsidP="00181162">
      <w:pPr>
        <w:widowControl w:val="0"/>
        <w:tabs>
          <w:tab w:val="left" w:pos="993"/>
        </w:tabs>
        <w:spacing w:before="2" w:after="0" w:line="240" w:lineRule="auto"/>
        <w:ind w:left="142" w:firstLine="425"/>
        <w:jc w:val="both"/>
        <w:rPr>
          <w:rFonts w:ascii="Times New Roman" w:hAnsi="Times New Roman"/>
          <w:sz w:val="24"/>
          <w:szCs w:val="24"/>
        </w:rPr>
      </w:pPr>
    </w:p>
    <w:p w:rsidR="002013F5" w:rsidRPr="00E2764B" w:rsidRDefault="004B1984" w:rsidP="00D762FA">
      <w:pPr>
        <w:pStyle w:val="a3"/>
        <w:numPr>
          <w:ilvl w:val="0"/>
          <w:numId w:val="3"/>
        </w:numPr>
        <w:spacing w:after="0"/>
        <w:ind w:hanging="785"/>
        <w:jc w:val="both"/>
        <w:rPr>
          <w:rFonts w:ascii="Times New Roman" w:hAnsi="Times New Roman"/>
          <w:b/>
          <w:sz w:val="24"/>
          <w:szCs w:val="24"/>
        </w:rPr>
      </w:pPr>
      <w:r w:rsidRPr="00E2764B">
        <w:rPr>
          <w:rFonts w:ascii="Times New Roman" w:hAnsi="Times New Roman"/>
          <w:b/>
          <w:sz w:val="24"/>
          <w:szCs w:val="24"/>
        </w:rPr>
        <w:t>Обґрунтування розміру бюджетного призначення:</w:t>
      </w:r>
    </w:p>
    <w:p w:rsidR="002013F5" w:rsidRPr="00F86E2E" w:rsidRDefault="004B1984" w:rsidP="00F86E2E">
      <w:pPr>
        <w:widowControl w:val="0"/>
        <w:tabs>
          <w:tab w:val="left" w:pos="993"/>
        </w:tabs>
        <w:spacing w:before="2" w:after="0" w:line="240" w:lineRule="auto"/>
        <w:ind w:left="142" w:firstLine="425"/>
        <w:jc w:val="both"/>
        <w:rPr>
          <w:rFonts w:ascii="Times New Roman" w:hAnsi="Times New Roman"/>
          <w:sz w:val="24"/>
          <w:szCs w:val="24"/>
        </w:rPr>
      </w:pPr>
      <w:r w:rsidRPr="00E2764B">
        <w:rPr>
          <w:rFonts w:ascii="Times New Roman" w:hAnsi="Times New Roman"/>
          <w:sz w:val="24"/>
          <w:szCs w:val="24"/>
        </w:rPr>
        <w:t>Розмір бюджетного призначення для предмета закупівлі: «</w:t>
      </w:r>
      <w:r w:rsidR="00F86E2E" w:rsidRPr="009818FB">
        <w:rPr>
          <w:rFonts w:ascii="Times New Roman" w:hAnsi="Times New Roman"/>
          <w:sz w:val="24"/>
          <w:szCs w:val="24"/>
        </w:rPr>
        <w:t>Послуги із супроводження комп’ютерної програми «Інформаційно-аналітична система «Управління державним боргом» за кодом ДК 021:2015: 72260000-5 - Послуги, пов’язані з програмним забезпеченням</w:t>
      </w:r>
      <w:r w:rsidRPr="00F86E2E">
        <w:rPr>
          <w:rFonts w:ascii="Times New Roman" w:hAnsi="Times New Roman"/>
          <w:sz w:val="24"/>
          <w:szCs w:val="24"/>
        </w:rPr>
        <w:t>»</w:t>
      </w:r>
      <w:r w:rsidR="00C150D3" w:rsidRPr="00F86E2E">
        <w:rPr>
          <w:rFonts w:ascii="Times New Roman" w:hAnsi="Times New Roman"/>
          <w:sz w:val="24"/>
          <w:szCs w:val="24"/>
        </w:rPr>
        <w:t xml:space="preserve"> визначено</w:t>
      </w:r>
      <w:r w:rsidRPr="00F86E2E">
        <w:rPr>
          <w:rFonts w:ascii="Times New Roman" w:hAnsi="Times New Roman"/>
          <w:sz w:val="24"/>
          <w:szCs w:val="24"/>
        </w:rPr>
        <w:t xml:space="preserve"> відповідно до розрахунку видатків до кошторису на 2023 рік Міністерства фінансів України за КПКВК 3501010.</w:t>
      </w:r>
    </w:p>
    <w:p w:rsidR="002013F5" w:rsidRPr="00E2764B" w:rsidRDefault="002013F5">
      <w:pPr>
        <w:widowControl w:val="0"/>
        <w:tabs>
          <w:tab w:val="left" w:pos="426"/>
        </w:tabs>
        <w:spacing w:before="2" w:after="0" w:line="240" w:lineRule="auto"/>
        <w:ind w:firstLine="426"/>
        <w:jc w:val="both"/>
        <w:rPr>
          <w:rFonts w:ascii="Times New Roman" w:hAnsi="Times New Roman"/>
          <w:sz w:val="24"/>
          <w:szCs w:val="24"/>
        </w:rPr>
      </w:pPr>
    </w:p>
    <w:p w:rsidR="002013F5" w:rsidRPr="00E2764B" w:rsidRDefault="004B1984" w:rsidP="00D762FA">
      <w:pPr>
        <w:pStyle w:val="a3"/>
        <w:numPr>
          <w:ilvl w:val="0"/>
          <w:numId w:val="3"/>
        </w:numPr>
        <w:spacing w:after="0"/>
        <w:ind w:left="0" w:firstLine="0"/>
        <w:jc w:val="both"/>
        <w:rPr>
          <w:rFonts w:ascii="Times New Roman" w:hAnsi="Times New Roman"/>
          <w:b/>
          <w:sz w:val="24"/>
          <w:szCs w:val="24"/>
        </w:rPr>
      </w:pPr>
      <w:r w:rsidRPr="00E2764B">
        <w:rPr>
          <w:rFonts w:ascii="Times New Roman" w:hAnsi="Times New Roman"/>
          <w:b/>
          <w:sz w:val="24"/>
          <w:szCs w:val="24"/>
        </w:rPr>
        <w:t>Обґрунтування очікуваної вартості закупівлі:</w:t>
      </w:r>
    </w:p>
    <w:p w:rsidR="008429B3" w:rsidRPr="008429B3" w:rsidRDefault="008429B3" w:rsidP="008429B3">
      <w:pPr>
        <w:spacing w:after="0" w:line="240" w:lineRule="auto"/>
        <w:ind w:firstLine="567"/>
        <w:jc w:val="both"/>
        <w:rPr>
          <w:rFonts w:ascii="Times New Roman" w:hAnsi="Times New Roman"/>
          <w:sz w:val="24"/>
          <w:szCs w:val="24"/>
          <w:lang w:eastAsia="ru-RU"/>
        </w:rPr>
      </w:pPr>
      <w:r w:rsidRPr="008429B3">
        <w:rPr>
          <w:rFonts w:ascii="Times New Roman" w:hAnsi="Times New Roman"/>
          <w:sz w:val="24"/>
          <w:szCs w:val="24"/>
          <w:lang w:eastAsia="ru-RU"/>
        </w:rPr>
        <w:t>З урахуванням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(із змінами) (далі – Примірна методика), з метою розрахунку очікуваної вартості предмета закупівлі розглянуто метод порівняння ринкових цін.</w:t>
      </w:r>
    </w:p>
    <w:p w:rsidR="008429B3" w:rsidRPr="008429B3" w:rsidRDefault="008429B3" w:rsidP="008429B3">
      <w:pPr>
        <w:spacing w:after="0" w:line="240" w:lineRule="auto"/>
        <w:ind w:firstLine="567"/>
        <w:jc w:val="both"/>
        <w:rPr>
          <w:rFonts w:ascii="Times New Roman" w:hAnsi="Times New Roman"/>
          <w:sz w:val="24"/>
          <w:szCs w:val="24"/>
          <w:lang w:eastAsia="ru-RU"/>
        </w:rPr>
      </w:pPr>
      <w:r w:rsidRPr="008429B3">
        <w:rPr>
          <w:rFonts w:ascii="Times New Roman" w:hAnsi="Times New Roman"/>
          <w:sz w:val="24"/>
          <w:szCs w:val="24"/>
          <w:lang w:eastAsia="ru-RU"/>
        </w:rPr>
        <w:t>Для розрахунку очікуваної вартості обрані ціни укладених договорів за результатами здійснення у 2023 році закупівель послуг з супроводження (технічної підтримки) комп’ютерних програм, що містяться в електронній системі закупівель, а саме:</w:t>
      </w:r>
    </w:p>
    <w:p w:rsidR="008429B3" w:rsidRPr="008429B3" w:rsidRDefault="008429B3" w:rsidP="008429B3">
      <w:pPr>
        <w:tabs>
          <w:tab w:val="left" w:pos="993"/>
        </w:tabs>
        <w:spacing w:after="0" w:line="240" w:lineRule="auto"/>
        <w:ind w:firstLine="567"/>
        <w:jc w:val="both"/>
        <w:rPr>
          <w:rFonts w:ascii="Times New Roman" w:hAnsi="Times New Roman"/>
          <w:sz w:val="24"/>
          <w:szCs w:val="24"/>
          <w:lang w:eastAsia="ru-RU"/>
        </w:rPr>
      </w:pPr>
      <w:r w:rsidRPr="008429B3">
        <w:rPr>
          <w:rFonts w:ascii="Times New Roman" w:hAnsi="Times New Roman"/>
          <w:sz w:val="24"/>
          <w:szCs w:val="24"/>
          <w:lang w:eastAsia="ru-RU"/>
        </w:rPr>
        <w:t>1)</w:t>
      </w:r>
      <w:r w:rsidRPr="008429B3">
        <w:rPr>
          <w:rFonts w:ascii="Times New Roman" w:hAnsi="Times New Roman"/>
          <w:sz w:val="24"/>
          <w:szCs w:val="24"/>
          <w:lang w:eastAsia="ru-RU"/>
        </w:rPr>
        <w:tab/>
        <w:t xml:space="preserve">Державне підприємство «Інформаційні судові системи» (Послуги з доопрацювання і технічної підтримки (супроводження) комп’ютерної програми «Система електронного документообігу та автоматизації бізнес-процесів «Megapolis.DocNet»), ID закупівлі – </w:t>
      </w:r>
      <w:r>
        <w:rPr>
          <w:rFonts w:ascii="Times New Roman" w:hAnsi="Times New Roman"/>
          <w:sz w:val="24"/>
          <w:szCs w:val="24"/>
          <w:lang w:eastAsia="ru-RU"/>
        </w:rPr>
        <w:br/>
      </w:r>
      <w:r w:rsidRPr="008429B3">
        <w:rPr>
          <w:rFonts w:ascii="Times New Roman" w:hAnsi="Times New Roman"/>
          <w:sz w:val="24"/>
          <w:szCs w:val="24"/>
          <w:lang w:eastAsia="ru-RU"/>
        </w:rPr>
        <w:t>UA-2022-11-25-013537-a, ціна укладеного договору з ТОВ «Айкюжн ІТ» становить 1 952 250,00 грн з ПДВ;</w:t>
      </w:r>
    </w:p>
    <w:p w:rsidR="008429B3" w:rsidRPr="008429B3" w:rsidRDefault="008429B3" w:rsidP="008429B3">
      <w:pPr>
        <w:tabs>
          <w:tab w:val="left" w:pos="993"/>
        </w:tabs>
        <w:spacing w:after="0" w:line="240" w:lineRule="auto"/>
        <w:ind w:firstLine="567"/>
        <w:jc w:val="both"/>
        <w:rPr>
          <w:rFonts w:ascii="Times New Roman" w:hAnsi="Times New Roman"/>
          <w:sz w:val="24"/>
          <w:szCs w:val="24"/>
          <w:lang w:eastAsia="ru-RU"/>
        </w:rPr>
      </w:pPr>
      <w:r w:rsidRPr="008429B3">
        <w:rPr>
          <w:rFonts w:ascii="Times New Roman" w:hAnsi="Times New Roman"/>
          <w:sz w:val="24"/>
          <w:szCs w:val="24"/>
          <w:lang w:eastAsia="ru-RU"/>
        </w:rPr>
        <w:t>2)</w:t>
      </w:r>
      <w:r w:rsidRPr="008429B3">
        <w:rPr>
          <w:rFonts w:ascii="Times New Roman" w:hAnsi="Times New Roman"/>
          <w:sz w:val="24"/>
          <w:szCs w:val="24"/>
          <w:lang w:eastAsia="ru-RU"/>
        </w:rPr>
        <w:tab/>
        <w:t xml:space="preserve">Державне підприємство «Національна атомна енергогенеруюча компанія «Енергоатом» (Послуги із супроводу корпоративної системи електронного документообігу </w:t>
      </w:r>
      <w:r>
        <w:rPr>
          <w:rFonts w:ascii="Times New Roman" w:hAnsi="Times New Roman"/>
          <w:sz w:val="24"/>
          <w:szCs w:val="24"/>
          <w:lang w:eastAsia="ru-RU"/>
        </w:rPr>
        <w:br/>
      </w:r>
      <w:r w:rsidRPr="008429B3">
        <w:rPr>
          <w:rFonts w:ascii="Times New Roman" w:hAnsi="Times New Roman"/>
          <w:sz w:val="24"/>
          <w:szCs w:val="24"/>
          <w:lang w:eastAsia="ru-RU"/>
        </w:rPr>
        <w:t xml:space="preserve">ДП «НАЕК «Енергоатом»), ID </w:t>
      </w:r>
      <w:r>
        <w:rPr>
          <w:rFonts w:ascii="Times New Roman" w:hAnsi="Times New Roman"/>
          <w:sz w:val="24"/>
          <w:szCs w:val="24"/>
          <w:lang w:eastAsia="ru-RU"/>
        </w:rPr>
        <w:t xml:space="preserve">закупівлі – </w:t>
      </w:r>
      <w:r w:rsidRPr="008429B3">
        <w:rPr>
          <w:rFonts w:ascii="Times New Roman" w:hAnsi="Times New Roman"/>
          <w:sz w:val="24"/>
          <w:szCs w:val="24"/>
          <w:lang w:eastAsia="ru-RU"/>
        </w:rPr>
        <w:t>UA-2023-01-19-010551-a, ціна укладен</w:t>
      </w:r>
      <w:r>
        <w:rPr>
          <w:rFonts w:ascii="Times New Roman" w:hAnsi="Times New Roman"/>
          <w:sz w:val="24"/>
          <w:szCs w:val="24"/>
          <w:lang w:eastAsia="ru-RU"/>
        </w:rPr>
        <w:t xml:space="preserve">ого договору з ТОВ «Айкюжн ІТ» </w:t>
      </w:r>
      <w:r w:rsidRPr="008429B3">
        <w:rPr>
          <w:rFonts w:ascii="Times New Roman" w:hAnsi="Times New Roman"/>
          <w:sz w:val="24"/>
          <w:szCs w:val="24"/>
          <w:lang w:eastAsia="ru-RU"/>
        </w:rPr>
        <w:t>становить 2 263 410,00 грн з ПДВ;</w:t>
      </w:r>
    </w:p>
    <w:p w:rsidR="008429B3" w:rsidRPr="008429B3" w:rsidRDefault="008429B3" w:rsidP="008429B3">
      <w:pPr>
        <w:tabs>
          <w:tab w:val="left" w:pos="993"/>
        </w:tabs>
        <w:spacing w:after="0" w:line="240" w:lineRule="auto"/>
        <w:ind w:firstLine="567"/>
        <w:jc w:val="both"/>
        <w:rPr>
          <w:rFonts w:ascii="Times New Roman" w:hAnsi="Times New Roman"/>
          <w:sz w:val="24"/>
          <w:szCs w:val="24"/>
          <w:lang w:eastAsia="ru-RU"/>
        </w:rPr>
      </w:pPr>
      <w:r w:rsidRPr="008429B3">
        <w:rPr>
          <w:rFonts w:ascii="Times New Roman" w:hAnsi="Times New Roman"/>
          <w:sz w:val="24"/>
          <w:szCs w:val="24"/>
          <w:lang w:eastAsia="ru-RU"/>
        </w:rPr>
        <w:t>3)</w:t>
      </w:r>
      <w:r w:rsidRPr="008429B3">
        <w:rPr>
          <w:rFonts w:ascii="Times New Roman" w:hAnsi="Times New Roman"/>
          <w:sz w:val="24"/>
          <w:szCs w:val="24"/>
          <w:lang w:eastAsia="ru-RU"/>
        </w:rPr>
        <w:tab/>
        <w:t>Міністерство у справах ветеранів України (Послуги з технічної підтримки з пост-гарантійного обслуг</w:t>
      </w:r>
      <w:r>
        <w:rPr>
          <w:rFonts w:ascii="Times New Roman" w:hAnsi="Times New Roman"/>
          <w:sz w:val="24"/>
          <w:szCs w:val="24"/>
          <w:lang w:eastAsia="ru-RU"/>
        </w:rPr>
        <w:t xml:space="preserve">овування модулів «ІКС ЄДРВВ»), </w:t>
      </w:r>
      <w:r w:rsidRPr="008429B3">
        <w:rPr>
          <w:rFonts w:ascii="Times New Roman" w:hAnsi="Times New Roman"/>
          <w:sz w:val="24"/>
          <w:szCs w:val="24"/>
          <w:lang w:eastAsia="ru-RU"/>
        </w:rPr>
        <w:t>ID закупівлі – UA-2023-07-14-005162</w:t>
      </w:r>
      <w:r>
        <w:rPr>
          <w:rFonts w:ascii="Times New Roman" w:hAnsi="Times New Roman"/>
          <w:sz w:val="24"/>
          <w:szCs w:val="24"/>
          <w:lang w:eastAsia="ru-RU"/>
        </w:rPr>
        <w:t xml:space="preserve">-a, ціна укладеного договору з </w:t>
      </w:r>
      <w:r w:rsidRPr="008429B3">
        <w:rPr>
          <w:rFonts w:ascii="Times New Roman" w:hAnsi="Times New Roman"/>
          <w:sz w:val="24"/>
          <w:szCs w:val="24"/>
          <w:lang w:eastAsia="ru-RU"/>
        </w:rPr>
        <w:t>ТОВ «Комп’ютерні інформаційні технології» становить 2 322 999,00 грн з ПДВ.</w:t>
      </w:r>
    </w:p>
    <w:p w:rsidR="008429B3" w:rsidRPr="008429B3" w:rsidRDefault="008429B3" w:rsidP="008429B3">
      <w:pPr>
        <w:spacing w:after="0" w:line="240" w:lineRule="auto"/>
        <w:ind w:firstLine="567"/>
        <w:jc w:val="both"/>
        <w:rPr>
          <w:rFonts w:ascii="Times New Roman" w:hAnsi="Times New Roman"/>
          <w:sz w:val="24"/>
          <w:szCs w:val="24"/>
          <w:lang w:eastAsia="ru-RU"/>
        </w:rPr>
      </w:pPr>
      <w:r w:rsidRPr="008429B3">
        <w:rPr>
          <w:rFonts w:ascii="Times New Roman" w:hAnsi="Times New Roman"/>
          <w:sz w:val="24"/>
          <w:szCs w:val="24"/>
          <w:lang w:eastAsia="ru-RU"/>
        </w:rPr>
        <w:t>За результатами отриманої інформації з еле</w:t>
      </w:r>
      <w:r w:rsidR="00502967">
        <w:rPr>
          <w:rFonts w:ascii="Times New Roman" w:hAnsi="Times New Roman"/>
          <w:sz w:val="24"/>
          <w:szCs w:val="24"/>
          <w:lang w:eastAsia="ru-RU"/>
        </w:rPr>
        <w:t xml:space="preserve">ктронної системи закупівель та </w:t>
      </w:r>
      <w:r w:rsidRPr="008429B3">
        <w:rPr>
          <w:rFonts w:ascii="Times New Roman" w:hAnsi="Times New Roman"/>
          <w:sz w:val="24"/>
          <w:szCs w:val="24"/>
          <w:lang w:eastAsia="ru-RU"/>
        </w:rPr>
        <w:t>застосування методу порівняння ринкових цін, очікувана вартість послуг із супроводження комп’ютерної програми «Інформаційно-аналітична система «Управління державним боргом» може становити:</w:t>
      </w:r>
    </w:p>
    <w:p w:rsidR="008429B3" w:rsidRPr="008429B3" w:rsidRDefault="008429B3" w:rsidP="008429B3">
      <w:pPr>
        <w:spacing w:after="0" w:line="240" w:lineRule="auto"/>
        <w:ind w:firstLine="567"/>
        <w:jc w:val="both"/>
        <w:rPr>
          <w:rFonts w:ascii="Times New Roman" w:hAnsi="Times New Roman"/>
          <w:sz w:val="24"/>
          <w:szCs w:val="24"/>
          <w:lang w:eastAsia="ru-RU"/>
        </w:rPr>
      </w:pPr>
      <w:r w:rsidRPr="008429B3">
        <w:rPr>
          <w:rFonts w:ascii="Times New Roman" w:hAnsi="Times New Roman"/>
          <w:sz w:val="24"/>
          <w:szCs w:val="24"/>
          <w:lang w:eastAsia="ru-RU"/>
        </w:rPr>
        <w:t>(1 952 250,00 + 2 263 410,00 + 2 322 999,00)/3 = 2 179 553,00 грн з ПДВ.</w:t>
      </w:r>
    </w:p>
    <w:p w:rsidR="008429B3" w:rsidRPr="008429B3" w:rsidRDefault="008429B3" w:rsidP="008429B3">
      <w:pPr>
        <w:spacing w:after="0" w:line="240" w:lineRule="auto"/>
        <w:ind w:firstLine="567"/>
        <w:jc w:val="both"/>
        <w:rPr>
          <w:rFonts w:ascii="Times New Roman" w:hAnsi="Times New Roman"/>
          <w:sz w:val="24"/>
          <w:szCs w:val="24"/>
          <w:lang w:eastAsia="ru-RU"/>
        </w:rPr>
      </w:pPr>
      <w:r w:rsidRPr="008429B3">
        <w:rPr>
          <w:rFonts w:ascii="Times New Roman" w:hAnsi="Times New Roman"/>
          <w:sz w:val="24"/>
          <w:szCs w:val="24"/>
          <w:lang w:eastAsia="ru-RU"/>
        </w:rPr>
        <w:t>Необхідно зазначити, що умови надання послуг згідно з технічними специфікаціями у вищезазначених закупівлях відрізняються від умов надання послуг згідно з розробленою технічною специфікацією до предмета закупівлі «Послуги із супроводження комп’ютерної програми «Інформаційно-аналітична система «Управління державним боргом», що обумовлено індивідуальними технічними особливостями цих комп’ютерних програм та потребами в технічній підтримці/супроводженні їх у кожного замовника.</w:t>
      </w:r>
    </w:p>
    <w:p w:rsidR="008429B3" w:rsidRPr="008429B3" w:rsidRDefault="008429B3" w:rsidP="008429B3">
      <w:pPr>
        <w:spacing w:after="0" w:line="240" w:lineRule="auto"/>
        <w:ind w:firstLine="567"/>
        <w:jc w:val="both"/>
        <w:rPr>
          <w:rFonts w:ascii="Times New Roman" w:hAnsi="Times New Roman"/>
          <w:sz w:val="24"/>
          <w:szCs w:val="24"/>
          <w:lang w:eastAsia="ru-RU"/>
        </w:rPr>
      </w:pPr>
      <w:r w:rsidRPr="008429B3">
        <w:rPr>
          <w:rFonts w:ascii="Times New Roman" w:hAnsi="Times New Roman"/>
          <w:sz w:val="24"/>
          <w:szCs w:val="24"/>
          <w:lang w:eastAsia="ru-RU"/>
        </w:rPr>
        <w:t>Отже, враховуючи отриману інформацію з електронної системи закупівель, відсутність іншої загальнодоступної інформації про вартість послуг аналогічних за предметом закупівлі та унікальність ІАС «УДБ», здійснити визначення очікуваної вартості предмета закупівлі відповідно до Примірної методики не вбачається можливим.</w:t>
      </w:r>
    </w:p>
    <w:p w:rsidR="008429B3" w:rsidRPr="008429B3" w:rsidRDefault="008429B3" w:rsidP="008429B3">
      <w:pPr>
        <w:spacing w:after="0" w:line="240" w:lineRule="auto"/>
        <w:ind w:firstLine="567"/>
        <w:jc w:val="both"/>
        <w:rPr>
          <w:rFonts w:ascii="Times New Roman" w:hAnsi="Times New Roman"/>
          <w:sz w:val="24"/>
          <w:szCs w:val="24"/>
          <w:lang w:eastAsia="ru-RU"/>
        </w:rPr>
      </w:pPr>
      <w:r w:rsidRPr="008429B3">
        <w:rPr>
          <w:rFonts w:ascii="Times New Roman" w:hAnsi="Times New Roman"/>
          <w:sz w:val="24"/>
          <w:szCs w:val="24"/>
          <w:lang w:eastAsia="ru-RU"/>
        </w:rPr>
        <w:t>Водночас Департаментом з питань цифрового розвитку, цифрових трансформацій і цифровізації з урахуванням унікальності ІАС «УДБ» та неможливістю застосування Примірної методики, з метою визначення очікуваної вартості предмета закупівлі, направлено запит на отримання цінов</w:t>
      </w:r>
      <w:r>
        <w:rPr>
          <w:rFonts w:ascii="Times New Roman" w:hAnsi="Times New Roman"/>
          <w:sz w:val="24"/>
          <w:szCs w:val="24"/>
          <w:lang w:eastAsia="ru-RU"/>
        </w:rPr>
        <w:t xml:space="preserve">их пропозицій </w:t>
      </w:r>
      <w:r w:rsidRPr="008429B3">
        <w:rPr>
          <w:rFonts w:ascii="Times New Roman" w:hAnsi="Times New Roman"/>
          <w:sz w:val="24"/>
          <w:szCs w:val="24"/>
          <w:lang w:eastAsia="ru-RU"/>
        </w:rPr>
        <w:t>до ТОВ «Айкюжн ІТ», як володільця немайнових авторських прав на ІАС «УДБ» та єдиного постачальника послуг з підтримки ІАС «УДБ» протягом останніх років (до моменту отримання в 2023 році Міністерством фінансів України майнових авторських прав відповідно до Авторського договору) та отримано комерційну пропозицію.</w:t>
      </w:r>
    </w:p>
    <w:p w:rsidR="008429B3" w:rsidRDefault="008429B3" w:rsidP="008429B3">
      <w:pPr>
        <w:spacing w:after="0" w:line="240" w:lineRule="auto"/>
        <w:ind w:firstLine="567"/>
        <w:jc w:val="both"/>
        <w:rPr>
          <w:rFonts w:ascii="Times New Roman" w:hAnsi="Times New Roman"/>
          <w:sz w:val="24"/>
          <w:szCs w:val="24"/>
          <w:lang w:eastAsia="ru-RU"/>
        </w:rPr>
      </w:pPr>
      <w:r w:rsidRPr="008429B3">
        <w:rPr>
          <w:rFonts w:ascii="Times New Roman" w:hAnsi="Times New Roman"/>
          <w:sz w:val="24"/>
          <w:szCs w:val="24"/>
          <w:lang w:eastAsia="ru-RU"/>
        </w:rPr>
        <w:t>За результатом проведення додаткових консультацій, визначення оптимальних вимог до предмета закупівлі</w:t>
      </w:r>
      <w:r w:rsidR="00502967">
        <w:rPr>
          <w:rFonts w:ascii="Times New Roman" w:hAnsi="Times New Roman"/>
          <w:sz w:val="24"/>
          <w:szCs w:val="24"/>
          <w:lang w:eastAsia="ru-RU"/>
        </w:rPr>
        <w:t>,</w:t>
      </w:r>
      <w:r w:rsidRPr="008429B3">
        <w:rPr>
          <w:rFonts w:ascii="Times New Roman" w:hAnsi="Times New Roman"/>
          <w:sz w:val="24"/>
          <w:szCs w:val="24"/>
          <w:lang w:eastAsia="ru-RU"/>
        </w:rPr>
        <w:t xml:space="preserve"> очікувана варт</w:t>
      </w:r>
      <w:r>
        <w:rPr>
          <w:rFonts w:ascii="Times New Roman" w:hAnsi="Times New Roman"/>
          <w:sz w:val="24"/>
          <w:szCs w:val="24"/>
          <w:lang w:eastAsia="ru-RU"/>
        </w:rPr>
        <w:t>ість</w:t>
      </w:r>
      <w:r w:rsidRPr="008429B3">
        <w:rPr>
          <w:rFonts w:ascii="Times New Roman" w:hAnsi="Times New Roman"/>
          <w:sz w:val="24"/>
          <w:szCs w:val="24"/>
          <w:lang w:eastAsia="ru-RU"/>
        </w:rPr>
        <w:t xml:space="preserve"> послуг із супроводження комп’ютерної програми інформаційно-аналітичної системи «Управління державним боргом» (з необхідним доопрацюванням відповідно до потреб структурних підрозділів Міністерства фінансів України), </w:t>
      </w:r>
      <w:r>
        <w:rPr>
          <w:rFonts w:ascii="Times New Roman" w:hAnsi="Times New Roman"/>
          <w:sz w:val="24"/>
          <w:szCs w:val="24"/>
          <w:lang w:eastAsia="ru-RU"/>
        </w:rPr>
        <w:t>становит</w:t>
      </w:r>
      <w:r w:rsidR="00AF1EBE">
        <w:rPr>
          <w:rFonts w:ascii="Times New Roman" w:hAnsi="Times New Roman"/>
          <w:sz w:val="24"/>
          <w:szCs w:val="24"/>
          <w:lang w:eastAsia="ru-RU"/>
        </w:rPr>
        <w:t>ь</w:t>
      </w:r>
      <w:r w:rsidRPr="008429B3">
        <w:rPr>
          <w:rFonts w:ascii="Times New Roman" w:hAnsi="Times New Roman"/>
          <w:sz w:val="24"/>
          <w:szCs w:val="24"/>
          <w:lang w:eastAsia="ru-RU"/>
        </w:rPr>
        <w:t xml:space="preserve"> – 1 90</w:t>
      </w:r>
      <w:r>
        <w:rPr>
          <w:rFonts w:ascii="Times New Roman" w:hAnsi="Times New Roman"/>
          <w:sz w:val="24"/>
          <w:szCs w:val="24"/>
          <w:lang w:eastAsia="ru-RU"/>
        </w:rPr>
        <w:t>0 000,00 грн з ПДВ.</w:t>
      </w:r>
      <w:bookmarkStart w:id="0" w:name="_GoBack"/>
      <w:bookmarkEnd w:id="0"/>
    </w:p>
    <w:sectPr w:rsidR="008429B3">
      <w:pgSz w:w="11906" w:h="16838"/>
      <w:pgMar w:top="709" w:right="566" w:bottom="850"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43B2B"/>
    <w:multiLevelType w:val="hybridMultilevel"/>
    <w:tmpl w:val="C0ECC9D6"/>
    <w:lvl w:ilvl="0" w:tplc="8E46AFC4">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DCE2480"/>
    <w:multiLevelType w:val="multilevel"/>
    <w:tmpl w:val="A2E23A42"/>
    <w:lvl w:ilvl="0">
      <w:start w:val="3"/>
      <w:numFmt w:val="decimal"/>
      <w:lvlText w:val="%1."/>
      <w:lvlJc w:val="left"/>
      <w:pPr>
        <w:ind w:left="281" w:hanging="281"/>
        <w:jc w:val="right"/>
      </w:pPr>
      <w:rPr>
        <w:rFonts w:ascii="Times New Roman" w:hAnsi="Times New Roman"/>
        <w:b/>
        <w:bCs/>
        <w:w w:val="100"/>
        <w:sz w:val="28"/>
        <w:szCs w:val="28"/>
        <w:lang w:val="uk-UA" w:eastAsia="en-US" w:bidi="ar-SA"/>
      </w:rPr>
    </w:lvl>
    <w:lvl w:ilvl="1">
      <w:start w:val="1"/>
      <w:numFmt w:val="decimal"/>
      <w:lvlText w:val="%1.%2."/>
      <w:lvlJc w:val="left"/>
      <w:pPr>
        <w:ind w:left="992" w:hanging="449"/>
      </w:pPr>
      <w:rPr>
        <w:rFonts w:ascii="Times New Roman" w:hAnsi="Times New Roman"/>
        <w:i/>
        <w:w w:val="100"/>
        <w:sz w:val="28"/>
        <w:szCs w:val="28"/>
        <w:lang w:val="uk-UA" w:eastAsia="en-US" w:bidi="ar-SA"/>
      </w:rPr>
    </w:lvl>
    <w:lvl w:ilvl="2">
      <w:start w:val="1"/>
      <w:numFmt w:val="bullet"/>
      <w:lvlText w:val="•"/>
      <w:lvlJc w:val="left"/>
      <w:pPr>
        <w:ind w:left="2018" w:hanging="449"/>
      </w:pPr>
      <w:rPr>
        <w:lang w:val="uk-UA" w:eastAsia="en-US" w:bidi="ar-SA"/>
      </w:rPr>
    </w:lvl>
    <w:lvl w:ilvl="3">
      <w:start w:val="1"/>
      <w:numFmt w:val="bullet"/>
      <w:lvlText w:val="•"/>
      <w:lvlJc w:val="left"/>
      <w:pPr>
        <w:ind w:left="3036" w:hanging="449"/>
      </w:pPr>
      <w:rPr>
        <w:lang w:val="uk-UA" w:eastAsia="en-US" w:bidi="ar-SA"/>
      </w:rPr>
    </w:lvl>
    <w:lvl w:ilvl="4">
      <w:start w:val="1"/>
      <w:numFmt w:val="bullet"/>
      <w:lvlText w:val="•"/>
      <w:lvlJc w:val="left"/>
      <w:pPr>
        <w:ind w:left="4055" w:hanging="449"/>
      </w:pPr>
      <w:rPr>
        <w:lang w:val="uk-UA" w:eastAsia="en-US" w:bidi="ar-SA"/>
      </w:rPr>
    </w:lvl>
    <w:lvl w:ilvl="5">
      <w:start w:val="1"/>
      <w:numFmt w:val="bullet"/>
      <w:lvlText w:val="•"/>
      <w:lvlJc w:val="left"/>
      <w:pPr>
        <w:ind w:left="5073" w:hanging="449"/>
      </w:pPr>
      <w:rPr>
        <w:lang w:val="uk-UA" w:eastAsia="en-US" w:bidi="ar-SA"/>
      </w:rPr>
    </w:lvl>
    <w:lvl w:ilvl="6">
      <w:start w:val="1"/>
      <w:numFmt w:val="bullet"/>
      <w:lvlText w:val="•"/>
      <w:lvlJc w:val="left"/>
      <w:pPr>
        <w:ind w:left="6092" w:hanging="449"/>
      </w:pPr>
      <w:rPr>
        <w:lang w:val="uk-UA" w:eastAsia="en-US" w:bidi="ar-SA"/>
      </w:rPr>
    </w:lvl>
    <w:lvl w:ilvl="7">
      <w:start w:val="1"/>
      <w:numFmt w:val="bullet"/>
      <w:lvlText w:val="•"/>
      <w:lvlJc w:val="left"/>
      <w:pPr>
        <w:ind w:left="7110" w:hanging="449"/>
      </w:pPr>
      <w:rPr>
        <w:lang w:val="uk-UA" w:eastAsia="en-US" w:bidi="ar-SA"/>
      </w:rPr>
    </w:lvl>
    <w:lvl w:ilvl="8">
      <w:start w:val="1"/>
      <w:numFmt w:val="bullet"/>
      <w:lvlText w:val="•"/>
      <w:lvlJc w:val="left"/>
      <w:pPr>
        <w:ind w:left="8129" w:hanging="449"/>
      </w:pPr>
      <w:rPr>
        <w:lang w:val="uk-UA" w:eastAsia="en-US" w:bidi="ar-SA"/>
      </w:rPr>
    </w:lvl>
  </w:abstractNum>
  <w:abstractNum w:abstractNumId="2" w15:restartNumberingAfterBreak="0">
    <w:nsid w:val="371972DA"/>
    <w:multiLevelType w:val="hybridMultilevel"/>
    <w:tmpl w:val="766436EC"/>
    <w:lvl w:ilvl="0" w:tplc="4E6E3028">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3F5"/>
    <w:rsid w:val="000523E3"/>
    <w:rsid w:val="00181162"/>
    <w:rsid w:val="001F4F65"/>
    <w:rsid w:val="002013F5"/>
    <w:rsid w:val="00201B45"/>
    <w:rsid w:val="00290A77"/>
    <w:rsid w:val="00291A02"/>
    <w:rsid w:val="003611CA"/>
    <w:rsid w:val="00424F2B"/>
    <w:rsid w:val="004B1984"/>
    <w:rsid w:val="00502967"/>
    <w:rsid w:val="00511AB2"/>
    <w:rsid w:val="0064711A"/>
    <w:rsid w:val="00690967"/>
    <w:rsid w:val="006D5E63"/>
    <w:rsid w:val="00717E54"/>
    <w:rsid w:val="00753F18"/>
    <w:rsid w:val="007B7B17"/>
    <w:rsid w:val="007D3965"/>
    <w:rsid w:val="007F0639"/>
    <w:rsid w:val="008429B3"/>
    <w:rsid w:val="008547FF"/>
    <w:rsid w:val="00905E49"/>
    <w:rsid w:val="00936AE9"/>
    <w:rsid w:val="009818FB"/>
    <w:rsid w:val="009A51BA"/>
    <w:rsid w:val="009B38BB"/>
    <w:rsid w:val="009E6F15"/>
    <w:rsid w:val="00AF1EBE"/>
    <w:rsid w:val="00B22A11"/>
    <w:rsid w:val="00B31599"/>
    <w:rsid w:val="00BA5DA4"/>
    <w:rsid w:val="00BC4CA0"/>
    <w:rsid w:val="00C150D3"/>
    <w:rsid w:val="00C24888"/>
    <w:rsid w:val="00CB760D"/>
    <w:rsid w:val="00D1495E"/>
    <w:rsid w:val="00D4679E"/>
    <w:rsid w:val="00D762FA"/>
    <w:rsid w:val="00D85917"/>
    <w:rsid w:val="00DC21DD"/>
    <w:rsid w:val="00E2764B"/>
    <w:rsid w:val="00E5502C"/>
    <w:rsid w:val="00EF70FD"/>
    <w:rsid w:val="00F36863"/>
    <w:rsid w:val="00F86E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09A01"/>
  <w15:docId w15:val="{463701F6-FC02-42A8-8A54-BB115AC2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No Spacing"/>
    <w:qFormat/>
    <w:pPr>
      <w:spacing w:after="0" w:line="240" w:lineRule="auto"/>
    </w:pPr>
  </w:style>
  <w:style w:type="paragraph" w:styleId="a5">
    <w:name w:val="Balloon Text"/>
    <w:basedOn w:val="a"/>
    <w:link w:val="a6"/>
    <w:semiHidden/>
    <w:pPr>
      <w:spacing w:after="0" w:line="240" w:lineRule="auto"/>
    </w:pPr>
    <w:rPr>
      <w:rFonts w:ascii="Segoe UI" w:hAnsi="Segoe UI"/>
      <w:sz w:val="18"/>
      <w:szCs w:val="18"/>
    </w:rPr>
  </w:style>
  <w:style w:type="character" w:styleId="a7">
    <w:name w:val="line number"/>
    <w:basedOn w:val="a0"/>
    <w:semiHidden/>
  </w:style>
  <w:style w:type="character" w:styleId="a8">
    <w:name w:val="Hyperlink"/>
    <w:rPr>
      <w:color w:val="0000FF"/>
      <w:u w:val="single"/>
    </w:rPr>
  </w:style>
  <w:style w:type="character" w:customStyle="1" w:styleId="a6">
    <w:name w:val="Текст у виносці Знак"/>
    <w:basedOn w:val="a0"/>
    <w:link w:val="a5"/>
    <w:semiHidden/>
    <w:rPr>
      <w:rFonts w:ascii="Segoe UI" w:hAnsi="Segoe UI"/>
      <w:sz w:val="18"/>
      <w:szCs w:val="18"/>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39"/>
    <w:pPr>
      <w:spacing w:after="0" w:line="240" w:lineRule="auto"/>
    </w:pPr>
    <w:rPr>
      <w:rFonts w:ascii="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28333-4638-4C37-BFBF-ADF0BDDEF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4411</Words>
  <Characters>2515</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Вакула Наталія Віталіївна</dc:creator>
  <cp:lastModifiedBy>Стоєв Олександр Олександрович</cp:lastModifiedBy>
  <cp:revision>14</cp:revision>
  <cp:lastPrinted>2023-01-23T12:37:00Z</cp:lastPrinted>
  <dcterms:created xsi:type="dcterms:W3CDTF">2023-02-16T14:07:00Z</dcterms:created>
  <dcterms:modified xsi:type="dcterms:W3CDTF">2023-09-04T12:03:00Z</dcterms:modified>
</cp:coreProperties>
</file>