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C9" w:rsidRPr="00AF7C95" w:rsidRDefault="000B1F80" w:rsidP="00AF7C95">
      <w:pPr>
        <w:spacing w:after="0" w:line="240" w:lineRule="auto"/>
        <w:jc w:val="center"/>
        <w:rPr>
          <w:rFonts w:ascii="Times New Roman" w:hAnsi="Times New Roman"/>
          <w:b/>
          <w:sz w:val="24"/>
          <w:szCs w:val="24"/>
        </w:rPr>
      </w:pPr>
      <w:r w:rsidRPr="00AF7C95">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AF7C95" w:rsidRDefault="00595B53" w:rsidP="00AF7C95">
      <w:pPr>
        <w:spacing w:after="0" w:line="240" w:lineRule="auto"/>
        <w:contextualSpacing/>
        <w:jc w:val="center"/>
        <w:rPr>
          <w:rFonts w:ascii="Times New Roman" w:hAnsi="Times New Roman"/>
          <w:sz w:val="24"/>
          <w:szCs w:val="24"/>
        </w:rPr>
      </w:pPr>
      <w:r w:rsidRPr="00AF7C95">
        <w:rPr>
          <w:rFonts w:ascii="Times New Roman" w:hAnsi="Times New Roman"/>
          <w:sz w:val="24"/>
          <w:szCs w:val="24"/>
        </w:rPr>
        <w:t>(відповідно до пункту 4</w:t>
      </w:r>
      <w:r w:rsidRPr="00AF7C95">
        <w:rPr>
          <w:rFonts w:ascii="Times New Roman" w:hAnsi="Times New Roman"/>
          <w:sz w:val="24"/>
          <w:szCs w:val="24"/>
          <w:vertAlign w:val="superscript"/>
        </w:rPr>
        <w:t xml:space="preserve">1 </w:t>
      </w:r>
      <w:r w:rsidRPr="00AF7C95">
        <w:rPr>
          <w:rFonts w:ascii="Times New Roman" w:hAnsi="Times New Roman"/>
          <w:sz w:val="24"/>
          <w:szCs w:val="24"/>
        </w:rPr>
        <w:t xml:space="preserve">постанови </w:t>
      </w:r>
      <w:r w:rsidR="000C63E5" w:rsidRPr="00AF7C95">
        <w:rPr>
          <w:rFonts w:ascii="Times New Roman" w:hAnsi="Times New Roman"/>
          <w:sz w:val="24"/>
          <w:szCs w:val="24"/>
        </w:rPr>
        <w:t>Кабінету Міністрів України</w:t>
      </w:r>
      <w:r w:rsidRPr="00AF7C95">
        <w:rPr>
          <w:rFonts w:ascii="Times New Roman" w:hAnsi="Times New Roman"/>
          <w:sz w:val="24"/>
          <w:szCs w:val="24"/>
        </w:rPr>
        <w:t xml:space="preserve"> від 11.10.2016 № 710 </w:t>
      </w:r>
      <w:r w:rsidR="000C63E5" w:rsidRPr="00AF7C95">
        <w:rPr>
          <w:rFonts w:ascii="Times New Roman" w:hAnsi="Times New Roman"/>
          <w:sz w:val="24"/>
          <w:szCs w:val="24"/>
        </w:rPr>
        <w:br/>
      </w:r>
      <w:r w:rsidRPr="00AF7C95">
        <w:rPr>
          <w:rFonts w:ascii="Times New Roman" w:hAnsi="Times New Roman"/>
          <w:sz w:val="24"/>
          <w:szCs w:val="24"/>
        </w:rPr>
        <w:t>«Про ефективне використання державних коштів» (зі змінами))</w:t>
      </w:r>
    </w:p>
    <w:p w:rsidR="00DD00C2" w:rsidRPr="00AF7C95" w:rsidRDefault="000B1F80" w:rsidP="00AF7C95">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eastAsia="ru-RU"/>
        </w:rPr>
      </w:pPr>
      <w:r w:rsidRPr="00AF7C95">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AF7C95">
        <w:rPr>
          <w:rFonts w:ascii="Times New Roman" w:eastAsia="Times New Roman" w:hAnsi="Times New Roman"/>
          <w:b/>
          <w:sz w:val="24"/>
          <w:szCs w:val="24"/>
          <w:lang w:eastAsia="ru-RU"/>
        </w:rPr>
        <w:t>ьких формувань, його категорія:</w:t>
      </w:r>
    </w:p>
    <w:p w:rsidR="00F97DBA" w:rsidRPr="00AF7C95" w:rsidRDefault="00F97DBA" w:rsidP="00233DCD">
      <w:pPr>
        <w:pStyle w:val="a3"/>
        <w:spacing w:after="0" w:line="240" w:lineRule="auto"/>
        <w:ind w:left="786" w:hanging="219"/>
        <w:rPr>
          <w:rFonts w:ascii="Times New Roman" w:hAnsi="Times New Roman"/>
          <w:iCs/>
          <w:sz w:val="24"/>
          <w:szCs w:val="24"/>
        </w:rPr>
      </w:pPr>
      <w:r w:rsidRPr="00AF7C95">
        <w:rPr>
          <w:rFonts w:ascii="Times New Roman" w:hAnsi="Times New Roman"/>
          <w:iCs/>
          <w:sz w:val="24"/>
          <w:szCs w:val="24"/>
        </w:rPr>
        <w:t>Міністерство фінансів України;</w:t>
      </w:r>
    </w:p>
    <w:p w:rsidR="00D625DE" w:rsidRPr="003D0397" w:rsidRDefault="00D625DE" w:rsidP="003D0397">
      <w:pPr>
        <w:pStyle w:val="a3"/>
        <w:spacing w:after="0" w:line="240" w:lineRule="auto"/>
        <w:ind w:left="786" w:hanging="219"/>
        <w:rPr>
          <w:rFonts w:ascii="Times New Roman" w:hAnsi="Times New Roman"/>
          <w:iCs/>
          <w:sz w:val="24"/>
          <w:szCs w:val="24"/>
        </w:rPr>
      </w:pPr>
      <w:r>
        <w:rPr>
          <w:rFonts w:ascii="Times New Roman" w:hAnsi="Times New Roman"/>
          <w:iCs/>
          <w:sz w:val="24"/>
          <w:szCs w:val="24"/>
        </w:rPr>
        <w:t xml:space="preserve">вул. </w:t>
      </w:r>
      <w:r w:rsidR="003D0397" w:rsidRPr="003D0397">
        <w:rPr>
          <w:rFonts w:ascii="Times New Roman" w:hAnsi="Times New Roman"/>
          <w:iCs/>
          <w:sz w:val="24"/>
          <w:szCs w:val="24"/>
        </w:rPr>
        <w:t>Грушевського, 12/2</w:t>
      </w:r>
      <w:r>
        <w:rPr>
          <w:rFonts w:ascii="Times New Roman" w:hAnsi="Times New Roman"/>
          <w:iCs/>
          <w:sz w:val="24"/>
          <w:szCs w:val="24"/>
        </w:rPr>
        <w:t xml:space="preserve">, м. Київ, </w:t>
      </w:r>
      <w:r w:rsidR="003D0397" w:rsidRPr="003D0397">
        <w:rPr>
          <w:rFonts w:ascii="Times New Roman" w:hAnsi="Times New Roman"/>
          <w:iCs/>
          <w:sz w:val="24"/>
          <w:szCs w:val="24"/>
        </w:rPr>
        <w:t>01008</w:t>
      </w:r>
      <w:r w:rsidRPr="003D0397">
        <w:rPr>
          <w:rFonts w:ascii="Times New Roman" w:hAnsi="Times New Roman"/>
          <w:iCs/>
          <w:sz w:val="24"/>
          <w:szCs w:val="24"/>
        </w:rPr>
        <w:t>;</w:t>
      </w:r>
    </w:p>
    <w:p w:rsidR="00F97DBA" w:rsidRPr="00AF7C95" w:rsidRDefault="00F97DBA" w:rsidP="00233DCD">
      <w:pPr>
        <w:pStyle w:val="a3"/>
        <w:spacing w:after="0" w:line="240" w:lineRule="auto"/>
        <w:ind w:left="786" w:hanging="219"/>
        <w:rPr>
          <w:rFonts w:ascii="Times New Roman" w:hAnsi="Times New Roman"/>
          <w:iCs/>
          <w:sz w:val="24"/>
          <w:szCs w:val="24"/>
        </w:rPr>
      </w:pPr>
      <w:r w:rsidRPr="00AF7C95">
        <w:rPr>
          <w:rFonts w:ascii="Times New Roman" w:hAnsi="Times New Roman"/>
          <w:iCs/>
          <w:sz w:val="24"/>
          <w:szCs w:val="24"/>
        </w:rPr>
        <w:t>код за ЄДРПОУ – 00013480;</w:t>
      </w:r>
      <w:bookmarkStart w:id="0" w:name="_GoBack"/>
      <w:bookmarkEnd w:id="0"/>
    </w:p>
    <w:p w:rsidR="00F97DBA" w:rsidRPr="00AF7C95" w:rsidRDefault="00F97DBA" w:rsidP="00233DCD">
      <w:pPr>
        <w:pStyle w:val="a3"/>
        <w:spacing w:after="0" w:line="240" w:lineRule="auto"/>
        <w:ind w:left="786" w:hanging="219"/>
        <w:rPr>
          <w:rFonts w:ascii="Times New Roman" w:hAnsi="Times New Roman"/>
          <w:iCs/>
          <w:sz w:val="24"/>
          <w:szCs w:val="24"/>
        </w:rPr>
      </w:pPr>
      <w:r w:rsidRPr="00AF7C95">
        <w:rPr>
          <w:rFonts w:ascii="Times New Roman" w:hAnsi="Times New Roman"/>
          <w:iCs/>
          <w:sz w:val="24"/>
          <w:szCs w:val="24"/>
        </w:rPr>
        <w:t>категорія замовника – орган державної влади.</w:t>
      </w:r>
    </w:p>
    <w:p w:rsidR="00DD00C2" w:rsidRPr="00AF7C95" w:rsidRDefault="000B1F80" w:rsidP="00AF7C95">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eastAsia="ru-RU"/>
        </w:rPr>
      </w:pPr>
      <w:r w:rsidRPr="00AF7C95">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0F0F92" w:rsidRPr="00AF7C95" w:rsidRDefault="00F97DBA" w:rsidP="00233DCD">
      <w:pPr>
        <w:pStyle w:val="a3"/>
        <w:spacing w:after="0" w:line="240" w:lineRule="auto"/>
        <w:ind w:left="0" w:firstLine="567"/>
        <w:jc w:val="both"/>
        <w:rPr>
          <w:rFonts w:ascii="Times New Roman" w:hAnsi="Times New Roman"/>
          <w:iCs/>
          <w:sz w:val="24"/>
          <w:szCs w:val="24"/>
        </w:rPr>
      </w:pPr>
      <w:r w:rsidRPr="00AF7C95">
        <w:rPr>
          <w:rFonts w:ascii="Times New Roman" w:hAnsi="Times New Roman"/>
          <w:iCs/>
          <w:sz w:val="24"/>
          <w:szCs w:val="24"/>
        </w:rPr>
        <w:t>«Код ДК 021:2015 72260000-5 Послуги, пов’язані з програмним забезпеченням (Послуги з адміністрування та супроводження програмного забезпечення Інформаційно-аналітичної системи Міністерства фінансів України)»</w:t>
      </w:r>
      <w:r w:rsidR="00887C29">
        <w:rPr>
          <w:rFonts w:ascii="Times New Roman" w:hAnsi="Times New Roman"/>
          <w:iCs/>
          <w:sz w:val="24"/>
          <w:szCs w:val="24"/>
        </w:rPr>
        <w:t>.</w:t>
      </w:r>
    </w:p>
    <w:p w:rsidR="00F97DBA" w:rsidRPr="00AF7C95" w:rsidRDefault="000B1F80" w:rsidP="00AF7C95">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eastAsia="ru-RU"/>
        </w:rPr>
      </w:pPr>
      <w:r w:rsidRPr="00AF7C95">
        <w:rPr>
          <w:rFonts w:ascii="Times New Roman" w:eastAsia="Times New Roman" w:hAnsi="Times New Roman"/>
          <w:b/>
          <w:sz w:val="24"/>
          <w:szCs w:val="24"/>
          <w:lang w:eastAsia="ru-RU"/>
        </w:rPr>
        <w:t xml:space="preserve">Ідентифікатор закупівлі: </w:t>
      </w:r>
    </w:p>
    <w:p w:rsidR="00DD00C2" w:rsidRDefault="00F97DBA" w:rsidP="00AF7C95">
      <w:pPr>
        <w:pStyle w:val="a3"/>
        <w:tabs>
          <w:tab w:val="left" w:pos="851"/>
        </w:tabs>
        <w:spacing w:after="0" w:line="240" w:lineRule="auto"/>
        <w:ind w:left="425" w:firstLine="426"/>
        <w:contextualSpacing w:val="0"/>
        <w:jc w:val="both"/>
        <w:rPr>
          <w:rFonts w:ascii="Times New Roman" w:hAnsi="Times New Roman"/>
          <w:iCs/>
          <w:sz w:val="24"/>
          <w:szCs w:val="24"/>
        </w:rPr>
      </w:pPr>
      <w:r w:rsidRPr="00AF7C95">
        <w:rPr>
          <w:rFonts w:ascii="Times New Roman" w:hAnsi="Times New Roman"/>
          <w:iCs/>
          <w:sz w:val="24"/>
          <w:szCs w:val="24"/>
        </w:rPr>
        <w:t>UA-2021-03-12-002025-b</w:t>
      </w:r>
    </w:p>
    <w:p w:rsidR="009F397E" w:rsidRPr="00AF7C95" w:rsidRDefault="00595B53" w:rsidP="00AF7C95">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eastAsia="ru-RU"/>
        </w:rPr>
      </w:pPr>
      <w:r w:rsidRPr="00AF7C95">
        <w:rPr>
          <w:rFonts w:ascii="Times New Roman" w:eastAsia="Times New Roman" w:hAnsi="Times New Roman"/>
          <w:b/>
          <w:sz w:val="24"/>
          <w:szCs w:val="24"/>
          <w:lang w:eastAsia="ru-RU"/>
        </w:rPr>
        <w:t>Обґрунтування технічних та якісних характеристик предмета закупівлі:</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Міністерство фінансів України має виключні майнові права на програмне забезпечення, яке розроблене державною установою «Відкриті публічні фінанси»</w:t>
      </w:r>
      <w:r w:rsidR="007608B7">
        <w:rPr>
          <w:rFonts w:ascii="Times New Roman" w:hAnsi="Times New Roman"/>
          <w:bCs/>
          <w:sz w:val="24"/>
          <w:szCs w:val="24"/>
          <w:lang w:eastAsia="ru-RU"/>
        </w:rPr>
        <w:t xml:space="preserve"> (далі – ДУ ВПФ)</w:t>
      </w:r>
      <w:r w:rsidRPr="00AF7C95">
        <w:rPr>
          <w:rFonts w:ascii="Times New Roman" w:hAnsi="Times New Roman"/>
          <w:bCs/>
          <w:sz w:val="24"/>
          <w:szCs w:val="24"/>
          <w:lang w:eastAsia="ru-RU"/>
        </w:rPr>
        <w:t>:</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комп’ютерна програма «Єдиний веб-портал використання публічних коштів»;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програмне забезпечення «Інтегрована інформаційно-аналітична система «Прозорий бюджет»;</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комп’ютерна програма «Публічні реєстри».</w:t>
      </w:r>
    </w:p>
    <w:p w:rsidR="00AF7C95" w:rsidRPr="007608B7" w:rsidRDefault="00AF7C95" w:rsidP="007608B7">
      <w:pPr>
        <w:tabs>
          <w:tab w:val="left" w:pos="426"/>
        </w:tabs>
        <w:spacing w:after="0" w:line="240" w:lineRule="auto"/>
        <w:ind w:firstLine="567"/>
        <w:jc w:val="both"/>
        <w:rPr>
          <w:rFonts w:ascii="Times New Roman" w:hAnsi="Times New Roman"/>
          <w:bCs/>
          <w:sz w:val="20"/>
          <w:szCs w:val="20"/>
          <w:lang w:eastAsia="ru-RU"/>
        </w:rPr>
      </w:pPr>
    </w:p>
    <w:p w:rsidR="00AF7C95" w:rsidRPr="00233DCD" w:rsidRDefault="00AF7C95" w:rsidP="007608B7">
      <w:pPr>
        <w:tabs>
          <w:tab w:val="left" w:pos="426"/>
        </w:tabs>
        <w:spacing w:after="0" w:line="240" w:lineRule="auto"/>
        <w:ind w:firstLine="567"/>
        <w:jc w:val="both"/>
        <w:rPr>
          <w:rFonts w:ascii="Times New Roman" w:hAnsi="Times New Roman"/>
          <w:b/>
          <w:bCs/>
          <w:sz w:val="24"/>
          <w:szCs w:val="24"/>
          <w:lang w:eastAsia="ru-RU"/>
        </w:rPr>
      </w:pPr>
      <w:r w:rsidRPr="00233DCD">
        <w:rPr>
          <w:rFonts w:ascii="Times New Roman" w:hAnsi="Times New Roman"/>
          <w:b/>
          <w:bCs/>
          <w:sz w:val="24"/>
          <w:szCs w:val="24"/>
          <w:lang w:eastAsia="ru-RU"/>
        </w:rPr>
        <w:t>Щодо адміністрування та супроводження комп’ютерної програми «Єдиний веб-портал використання публічних коштів»</w:t>
      </w:r>
      <w:r w:rsidR="007608B7" w:rsidRPr="00233DCD">
        <w:rPr>
          <w:rFonts w:ascii="Times New Roman" w:hAnsi="Times New Roman"/>
          <w:b/>
          <w:bCs/>
          <w:sz w:val="24"/>
          <w:szCs w:val="24"/>
          <w:lang w:eastAsia="ru-RU"/>
        </w:rPr>
        <w:t>.</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На виконання вимог Закону України «Про відкритість використання публічних коштів», розпорядженням Кабінету Міністрів України від 14</w:t>
      </w:r>
      <w:r w:rsidR="007608B7">
        <w:rPr>
          <w:rFonts w:ascii="Times New Roman" w:hAnsi="Times New Roman"/>
          <w:bCs/>
          <w:sz w:val="24"/>
          <w:szCs w:val="24"/>
          <w:lang w:eastAsia="ru-RU"/>
        </w:rPr>
        <w:t>.09.</w:t>
      </w:r>
      <w:r w:rsidRPr="00AF7C95">
        <w:rPr>
          <w:rFonts w:ascii="Times New Roman" w:hAnsi="Times New Roman"/>
          <w:bCs/>
          <w:sz w:val="24"/>
          <w:szCs w:val="24"/>
          <w:lang w:eastAsia="ru-RU"/>
        </w:rPr>
        <w:t xml:space="preserve">2015 № 911-р «Деякі питання створення і функціонування єдиного веб-порталу використання публічних коштів» (зі змінами) </w:t>
      </w:r>
      <w:r w:rsidR="007608B7">
        <w:rPr>
          <w:rFonts w:ascii="Times New Roman" w:hAnsi="Times New Roman"/>
          <w:bCs/>
          <w:sz w:val="24"/>
          <w:szCs w:val="24"/>
          <w:lang w:eastAsia="ru-RU"/>
        </w:rPr>
        <w:t>ДУ ВПФ</w:t>
      </w:r>
      <w:r w:rsidR="007608B7" w:rsidRPr="00AF7C95" w:rsidDel="007608B7">
        <w:rPr>
          <w:rFonts w:ascii="Times New Roman" w:hAnsi="Times New Roman"/>
          <w:bCs/>
          <w:sz w:val="24"/>
          <w:szCs w:val="24"/>
          <w:lang w:eastAsia="ru-RU"/>
        </w:rPr>
        <w:t xml:space="preserve"> </w:t>
      </w:r>
      <w:r w:rsidR="007608B7">
        <w:rPr>
          <w:rFonts w:ascii="Times New Roman" w:hAnsi="Times New Roman"/>
          <w:bCs/>
          <w:sz w:val="24"/>
          <w:szCs w:val="24"/>
          <w:lang w:eastAsia="ru-RU"/>
        </w:rPr>
        <w:t>визначено</w:t>
      </w:r>
      <w:r w:rsidRPr="00AF7C95">
        <w:rPr>
          <w:rFonts w:ascii="Times New Roman" w:hAnsi="Times New Roman"/>
          <w:bCs/>
          <w:sz w:val="24"/>
          <w:szCs w:val="24"/>
          <w:lang w:eastAsia="ru-RU"/>
        </w:rPr>
        <w:t xml:space="preserve"> адміністратором єдиного веб-порталу використання публічних коштів. </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Забезпечення безперебійного функціонування веб-порталу здійснюється згідно з Порядком адміністрування єдиного веб-порталу використання публічних коштів, затвердженого Постановою Кабінету Міністрів України від 14</w:t>
      </w:r>
      <w:r w:rsidR="007608B7">
        <w:rPr>
          <w:rFonts w:ascii="Times New Roman" w:hAnsi="Times New Roman"/>
          <w:bCs/>
          <w:sz w:val="24"/>
          <w:szCs w:val="24"/>
          <w:lang w:eastAsia="ru-RU"/>
        </w:rPr>
        <w:t>.09.</w:t>
      </w:r>
      <w:r w:rsidRPr="00AF7C95">
        <w:rPr>
          <w:rFonts w:ascii="Times New Roman" w:hAnsi="Times New Roman"/>
          <w:bCs/>
          <w:sz w:val="24"/>
          <w:szCs w:val="24"/>
          <w:lang w:eastAsia="ru-RU"/>
        </w:rPr>
        <w:t>2015 №</w:t>
      </w:r>
      <w:r w:rsidR="007608B7">
        <w:rPr>
          <w:rFonts w:ascii="Times New Roman" w:hAnsi="Times New Roman"/>
          <w:bCs/>
          <w:sz w:val="24"/>
          <w:szCs w:val="24"/>
          <w:lang w:eastAsia="ru-RU"/>
        </w:rPr>
        <w:t xml:space="preserve"> </w:t>
      </w:r>
      <w:r w:rsidRPr="00AF7C95">
        <w:rPr>
          <w:rFonts w:ascii="Times New Roman" w:hAnsi="Times New Roman"/>
          <w:bCs/>
          <w:sz w:val="24"/>
          <w:szCs w:val="24"/>
          <w:lang w:eastAsia="ru-RU"/>
        </w:rPr>
        <w:t>694, відповідно до вимог законодавства України та передбачає такі основні завдання:</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виконання регламентних процедур щодо оновлення сертифікатів акредитованих центрів сертифікації ключів;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виконання оновлення функціоналу веб-порталу згідно зі змінами законодавства;</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внесення змін у функціонування веб-порталу згідно з вимогами відповідального департаменту Міністерства фінансів України, якщо це не призводить до окремої розробки додаткових розділів, модулів, сервісів інтеграції тощо;</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відкриття звітних періодів для надання можливості звітування розпорядникам та одержувачам публічних коштів;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вдосконалення функціоналу веб-порталу за вимогами користувачів, якщо це не призводить до окремої розробки додаткових розділів, модулів, сервісів інтеграції тощо;</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виконання робіт з переведенню бази даних веб-порталу на підсистему «Сховище аналітичних даних та довідників» інтегрованої інформаційно-аналітичної систем «Прозорий бюджет»;</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адміністрування та внесення змін згідно з вимогами відповідального департаменту Міністерства фінансів України до відповідної частини чат-боту «Міністерство фінансів Публічні кошти» (@</w:t>
      </w:r>
      <w:proofErr w:type="spellStart"/>
      <w:r w:rsidRPr="00AF7C95">
        <w:rPr>
          <w:rFonts w:ascii="Times New Roman" w:hAnsi="Times New Roman"/>
          <w:bCs/>
          <w:sz w:val="24"/>
          <w:szCs w:val="24"/>
          <w:lang w:eastAsia="ru-RU"/>
        </w:rPr>
        <w:t>MinistryOnlineBot</w:t>
      </w:r>
      <w:proofErr w:type="spellEnd"/>
      <w:r w:rsidRPr="00AF7C95">
        <w:rPr>
          <w:rFonts w:ascii="Times New Roman" w:hAnsi="Times New Roman"/>
          <w:bCs/>
          <w:sz w:val="24"/>
          <w:szCs w:val="24"/>
          <w:lang w:eastAsia="ru-RU"/>
        </w:rPr>
        <w:t xml:space="preserve">), яка реалізована на </w:t>
      </w:r>
      <w:proofErr w:type="spellStart"/>
      <w:r w:rsidRPr="00AF7C95">
        <w:rPr>
          <w:rFonts w:ascii="Times New Roman" w:hAnsi="Times New Roman"/>
          <w:bCs/>
          <w:sz w:val="24"/>
          <w:szCs w:val="24"/>
          <w:lang w:eastAsia="ru-RU"/>
        </w:rPr>
        <w:t>кросплатформенному</w:t>
      </w:r>
      <w:proofErr w:type="spellEnd"/>
      <w:r w:rsidRPr="00AF7C95">
        <w:rPr>
          <w:rFonts w:ascii="Times New Roman" w:hAnsi="Times New Roman"/>
          <w:bCs/>
          <w:sz w:val="24"/>
          <w:szCs w:val="24"/>
          <w:lang w:eastAsia="ru-RU"/>
        </w:rPr>
        <w:t xml:space="preserve"> </w:t>
      </w:r>
      <w:proofErr w:type="spellStart"/>
      <w:r w:rsidRPr="00AF7C95">
        <w:rPr>
          <w:rFonts w:ascii="Times New Roman" w:hAnsi="Times New Roman"/>
          <w:bCs/>
          <w:sz w:val="24"/>
          <w:szCs w:val="24"/>
          <w:lang w:eastAsia="ru-RU"/>
        </w:rPr>
        <w:t>месенжері</w:t>
      </w:r>
      <w:proofErr w:type="spellEnd"/>
      <w:r w:rsidRPr="00AF7C95">
        <w:rPr>
          <w:rFonts w:ascii="Times New Roman" w:hAnsi="Times New Roman"/>
          <w:bCs/>
          <w:sz w:val="24"/>
          <w:szCs w:val="24"/>
          <w:lang w:eastAsia="ru-RU"/>
        </w:rPr>
        <w:t xml:space="preserve"> </w:t>
      </w:r>
      <w:proofErr w:type="spellStart"/>
      <w:r w:rsidRPr="00AF7C95">
        <w:rPr>
          <w:rFonts w:ascii="Times New Roman" w:hAnsi="Times New Roman"/>
          <w:bCs/>
          <w:sz w:val="24"/>
          <w:szCs w:val="24"/>
          <w:lang w:eastAsia="ru-RU"/>
        </w:rPr>
        <w:t>Telegram</w:t>
      </w:r>
      <w:proofErr w:type="spellEnd"/>
      <w:r w:rsidRPr="00AF7C95">
        <w:rPr>
          <w:rFonts w:ascii="Times New Roman" w:hAnsi="Times New Roman"/>
          <w:bCs/>
          <w:sz w:val="24"/>
          <w:szCs w:val="24"/>
          <w:lang w:eastAsia="ru-RU"/>
        </w:rPr>
        <w:t>;</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lastRenderedPageBreak/>
        <w:t xml:space="preserve">виконання інтеграції з </w:t>
      </w:r>
      <w:proofErr w:type="spellStart"/>
      <w:r w:rsidRPr="00AF7C95">
        <w:rPr>
          <w:rFonts w:ascii="Times New Roman" w:hAnsi="Times New Roman"/>
          <w:bCs/>
          <w:sz w:val="24"/>
          <w:szCs w:val="24"/>
          <w:lang w:eastAsia="ru-RU"/>
        </w:rPr>
        <w:t>вебпорталами</w:t>
      </w:r>
      <w:proofErr w:type="spellEnd"/>
      <w:r w:rsidRPr="00AF7C95">
        <w:rPr>
          <w:rFonts w:ascii="Times New Roman" w:hAnsi="Times New Roman"/>
          <w:bCs/>
          <w:sz w:val="24"/>
          <w:szCs w:val="24"/>
          <w:lang w:eastAsia="ru-RU"/>
        </w:rPr>
        <w:t>, що належать до сфери управління Міністерства фінансів України;</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 xml:space="preserve">аналіз та моніторинг статистики відвідування веб-порталу, документів, трансакцій, кабінетів, </w:t>
      </w:r>
      <w:proofErr w:type="spellStart"/>
      <w:r w:rsidRPr="00AF7C95">
        <w:rPr>
          <w:rFonts w:ascii="Times New Roman" w:hAnsi="Times New Roman"/>
          <w:bCs/>
          <w:sz w:val="24"/>
          <w:szCs w:val="24"/>
          <w:lang w:eastAsia="ru-RU"/>
        </w:rPr>
        <w:t>гугл</w:t>
      </w:r>
      <w:proofErr w:type="spellEnd"/>
      <w:r w:rsidRPr="00AF7C95">
        <w:rPr>
          <w:rFonts w:ascii="Times New Roman" w:hAnsi="Times New Roman"/>
          <w:bCs/>
          <w:sz w:val="24"/>
          <w:szCs w:val="24"/>
          <w:lang w:eastAsia="ru-RU"/>
        </w:rPr>
        <w:t>-аналітики тощо;</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проведення аналізу його функціонування та підготовку рекомендацій щодо коригування параметрів та програмно-інформаційного забезпечення або/та внесення змін до структури бази даних;</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аналіз непередбачуваних ситуацій та розроблення пропозиції щодо експлуатації та доопрацювання програмного забезпечення;</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виявлення та усунення помилок та збоїв;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адміністрування інтеграційних модулів з іншими інформаційними системами, модулів імпорту даних за допомогою API (точки доступу);</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адміністрування розділів порталу «Службового кабінету»;</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надання інформаційно-консультаційної підтримки розпорядникам та одержувачам коштів;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розмежування доступу суб’єктів надання інформації про використання публічних коштів до захищених ресурсів веб-порталу на рівні завдань та інформаційних масивів;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ідентифікація та автентифікація суб’єктів надання інформації про використання публічних коштів;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перевірка повноважень суб’єктів надання інформації про використання публічних коштів;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реєстрація подій, пов’язаних з доступом до ресурсів веб-порталу, результатів ідентифікації та автентифікації суб’єктів надання інформації про використання публічних коштів, фактів зміни повноважень суб’єктів надання інформації про використання публічних коштів, результатів перевірки цілісності засобів захисту інформації;</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блокування несанкціонованих дій щодо захищених ресурсів.</w:t>
      </w:r>
    </w:p>
    <w:p w:rsidR="00AF7C95" w:rsidRPr="00AF7C95" w:rsidRDefault="00AF7C95" w:rsidP="007608B7">
      <w:pPr>
        <w:tabs>
          <w:tab w:val="left" w:pos="426"/>
        </w:tabs>
        <w:spacing w:after="0" w:line="240" w:lineRule="auto"/>
        <w:ind w:firstLine="567"/>
        <w:jc w:val="both"/>
        <w:rPr>
          <w:rFonts w:ascii="Times New Roman" w:hAnsi="Times New Roman"/>
          <w:bCs/>
          <w:sz w:val="20"/>
          <w:szCs w:val="20"/>
          <w:lang w:eastAsia="ru-RU"/>
        </w:rPr>
      </w:pPr>
    </w:p>
    <w:p w:rsidR="00AF7C95" w:rsidRPr="00233DCD" w:rsidRDefault="00AF7C95" w:rsidP="007608B7">
      <w:pPr>
        <w:tabs>
          <w:tab w:val="left" w:pos="426"/>
        </w:tabs>
        <w:spacing w:after="0" w:line="240" w:lineRule="auto"/>
        <w:ind w:firstLine="567"/>
        <w:jc w:val="both"/>
        <w:rPr>
          <w:rFonts w:ascii="Times New Roman" w:hAnsi="Times New Roman"/>
          <w:b/>
          <w:bCs/>
          <w:sz w:val="24"/>
          <w:szCs w:val="24"/>
          <w:lang w:eastAsia="ru-RU"/>
        </w:rPr>
      </w:pPr>
      <w:r w:rsidRPr="00233DCD">
        <w:rPr>
          <w:rFonts w:ascii="Times New Roman" w:hAnsi="Times New Roman"/>
          <w:b/>
          <w:bCs/>
          <w:sz w:val="24"/>
          <w:szCs w:val="24"/>
          <w:lang w:eastAsia="ru-RU"/>
        </w:rPr>
        <w:t>Щодо адміністрування та супроводження програмного забезпечення «Інтегрована інформаційно-аналітична система «Прозорий бюджет»</w:t>
      </w:r>
      <w:r w:rsidR="007608B7">
        <w:rPr>
          <w:rFonts w:ascii="Times New Roman" w:hAnsi="Times New Roman"/>
          <w:b/>
          <w:bCs/>
          <w:sz w:val="24"/>
          <w:szCs w:val="24"/>
          <w:lang w:eastAsia="ru-RU"/>
        </w:rPr>
        <w:t>.</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Розпорядженням Кабінету Міністрів України від 11</w:t>
      </w:r>
      <w:r w:rsidR="007608B7">
        <w:rPr>
          <w:rFonts w:ascii="Times New Roman" w:hAnsi="Times New Roman"/>
          <w:bCs/>
          <w:sz w:val="24"/>
          <w:szCs w:val="24"/>
          <w:lang w:eastAsia="ru-RU"/>
        </w:rPr>
        <w:t>.02.</w:t>
      </w:r>
      <w:r w:rsidRPr="00AF7C95">
        <w:rPr>
          <w:rFonts w:ascii="Times New Roman" w:hAnsi="Times New Roman"/>
          <w:bCs/>
          <w:sz w:val="24"/>
          <w:szCs w:val="24"/>
          <w:lang w:eastAsia="ru-RU"/>
        </w:rPr>
        <w:t xml:space="preserve">2016 № 92-р «Про схвалення Концепції створення інтегрованої інформаційно-аналітичної системи «Прозорий бюджет» </w:t>
      </w:r>
      <w:r w:rsidR="007608B7">
        <w:rPr>
          <w:rFonts w:ascii="Times New Roman" w:hAnsi="Times New Roman"/>
          <w:bCs/>
          <w:sz w:val="24"/>
          <w:szCs w:val="24"/>
          <w:lang w:eastAsia="ru-RU"/>
        </w:rPr>
        <w:br/>
      </w:r>
      <w:r w:rsidRPr="00AF7C95">
        <w:rPr>
          <w:rFonts w:ascii="Times New Roman" w:hAnsi="Times New Roman"/>
          <w:bCs/>
          <w:sz w:val="24"/>
          <w:szCs w:val="24"/>
          <w:lang w:eastAsia="ru-RU"/>
        </w:rPr>
        <w:t xml:space="preserve">(зі змінами) схвалено Концепцію створення інтегрованої інформаційно-аналітичної системи «Прозорий бюджет» та </w:t>
      </w:r>
      <w:r w:rsidR="007608B7">
        <w:rPr>
          <w:rFonts w:ascii="Times New Roman" w:hAnsi="Times New Roman"/>
          <w:bCs/>
          <w:sz w:val="24"/>
          <w:szCs w:val="24"/>
          <w:lang w:eastAsia="ru-RU"/>
        </w:rPr>
        <w:t>ДУ ВПФ</w:t>
      </w:r>
      <w:r w:rsidR="007608B7" w:rsidRPr="00AF7C95" w:rsidDel="007608B7">
        <w:rPr>
          <w:rFonts w:ascii="Times New Roman" w:hAnsi="Times New Roman"/>
          <w:bCs/>
          <w:sz w:val="24"/>
          <w:szCs w:val="24"/>
          <w:lang w:eastAsia="ru-RU"/>
        </w:rPr>
        <w:t xml:space="preserve"> </w:t>
      </w:r>
      <w:r w:rsidR="007608B7">
        <w:rPr>
          <w:rFonts w:ascii="Times New Roman" w:hAnsi="Times New Roman"/>
          <w:bCs/>
          <w:sz w:val="24"/>
          <w:szCs w:val="24"/>
          <w:lang w:eastAsia="ru-RU"/>
        </w:rPr>
        <w:t>визначено</w:t>
      </w:r>
      <w:r w:rsidRPr="00AF7C95">
        <w:rPr>
          <w:rFonts w:ascii="Times New Roman" w:hAnsi="Times New Roman"/>
          <w:bCs/>
          <w:sz w:val="24"/>
          <w:szCs w:val="24"/>
          <w:lang w:eastAsia="ru-RU"/>
        </w:rPr>
        <w:t xml:space="preserve"> технічним адміністратором інтегрованої інформаційно-аналітичної системи «Прозорий бюджет».</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У 2018 році відповідно до договору від 20</w:t>
      </w:r>
      <w:r w:rsidR="007608B7">
        <w:rPr>
          <w:rFonts w:ascii="Times New Roman" w:hAnsi="Times New Roman"/>
          <w:bCs/>
          <w:sz w:val="24"/>
          <w:szCs w:val="24"/>
          <w:lang w:eastAsia="ru-RU"/>
        </w:rPr>
        <w:t>.07.</w:t>
      </w:r>
      <w:r w:rsidRPr="00AF7C95">
        <w:rPr>
          <w:rFonts w:ascii="Times New Roman" w:hAnsi="Times New Roman"/>
          <w:bCs/>
          <w:sz w:val="24"/>
          <w:szCs w:val="24"/>
          <w:lang w:eastAsia="ru-RU"/>
        </w:rPr>
        <w:t>2018 №</w:t>
      </w:r>
      <w:r w:rsidR="007608B7">
        <w:rPr>
          <w:rFonts w:ascii="Times New Roman" w:hAnsi="Times New Roman"/>
          <w:bCs/>
          <w:sz w:val="24"/>
          <w:szCs w:val="24"/>
          <w:lang w:eastAsia="ru-RU"/>
        </w:rPr>
        <w:t xml:space="preserve"> </w:t>
      </w:r>
      <w:r w:rsidRPr="00AF7C95">
        <w:rPr>
          <w:rFonts w:ascii="Times New Roman" w:hAnsi="Times New Roman"/>
          <w:bCs/>
          <w:sz w:val="24"/>
          <w:szCs w:val="24"/>
          <w:lang w:eastAsia="ru-RU"/>
        </w:rPr>
        <w:t xml:space="preserve">13010-05/107 було розроблено та впроваджено в дослідну експлуатацію модуль «Бюджет для громадян» інтегрованої </w:t>
      </w:r>
      <w:r w:rsidR="007608B7">
        <w:rPr>
          <w:rFonts w:ascii="Times New Roman" w:hAnsi="Times New Roman"/>
          <w:bCs/>
          <w:sz w:val="24"/>
          <w:szCs w:val="24"/>
          <w:lang w:eastAsia="ru-RU"/>
        </w:rPr>
        <w:br/>
      </w:r>
      <w:r w:rsidRPr="00AF7C95">
        <w:rPr>
          <w:rFonts w:ascii="Times New Roman" w:hAnsi="Times New Roman"/>
          <w:bCs/>
          <w:sz w:val="24"/>
          <w:szCs w:val="24"/>
          <w:lang w:eastAsia="ru-RU"/>
        </w:rPr>
        <w:t>ІАС «Прозорий бюджет» (https://openbudget.gov.ua), який спрямований на підвищення рівня бюджетної грамотності та інформування широкого кола громадськості в доступній формі про основні цілі, завдання та пріоритетні напрями бюджетної політики, обґрунтування бюджетних витрат, планові і досягнуті результати використання бюджетних коштів.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У 2019-2020 році було забезпечене стабільне функціонування модулю «Бюджет для громадян» інтегрованої ІАС «Прозорий бюджет» шляхом підтримки та адміністрування, підтримки існуючих функціональних можливостей, надання довідкової інформації, оновленням даних, а також збір та опрацювання пропозицій по вдосконаленню Порталу за заявками користувачів та передача їх Замовнику. Наказом Міністерства фінансів України  від 13.07.2020 № 421 інтегрована інформаційно-аналітична система «Прозорий бюджет» впроваджена в промислову експлуатацію.</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Основні завдання адміністрування та супроводження модуль «Бюджет для громадян» інтегрованої ІАС «Прозорий бюджет» (https://openbudget.gov.ua):</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щомісячне оновлення даних веб-порталу для відображення актуальної інформації;</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підтримка сервісів пошуку та вивантаження даних;</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оновлення функціоналу веб-порталу згідно зі змінами законодавства;</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внесення змін у функціонування веб-порталу згідно з вимогами відповідального департаменту Міністерства фінансів України, якщо це не призводить до окремої розробки додаткових розділів, модулів, сервісів інтеграції тощо;</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вдосконалення функціоналу веб-порталу за вимогами користувачів, якщо це не призводить до окремої розробки додаткових розділів, модулів, сервісів інтеграції тощо;</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виконання робіт щодо переведення бази даних веб-порталу на підсистему «Сховище аналітичних даних та довідників» інтегрованої інформаційно-аналітичної системи «Прозорий бюджет»;</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адміністрування та внесення змін згідно з вимогами відповідального департаменту Міністерства фінансів України до відповідної частини чат-боту «Міністерство фінансів Публічні кошти» (@</w:t>
      </w:r>
      <w:proofErr w:type="spellStart"/>
      <w:r w:rsidRPr="00AF7C95">
        <w:rPr>
          <w:rFonts w:ascii="Times New Roman" w:hAnsi="Times New Roman"/>
          <w:bCs/>
          <w:sz w:val="24"/>
          <w:szCs w:val="24"/>
          <w:lang w:eastAsia="ru-RU"/>
        </w:rPr>
        <w:t>MinistryOnlineBot</w:t>
      </w:r>
      <w:proofErr w:type="spellEnd"/>
      <w:r w:rsidRPr="00AF7C95">
        <w:rPr>
          <w:rFonts w:ascii="Times New Roman" w:hAnsi="Times New Roman"/>
          <w:bCs/>
          <w:sz w:val="24"/>
          <w:szCs w:val="24"/>
          <w:lang w:eastAsia="ru-RU"/>
        </w:rPr>
        <w:t xml:space="preserve">), яка реалізована на </w:t>
      </w:r>
      <w:proofErr w:type="spellStart"/>
      <w:r w:rsidRPr="00AF7C95">
        <w:rPr>
          <w:rFonts w:ascii="Times New Roman" w:hAnsi="Times New Roman"/>
          <w:bCs/>
          <w:sz w:val="24"/>
          <w:szCs w:val="24"/>
          <w:lang w:eastAsia="ru-RU"/>
        </w:rPr>
        <w:t>кросплатформенному</w:t>
      </w:r>
      <w:proofErr w:type="spellEnd"/>
      <w:r w:rsidRPr="00AF7C95">
        <w:rPr>
          <w:rFonts w:ascii="Times New Roman" w:hAnsi="Times New Roman"/>
          <w:bCs/>
          <w:sz w:val="24"/>
          <w:szCs w:val="24"/>
          <w:lang w:eastAsia="ru-RU"/>
        </w:rPr>
        <w:t xml:space="preserve"> </w:t>
      </w:r>
      <w:proofErr w:type="spellStart"/>
      <w:r w:rsidRPr="00AF7C95">
        <w:rPr>
          <w:rFonts w:ascii="Times New Roman" w:hAnsi="Times New Roman"/>
          <w:bCs/>
          <w:sz w:val="24"/>
          <w:szCs w:val="24"/>
          <w:lang w:eastAsia="ru-RU"/>
        </w:rPr>
        <w:t>месенжері</w:t>
      </w:r>
      <w:proofErr w:type="spellEnd"/>
      <w:r w:rsidRPr="00AF7C95">
        <w:rPr>
          <w:rFonts w:ascii="Times New Roman" w:hAnsi="Times New Roman"/>
          <w:bCs/>
          <w:sz w:val="24"/>
          <w:szCs w:val="24"/>
          <w:lang w:eastAsia="ru-RU"/>
        </w:rPr>
        <w:t xml:space="preserve"> </w:t>
      </w:r>
      <w:proofErr w:type="spellStart"/>
      <w:r w:rsidRPr="00AF7C95">
        <w:rPr>
          <w:rFonts w:ascii="Times New Roman" w:hAnsi="Times New Roman"/>
          <w:bCs/>
          <w:sz w:val="24"/>
          <w:szCs w:val="24"/>
          <w:lang w:eastAsia="ru-RU"/>
        </w:rPr>
        <w:t>Telegram</w:t>
      </w:r>
      <w:proofErr w:type="spellEnd"/>
      <w:r w:rsidRPr="00AF7C95">
        <w:rPr>
          <w:rFonts w:ascii="Times New Roman" w:hAnsi="Times New Roman"/>
          <w:bCs/>
          <w:sz w:val="24"/>
          <w:szCs w:val="24"/>
          <w:lang w:eastAsia="ru-RU"/>
        </w:rPr>
        <w:t>;</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 xml:space="preserve">виконання інтеграції з </w:t>
      </w:r>
      <w:proofErr w:type="spellStart"/>
      <w:r w:rsidRPr="00AF7C95">
        <w:rPr>
          <w:rFonts w:ascii="Times New Roman" w:hAnsi="Times New Roman"/>
          <w:bCs/>
          <w:sz w:val="24"/>
          <w:szCs w:val="24"/>
          <w:lang w:eastAsia="ru-RU"/>
        </w:rPr>
        <w:t>вебпорталами</w:t>
      </w:r>
      <w:proofErr w:type="spellEnd"/>
      <w:r w:rsidRPr="00AF7C95">
        <w:rPr>
          <w:rFonts w:ascii="Times New Roman" w:hAnsi="Times New Roman"/>
          <w:bCs/>
          <w:sz w:val="24"/>
          <w:szCs w:val="24"/>
          <w:lang w:eastAsia="ru-RU"/>
        </w:rPr>
        <w:t>, що належать до сфери управління Міністерства фінансів України;</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надання інформаційно-довідкової інформації згідно із запитами користувачів;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забезпечення захисту інформації, розміщеної на веб-порталі;</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реєстрація подій, що відбуваються на веб-порталі та стосуються його безпеки щодо доступу до серверів, баз даних та інших ресурсів;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 xml:space="preserve">аналіз та моніторинг статистики відвідування, документів, </w:t>
      </w:r>
      <w:proofErr w:type="spellStart"/>
      <w:r w:rsidRPr="00AF7C95">
        <w:rPr>
          <w:rFonts w:ascii="Times New Roman" w:hAnsi="Times New Roman"/>
          <w:bCs/>
          <w:sz w:val="24"/>
          <w:szCs w:val="24"/>
          <w:lang w:eastAsia="ru-RU"/>
        </w:rPr>
        <w:t>гугл</w:t>
      </w:r>
      <w:proofErr w:type="spellEnd"/>
      <w:r w:rsidRPr="00AF7C95">
        <w:rPr>
          <w:rFonts w:ascii="Times New Roman" w:hAnsi="Times New Roman"/>
          <w:bCs/>
          <w:sz w:val="24"/>
          <w:szCs w:val="24"/>
          <w:lang w:eastAsia="ru-RU"/>
        </w:rPr>
        <w:t>-аналітики тощо.</w:t>
      </w:r>
    </w:p>
    <w:p w:rsidR="00AF7C95" w:rsidRPr="00AF7C95" w:rsidRDefault="00AF7C95" w:rsidP="007608B7">
      <w:pPr>
        <w:tabs>
          <w:tab w:val="left" w:pos="426"/>
        </w:tabs>
        <w:spacing w:after="0" w:line="240" w:lineRule="auto"/>
        <w:ind w:firstLine="567"/>
        <w:jc w:val="both"/>
        <w:rPr>
          <w:rFonts w:ascii="Times New Roman" w:hAnsi="Times New Roman"/>
          <w:bCs/>
          <w:sz w:val="20"/>
          <w:szCs w:val="20"/>
          <w:lang w:eastAsia="ru-RU"/>
        </w:rPr>
      </w:pP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У 2019 році було розроблено підсистему «Сховище аналітичних даних та довідників» інтегрованої ІАС «Прозорий бюджет» для забезпечення накопичення, обробки, інтеграції інформаційних джерел бюджетної, статистичної інформації та підготовки для публікації бюджетних даних та аналітичної інформації в інтегрованої ІАС «Прозорий бюджет». Наказом Міністерства фінансів України від 27.03.2020 № 133 впроваджено в дослідну експлуатацію комп’ютерну програму «Підсистема «Сховище аналітичних даних та довідників» інтегрованої інформаційно-аналітичної системи «Прозорий бюджет».</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Основні завдання адміністрування та супроводження комп’ютерної програми «Підсистема «Сховище аналітичних даних та довідників» інтегрованої ІАС «Прозорий бюджет»:</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 xml:space="preserve">ведення та зберігання </w:t>
      </w:r>
      <w:proofErr w:type="spellStart"/>
      <w:r w:rsidRPr="00AF7C95">
        <w:rPr>
          <w:rFonts w:ascii="Times New Roman" w:hAnsi="Times New Roman"/>
          <w:bCs/>
          <w:sz w:val="24"/>
          <w:szCs w:val="24"/>
          <w:lang w:eastAsia="ru-RU"/>
        </w:rPr>
        <w:t>метамоделі</w:t>
      </w:r>
      <w:proofErr w:type="spellEnd"/>
      <w:r w:rsidRPr="00AF7C95">
        <w:rPr>
          <w:rFonts w:ascii="Times New Roman" w:hAnsi="Times New Roman"/>
          <w:bCs/>
          <w:sz w:val="24"/>
          <w:szCs w:val="24"/>
          <w:lang w:eastAsia="ru-RU"/>
        </w:rPr>
        <w:t xml:space="preserve"> (метаданих) сховища;</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створення та коригування розкладу завантаження даних до сховища;</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запуск процедур завантаження даних до сховища відповідно до розкладу;</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визначення дати та часу завантаження інформації до сховища, а також дати та часу останньої зміни інформації;</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уніфікація даних з різних джерел до єдиної системи класифікаторів, кодів, структур та довідників;</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підключення нових джерел даних та розробка необхідних інтерфейсів для інтеграції;</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підключення зовнішніх систем до сховища, надання доступу до необхідних даних;</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розробка нових інтерфейсів для експорту даних зовнішніми системами;</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забезпечення достовірності та актуальності даних,  що отримуються з інших систем та завантажуються до сховища;</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забезпечення цілодобової доступності даних сховища для отримання та використання;</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захист даних сховища від знищення, модифікації, інших несанкціонованих дій.</w:t>
      </w:r>
    </w:p>
    <w:p w:rsidR="00AF7C95" w:rsidRPr="00AF7C95" w:rsidRDefault="00AF7C95" w:rsidP="007608B7">
      <w:pPr>
        <w:tabs>
          <w:tab w:val="left" w:pos="426"/>
        </w:tabs>
        <w:spacing w:after="0" w:line="240" w:lineRule="auto"/>
        <w:ind w:firstLine="567"/>
        <w:jc w:val="both"/>
        <w:rPr>
          <w:rFonts w:ascii="Times New Roman" w:hAnsi="Times New Roman"/>
          <w:bCs/>
          <w:sz w:val="20"/>
          <w:szCs w:val="20"/>
          <w:lang w:eastAsia="ru-RU"/>
        </w:rPr>
      </w:pPr>
    </w:p>
    <w:p w:rsidR="00AF7C95" w:rsidRPr="00233DCD" w:rsidRDefault="00AF7C95" w:rsidP="007608B7">
      <w:pPr>
        <w:tabs>
          <w:tab w:val="left" w:pos="426"/>
        </w:tabs>
        <w:spacing w:after="0" w:line="240" w:lineRule="auto"/>
        <w:ind w:firstLine="567"/>
        <w:jc w:val="both"/>
        <w:rPr>
          <w:rFonts w:ascii="Times New Roman" w:hAnsi="Times New Roman"/>
          <w:b/>
          <w:bCs/>
          <w:sz w:val="24"/>
          <w:szCs w:val="24"/>
          <w:lang w:eastAsia="ru-RU"/>
        </w:rPr>
      </w:pPr>
      <w:r w:rsidRPr="00233DCD">
        <w:rPr>
          <w:rFonts w:ascii="Times New Roman" w:hAnsi="Times New Roman"/>
          <w:b/>
          <w:bCs/>
          <w:sz w:val="24"/>
          <w:szCs w:val="24"/>
          <w:lang w:eastAsia="ru-RU"/>
        </w:rPr>
        <w:t>Щодо комп’ютерної програми «Публічні реєстри»</w:t>
      </w:r>
      <w:r w:rsidR="002F79CE" w:rsidRPr="00233DCD">
        <w:rPr>
          <w:rFonts w:ascii="Times New Roman" w:hAnsi="Times New Roman"/>
          <w:b/>
          <w:bCs/>
          <w:sz w:val="24"/>
          <w:szCs w:val="24"/>
          <w:lang w:eastAsia="ru-RU"/>
        </w:rPr>
        <w:t>.</w:t>
      </w:r>
    </w:p>
    <w:p w:rsidR="00AF7C95" w:rsidRPr="00AF7C95" w:rsidRDefault="00AF7C95" w:rsidP="002F79CE">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Розпорядженням Кабінету Міністрів України від 11</w:t>
      </w:r>
      <w:r w:rsidR="002F79CE">
        <w:rPr>
          <w:rFonts w:ascii="Times New Roman" w:hAnsi="Times New Roman"/>
          <w:bCs/>
          <w:sz w:val="24"/>
          <w:szCs w:val="24"/>
          <w:lang w:eastAsia="ru-RU"/>
        </w:rPr>
        <w:t>.02.</w:t>
      </w:r>
      <w:r w:rsidRPr="00AF7C95">
        <w:rPr>
          <w:rFonts w:ascii="Times New Roman" w:hAnsi="Times New Roman"/>
          <w:bCs/>
          <w:sz w:val="24"/>
          <w:szCs w:val="24"/>
          <w:lang w:eastAsia="ru-RU"/>
        </w:rPr>
        <w:t xml:space="preserve">2016 № 92-р схвалено Концепцію створення інтегрованої інформаційно-аналітичної системи «Прозорий бюджет» (далі – Концепція). У 2019 році </w:t>
      </w:r>
      <w:r w:rsidR="002F79CE">
        <w:rPr>
          <w:rFonts w:ascii="Times New Roman" w:hAnsi="Times New Roman"/>
          <w:bCs/>
          <w:sz w:val="24"/>
          <w:szCs w:val="24"/>
          <w:lang w:eastAsia="ru-RU"/>
        </w:rPr>
        <w:t>ДУ ВПФ</w:t>
      </w:r>
      <w:r w:rsidRPr="00AF7C95">
        <w:rPr>
          <w:rFonts w:ascii="Times New Roman" w:hAnsi="Times New Roman"/>
          <w:bCs/>
          <w:sz w:val="24"/>
          <w:szCs w:val="24"/>
          <w:lang w:eastAsia="ru-RU"/>
        </w:rPr>
        <w:t xml:space="preserve"> відповідно до Концепції розробила та авторським договором від 29.11.2019 № 13010-05/204 передала виключні майнові права на комп’ютерну програму «Публічні реєстри».</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Державний веб-портал реєстру проектів соціального і економічного розвитку України (https://proifi.gov.ua) – офіційний державний портал з реєстром проектів соціального і економічного розвитку України, які реалізуються із залученням коштів міжнародних фінансових організацій. Публікація реєстрів даних здійснюється через розроблену комп’ютерну програму «Публічні реєстри» та його підсистему «Реєстр проектів соціального і економічного розвитку України, які реалізуються із залученням коштів міжнародних фінансових організацій». Наказом Міністерства фінансів України  від 15.04.2020 № 162 комп’ютерну програму «Публічні реєстри» впроваджено в промислову експлуатацію.</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Основні завдання адміністрування та супроводження комп’ютерної програми «Публічні реєстри» (у складі з підсистемою «Реєстри проектів соціального і економічного розвитку України, які реалізуються із залученням коштів міжнародних фінансових організацій» (https://proifi.gov.ua)):</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оновлення функціоналу веб-порталу згідно зі змінами законодавства;</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внесення змін у функціонування веб-порталу згідно з вимогами відповідального Департаменту Міністерства фінансів України, якщо це не призводить до окремої розробки додаткових розділів, модулів, сервісів інтеграції тощо;</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вдосконалення функціоналу веб-порталу на вимогу користувачів, якщо це не призводить до окремої розробки додаткових розділів, модулів, сервісів інтеграції тощо;</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адміністрування та внесення змін згідно з вимогами відповідального Департаменту Міністерства фінансів України до відповідної частини «Міністерство фінансів Публічні кошти» (@</w:t>
      </w:r>
      <w:proofErr w:type="spellStart"/>
      <w:r w:rsidRPr="00AF7C95">
        <w:rPr>
          <w:rFonts w:ascii="Times New Roman" w:hAnsi="Times New Roman"/>
          <w:bCs/>
          <w:sz w:val="24"/>
          <w:szCs w:val="24"/>
          <w:lang w:eastAsia="ru-RU"/>
        </w:rPr>
        <w:t>MinistryOnlineBot</w:t>
      </w:r>
      <w:proofErr w:type="spellEnd"/>
      <w:r w:rsidRPr="00AF7C95">
        <w:rPr>
          <w:rFonts w:ascii="Times New Roman" w:hAnsi="Times New Roman"/>
          <w:bCs/>
          <w:sz w:val="24"/>
          <w:szCs w:val="24"/>
          <w:lang w:eastAsia="ru-RU"/>
        </w:rPr>
        <w:t xml:space="preserve">), яка реалізована на </w:t>
      </w:r>
      <w:proofErr w:type="spellStart"/>
      <w:r w:rsidRPr="00AF7C95">
        <w:rPr>
          <w:rFonts w:ascii="Times New Roman" w:hAnsi="Times New Roman"/>
          <w:bCs/>
          <w:sz w:val="24"/>
          <w:szCs w:val="24"/>
          <w:lang w:eastAsia="ru-RU"/>
        </w:rPr>
        <w:t>кросплатформенному</w:t>
      </w:r>
      <w:proofErr w:type="spellEnd"/>
      <w:r w:rsidRPr="00AF7C95">
        <w:rPr>
          <w:rFonts w:ascii="Times New Roman" w:hAnsi="Times New Roman"/>
          <w:bCs/>
          <w:sz w:val="24"/>
          <w:szCs w:val="24"/>
          <w:lang w:eastAsia="ru-RU"/>
        </w:rPr>
        <w:t xml:space="preserve"> </w:t>
      </w:r>
      <w:proofErr w:type="spellStart"/>
      <w:r w:rsidRPr="00AF7C95">
        <w:rPr>
          <w:rFonts w:ascii="Times New Roman" w:hAnsi="Times New Roman"/>
          <w:bCs/>
          <w:sz w:val="24"/>
          <w:szCs w:val="24"/>
          <w:lang w:eastAsia="ru-RU"/>
        </w:rPr>
        <w:t>месенжері</w:t>
      </w:r>
      <w:proofErr w:type="spellEnd"/>
      <w:r w:rsidRPr="00AF7C95">
        <w:rPr>
          <w:rFonts w:ascii="Times New Roman" w:hAnsi="Times New Roman"/>
          <w:bCs/>
          <w:sz w:val="24"/>
          <w:szCs w:val="24"/>
          <w:lang w:eastAsia="ru-RU"/>
        </w:rPr>
        <w:t xml:space="preserve"> </w:t>
      </w:r>
      <w:proofErr w:type="spellStart"/>
      <w:r w:rsidRPr="00AF7C95">
        <w:rPr>
          <w:rFonts w:ascii="Times New Roman" w:hAnsi="Times New Roman"/>
          <w:bCs/>
          <w:sz w:val="24"/>
          <w:szCs w:val="24"/>
          <w:lang w:eastAsia="ru-RU"/>
        </w:rPr>
        <w:t>Telegram</w:t>
      </w:r>
      <w:proofErr w:type="spellEnd"/>
      <w:r w:rsidRPr="00AF7C95">
        <w:rPr>
          <w:rFonts w:ascii="Times New Roman" w:hAnsi="Times New Roman"/>
          <w:bCs/>
          <w:sz w:val="24"/>
          <w:szCs w:val="24"/>
          <w:lang w:eastAsia="ru-RU"/>
        </w:rPr>
        <w:t>;</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 xml:space="preserve">виконання інтеграції з </w:t>
      </w:r>
      <w:proofErr w:type="spellStart"/>
      <w:r w:rsidRPr="00AF7C95">
        <w:rPr>
          <w:rFonts w:ascii="Times New Roman" w:hAnsi="Times New Roman"/>
          <w:bCs/>
          <w:sz w:val="24"/>
          <w:szCs w:val="24"/>
          <w:lang w:eastAsia="ru-RU"/>
        </w:rPr>
        <w:t>вебпорталами</w:t>
      </w:r>
      <w:proofErr w:type="spellEnd"/>
      <w:r w:rsidRPr="00AF7C95">
        <w:rPr>
          <w:rFonts w:ascii="Times New Roman" w:hAnsi="Times New Roman"/>
          <w:bCs/>
          <w:sz w:val="24"/>
          <w:szCs w:val="24"/>
          <w:lang w:eastAsia="ru-RU"/>
        </w:rPr>
        <w:t>, що належать до сфери управління Міністерства фінансів України;</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 xml:space="preserve">аналіз та моніторинг статистики відвідування, документів, </w:t>
      </w:r>
      <w:proofErr w:type="spellStart"/>
      <w:r w:rsidRPr="00AF7C95">
        <w:rPr>
          <w:rFonts w:ascii="Times New Roman" w:hAnsi="Times New Roman"/>
          <w:bCs/>
          <w:sz w:val="24"/>
          <w:szCs w:val="24"/>
          <w:lang w:eastAsia="ru-RU"/>
        </w:rPr>
        <w:t>гугл</w:t>
      </w:r>
      <w:proofErr w:type="spellEnd"/>
      <w:r w:rsidRPr="00AF7C95">
        <w:rPr>
          <w:rFonts w:ascii="Times New Roman" w:hAnsi="Times New Roman"/>
          <w:bCs/>
          <w:sz w:val="24"/>
          <w:szCs w:val="24"/>
          <w:lang w:eastAsia="ru-RU"/>
        </w:rPr>
        <w:t>-аналітики тощо.</w:t>
      </w: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p>
    <w:p w:rsidR="00AF7C95" w:rsidRPr="00AF7C95" w:rsidRDefault="00AF7C95" w:rsidP="007608B7">
      <w:pPr>
        <w:tabs>
          <w:tab w:val="left" w:pos="426"/>
        </w:tabs>
        <w:spacing w:after="0" w:line="240" w:lineRule="auto"/>
        <w:ind w:firstLine="567"/>
        <w:jc w:val="both"/>
        <w:rPr>
          <w:rFonts w:ascii="Times New Roman" w:hAnsi="Times New Roman"/>
          <w:bCs/>
          <w:sz w:val="24"/>
          <w:szCs w:val="24"/>
          <w:lang w:eastAsia="ru-RU"/>
        </w:rPr>
      </w:pPr>
      <w:r w:rsidRPr="00AF7C95">
        <w:rPr>
          <w:rFonts w:ascii="Times New Roman" w:hAnsi="Times New Roman"/>
          <w:bCs/>
          <w:sz w:val="24"/>
          <w:szCs w:val="24"/>
          <w:lang w:eastAsia="ru-RU"/>
        </w:rPr>
        <w:t xml:space="preserve">Враховуючи вищезазначене з метою забезпечення сталого функціонування існує необхідність проведення закупівлі вищезазначених послуг за переговорною процедурою закупівлі з </w:t>
      </w:r>
      <w:r w:rsidR="002F79CE">
        <w:rPr>
          <w:rFonts w:ascii="Times New Roman" w:hAnsi="Times New Roman"/>
          <w:bCs/>
          <w:sz w:val="24"/>
          <w:szCs w:val="24"/>
          <w:lang w:eastAsia="ru-RU"/>
        </w:rPr>
        <w:t>ДУ ВПФ</w:t>
      </w:r>
      <w:r w:rsidRPr="00AF7C95">
        <w:rPr>
          <w:rFonts w:ascii="Times New Roman" w:hAnsi="Times New Roman"/>
          <w:bCs/>
          <w:sz w:val="24"/>
          <w:szCs w:val="24"/>
          <w:lang w:eastAsia="ru-RU"/>
        </w:rPr>
        <w:t xml:space="preserve"> відповідно до абзацу четвертого пункту другого частини 2 статті 40 Закону України «Про публічні закупівлі» (відсутність конкуренції з технічних причин) на підставі розпорядження Кабінету Міністрів України від 10</w:t>
      </w:r>
      <w:r w:rsidR="00E03E3F">
        <w:rPr>
          <w:rFonts w:ascii="Times New Roman" w:hAnsi="Times New Roman"/>
          <w:bCs/>
          <w:sz w:val="24"/>
          <w:szCs w:val="24"/>
          <w:lang w:eastAsia="ru-RU"/>
        </w:rPr>
        <w:t>.07.</w:t>
      </w:r>
      <w:r w:rsidRPr="00AF7C95">
        <w:rPr>
          <w:rFonts w:ascii="Times New Roman" w:hAnsi="Times New Roman"/>
          <w:bCs/>
          <w:sz w:val="24"/>
          <w:szCs w:val="24"/>
          <w:lang w:eastAsia="ru-RU"/>
        </w:rPr>
        <w:t xml:space="preserve">2019 № 594-р «Про схвалення Концепції з ІТ-централізації в системі управління державними фінансами» (зі змінами), згідно з яким </w:t>
      </w:r>
      <w:r w:rsidR="00E03E3F">
        <w:rPr>
          <w:rFonts w:ascii="Times New Roman" w:hAnsi="Times New Roman"/>
          <w:bCs/>
          <w:sz w:val="24"/>
          <w:szCs w:val="24"/>
          <w:lang w:eastAsia="ru-RU"/>
        </w:rPr>
        <w:t>ДУ ВПФ</w:t>
      </w:r>
      <w:r w:rsidR="00E03E3F" w:rsidRPr="00AF7C95">
        <w:rPr>
          <w:rFonts w:ascii="Times New Roman" w:hAnsi="Times New Roman"/>
          <w:bCs/>
          <w:sz w:val="24"/>
          <w:szCs w:val="24"/>
          <w:lang w:eastAsia="ru-RU"/>
        </w:rPr>
        <w:t xml:space="preserve"> </w:t>
      </w:r>
      <w:r w:rsidRPr="00AF7C95">
        <w:rPr>
          <w:rFonts w:ascii="Times New Roman" w:hAnsi="Times New Roman"/>
          <w:bCs/>
          <w:sz w:val="24"/>
          <w:szCs w:val="24"/>
          <w:lang w:eastAsia="ru-RU"/>
        </w:rPr>
        <w:t xml:space="preserve">визначена адміністратором інформаційних систем, баз даних, інформаційних ресурсів та реєстрів, серверного та мережевого обладнання, інших елементів ІТ-інфраструктури та </w:t>
      </w:r>
      <w:r w:rsidR="00E03E3F">
        <w:rPr>
          <w:rFonts w:ascii="Times New Roman" w:hAnsi="Times New Roman"/>
          <w:bCs/>
          <w:sz w:val="24"/>
          <w:szCs w:val="24"/>
          <w:lang w:eastAsia="ru-RU"/>
        </w:rPr>
        <w:br/>
      </w:r>
      <w:r w:rsidRPr="00AF7C95">
        <w:rPr>
          <w:rFonts w:ascii="Times New Roman" w:hAnsi="Times New Roman"/>
          <w:bCs/>
          <w:sz w:val="24"/>
          <w:szCs w:val="24"/>
          <w:lang w:eastAsia="ru-RU"/>
        </w:rPr>
        <w:t>ІТ-ресурсів у системі управління державними фінансами, що належать до сфери управління Міністерства фінансів</w:t>
      </w:r>
      <w:r w:rsidR="00E03E3F">
        <w:rPr>
          <w:rFonts w:ascii="Times New Roman" w:hAnsi="Times New Roman"/>
          <w:bCs/>
          <w:sz w:val="24"/>
          <w:szCs w:val="24"/>
          <w:lang w:eastAsia="ru-RU"/>
        </w:rPr>
        <w:t xml:space="preserve"> України</w:t>
      </w:r>
      <w:r w:rsidRPr="00AF7C95">
        <w:rPr>
          <w:rFonts w:ascii="Times New Roman" w:hAnsi="Times New Roman"/>
          <w:bCs/>
          <w:sz w:val="24"/>
          <w:szCs w:val="24"/>
          <w:lang w:eastAsia="ru-RU"/>
        </w:rPr>
        <w:t xml:space="preserve"> та центральних органів виконавчої влади, діяльність яких спрямовується і координується Кабінетом Міністрів України через Міністра фінансів</w:t>
      </w:r>
      <w:r w:rsidR="00E03E3F">
        <w:rPr>
          <w:rFonts w:ascii="Times New Roman" w:hAnsi="Times New Roman"/>
          <w:bCs/>
          <w:sz w:val="24"/>
          <w:szCs w:val="24"/>
          <w:lang w:eastAsia="ru-RU"/>
        </w:rPr>
        <w:t xml:space="preserve"> України</w:t>
      </w:r>
      <w:r w:rsidRPr="00AF7C95">
        <w:rPr>
          <w:rFonts w:ascii="Times New Roman" w:hAnsi="Times New Roman"/>
          <w:bCs/>
          <w:sz w:val="24"/>
          <w:szCs w:val="24"/>
          <w:lang w:eastAsia="ru-RU"/>
        </w:rPr>
        <w:t>.</w:t>
      </w:r>
    </w:p>
    <w:p w:rsidR="00B6060F" w:rsidRPr="00AF7C95" w:rsidRDefault="00C819C9" w:rsidP="00AF7C95">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eastAsia="ru-RU"/>
        </w:rPr>
      </w:pPr>
      <w:r w:rsidRPr="00AF7C95">
        <w:rPr>
          <w:rFonts w:ascii="Times New Roman" w:eastAsia="Times New Roman" w:hAnsi="Times New Roman"/>
          <w:b/>
          <w:sz w:val="24"/>
          <w:szCs w:val="24"/>
          <w:lang w:eastAsia="ru-RU"/>
        </w:rPr>
        <w:t xml:space="preserve">Обґрунтування </w:t>
      </w:r>
      <w:r w:rsidR="00B12373" w:rsidRPr="00AF7C95">
        <w:rPr>
          <w:rFonts w:ascii="Times New Roman" w:eastAsia="Times New Roman" w:hAnsi="Times New Roman"/>
          <w:b/>
          <w:sz w:val="24"/>
          <w:szCs w:val="24"/>
          <w:lang w:eastAsia="ru-RU"/>
        </w:rPr>
        <w:t>розміру бюджетного призначення</w:t>
      </w:r>
      <w:r w:rsidR="00E33FD8" w:rsidRPr="00AF7C95">
        <w:rPr>
          <w:rFonts w:ascii="Times New Roman" w:eastAsia="Times New Roman" w:hAnsi="Times New Roman"/>
          <w:b/>
          <w:sz w:val="24"/>
          <w:szCs w:val="24"/>
          <w:lang w:eastAsia="ru-RU"/>
        </w:rPr>
        <w:t>:</w:t>
      </w:r>
    </w:p>
    <w:p w:rsidR="00DD00C2" w:rsidRPr="00AF7C95" w:rsidRDefault="00DD00C2" w:rsidP="00E03E3F">
      <w:pPr>
        <w:pStyle w:val="a3"/>
        <w:spacing w:after="0" w:line="240" w:lineRule="auto"/>
        <w:ind w:left="0" w:firstLine="567"/>
        <w:jc w:val="both"/>
        <w:rPr>
          <w:rFonts w:ascii="Times New Roman" w:hAnsi="Times New Roman"/>
          <w:iCs/>
          <w:sz w:val="24"/>
          <w:szCs w:val="24"/>
        </w:rPr>
      </w:pPr>
      <w:r w:rsidRPr="00AF7C95">
        <w:rPr>
          <w:rFonts w:ascii="Times New Roman" w:hAnsi="Times New Roman"/>
          <w:iCs/>
          <w:sz w:val="24"/>
          <w:szCs w:val="24"/>
        </w:rPr>
        <w:t xml:space="preserve">Розмір бюджетного призначення для предмета закупівлі </w:t>
      </w:r>
      <w:r w:rsidR="00F97DBA" w:rsidRPr="00AF7C95">
        <w:rPr>
          <w:rFonts w:ascii="Times New Roman" w:hAnsi="Times New Roman"/>
          <w:iCs/>
          <w:sz w:val="24"/>
          <w:szCs w:val="24"/>
        </w:rPr>
        <w:t>«Код ДК 021:2015 72260000-5 Послуги, пов’язані з програмним забезпеченням (Послуги з адміністрування та супроводження програмного забезпечення Інформаційно-аналітичної системи Міністерства фінансів України)»</w:t>
      </w:r>
      <w:r w:rsidRPr="00AF7C95">
        <w:rPr>
          <w:rFonts w:ascii="Times New Roman" w:hAnsi="Times New Roman"/>
          <w:iCs/>
          <w:sz w:val="24"/>
          <w:szCs w:val="24"/>
        </w:rPr>
        <w:t xml:space="preserve">, відповідає розрахунку видатків до кошторису </w:t>
      </w:r>
      <w:r w:rsidR="00F97DBA" w:rsidRPr="00AF7C95">
        <w:rPr>
          <w:rFonts w:ascii="Times New Roman" w:hAnsi="Times New Roman"/>
          <w:iCs/>
          <w:sz w:val="24"/>
          <w:szCs w:val="24"/>
        </w:rPr>
        <w:t>Міністерства фінансів України</w:t>
      </w:r>
      <w:r w:rsidRPr="00AF7C95">
        <w:rPr>
          <w:rFonts w:ascii="Times New Roman" w:hAnsi="Times New Roman"/>
          <w:iCs/>
          <w:sz w:val="24"/>
          <w:szCs w:val="24"/>
        </w:rPr>
        <w:t xml:space="preserve"> на 2021 рік (загальний фонд) за</w:t>
      </w:r>
      <w:r w:rsidR="008B2A3E" w:rsidRPr="00AF7C95">
        <w:rPr>
          <w:rFonts w:ascii="Times New Roman" w:hAnsi="Times New Roman"/>
          <w:iCs/>
          <w:sz w:val="24"/>
          <w:szCs w:val="24"/>
        </w:rPr>
        <w:t xml:space="preserve"> </w:t>
      </w:r>
      <w:r w:rsidR="00F97DBA" w:rsidRPr="00AF7C95">
        <w:rPr>
          <w:rFonts w:ascii="Times New Roman" w:hAnsi="Times New Roman"/>
          <w:iCs/>
          <w:sz w:val="24"/>
          <w:szCs w:val="24"/>
        </w:rPr>
        <w:t>КПКВК 3501010 «Керівництво та управління у сфері фінансів»</w:t>
      </w:r>
      <w:r w:rsidRPr="00AF7C95">
        <w:rPr>
          <w:rFonts w:ascii="Times New Roman" w:hAnsi="Times New Roman"/>
          <w:iCs/>
          <w:sz w:val="24"/>
          <w:szCs w:val="24"/>
        </w:rPr>
        <w:t>.</w:t>
      </w:r>
    </w:p>
    <w:p w:rsidR="00B12373" w:rsidRPr="00AF7C95" w:rsidRDefault="00B6060F" w:rsidP="00AF7C95">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b/>
          <w:sz w:val="24"/>
          <w:szCs w:val="24"/>
          <w:lang w:eastAsia="ru-RU"/>
        </w:rPr>
      </w:pPr>
      <w:r w:rsidRPr="00AF7C95">
        <w:rPr>
          <w:rFonts w:ascii="Times New Roman" w:eastAsia="Times New Roman" w:hAnsi="Times New Roman"/>
          <w:b/>
          <w:sz w:val="24"/>
          <w:szCs w:val="24"/>
          <w:lang w:eastAsia="ru-RU"/>
        </w:rPr>
        <w:t>Обґрунтування</w:t>
      </w:r>
      <w:r w:rsidR="00B12373" w:rsidRPr="00AF7C95">
        <w:rPr>
          <w:rFonts w:ascii="Times New Roman" w:eastAsia="Times New Roman" w:hAnsi="Times New Roman"/>
          <w:b/>
          <w:sz w:val="24"/>
          <w:szCs w:val="24"/>
          <w:lang w:eastAsia="ru-RU"/>
        </w:rPr>
        <w:t xml:space="preserve"> очікуваної вартості предмета закупівлі</w:t>
      </w:r>
      <w:r w:rsidR="00C819C9" w:rsidRPr="00AF7C95">
        <w:rPr>
          <w:rFonts w:ascii="Times New Roman" w:eastAsia="Times New Roman" w:hAnsi="Times New Roman"/>
          <w:b/>
          <w:sz w:val="24"/>
          <w:szCs w:val="24"/>
          <w:lang w:eastAsia="ru-RU"/>
        </w:rPr>
        <w:t>:</w:t>
      </w:r>
    </w:p>
    <w:p w:rsidR="00DD00C2" w:rsidRPr="00AF7C95" w:rsidRDefault="007906E0" w:rsidP="00E03E3F">
      <w:pPr>
        <w:pStyle w:val="a3"/>
        <w:tabs>
          <w:tab w:val="left" w:pos="851"/>
        </w:tabs>
        <w:spacing w:after="0" w:line="240" w:lineRule="auto"/>
        <w:ind w:left="0" w:firstLine="567"/>
        <w:contextualSpacing w:val="0"/>
        <w:jc w:val="both"/>
        <w:rPr>
          <w:rFonts w:ascii="Times New Roman" w:eastAsia="Times New Roman" w:hAnsi="Times New Roman"/>
          <w:bCs/>
          <w:color w:val="000000"/>
          <w:sz w:val="24"/>
          <w:szCs w:val="24"/>
          <w:lang w:eastAsia="ru-RU"/>
        </w:rPr>
      </w:pPr>
      <w:r w:rsidRPr="00AF7C95">
        <w:rPr>
          <w:rFonts w:ascii="Times New Roman" w:eastAsia="Times New Roman" w:hAnsi="Times New Roman"/>
          <w:bCs/>
          <w:color w:val="000000"/>
          <w:sz w:val="24"/>
          <w:szCs w:val="24"/>
          <w:lang w:eastAsia="ru-RU"/>
        </w:rPr>
        <w:t>Очікувана вартість предмета закупівлі розрахована відповідно до комерційн</w:t>
      </w:r>
      <w:r w:rsidR="00825256" w:rsidRPr="00AF7C95">
        <w:rPr>
          <w:rFonts w:ascii="Times New Roman" w:eastAsia="Times New Roman" w:hAnsi="Times New Roman"/>
          <w:bCs/>
          <w:color w:val="000000"/>
          <w:sz w:val="24"/>
          <w:szCs w:val="24"/>
          <w:lang w:eastAsia="ru-RU"/>
        </w:rPr>
        <w:t xml:space="preserve">ої </w:t>
      </w:r>
      <w:r w:rsidRPr="00AF7C95">
        <w:rPr>
          <w:rFonts w:ascii="Times New Roman" w:eastAsia="Times New Roman" w:hAnsi="Times New Roman"/>
          <w:bCs/>
          <w:color w:val="000000"/>
          <w:sz w:val="24"/>
          <w:szCs w:val="24"/>
          <w:lang w:eastAsia="ru-RU"/>
        </w:rPr>
        <w:t xml:space="preserve">пропозицій </w:t>
      </w:r>
      <w:r w:rsidR="00F97DBA" w:rsidRPr="00AF7C95">
        <w:rPr>
          <w:rFonts w:ascii="Times New Roman" w:eastAsia="Times New Roman" w:hAnsi="Times New Roman"/>
          <w:bCs/>
          <w:color w:val="000000"/>
          <w:sz w:val="24"/>
          <w:szCs w:val="24"/>
          <w:lang w:eastAsia="ru-RU"/>
        </w:rPr>
        <w:t>державної установи</w:t>
      </w:r>
      <w:r w:rsidR="00825256" w:rsidRPr="00AF7C95">
        <w:rPr>
          <w:rFonts w:ascii="Times New Roman" w:eastAsia="Times New Roman" w:hAnsi="Times New Roman"/>
          <w:bCs/>
          <w:color w:val="000000"/>
          <w:sz w:val="24"/>
          <w:szCs w:val="24"/>
          <w:lang w:eastAsia="ru-RU"/>
        </w:rPr>
        <w:t xml:space="preserve"> </w:t>
      </w:r>
      <w:r w:rsidR="004B1C82" w:rsidRPr="00AF7C95">
        <w:rPr>
          <w:rFonts w:ascii="Times New Roman" w:eastAsia="Times New Roman" w:hAnsi="Times New Roman"/>
          <w:bCs/>
          <w:color w:val="000000"/>
          <w:sz w:val="24"/>
          <w:szCs w:val="24"/>
          <w:lang w:eastAsia="ru-RU"/>
        </w:rPr>
        <w:t>«Відкриті публічні фінанси» та</w:t>
      </w:r>
      <w:r w:rsidR="00825256" w:rsidRPr="00AF7C95">
        <w:rPr>
          <w:rFonts w:ascii="Times New Roman" w:eastAsia="Times New Roman" w:hAnsi="Times New Roman"/>
          <w:bCs/>
          <w:color w:val="000000"/>
          <w:sz w:val="24"/>
          <w:szCs w:val="24"/>
          <w:lang w:eastAsia="ru-RU"/>
        </w:rPr>
        <w:t xml:space="preserve"> </w:t>
      </w:r>
      <w:r w:rsidRPr="00AF7C95">
        <w:rPr>
          <w:rFonts w:ascii="Times New Roman" w:eastAsia="Times New Roman" w:hAnsi="Times New Roman"/>
          <w:bCs/>
          <w:color w:val="000000"/>
          <w:sz w:val="24"/>
          <w:szCs w:val="24"/>
          <w:lang w:eastAsia="ru-RU"/>
        </w:rPr>
        <w:t xml:space="preserve">становить </w:t>
      </w:r>
      <w:r w:rsidR="004B1C82" w:rsidRPr="00AF7C95">
        <w:rPr>
          <w:rFonts w:ascii="Times New Roman" w:eastAsia="Times New Roman" w:hAnsi="Times New Roman"/>
          <w:bCs/>
          <w:color w:val="000000"/>
          <w:sz w:val="24"/>
          <w:szCs w:val="24"/>
          <w:lang w:eastAsia="ru-RU"/>
        </w:rPr>
        <w:t>8 7</w:t>
      </w:r>
      <w:r w:rsidR="00825256" w:rsidRPr="00AF7C95">
        <w:rPr>
          <w:rFonts w:ascii="Times New Roman" w:eastAsia="Times New Roman" w:hAnsi="Times New Roman"/>
          <w:bCs/>
          <w:color w:val="000000"/>
          <w:sz w:val="24"/>
          <w:szCs w:val="24"/>
          <w:lang w:eastAsia="ru-RU"/>
        </w:rPr>
        <w:t>00 000</w:t>
      </w:r>
      <w:r w:rsidR="004B1C82" w:rsidRPr="00AF7C95">
        <w:rPr>
          <w:rFonts w:ascii="Times New Roman" w:eastAsia="Times New Roman" w:hAnsi="Times New Roman"/>
          <w:bCs/>
          <w:color w:val="000000"/>
          <w:sz w:val="24"/>
          <w:szCs w:val="24"/>
          <w:lang w:eastAsia="ru-RU"/>
        </w:rPr>
        <w:t>,00</w:t>
      </w:r>
      <w:r w:rsidR="008B2A3E" w:rsidRPr="00AF7C95">
        <w:rPr>
          <w:rFonts w:ascii="Times New Roman" w:eastAsia="Times New Roman" w:hAnsi="Times New Roman"/>
          <w:bCs/>
          <w:color w:val="000000"/>
          <w:sz w:val="24"/>
          <w:szCs w:val="24"/>
          <w:lang w:eastAsia="ru-RU"/>
        </w:rPr>
        <w:t xml:space="preserve"> </w:t>
      </w:r>
      <w:r w:rsidRPr="00AF7C95">
        <w:rPr>
          <w:rFonts w:ascii="Times New Roman" w:eastAsia="Times New Roman" w:hAnsi="Times New Roman"/>
          <w:bCs/>
          <w:color w:val="000000"/>
          <w:sz w:val="24"/>
          <w:szCs w:val="24"/>
          <w:lang w:eastAsia="ru-RU"/>
        </w:rPr>
        <w:t>грн</w:t>
      </w:r>
      <w:r w:rsidR="0036602B" w:rsidRPr="00AF7C95">
        <w:rPr>
          <w:rFonts w:ascii="Times New Roman" w:eastAsia="Times New Roman" w:hAnsi="Times New Roman"/>
          <w:bCs/>
          <w:color w:val="000000"/>
          <w:sz w:val="24"/>
          <w:szCs w:val="24"/>
          <w:lang w:eastAsia="ru-RU"/>
        </w:rPr>
        <w:t>.</w:t>
      </w:r>
      <w:r w:rsidRPr="00AF7C95">
        <w:rPr>
          <w:rFonts w:ascii="Times New Roman" w:eastAsia="Times New Roman" w:hAnsi="Times New Roman"/>
          <w:bCs/>
          <w:color w:val="000000"/>
          <w:sz w:val="24"/>
          <w:szCs w:val="24"/>
          <w:lang w:eastAsia="ru-RU"/>
        </w:rPr>
        <w:t xml:space="preserve"> з ПДВ, що відповідає розміру бюджетного призначення</w:t>
      </w:r>
      <w:r w:rsidR="00DD00C2" w:rsidRPr="00AF7C95">
        <w:rPr>
          <w:rFonts w:ascii="Times New Roman" w:eastAsia="Times New Roman" w:hAnsi="Times New Roman"/>
          <w:bCs/>
          <w:color w:val="000000"/>
          <w:sz w:val="24"/>
          <w:szCs w:val="24"/>
          <w:lang w:eastAsia="ru-RU"/>
        </w:rPr>
        <w:t>.</w:t>
      </w:r>
    </w:p>
    <w:sectPr w:rsidR="00DD00C2" w:rsidRPr="00AF7C95" w:rsidSect="00F935F7">
      <w:headerReference w:type="default" r:id="rId7"/>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DC8" w:rsidRDefault="004F6DC8" w:rsidP="009A525D">
      <w:pPr>
        <w:spacing w:after="0" w:line="240" w:lineRule="auto"/>
      </w:pPr>
      <w:r>
        <w:separator/>
      </w:r>
    </w:p>
  </w:endnote>
  <w:endnote w:type="continuationSeparator" w:id="0">
    <w:p w:rsidR="004F6DC8" w:rsidRDefault="004F6DC8"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20002A87" w:usb1="80000000" w:usb2="00000008" w:usb3="00000000" w:csb0="000001FF" w:csb1="00000000"/>
  </w:font>
  <w:font w:name="UkrainianTimesET">
    <w:altName w:val="Times New Roman"/>
    <w:charset w:val="00"/>
    <w:family w:val="roman"/>
    <w:pitch w:val="variable"/>
    <w:sig w:usb0="00000003" w:usb1="00000000" w:usb2="00000000" w:usb3="00000000" w:csb0="00000001"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DC8" w:rsidRDefault="004F6DC8" w:rsidP="009A525D">
      <w:pPr>
        <w:spacing w:after="0" w:line="240" w:lineRule="auto"/>
      </w:pPr>
      <w:r>
        <w:separator/>
      </w:r>
    </w:p>
  </w:footnote>
  <w:footnote w:type="continuationSeparator" w:id="0">
    <w:p w:rsidR="004F6DC8" w:rsidRDefault="004F6DC8" w:rsidP="009A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07" w:rsidRDefault="00370C84" w:rsidP="009A525D">
    <w:pPr>
      <w:pStyle w:val="a8"/>
      <w:jc w:val="center"/>
    </w:pPr>
    <w:r>
      <w:fldChar w:fldCharType="begin"/>
    </w:r>
    <w:r>
      <w:instrText>PAGE   \* MERGEFORMAT</w:instrText>
    </w:r>
    <w:r>
      <w:fldChar w:fldCharType="separate"/>
    </w:r>
    <w:r w:rsidR="003D0397">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79D"/>
    <w:multiLevelType w:val="hybridMultilevel"/>
    <w:tmpl w:val="64C8E05C"/>
    <w:lvl w:ilvl="0" w:tplc="40C403AA">
      <w:start w:val="1"/>
      <w:numFmt w:val="bullet"/>
      <w:lvlText w:val="­"/>
      <w:lvlJc w:val="left"/>
      <w:pPr>
        <w:ind w:left="1779" w:hanging="360"/>
      </w:pPr>
      <w:rPr>
        <w:rFonts w:ascii="Times New Roman" w:hAnsi="Times New Roman" w:cs="Times New Roman" w:hint="default"/>
      </w:rPr>
    </w:lvl>
    <w:lvl w:ilvl="1" w:tplc="04220003">
      <w:start w:val="1"/>
      <w:numFmt w:val="bullet"/>
      <w:lvlText w:val="o"/>
      <w:lvlJc w:val="left"/>
      <w:pPr>
        <w:ind w:left="2499" w:hanging="360"/>
      </w:pPr>
      <w:rPr>
        <w:rFonts w:ascii="Courier New" w:hAnsi="Courier New" w:cs="Courier New" w:hint="default"/>
      </w:rPr>
    </w:lvl>
    <w:lvl w:ilvl="2" w:tplc="04220005">
      <w:start w:val="1"/>
      <w:numFmt w:val="bullet"/>
      <w:lvlText w:val=""/>
      <w:lvlJc w:val="left"/>
      <w:pPr>
        <w:ind w:left="3219" w:hanging="360"/>
      </w:pPr>
      <w:rPr>
        <w:rFonts w:ascii="Wingdings" w:hAnsi="Wingdings" w:hint="default"/>
      </w:rPr>
    </w:lvl>
    <w:lvl w:ilvl="3" w:tplc="04220001">
      <w:start w:val="1"/>
      <w:numFmt w:val="bullet"/>
      <w:lvlText w:val=""/>
      <w:lvlJc w:val="left"/>
      <w:pPr>
        <w:ind w:left="3939" w:hanging="360"/>
      </w:pPr>
      <w:rPr>
        <w:rFonts w:ascii="Symbol" w:hAnsi="Symbol" w:hint="default"/>
      </w:rPr>
    </w:lvl>
    <w:lvl w:ilvl="4" w:tplc="04220003">
      <w:start w:val="1"/>
      <w:numFmt w:val="bullet"/>
      <w:lvlText w:val="o"/>
      <w:lvlJc w:val="left"/>
      <w:pPr>
        <w:ind w:left="4659" w:hanging="360"/>
      </w:pPr>
      <w:rPr>
        <w:rFonts w:ascii="Courier New" w:hAnsi="Courier New" w:cs="Courier New" w:hint="default"/>
      </w:rPr>
    </w:lvl>
    <w:lvl w:ilvl="5" w:tplc="04220005">
      <w:start w:val="1"/>
      <w:numFmt w:val="bullet"/>
      <w:lvlText w:val=""/>
      <w:lvlJc w:val="left"/>
      <w:pPr>
        <w:ind w:left="5379" w:hanging="360"/>
      </w:pPr>
      <w:rPr>
        <w:rFonts w:ascii="Wingdings" w:hAnsi="Wingdings" w:hint="default"/>
      </w:rPr>
    </w:lvl>
    <w:lvl w:ilvl="6" w:tplc="04220001">
      <w:start w:val="1"/>
      <w:numFmt w:val="bullet"/>
      <w:lvlText w:val=""/>
      <w:lvlJc w:val="left"/>
      <w:pPr>
        <w:ind w:left="6099" w:hanging="360"/>
      </w:pPr>
      <w:rPr>
        <w:rFonts w:ascii="Symbol" w:hAnsi="Symbol" w:hint="default"/>
      </w:rPr>
    </w:lvl>
    <w:lvl w:ilvl="7" w:tplc="04220003">
      <w:start w:val="1"/>
      <w:numFmt w:val="bullet"/>
      <w:lvlText w:val="o"/>
      <w:lvlJc w:val="left"/>
      <w:pPr>
        <w:ind w:left="6819" w:hanging="360"/>
      </w:pPr>
      <w:rPr>
        <w:rFonts w:ascii="Courier New" w:hAnsi="Courier New" w:cs="Courier New" w:hint="default"/>
      </w:rPr>
    </w:lvl>
    <w:lvl w:ilvl="8" w:tplc="04220005">
      <w:start w:val="1"/>
      <w:numFmt w:val="bullet"/>
      <w:lvlText w:val=""/>
      <w:lvlJc w:val="left"/>
      <w:pPr>
        <w:ind w:left="7539" w:hanging="360"/>
      </w:pPr>
      <w:rPr>
        <w:rFonts w:ascii="Wingdings" w:hAnsi="Wingdings" w:hint="default"/>
      </w:rPr>
    </w:lvl>
  </w:abstractNum>
  <w:abstractNum w:abstractNumId="1" w15:restartNumberingAfterBreak="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6" w15:restartNumberingAfterBreak="0">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90D067A"/>
    <w:multiLevelType w:val="hybridMultilevel"/>
    <w:tmpl w:val="5A6A2B84"/>
    <w:lvl w:ilvl="0" w:tplc="73A29C64">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5BA05710"/>
    <w:multiLevelType w:val="hybridMultilevel"/>
    <w:tmpl w:val="821E3D8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600E5722"/>
    <w:multiLevelType w:val="multilevel"/>
    <w:tmpl w:val="307A3926"/>
    <w:lvl w:ilvl="0">
      <w:start w:val="1"/>
      <w:numFmt w:val="decimal"/>
      <w:lvlText w:val="2.%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772D56BB"/>
    <w:multiLevelType w:val="hybridMultilevel"/>
    <w:tmpl w:val="265E67F2"/>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009B"/>
    <w:rsid w:val="00052530"/>
    <w:rsid w:val="000720EB"/>
    <w:rsid w:val="00080724"/>
    <w:rsid w:val="000920B4"/>
    <w:rsid w:val="000A6027"/>
    <w:rsid w:val="000B1F80"/>
    <w:rsid w:val="000C58C4"/>
    <w:rsid w:val="000C63E5"/>
    <w:rsid w:val="000D292C"/>
    <w:rsid w:val="000F0F92"/>
    <w:rsid w:val="00110561"/>
    <w:rsid w:val="001478B0"/>
    <w:rsid w:val="00150D52"/>
    <w:rsid w:val="00192088"/>
    <w:rsid w:val="001B0A74"/>
    <w:rsid w:val="001B3984"/>
    <w:rsid w:val="001D6705"/>
    <w:rsid w:val="00225ED2"/>
    <w:rsid w:val="00233DCD"/>
    <w:rsid w:val="0025477A"/>
    <w:rsid w:val="00274606"/>
    <w:rsid w:val="002B2C45"/>
    <w:rsid w:val="002B4BE2"/>
    <w:rsid w:val="002B67FA"/>
    <w:rsid w:val="002E3C3C"/>
    <w:rsid w:val="002F79CE"/>
    <w:rsid w:val="00302ABA"/>
    <w:rsid w:val="00310B13"/>
    <w:rsid w:val="00331D01"/>
    <w:rsid w:val="0036602B"/>
    <w:rsid w:val="00370C4C"/>
    <w:rsid w:val="00370C84"/>
    <w:rsid w:val="003A756B"/>
    <w:rsid w:val="003D0397"/>
    <w:rsid w:val="003E5B52"/>
    <w:rsid w:val="00404E80"/>
    <w:rsid w:val="004206A1"/>
    <w:rsid w:val="004340B4"/>
    <w:rsid w:val="00454B0E"/>
    <w:rsid w:val="00456EF8"/>
    <w:rsid w:val="004742A6"/>
    <w:rsid w:val="0049681E"/>
    <w:rsid w:val="004A362D"/>
    <w:rsid w:val="004A788A"/>
    <w:rsid w:val="004B1C82"/>
    <w:rsid w:val="004D0D97"/>
    <w:rsid w:val="004F6DC8"/>
    <w:rsid w:val="0054392E"/>
    <w:rsid w:val="005621FD"/>
    <w:rsid w:val="00575E3F"/>
    <w:rsid w:val="00595B53"/>
    <w:rsid w:val="005B1643"/>
    <w:rsid w:val="005B68B5"/>
    <w:rsid w:val="005C2EAF"/>
    <w:rsid w:val="005C74E3"/>
    <w:rsid w:val="005E1925"/>
    <w:rsid w:val="005E71BF"/>
    <w:rsid w:val="006124A8"/>
    <w:rsid w:val="0062468A"/>
    <w:rsid w:val="00646B55"/>
    <w:rsid w:val="00675653"/>
    <w:rsid w:val="00690E6C"/>
    <w:rsid w:val="006A1BE5"/>
    <w:rsid w:val="006A4ABD"/>
    <w:rsid w:val="006B0457"/>
    <w:rsid w:val="006C3EB3"/>
    <w:rsid w:val="006C4DEA"/>
    <w:rsid w:val="006E22BA"/>
    <w:rsid w:val="006E2BA6"/>
    <w:rsid w:val="00706046"/>
    <w:rsid w:val="007608B7"/>
    <w:rsid w:val="00767F7D"/>
    <w:rsid w:val="00786FBE"/>
    <w:rsid w:val="007906E0"/>
    <w:rsid w:val="007978FF"/>
    <w:rsid w:val="007F043B"/>
    <w:rsid w:val="007F423A"/>
    <w:rsid w:val="00825256"/>
    <w:rsid w:val="0083510B"/>
    <w:rsid w:val="00835FB4"/>
    <w:rsid w:val="00853FAA"/>
    <w:rsid w:val="00887C29"/>
    <w:rsid w:val="008B26F8"/>
    <w:rsid w:val="008B2A3E"/>
    <w:rsid w:val="008C2D15"/>
    <w:rsid w:val="008E189B"/>
    <w:rsid w:val="00901E9E"/>
    <w:rsid w:val="00903376"/>
    <w:rsid w:val="00931D71"/>
    <w:rsid w:val="00946262"/>
    <w:rsid w:val="009527A7"/>
    <w:rsid w:val="00966E21"/>
    <w:rsid w:val="00967420"/>
    <w:rsid w:val="00971DCB"/>
    <w:rsid w:val="00987001"/>
    <w:rsid w:val="00992307"/>
    <w:rsid w:val="009A525D"/>
    <w:rsid w:val="009F397E"/>
    <w:rsid w:val="00A1445B"/>
    <w:rsid w:val="00A14C1A"/>
    <w:rsid w:val="00A665DE"/>
    <w:rsid w:val="00A83726"/>
    <w:rsid w:val="00A857F7"/>
    <w:rsid w:val="00AA0749"/>
    <w:rsid w:val="00AB64C8"/>
    <w:rsid w:val="00AD63A6"/>
    <w:rsid w:val="00AD71AB"/>
    <w:rsid w:val="00AD7AF3"/>
    <w:rsid w:val="00AF7C95"/>
    <w:rsid w:val="00B12373"/>
    <w:rsid w:val="00B17519"/>
    <w:rsid w:val="00B56B6D"/>
    <w:rsid w:val="00B6060F"/>
    <w:rsid w:val="00B904EC"/>
    <w:rsid w:val="00B923E3"/>
    <w:rsid w:val="00BB6FF0"/>
    <w:rsid w:val="00BF32AE"/>
    <w:rsid w:val="00BF4FED"/>
    <w:rsid w:val="00C535FE"/>
    <w:rsid w:val="00C666AF"/>
    <w:rsid w:val="00C819C9"/>
    <w:rsid w:val="00CA5D5B"/>
    <w:rsid w:val="00CB0FAA"/>
    <w:rsid w:val="00CC3087"/>
    <w:rsid w:val="00D03707"/>
    <w:rsid w:val="00D10FDF"/>
    <w:rsid w:val="00D20043"/>
    <w:rsid w:val="00D417A2"/>
    <w:rsid w:val="00D625DE"/>
    <w:rsid w:val="00D9634E"/>
    <w:rsid w:val="00DB1DF8"/>
    <w:rsid w:val="00DC3684"/>
    <w:rsid w:val="00DD00C2"/>
    <w:rsid w:val="00DD2003"/>
    <w:rsid w:val="00E03E3F"/>
    <w:rsid w:val="00E04F0B"/>
    <w:rsid w:val="00E20C71"/>
    <w:rsid w:val="00E33FD8"/>
    <w:rsid w:val="00E5316E"/>
    <w:rsid w:val="00EB24B0"/>
    <w:rsid w:val="00EC7002"/>
    <w:rsid w:val="00EE74B4"/>
    <w:rsid w:val="00EF25B8"/>
    <w:rsid w:val="00F13ECF"/>
    <w:rsid w:val="00F176CC"/>
    <w:rsid w:val="00F61527"/>
    <w:rsid w:val="00F81C73"/>
    <w:rsid w:val="00F935F7"/>
    <w:rsid w:val="00F97DBA"/>
    <w:rsid w:val="00FC3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3A0D"/>
  <w15:docId w15:val="{9160FE32-FC52-4211-A6B1-40BEF3F8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hapter10,List Paragraph,Список уровня 2,название табл/рис,заголовок 1.1"/>
    <w:basedOn w:val="a"/>
    <w:link w:val="a4"/>
    <w:uiPriority w:val="34"/>
    <w:qFormat/>
    <w:rsid w:val="000B1F80"/>
    <w:pPr>
      <w:ind w:left="720"/>
      <w:contextualSpacing/>
    </w:pPr>
    <w:rPr>
      <w:sz w:val="20"/>
      <w:szCs w:val="20"/>
    </w:rPr>
  </w:style>
  <w:style w:type="character" w:customStyle="1" w:styleId="a4">
    <w:name w:val="Абзац списку Знак"/>
    <w:aliases w:val="Chapter10 Знак,List Paragraph Знак,Список уровня 2 Знак,название табл/рис Знак,заголовок 1.1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і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ій колонтитул Знак"/>
    <w:link w:val="aa"/>
    <w:uiPriority w:val="99"/>
    <w:rsid w:val="009A525D"/>
    <w:rPr>
      <w:sz w:val="22"/>
      <w:szCs w:val="22"/>
      <w:lang w:eastAsia="en-US"/>
    </w:rPr>
  </w:style>
  <w:style w:type="table" w:styleId="ac">
    <w:name w:val="Table Grid"/>
    <w:basedOn w:val="a1"/>
    <w:uiPriority w:val="59"/>
    <w:rsid w:val="00543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1">
    <w:name w:val="Звичайний1"/>
    <w:rsid w:val="00A665DE"/>
    <w:pPr>
      <w:ind w:firstLine="720"/>
      <w:jc w:val="both"/>
    </w:pPr>
    <w:rPr>
      <w:rFonts w:ascii="Times New Roman" w:eastAsia="Times New Roman" w:hAnsi="Times New Roman"/>
      <w:sz w:val="28"/>
      <w:lang w:val="uk-UA"/>
    </w:rPr>
  </w:style>
  <w:style w:type="paragraph" w:customStyle="1" w:styleId="Default">
    <w:name w:val="Default"/>
    <w:rsid w:val="00AF7C95"/>
    <w:pPr>
      <w:autoSpaceDE w:val="0"/>
      <w:autoSpaceDN w:val="0"/>
      <w:adjustRightInd w:val="0"/>
    </w:pPr>
    <w:rPr>
      <w:rFonts w:ascii="Times New Roman" w:eastAsia="Times New Roman" w:hAnsi="Times New Roman"/>
      <w:color w:val="000000"/>
      <w:sz w:val="24"/>
      <w:szCs w:val="24"/>
      <w:lang w:val="uk-UA" w:eastAsia="en-US"/>
    </w:rPr>
  </w:style>
  <w:style w:type="paragraph" w:styleId="ad">
    <w:name w:val="Balloon Text"/>
    <w:basedOn w:val="a"/>
    <w:link w:val="ae"/>
    <w:uiPriority w:val="99"/>
    <w:semiHidden/>
    <w:unhideWhenUsed/>
    <w:rsid w:val="00887C29"/>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887C29"/>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5021">
      <w:bodyDiv w:val="1"/>
      <w:marLeft w:val="0"/>
      <w:marRight w:val="0"/>
      <w:marTop w:val="0"/>
      <w:marBottom w:val="0"/>
      <w:divBdr>
        <w:top w:val="none" w:sz="0" w:space="0" w:color="auto"/>
        <w:left w:val="none" w:sz="0" w:space="0" w:color="auto"/>
        <w:bottom w:val="none" w:sz="0" w:space="0" w:color="auto"/>
        <w:right w:val="none" w:sz="0" w:space="0" w:color="auto"/>
      </w:divBdr>
    </w:div>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 w:id="1456093524">
      <w:bodyDiv w:val="1"/>
      <w:marLeft w:val="0"/>
      <w:marRight w:val="0"/>
      <w:marTop w:val="0"/>
      <w:marBottom w:val="0"/>
      <w:divBdr>
        <w:top w:val="none" w:sz="0" w:space="0" w:color="auto"/>
        <w:left w:val="none" w:sz="0" w:space="0" w:color="auto"/>
        <w:bottom w:val="none" w:sz="0" w:space="0" w:color="auto"/>
        <w:right w:val="none" w:sz="0" w:space="0" w:color="auto"/>
      </w:divBdr>
    </w:div>
    <w:div w:id="1623152162">
      <w:bodyDiv w:val="1"/>
      <w:marLeft w:val="0"/>
      <w:marRight w:val="0"/>
      <w:marTop w:val="0"/>
      <w:marBottom w:val="0"/>
      <w:divBdr>
        <w:top w:val="none" w:sz="0" w:space="0" w:color="auto"/>
        <w:left w:val="none" w:sz="0" w:space="0" w:color="auto"/>
        <w:bottom w:val="none" w:sz="0" w:space="0" w:color="auto"/>
        <w:right w:val="none" w:sz="0" w:space="0" w:color="auto"/>
      </w:divBdr>
    </w:div>
    <w:div w:id="17605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8708</Words>
  <Characters>4965</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cp:keywords/>
  <cp:lastModifiedBy>Федоренко Катерина Володимирівна</cp:lastModifiedBy>
  <cp:revision>10</cp:revision>
  <cp:lastPrinted>2020-12-28T08:57:00Z</cp:lastPrinted>
  <dcterms:created xsi:type="dcterms:W3CDTF">2021-12-02T13:04:00Z</dcterms:created>
  <dcterms:modified xsi:type="dcterms:W3CDTF">2021-12-24T13:59:00Z</dcterms:modified>
</cp:coreProperties>
</file>