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8B45" w14:textId="10448CC4" w:rsidR="007B58D4" w:rsidRPr="007A1424" w:rsidRDefault="009F41C2" w:rsidP="008B0717">
      <w:pPr>
        <w:tabs>
          <w:tab w:val="left" w:pos="567"/>
        </w:tabs>
        <w:jc w:val="center"/>
        <w:rPr>
          <w:b/>
          <w:sz w:val="28"/>
          <w:szCs w:val="28"/>
          <w:lang w:val="uk-UA"/>
        </w:rPr>
      </w:pPr>
      <w:bookmarkStart w:id="0" w:name="_GoBack"/>
      <w:bookmarkEnd w:id="0"/>
      <w:r w:rsidRPr="007A1424">
        <w:rPr>
          <w:b/>
          <w:sz w:val="28"/>
          <w:szCs w:val="28"/>
          <w:lang w:val="uk-UA"/>
        </w:rPr>
        <w:t>ПОЯСНЮВАЛЬНА ЗА</w:t>
      </w:r>
      <w:r w:rsidR="008B0717" w:rsidRPr="007A1424">
        <w:rPr>
          <w:b/>
          <w:sz w:val="28"/>
          <w:szCs w:val="28"/>
          <w:lang w:val="uk-UA"/>
        </w:rPr>
        <w:t>П</w:t>
      </w:r>
      <w:r w:rsidRPr="007A1424">
        <w:rPr>
          <w:b/>
          <w:sz w:val="28"/>
          <w:szCs w:val="28"/>
          <w:lang w:val="uk-UA"/>
        </w:rPr>
        <w:t>ИСКА</w:t>
      </w:r>
    </w:p>
    <w:p w14:paraId="2C779096" w14:textId="6D6C331E" w:rsidR="007B58D4" w:rsidRPr="007A1424" w:rsidRDefault="003C1A04" w:rsidP="008B0717">
      <w:pPr>
        <w:pStyle w:val="a5"/>
        <w:spacing w:before="0"/>
        <w:ind w:firstLine="0"/>
        <w:jc w:val="center"/>
        <w:rPr>
          <w:rFonts w:ascii="Times New Roman" w:hAnsi="Times New Roman" w:cs="Times New Roman"/>
          <w:b/>
          <w:bCs/>
          <w:sz w:val="28"/>
          <w:szCs w:val="28"/>
        </w:rPr>
      </w:pPr>
      <w:r w:rsidRPr="007A1424">
        <w:rPr>
          <w:rFonts w:ascii="Times New Roman" w:hAnsi="Times New Roman" w:cs="Times New Roman"/>
          <w:b/>
          <w:bCs/>
          <w:sz w:val="28"/>
          <w:szCs w:val="28"/>
        </w:rPr>
        <w:t>д</w:t>
      </w:r>
      <w:r w:rsidR="00380C10" w:rsidRPr="007A1424">
        <w:rPr>
          <w:rFonts w:ascii="Times New Roman" w:hAnsi="Times New Roman" w:cs="Times New Roman"/>
          <w:b/>
          <w:bCs/>
          <w:sz w:val="28"/>
          <w:szCs w:val="28"/>
        </w:rPr>
        <w:t>о</w:t>
      </w:r>
      <w:r w:rsidR="004347C8" w:rsidRPr="007A1424">
        <w:rPr>
          <w:rFonts w:ascii="Times New Roman" w:hAnsi="Times New Roman" w:cs="Times New Roman"/>
          <w:b/>
          <w:bCs/>
          <w:sz w:val="28"/>
          <w:szCs w:val="28"/>
        </w:rPr>
        <w:t xml:space="preserve"> </w:t>
      </w:r>
      <w:r w:rsidR="007F358F" w:rsidRPr="007A1424">
        <w:rPr>
          <w:rFonts w:ascii="Times New Roman" w:hAnsi="Times New Roman" w:cs="Times New Roman"/>
          <w:b/>
          <w:bCs/>
          <w:sz w:val="28"/>
          <w:szCs w:val="28"/>
        </w:rPr>
        <w:t>проєкт</w:t>
      </w:r>
      <w:r w:rsidRPr="007A1424">
        <w:rPr>
          <w:rFonts w:ascii="Times New Roman" w:hAnsi="Times New Roman" w:cs="Times New Roman"/>
          <w:b/>
          <w:bCs/>
          <w:sz w:val="28"/>
          <w:szCs w:val="28"/>
        </w:rPr>
        <w:t>у</w:t>
      </w:r>
      <w:r w:rsidR="00E26D79" w:rsidRPr="007A1424">
        <w:rPr>
          <w:rFonts w:ascii="Times New Roman" w:hAnsi="Times New Roman" w:cs="Times New Roman"/>
          <w:b/>
          <w:bCs/>
          <w:sz w:val="28"/>
          <w:szCs w:val="28"/>
        </w:rPr>
        <w:t xml:space="preserve"> </w:t>
      </w:r>
      <w:r w:rsidR="007B58D4" w:rsidRPr="007A1424">
        <w:rPr>
          <w:rFonts w:ascii="Times New Roman" w:hAnsi="Times New Roman" w:cs="Times New Roman"/>
          <w:b/>
          <w:bCs/>
          <w:sz w:val="28"/>
          <w:szCs w:val="28"/>
        </w:rPr>
        <w:t>наказу</w:t>
      </w:r>
      <w:r w:rsidR="0050173B" w:rsidRPr="007A1424">
        <w:rPr>
          <w:rFonts w:ascii="Times New Roman" w:hAnsi="Times New Roman" w:cs="Times New Roman"/>
          <w:b/>
          <w:bCs/>
          <w:sz w:val="28"/>
          <w:szCs w:val="28"/>
        </w:rPr>
        <w:t xml:space="preserve"> Міністерства фінансів України</w:t>
      </w:r>
    </w:p>
    <w:p w14:paraId="01F29F04" w14:textId="77777777" w:rsidR="00A745EA" w:rsidRPr="007A1424" w:rsidRDefault="00A745EA" w:rsidP="008B0717">
      <w:pPr>
        <w:pStyle w:val="2"/>
        <w:tabs>
          <w:tab w:val="left" w:pos="8505"/>
        </w:tabs>
        <w:spacing w:before="0" w:beforeAutospacing="0" w:after="0" w:afterAutospacing="0"/>
        <w:jc w:val="center"/>
        <w:rPr>
          <w:b w:val="0"/>
          <w:sz w:val="28"/>
          <w:szCs w:val="28"/>
          <w:lang w:val="uk-UA"/>
        </w:rPr>
      </w:pPr>
      <w:r w:rsidRPr="007A1424">
        <w:rPr>
          <w:sz w:val="28"/>
          <w:szCs w:val="28"/>
          <w:lang w:val="uk-UA"/>
        </w:rPr>
        <w:t>«</w:t>
      </w:r>
      <w:r w:rsidR="00CA1DE6" w:rsidRPr="007A1424">
        <w:rPr>
          <w:sz w:val="28"/>
          <w:szCs w:val="28"/>
          <w:lang w:val="uk-UA"/>
        </w:rPr>
        <w:t>Про затвердження Порядку ведення Єдиного державно</w:t>
      </w:r>
      <w:r w:rsidR="00585358" w:rsidRPr="007A1424">
        <w:rPr>
          <w:sz w:val="28"/>
          <w:szCs w:val="28"/>
          <w:lang w:val="uk-UA"/>
        </w:rPr>
        <w:t>го реє</w:t>
      </w:r>
      <w:r w:rsidR="00550DE5" w:rsidRPr="007A1424">
        <w:rPr>
          <w:sz w:val="28"/>
          <w:szCs w:val="28"/>
          <w:lang w:val="uk-UA"/>
        </w:rPr>
        <w:t xml:space="preserve">стру місць зберігання та </w:t>
      </w:r>
      <w:r w:rsidR="00534DC4" w:rsidRPr="007A1424">
        <w:rPr>
          <w:sz w:val="28"/>
          <w:szCs w:val="28"/>
          <w:lang w:val="uk-UA"/>
        </w:rPr>
        <w:t xml:space="preserve">Вимог </w:t>
      </w:r>
      <w:r w:rsidR="001E6865" w:rsidRPr="007A1424">
        <w:rPr>
          <w:sz w:val="28"/>
          <w:szCs w:val="28"/>
          <w:lang w:val="uk-UA"/>
        </w:rPr>
        <w:t>до</w:t>
      </w:r>
      <w:r w:rsidR="00303685" w:rsidRPr="007A1424">
        <w:rPr>
          <w:sz w:val="28"/>
          <w:szCs w:val="28"/>
          <w:lang w:val="uk-UA"/>
        </w:rPr>
        <w:t xml:space="preserve"> місць зберігання</w:t>
      </w:r>
      <w:r w:rsidR="001E6865" w:rsidRPr="007A1424">
        <w:rPr>
          <w:sz w:val="28"/>
          <w:szCs w:val="28"/>
          <w:lang w:val="uk-UA"/>
        </w:rPr>
        <w:t xml:space="preserve"> спирту</w:t>
      </w:r>
      <w:r w:rsidR="00D07161" w:rsidRPr="007A1424">
        <w:rPr>
          <w:sz w:val="28"/>
          <w:szCs w:val="28"/>
          <w:lang w:val="uk-UA"/>
        </w:rPr>
        <w:t>»</w:t>
      </w:r>
    </w:p>
    <w:p w14:paraId="53CB0BBB" w14:textId="77777777" w:rsidR="002C4C05" w:rsidRPr="007A1424" w:rsidRDefault="002C4C05" w:rsidP="008B0717">
      <w:pPr>
        <w:pStyle w:val="a3"/>
        <w:spacing w:before="0" w:beforeAutospacing="0" w:after="0" w:afterAutospacing="0"/>
        <w:jc w:val="center"/>
        <w:rPr>
          <w:b/>
          <w:bCs/>
          <w:sz w:val="28"/>
          <w:szCs w:val="28"/>
          <w:lang w:val="uk-UA"/>
        </w:rPr>
      </w:pPr>
    </w:p>
    <w:p w14:paraId="2F8DF661" w14:textId="71C2B9E3" w:rsidR="00D449B1" w:rsidRPr="007A1424" w:rsidRDefault="00D449B1" w:rsidP="008B0717">
      <w:pPr>
        <w:pStyle w:val="ac"/>
        <w:spacing w:after="0" w:line="240" w:lineRule="auto"/>
        <w:ind w:left="0" w:firstLine="567"/>
        <w:jc w:val="both"/>
        <w:rPr>
          <w:rFonts w:ascii="Times New Roman" w:hAnsi="Times New Roman" w:cs="Times New Roman"/>
          <w:b/>
          <w:sz w:val="28"/>
          <w:szCs w:val="28"/>
        </w:rPr>
      </w:pPr>
      <w:r w:rsidRPr="007A1424">
        <w:rPr>
          <w:rFonts w:ascii="Times New Roman" w:hAnsi="Times New Roman" w:cs="Times New Roman"/>
          <w:b/>
          <w:sz w:val="28"/>
          <w:szCs w:val="28"/>
        </w:rPr>
        <w:t xml:space="preserve">1. </w:t>
      </w:r>
      <w:r w:rsidR="001870F3" w:rsidRPr="007A1424">
        <w:rPr>
          <w:rFonts w:ascii="Times New Roman" w:hAnsi="Times New Roman" w:cs="Times New Roman"/>
          <w:b/>
          <w:sz w:val="28"/>
          <w:szCs w:val="28"/>
        </w:rPr>
        <w:t>Мета</w:t>
      </w:r>
    </w:p>
    <w:p w14:paraId="232A7CF9" w14:textId="0D3A7B8E" w:rsidR="00181487" w:rsidRPr="007A1424" w:rsidRDefault="007F358F" w:rsidP="008B0717">
      <w:pPr>
        <w:pStyle w:val="a3"/>
        <w:tabs>
          <w:tab w:val="left" w:pos="8222"/>
        </w:tabs>
        <w:spacing w:before="0" w:beforeAutospacing="0" w:after="0" w:afterAutospacing="0"/>
        <w:ind w:firstLine="567"/>
        <w:jc w:val="both"/>
        <w:rPr>
          <w:sz w:val="28"/>
          <w:szCs w:val="28"/>
          <w:lang w:val="uk-UA"/>
        </w:rPr>
      </w:pPr>
      <w:r w:rsidRPr="007A1424">
        <w:rPr>
          <w:sz w:val="28"/>
          <w:szCs w:val="28"/>
          <w:lang w:val="uk-UA"/>
        </w:rPr>
        <w:t>Проєкт</w:t>
      </w:r>
      <w:r w:rsidR="00686A74" w:rsidRPr="007A1424">
        <w:rPr>
          <w:sz w:val="28"/>
          <w:szCs w:val="28"/>
          <w:lang w:val="uk-UA"/>
        </w:rPr>
        <w:t xml:space="preserve"> наказу </w:t>
      </w:r>
      <w:r w:rsidR="00E636D1" w:rsidRPr="007A1424">
        <w:rPr>
          <w:sz w:val="28"/>
          <w:szCs w:val="28"/>
          <w:lang w:val="uk-UA"/>
        </w:rPr>
        <w:t xml:space="preserve">Міністерства фінансів України </w:t>
      </w:r>
      <w:r w:rsidR="00686A74" w:rsidRPr="007A1424">
        <w:rPr>
          <w:sz w:val="28"/>
          <w:szCs w:val="28"/>
          <w:lang w:val="uk-UA"/>
        </w:rPr>
        <w:t>«Про затвердження Порядку ведення Єдиного державного р</w:t>
      </w:r>
      <w:r w:rsidR="00550DE5" w:rsidRPr="007A1424">
        <w:rPr>
          <w:sz w:val="28"/>
          <w:szCs w:val="28"/>
          <w:lang w:val="uk-UA"/>
        </w:rPr>
        <w:t>еєстру місць зберігання</w:t>
      </w:r>
      <w:r w:rsidR="001E6865" w:rsidRPr="007A1424">
        <w:rPr>
          <w:sz w:val="28"/>
          <w:szCs w:val="28"/>
          <w:lang w:val="uk-UA"/>
        </w:rPr>
        <w:t xml:space="preserve"> та </w:t>
      </w:r>
      <w:r w:rsidR="00534DC4" w:rsidRPr="007A1424">
        <w:rPr>
          <w:sz w:val="28"/>
          <w:szCs w:val="28"/>
          <w:lang w:val="uk-UA"/>
        </w:rPr>
        <w:t xml:space="preserve">Вимог </w:t>
      </w:r>
      <w:r w:rsidR="001E6865" w:rsidRPr="007A1424">
        <w:rPr>
          <w:sz w:val="28"/>
          <w:szCs w:val="28"/>
          <w:lang w:val="uk-UA"/>
        </w:rPr>
        <w:t>до</w:t>
      </w:r>
      <w:r w:rsidR="00550DE5" w:rsidRPr="007A1424">
        <w:rPr>
          <w:sz w:val="28"/>
          <w:szCs w:val="28"/>
          <w:lang w:val="uk-UA"/>
        </w:rPr>
        <w:t xml:space="preserve"> </w:t>
      </w:r>
      <w:r w:rsidR="00686A74" w:rsidRPr="007A1424">
        <w:rPr>
          <w:sz w:val="28"/>
          <w:szCs w:val="28"/>
          <w:lang w:val="uk-UA"/>
        </w:rPr>
        <w:t>місць зберігання</w:t>
      </w:r>
      <w:r w:rsidR="001E6865" w:rsidRPr="007A1424">
        <w:rPr>
          <w:sz w:val="28"/>
          <w:szCs w:val="28"/>
          <w:lang w:val="uk-UA"/>
        </w:rPr>
        <w:t xml:space="preserve"> спирту</w:t>
      </w:r>
      <w:r w:rsidR="00686A74" w:rsidRPr="007A1424">
        <w:rPr>
          <w:sz w:val="28"/>
          <w:szCs w:val="28"/>
          <w:lang w:val="uk-UA"/>
        </w:rPr>
        <w:t>»</w:t>
      </w:r>
      <w:r w:rsidR="00CE7F70" w:rsidRPr="007A1424">
        <w:rPr>
          <w:sz w:val="28"/>
          <w:szCs w:val="28"/>
          <w:lang w:val="uk-UA"/>
        </w:rPr>
        <w:t xml:space="preserve"> </w:t>
      </w:r>
      <w:r w:rsidR="00181487" w:rsidRPr="007A1424">
        <w:rPr>
          <w:sz w:val="28"/>
          <w:szCs w:val="28"/>
          <w:lang w:val="uk-UA"/>
        </w:rPr>
        <w:t>розроблено з метою приведення нормативно-правових актів у відповідність із вимогами законодавства.</w:t>
      </w:r>
    </w:p>
    <w:p w14:paraId="4C86F1D9" w14:textId="77777777" w:rsidR="005C2CF1" w:rsidRPr="007A1424" w:rsidRDefault="005C2CF1" w:rsidP="008B0717">
      <w:pPr>
        <w:pStyle w:val="2"/>
        <w:tabs>
          <w:tab w:val="left" w:pos="8505"/>
        </w:tabs>
        <w:spacing w:before="0" w:beforeAutospacing="0" w:after="0" w:afterAutospacing="0"/>
        <w:ind w:firstLine="567"/>
        <w:jc w:val="both"/>
        <w:rPr>
          <w:sz w:val="28"/>
          <w:szCs w:val="28"/>
          <w:lang w:val="uk-UA"/>
        </w:rPr>
      </w:pPr>
    </w:p>
    <w:p w14:paraId="6FF8E7B2" w14:textId="77777777" w:rsidR="001870F3" w:rsidRPr="007A1424" w:rsidRDefault="001870F3" w:rsidP="008B0717">
      <w:pPr>
        <w:pStyle w:val="2"/>
        <w:tabs>
          <w:tab w:val="left" w:pos="8505"/>
        </w:tabs>
        <w:spacing w:before="0" w:beforeAutospacing="0" w:after="0" w:afterAutospacing="0"/>
        <w:ind w:firstLine="567"/>
        <w:jc w:val="both"/>
        <w:rPr>
          <w:sz w:val="28"/>
          <w:szCs w:val="28"/>
          <w:lang w:val="uk-UA"/>
        </w:rPr>
      </w:pPr>
      <w:r w:rsidRPr="007A1424">
        <w:rPr>
          <w:sz w:val="28"/>
          <w:szCs w:val="28"/>
          <w:lang w:val="uk-UA"/>
        </w:rPr>
        <w:t>2. Обґрунтування необхідності прийняття акта</w:t>
      </w:r>
    </w:p>
    <w:p w14:paraId="7155257C" w14:textId="7EAF6FFC" w:rsidR="00FA4FCF" w:rsidRPr="007A1424" w:rsidRDefault="005F2330" w:rsidP="008B0717">
      <w:pPr>
        <w:pStyle w:val="a3"/>
        <w:spacing w:before="0" w:beforeAutospacing="0" w:after="0" w:afterAutospacing="0"/>
        <w:ind w:firstLine="567"/>
        <w:jc w:val="both"/>
        <w:rPr>
          <w:sz w:val="28"/>
          <w:szCs w:val="28"/>
          <w:lang w:val="uk-UA"/>
        </w:rPr>
      </w:pPr>
      <w:r w:rsidRPr="007A1424">
        <w:rPr>
          <w:sz w:val="28"/>
          <w:szCs w:val="28"/>
          <w:lang w:val="uk-UA"/>
        </w:rPr>
        <w:t xml:space="preserve">Підпунктом 1 пункту 4 розділу ІІ Закону України від 29 червня 2023 року № 3173-ІХ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внесено зміни до Закону України </w:t>
      </w:r>
      <w:r w:rsidR="00626E62" w:rsidRPr="007A1424">
        <w:rPr>
          <w:sz w:val="28"/>
          <w:szCs w:val="28"/>
          <w:lang w:val="uk-UA"/>
        </w:rPr>
        <w:t xml:space="preserve">від 19 грудня                    </w:t>
      </w:r>
      <w:r w:rsidR="00AE389F" w:rsidRPr="007A1424">
        <w:rPr>
          <w:sz w:val="28"/>
          <w:szCs w:val="28"/>
          <w:lang w:val="uk-UA"/>
        </w:rPr>
        <w:t xml:space="preserve">1995 </w:t>
      </w:r>
      <w:r w:rsidR="008B0717" w:rsidRPr="007A1424">
        <w:rPr>
          <w:sz w:val="28"/>
          <w:szCs w:val="28"/>
          <w:lang w:val="uk-UA"/>
        </w:rPr>
        <w:t xml:space="preserve">року </w:t>
      </w:r>
      <w:r w:rsidR="00AE389F" w:rsidRPr="007A1424">
        <w:rPr>
          <w:sz w:val="28"/>
          <w:szCs w:val="28"/>
          <w:lang w:val="uk-UA"/>
        </w:rPr>
        <w:t xml:space="preserve">№ 481/95-ВР </w:t>
      </w:r>
      <w:r w:rsidRPr="007A1424">
        <w:rPr>
          <w:sz w:val="28"/>
          <w:szCs w:val="28"/>
          <w:lang w:val="uk-UA"/>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(далі – Закон</w:t>
      </w:r>
      <w:r w:rsidR="00AE389F" w:rsidRPr="007A1424">
        <w:rPr>
          <w:sz w:val="28"/>
          <w:szCs w:val="28"/>
          <w:lang w:val="uk-UA"/>
        </w:rPr>
        <w:t xml:space="preserve"> № 481/95-ВР</w:t>
      </w:r>
      <w:r w:rsidRPr="007A1424">
        <w:rPr>
          <w:sz w:val="28"/>
          <w:szCs w:val="28"/>
          <w:lang w:val="uk-UA"/>
        </w:rPr>
        <w:t>) у частині</w:t>
      </w:r>
      <w:r w:rsidR="00AE389F" w:rsidRPr="007A1424">
        <w:rPr>
          <w:sz w:val="28"/>
          <w:szCs w:val="28"/>
          <w:lang w:val="uk-UA"/>
        </w:rPr>
        <w:t xml:space="preserve"> </w:t>
      </w:r>
      <w:r w:rsidR="00D321C3" w:rsidRPr="007A1424">
        <w:rPr>
          <w:sz w:val="28"/>
          <w:szCs w:val="28"/>
          <w:lang w:val="uk-UA"/>
        </w:rPr>
        <w:t xml:space="preserve">наповнення та </w:t>
      </w:r>
      <w:r w:rsidR="00AE389F" w:rsidRPr="007A1424">
        <w:rPr>
          <w:sz w:val="28"/>
          <w:szCs w:val="28"/>
          <w:lang w:val="uk-UA"/>
        </w:rPr>
        <w:t xml:space="preserve">функціонування </w:t>
      </w:r>
      <w:r w:rsidR="00FA4FCF" w:rsidRPr="007A1424">
        <w:rPr>
          <w:sz w:val="28"/>
          <w:szCs w:val="28"/>
          <w:lang w:val="uk-UA"/>
        </w:rPr>
        <w:t>Єдиного державного реєстру місць зберігання.</w:t>
      </w:r>
    </w:p>
    <w:p w14:paraId="3B7F8C3D" w14:textId="5E852E0E" w:rsidR="00D321C3" w:rsidRPr="007A1424" w:rsidRDefault="00FA4FCF" w:rsidP="008B0717">
      <w:pPr>
        <w:pStyle w:val="a3"/>
        <w:spacing w:before="0" w:beforeAutospacing="0" w:after="0" w:afterAutospacing="0"/>
        <w:ind w:firstLine="567"/>
        <w:jc w:val="both"/>
        <w:rPr>
          <w:sz w:val="28"/>
          <w:szCs w:val="28"/>
          <w:lang w:val="uk-UA"/>
        </w:rPr>
      </w:pPr>
      <w:r w:rsidRPr="007A1424">
        <w:rPr>
          <w:sz w:val="28"/>
          <w:szCs w:val="28"/>
          <w:lang w:val="uk-UA"/>
        </w:rPr>
        <w:t>Так, статтею 1 Закону № </w:t>
      </w:r>
      <w:r w:rsidR="00D90FC4" w:rsidRPr="007A1424">
        <w:rPr>
          <w:sz w:val="28"/>
          <w:szCs w:val="28"/>
          <w:lang w:val="uk-UA"/>
        </w:rPr>
        <w:t>481</w:t>
      </w:r>
      <w:r w:rsidRPr="007A1424">
        <w:rPr>
          <w:sz w:val="28"/>
          <w:szCs w:val="28"/>
          <w:lang w:val="uk-UA"/>
        </w:rPr>
        <w:t>/95-ВР</w:t>
      </w:r>
      <w:r w:rsidR="00D90FC4" w:rsidRPr="007A1424">
        <w:rPr>
          <w:sz w:val="28"/>
          <w:szCs w:val="28"/>
          <w:lang w:val="uk-UA"/>
        </w:rPr>
        <w:t xml:space="preserve"> визначено, що</w:t>
      </w:r>
      <w:r w:rsidR="00312BD3" w:rsidRPr="007A1424">
        <w:rPr>
          <w:sz w:val="28"/>
          <w:szCs w:val="28"/>
          <w:lang w:val="uk-UA"/>
        </w:rPr>
        <w:t xml:space="preserve"> місце зберігання –</w:t>
      </w:r>
      <w:r w:rsidR="00D321C3" w:rsidRPr="007A1424">
        <w:rPr>
          <w:sz w:val="28"/>
          <w:szCs w:val="28"/>
          <w:lang w:val="uk-UA"/>
        </w:rPr>
        <w:t xml:space="preserve"> місце, яке використовується для зберігання спирту етилового, біоетанолу та спиртових дистилятів, або приміщення, яке використовується для зберігання алкогольних напоїв, тютюнових виробів, тютюнової сировини та рідин, що використовуються в електронних сигаретах, відомості про місцезнаходження якого внесені до Єдиного державного реєстру місць зберігання.</w:t>
      </w:r>
    </w:p>
    <w:p w14:paraId="3ADD9E03" w14:textId="61EE490B" w:rsidR="003212B9" w:rsidRPr="007A1424" w:rsidRDefault="00312BD3" w:rsidP="008B0717">
      <w:pPr>
        <w:pStyle w:val="a3"/>
        <w:spacing w:before="0" w:beforeAutospacing="0" w:after="0" w:afterAutospacing="0"/>
        <w:ind w:firstLine="567"/>
        <w:jc w:val="both"/>
        <w:rPr>
          <w:sz w:val="28"/>
          <w:szCs w:val="28"/>
          <w:lang w:val="uk-UA"/>
        </w:rPr>
      </w:pPr>
      <w:r w:rsidRPr="007A1424">
        <w:rPr>
          <w:sz w:val="28"/>
          <w:szCs w:val="28"/>
          <w:lang w:val="uk-UA"/>
        </w:rPr>
        <w:t>С</w:t>
      </w:r>
      <w:r w:rsidR="00D321C3" w:rsidRPr="007A1424">
        <w:rPr>
          <w:sz w:val="28"/>
          <w:szCs w:val="28"/>
          <w:lang w:val="uk-UA"/>
        </w:rPr>
        <w:t xml:space="preserve">таттею 1 Закону № 485/95-ВР </w:t>
      </w:r>
      <w:r w:rsidRPr="007A1424">
        <w:rPr>
          <w:sz w:val="28"/>
          <w:szCs w:val="28"/>
          <w:lang w:val="uk-UA"/>
        </w:rPr>
        <w:t xml:space="preserve">також </w:t>
      </w:r>
      <w:r w:rsidR="00D321C3" w:rsidRPr="007A1424">
        <w:rPr>
          <w:sz w:val="28"/>
          <w:szCs w:val="28"/>
          <w:lang w:val="uk-UA"/>
        </w:rPr>
        <w:t>встановлено, що</w:t>
      </w:r>
      <w:r w:rsidR="00D90FC4" w:rsidRPr="007A1424">
        <w:rPr>
          <w:sz w:val="28"/>
          <w:szCs w:val="28"/>
          <w:lang w:val="uk-UA"/>
        </w:rPr>
        <w:t xml:space="preserve"> Єдиний державний реєстр місць зберігання </w:t>
      </w:r>
      <w:r w:rsidR="00167BDA" w:rsidRPr="007A1424">
        <w:rPr>
          <w:sz w:val="28"/>
          <w:szCs w:val="28"/>
          <w:lang w:val="uk-UA"/>
        </w:rPr>
        <w:t xml:space="preserve">(далі – Єдиний реєстр) </w:t>
      </w:r>
      <w:r w:rsidR="0005096A" w:rsidRPr="007A1424">
        <w:rPr>
          <w:sz w:val="28"/>
          <w:szCs w:val="28"/>
          <w:lang w:val="uk-UA"/>
        </w:rPr>
        <w:t xml:space="preserve">– </w:t>
      </w:r>
      <w:r w:rsidR="00D90FC4" w:rsidRPr="007A1424">
        <w:rPr>
          <w:sz w:val="28"/>
          <w:szCs w:val="28"/>
          <w:lang w:val="uk-UA"/>
        </w:rPr>
        <w:t>це перелік місць зберігання, який ведеться податковими орган</w:t>
      </w:r>
      <w:r w:rsidR="00FA4FCF" w:rsidRPr="007A1424">
        <w:rPr>
          <w:sz w:val="28"/>
          <w:szCs w:val="28"/>
          <w:lang w:val="uk-UA"/>
        </w:rPr>
        <w:t>ами і містить визначені цим Законом</w:t>
      </w:r>
      <w:r w:rsidR="00461A76" w:rsidRPr="007A1424">
        <w:rPr>
          <w:sz w:val="28"/>
          <w:szCs w:val="28"/>
          <w:lang w:val="uk-UA"/>
        </w:rPr>
        <w:t xml:space="preserve"> </w:t>
      </w:r>
      <w:r w:rsidR="00D90FC4" w:rsidRPr="007A1424">
        <w:rPr>
          <w:sz w:val="28"/>
          <w:szCs w:val="28"/>
          <w:lang w:val="uk-UA"/>
        </w:rPr>
        <w:t>відомості про місцезнаходження місць зберігання та відомості про заявників.</w:t>
      </w:r>
    </w:p>
    <w:p w14:paraId="6303A6CA" w14:textId="20D13512" w:rsidR="00DB7F4A" w:rsidRPr="007A1424" w:rsidRDefault="000C4DF6" w:rsidP="008B0717">
      <w:pPr>
        <w:pStyle w:val="a3"/>
        <w:spacing w:before="0" w:beforeAutospacing="0" w:after="0" w:afterAutospacing="0"/>
        <w:ind w:firstLine="567"/>
        <w:jc w:val="both"/>
        <w:rPr>
          <w:sz w:val="28"/>
          <w:szCs w:val="28"/>
          <w:lang w:val="uk-UA"/>
        </w:rPr>
      </w:pPr>
      <w:r w:rsidRPr="007A1424">
        <w:rPr>
          <w:sz w:val="28"/>
          <w:szCs w:val="28"/>
          <w:lang w:val="uk-UA"/>
        </w:rPr>
        <w:t>Статтею</w:t>
      </w:r>
      <w:r w:rsidR="00DB7F4A" w:rsidRPr="007A1424">
        <w:rPr>
          <w:sz w:val="28"/>
          <w:szCs w:val="28"/>
          <w:lang w:val="uk-UA"/>
        </w:rPr>
        <w:t xml:space="preserve"> 2 Закону №</w:t>
      </w:r>
      <w:r w:rsidR="00603AE0" w:rsidRPr="007A1424">
        <w:rPr>
          <w:sz w:val="28"/>
          <w:szCs w:val="28"/>
          <w:lang w:val="uk-UA"/>
        </w:rPr>
        <w:t> </w:t>
      </w:r>
      <w:r w:rsidR="00DB7F4A" w:rsidRPr="007A1424">
        <w:rPr>
          <w:sz w:val="28"/>
          <w:szCs w:val="28"/>
          <w:lang w:val="uk-UA"/>
        </w:rPr>
        <w:t>481</w:t>
      </w:r>
      <w:r w:rsidR="00603AE0" w:rsidRPr="007A1424">
        <w:rPr>
          <w:sz w:val="28"/>
          <w:szCs w:val="28"/>
          <w:lang w:val="uk-UA"/>
        </w:rPr>
        <w:t>/95-ВР</w:t>
      </w:r>
      <w:r w:rsidRPr="007A1424">
        <w:rPr>
          <w:sz w:val="28"/>
          <w:szCs w:val="28"/>
          <w:lang w:val="uk-UA"/>
        </w:rPr>
        <w:t xml:space="preserve"> передбачено</w:t>
      </w:r>
      <w:r w:rsidR="00DB7F4A" w:rsidRPr="007A1424">
        <w:rPr>
          <w:sz w:val="28"/>
          <w:szCs w:val="28"/>
          <w:lang w:val="uk-UA"/>
        </w:rPr>
        <w:t xml:space="preserve">, що виробництво спирту та алкогольних напоїв здійснюється за наявності внесених місць зберігання спирту до </w:t>
      </w:r>
      <w:r w:rsidR="006361BD" w:rsidRPr="007A1424">
        <w:rPr>
          <w:sz w:val="28"/>
          <w:szCs w:val="28"/>
          <w:lang w:val="uk-UA"/>
        </w:rPr>
        <w:t>Єдиного реєстру.</w:t>
      </w:r>
      <w:r w:rsidR="00534310" w:rsidRPr="007A1424">
        <w:rPr>
          <w:sz w:val="28"/>
          <w:szCs w:val="28"/>
          <w:lang w:val="uk-UA"/>
        </w:rPr>
        <w:t xml:space="preserve"> </w:t>
      </w:r>
    </w:p>
    <w:p w14:paraId="1E227B16" w14:textId="28E41091" w:rsidR="00DB7F4A" w:rsidRPr="007A1424" w:rsidRDefault="00DB7F4A" w:rsidP="008B0717">
      <w:pPr>
        <w:pStyle w:val="a3"/>
        <w:spacing w:before="0" w:beforeAutospacing="0" w:after="0" w:afterAutospacing="0"/>
        <w:ind w:firstLine="567"/>
        <w:jc w:val="both"/>
        <w:rPr>
          <w:sz w:val="28"/>
          <w:szCs w:val="28"/>
          <w:lang w:val="uk-UA"/>
        </w:rPr>
      </w:pPr>
      <w:r w:rsidRPr="007A1424">
        <w:rPr>
          <w:sz w:val="28"/>
          <w:szCs w:val="28"/>
          <w:lang w:val="uk-UA"/>
        </w:rPr>
        <w:t>Статтею 15 Закону №</w:t>
      </w:r>
      <w:r w:rsidR="00534310" w:rsidRPr="007A1424">
        <w:rPr>
          <w:sz w:val="28"/>
          <w:szCs w:val="28"/>
          <w:lang w:val="uk-UA"/>
        </w:rPr>
        <w:t> </w:t>
      </w:r>
      <w:r w:rsidRPr="007A1424">
        <w:rPr>
          <w:sz w:val="28"/>
          <w:szCs w:val="28"/>
          <w:lang w:val="uk-UA"/>
        </w:rPr>
        <w:t>481</w:t>
      </w:r>
      <w:r w:rsidR="00534310" w:rsidRPr="007A1424">
        <w:rPr>
          <w:sz w:val="28"/>
          <w:szCs w:val="28"/>
          <w:lang w:val="uk-UA"/>
        </w:rPr>
        <w:t>/95-ВР</w:t>
      </w:r>
      <w:r w:rsidRPr="007A1424">
        <w:rPr>
          <w:sz w:val="28"/>
          <w:szCs w:val="28"/>
          <w:lang w:val="uk-UA"/>
        </w:rPr>
        <w:t xml:space="preserve"> </w:t>
      </w:r>
      <w:r w:rsidR="009F557D" w:rsidRPr="007A1424">
        <w:rPr>
          <w:sz w:val="28"/>
          <w:szCs w:val="28"/>
          <w:lang w:val="uk-UA"/>
        </w:rPr>
        <w:t>встановлено</w:t>
      </w:r>
      <w:r w:rsidRPr="007A1424">
        <w:rPr>
          <w:sz w:val="28"/>
          <w:szCs w:val="28"/>
          <w:lang w:val="uk-UA"/>
        </w:rPr>
        <w:t>, що зберігання алкогольних напоїв та тютюнових виробів здійснюється в місцях зберігання алкогольних напоїв та тютюнових виробів, внесених до Єдиного реєстру, незалежно від того, кому належить таке місце зберігання, або того, за заявою якого суб’єкта господарювання таке місце зберігання внесено до Єдиного реєстру.</w:t>
      </w:r>
    </w:p>
    <w:p w14:paraId="2BD8BD75" w14:textId="749AEC54" w:rsidR="00981FE2" w:rsidRPr="007A1424" w:rsidRDefault="00981FE2" w:rsidP="008B0717">
      <w:pPr>
        <w:pStyle w:val="a3"/>
        <w:spacing w:before="0" w:beforeAutospacing="0" w:after="0" w:afterAutospacing="0"/>
        <w:ind w:firstLine="567"/>
        <w:jc w:val="both"/>
        <w:rPr>
          <w:sz w:val="28"/>
          <w:szCs w:val="28"/>
          <w:lang w:val="uk-UA"/>
        </w:rPr>
      </w:pPr>
      <w:r w:rsidRPr="007A1424">
        <w:rPr>
          <w:sz w:val="28"/>
          <w:szCs w:val="28"/>
          <w:lang w:val="uk-UA"/>
        </w:rPr>
        <w:t>Крім цього</w:t>
      </w:r>
      <w:r w:rsidR="00167BDA" w:rsidRPr="007A1424">
        <w:rPr>
          <w:sz w:val="28"/>
          <w:szCs w:val="28"/>
          <w:lang w:val="uk-UA"/>
        </w:rPr>
        <w:t>,</w:t>
      </w:r>
      <w:r w:rsidRPr="007A1424">
        <w:rPr>
          <w:sz w:val="28"/>
          <w:szCs w:val="28"/>
          <w:lang w:val="uk-UA"/>
        </w:rPr>
        <w:t xml:space="preserve"> статтею 8 Закону № 481</w:t>
      </w:r>
      <w:r w:rsidR="00534310" w:rsidRPr="007A1424">
        <w:rPr>
          <w:sz w:val="28"/>
          <w:szCs w:val="28"/>
          <w:lang w:val="uk-UA"/>
        </w:rPr>
        <w:t>/95-ВР</w:t>
      </w:r>
      <w:r w:rsidRPr="007A1424">
        <w:rPr>
          <w:sz w:val="28"/>
          <w:szCs w:val="28"/>
          <w:lang w:val="uk-UA"/>
        </w:rPr>
        <w:t xml:space="preserve"> визначено, що вимоги до місць зберігання спирту встановлюються центральним органом виконавчої влади, що забезпечує формування та реалізує державну податкову політику.</w:t>
      </w:r>
    </w:p>
    <w:p w14:paraId="34E8E967" w14:textId="05352B17" w:rsidR="001900E6" w:rsidRPr="007A1424" w:rsidRDefault="00F956C6" w:rsidP="008B0717">
      <w:pPr>
        <w:pStyle w:val="2"/>
        <w:tabs>
          <w:tab w:val="left" w:pos="8505"/>
        </w:tabs>
        <w:spacing w:before="0" w:beforeAutospacing="0" w:after="0" w:afterAutospacing="0"/>
        <w:ind w:firstLine="567"/>
        <w:jc w:val="both"/>
        <w:rPr>
          <w:b w:val="0"/>
          <w:bCs w:val="0"/>
          <w:sz w:val="28"/>
          <w:szCs w:val="28"/>
          <w:lang w:val="uk-UA"/>
        </w:rPr>
      </w:pPr>
      <w:r w:rsidRPr="007A1424">
        <w:rPr>
          <w:b w:val="0"/>
          <w:bCs w:val="0"/>
          <w:sz w:val="28"/>
          <w:szCs w:val="28"/>
          <w:lang w:val="uk-UA"/>
        </w:rPr>
        <w:lastRenderedPageBreak/>
        <w:t xml:space="preserve">Також необхідно зазначити, що </w:t>
      </w:r>
      <w:r w:rsidR="00480CCA" w:rsidRPr="007A1424">
        <w:rPr>
          <w:b w:val="0"/>
          <w:bCs w:val="0"/>
          <w:sz w:val="28"/>
          <w:szCs w:val="28"/>
          <w:lang w:val="uk-UA"/>
        </w:rPr>
        <w:t xml:space="preserve">Законом України </w:t>
      </w:r>
      <w:r w:rsidR="002E7663" w:rsidRPr="007A1424">
        <w:rPr>
          <w:b w:val="0"/>
          <w:bCs w:val="0"/>
          <w:sz w:val="28"/>
          <w:szCs w:val="28"/>
          <w:lang w:val="uk-UA"/>
        </w:rPr>
        <w:t xml:space="preserve">від 18 листопада </w:t>
      </w:r>
      <w:r w:rsidRPr="007A1424">
        <w:rPr>
          <w:b w:val="0"/>
          <w:bCs w:val="0"/>
          <w:sz w:val="28"/>
          <w:szCs w:val="28"/>
          <w:lang w:val="uk-UA"/>
        </w:rPr>
        <w:t xml:space="preserve">                        </w:t>
      </w:r>
      <w:r w:rsidR="002E7663" w:rsidRPr="007A1424">
        <w:rPr>
          <w:b w:val="0"/>
          <w:bCs w:val="0"/>
          <w:sz w:val="28"/>
          <w:szCs w:val="28"/>
          <w:lang w:val="uk-UA"/>
        </w:rPr>
        <w:t>2021 року № </w:t>
      </w:r>
      <w:r w:rsidR="00480CCA" w:rsidRPr="007A1424">
        <w:rPr>
          <w:b w:val="0"/>
          <w:bCs w:val="0"/>
          <w:sz w:val="28"/>
          <w:szCs w:val="28"/>
          <w:lang w:val="uk-UA"/>
        </w:rPr>
        <w:t>1907-IX «П</w:t>
      </w:r>
      <w:r w:rsidRPr="007A1424">
        <w:rPr>
          <w:b w:val="0"/>
          <w:bCs w:val="0"/>
          <w:sz w:val="28"/>
          <w:szCs w:val="28"/>
          <w:lang w:val="uk-UA"/>
        </w:rPr>
        <w:t>ро публічні електронні реєстри»</w:t>
      </w:r>
      <w:r w:rsidR="00480CCA" w:rsidRPr="007A1424">
        <w:rPr>
          <w:b w:val="0"/>
          <w:bCs w:val="0"/>
          <w:sz w:val="28"/>
          <w:szCs w:val="28"/>
          <w:lang w:val="uk-UA"/>
        </w:rPr>
        <w:t xml:space="preserve"> </w:t>
      </w:r>
      <w:r w:rsidR="001900E6" w:rsidRPr="007A1424">
        <w:rPr>
          <w:b w:val="0"/>
          <w:bCs w:val="0"/>
          <w:sz w:val="28"/>
          <w:szCs w:val="28"/>
          <w:lang w:val="uk-UA"/>
        </w:rPr>
        <w:t>встановлено правові, організаційні і фінансові засади створення та функціонування публічних електронних реєстрів з метою захисту прав та інтересів фізичних та юридичних осіб під час створення, зберігання, оброблення та використання інформації у публічних електр</w:t>
      </w:r>
      <w:r w:rsidR="002E7663" w:rsidRPr="007A1424">
        <w:rPr>
          <w:b w:val="0"/>
          <w:bCs w:val="0"/>
          <w:sz w:val="28"/>
          <w:szCs w:val="28"/>
          <w:lang w:val="uk-UA"/>
        </w:rPr>
        <w:t>онних реєстрах, а Законом України від 15 липня 2021 року                      № 1689-ІХ «Про особливості надання публічних (електр</w:t>
      </w:r>
      <w:r w:rsidRPr="007A1424">
        <w:rPr>
          <w:b w:val="0"/>
          <w:bCs w:val="0"/>
          <w:sz w:val="28"/>
          <w:szCs w:val="28"/>
          <w:lang w:val="uk-UA"/>
        </w:rPr>
        <w:t>онних публічних) послуг»</w:t>
      </w:r>
      <w:r w:rsidR="001900E6" w:rsidRPr="007A1424">
        <w:rPr>
          <w:b w:val="0"/>
          <w:bCs w:val="0"/>
          <w:sz w:val="28"/>
          <w:szCs w:val="28"/>
          <w:lang w:val="uk-UA"/>
        </w:rPr>
        <w:t xml:space="preserve"> визначено засади надання електронних публічних послуг, публічних послуг, комплексних електронних публічних послуг, автоматичного режиму надання електронних публічних послуг.</w:t>
      </w:r>
    </w:p>
    <w:p w14:paraId="664EDB39" w14:textId="4CA63D7B" w:rsidR="009C488F" w:rsidRPr="007A1424" w:rsidRDefault="008B0717" w:rsidP="008B0717">
      <w:pPr>
        <w:pStyle w:val="2"/>
        <w:tabs>
          <w:tab w:val="left" w:pos="8505"/>
        </w:tabs>
        <w:spacing w:before="0" w:beforeAutospacing="0" w:after="0" w:afterAutospacing="0"/>
        <w:ind w:firstLine="567"/>
        <w:jc w:val="both"/>
        <w:rPr>
          <w:b w:val="0"/>
          <w:sz w:val="28"/>
          <w:szCs w:val="28"/>
          <w:lang w:val="uk-UA"/>
        </w:rPr>
      </w:pPr>
      <w:r w:rsidRPr="007A1424">
        <w:rPr>
          <w:b w:val="0"/>
          <w:sz w:val="28"/>
          <w:szCs w:val="28"/>
          <w:lang w:val="uk-UA"/>
        </w:rPr>
        <w:t xml:space="preserve">Наразі </w:t>
      </w:r>
      <w:r w:rsidR="00A65222" w:rsidRPr="007A1424">
        <w:rPr>
          <w:b w:val="0"/>
          <w:sz w:val="28"/>
          <w:szCs w:val="28"/>
          <w:lang w:val="uk-UA"/>
        </w:rPr>
        <w:t xml:space="preserve">чинним </w:t>
      </w:r>
      <w:r w:rsidR="009C488F" w:rsidRPr="007A1424">
        <w:rPr>
          <w:b w:val="0"/>
          <w:sz w:val="28"/>
          <w:szCs w:val="28"/>
          <w:lang w:val="uk-UA"/>
        </w:rPr>
        <w:t>є наказ Д</w:t>
      </w:r>
      <w:r w:rsidR="002E7663" w:rsidRPr="007A1424">
        <w:rPr>
          <w:b w:val="0"/>
          <w:sz w:val="28"/>
          <w:szCs w:val="28"/>
          <w:lang w:val="uk-UA"/>
        </w:rPr>
        <w:t>ержавної податкової адміністрації</w:t>
      </w:r>
      <w:r w:rsidR="009C488F" w:rsidRPr="007A1424">
        <w:rPr>
          <w:b w:val="0"/>
          <w:sz w:val="28"/>
          <w:szCs w:val="28"/>
          <w:lang w:val="uk-UA"/>
        </w:rPr>
        <w:t xml:space="preserve"> України</w:t>
      </w:r>
      <w:r w:rsidR="00392D4F" w:rsidRPr="007A1424">
        <w:rPr>
          <w:sz w:val="28"/>
          <w:szCs w:val="28"/>
          <w:lang w:val="uk-UA"/>
        </w:rPr>
        <w:t xml:space="preserve"> </w:t>
      </w:r>
      <w:r w:rsidRPr="007A1424">
        <w:rPr>
          <w:sz w:val="28"/>
          <w:szCs w:val="28"/>
          <w:lang w:val="uk-UA"/>
        </w:rPr>
        <w:br/>
      </w:r>
      <w:r w:rsidR="00C92E08" w:rsidRPr="007A1424">
        <w:rPr>
          <w:b w:val="0"/>
          <w:sz w:val="28"/>
          <w:szCs w:val="28"/>
          <w:lang w:val="uk-UA"/>
        </w:rPr>
        <w:t xml:space="preserve">від 28 травня </w:t>
      </w:r>
      <w:r w:rsidR="00392D4F" w:rsidRPr="007A1424">
        <w:rPr>
          <w:b w:val="0"/>
          <w:sz w:val="28"/>
          <w:szCs w:val="28"/>
          <w:lang w:val="uk-UA"/>
        </w:rPr>
        <w:t>2002</w:t>
      </w:r>
      <w:r w:rsidR="009C488F" w:rsidRPr="007A1424">
        <w:rPr>
          <w:b w:val="0"/>
          <w:sz w:val="28"/>
          <w:szCs w:val="28"/>
          <w:lang w:val="uk-UA"/>
        </w:rPr>
        <w:t xml:space="preserve"> </w:t>
      </w:r>
      <w:r w:rsidR="00C92E08" w:rsidRPr="007A1424">
        <w:rPr>
          <w:b w:val="0"/>
          <w:sz w:val="28"/>
          <w:szCs w:val="28"/>
          <w:lang w:val="uk-UA"/>
        </w:rPr>
        <w:t>року № </w:t>
      </w:r>
      <w:r w:rsidR="009C488F" w:rsidRPr="007A1424">
        <w:rPr>
          <w:b w:val="0"/>
          <w:sz w:val="28"/>
          <w:szCs w:val="28"/>
          <w:lang w:val="uk-UA"/>
        </w:rPr>
        <w:t>251 «Про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 зареєстрован</w:t>
      </w:r>
      <w:r w:rsidR="00310E7B" w:rsidRPr="007A1424">
        <w:rPr>
          <w:b w:val="0"/>
          <w:sz w:val="28"/>
          <w:szCs w:val="28"/>
          <w:lang w:val="uk-UA"/>
        </w:rPr>
        <w:t>ий</w:t>
      </w:r>
      <w:r w:rsidR="009C488F" w:rsidRPr="007A1424">
        <w:rPr>
          <w:b w:val="0"/>
          <w:sz w:val="28"/>
          <w:szCs w:val="28"/>
          <w:lang w:val="uk-UA"/>
        </w:rPr>
        <w:t xml:space="preserve"> у Мініст</w:t>
      </w:r>
      <w:r w:rsidR="006948C7" w:rsidRPr="007A1424">
        <w:rPr>
          <w:b w:val="0"/>
          <w:sz w:val="28"/>
          <w:szCs w:val="28"/>
          <w:lang w:val="uk-UA"/>
        </w:rPr>
        <w:t>ерстві юстиції України 15</w:t>
      </w:r>
      <w:r w:rsidR="00C92E08" w:rsidRPr="007A1424">
        <w:rPr>
          <w:b w:val="0"/>
          <w:sz w:val="28"/>
          <w:szCs w:val="28"/>
          <w:lang w:val="uk-UA"/>
        </w:rPr>
        <w:t xml:space="preserve"> серпня </w:t>
      </w:r>
      <w:r w:rsidR="009C488F" w:rsidRPr="007A1424">
        <w:rPr>
          <w:b w:val="0"/>
          <w:sz w:val="28"/>
          <w:szCs w:val="28"/>
          <w:lang w:val="uk-UA"/>
        </w:rPr>
        <w:t>2002</w:t>
      </w:r>
      <w:r w:rsidR="00125FD1" w:rsidRPr="007A1424">
        <w:rPr>
          <w:b w:val="0"/>
          <w:sz w:val="28"/>
          <w:szCs w:val="28"/>
          <w:lang w:val="uk-UA"/>
        </w:rPr>
        <w:t xml:space="preserve"> </w:t>
      </w:r>
      <w:r w:rsidR="00C92E08" w:rsidRPr="007A1424">
        <w:rPr>
          <w:b w:val="0"/>
          <w:sz w:val="28"/>
          <w:szCs w:val="28"/>
          <w:lang w:val="uk-UA"/>
        </w:rPr>
        <w:t>року за № </w:t>
      </w:r>
      <w:r w:rsidR="00125FD1" w:rsidRPr="007A1424">
        <w:rPr>
          <w:b w:val="0"/>
          <w:sz w:val="28"/>
          <w:szCs w:val="28"/>
          <w:lang w:val="uk-UA"/>
        </w:rPr>
        <w:t>670/6958</w:t>
      </w:r>
      <w:r w:rsidR="00C92E08" w:rsidRPr="007A1424">
        <w:rPr>
          <w:b w:val="0"/>
          <w:sz w:val="28"/>
          <w:szCs w:val="28"/>
          <w:lang w:val="uk-UA"/>
        </w:rPr>
        <w:t xml:space="preserve"> (далі – наказ № </w:t>
      </w:r>
      <w:r w:rsidR="00167BDA" w:rsidRPr="007A1424">
        <w:rPr>
          <w:b w:val="0"/>
          <w:sz w:val="28"/>
          <w:szCs w:val="28"/>
          <w:lang w:val="uk-UA"/>
        </w:rPr>
        <w:t>251)</w:t>
      </w:r>
      <w:r w:rsidRPr="007A1424">
        <w:rPr>
          <w:b w:val="0"/>
          <w:sz w:val="28"/>
          <w:szCs w:val="28"/>
          <w:lang w:val="uk-UA"/>
        </w:rPr>
        <w:t>.</w:t>
      </w:r>
    </w:p>
    <w:p w14:paraId="13154878" w14:textId="2DC736F9" w:rsidR="00000D36" w:rsidRPr="007A1424" w:rsidRDefault="00C92E08" w:rsidP="008B0717">
      <w:pPr>
        <w:pStyle w:val="ac"/>
        <w:spacing w:after="0" w:line="240" w:lineRule="auto"/>
        <w:ind w:left="0" w:firstLine="567"/>
        <w:jc w:val="both"/>
        <w:rPr>
          <w:rFonts w:ascii="Times New Roman" w:hAnsi="Times New Roman" w:cs="Times New Roman"/>
          <w:sz w:val="28"/>
          <w:szCs w:val="28"/>
        </w:rPr>
      </w:pPr>
      <w:r w:rsidRPr="007A1424">
        <w:rPr>
          <w:rFonts w:ascii="Times New Roman" w:hAnsi="Times New Roman" w:cs="Times New Roman"/>
          <w:sz w:val="28"/>
          <w:szCs w:val="28"/>
        </w:rPr>
        <w:t>З огляду на викладене, розроблено проєкт наказу</w:t>
      </w:r>
      <w:r w:rsidR="00F53111" w:rsidRPr="007A1424">
        <w:rPr>
          <w:rFonts w:ascii="Times New Roman" w:hAnsi="Times New Roman" w:cs="Times New Roman"/>
          <w:sz w:val="28"/>
          <w:szCs w:val="28"/>
        </w:rPr>
        <w:t xml:space="preserve"> Міністерства фінансів України «Про затвердження Порядку ведення Єдиного державного реєстру місць зберігання та Вимог до місць зберігання спирту»</w:t>
      </w:r>
      <w:r w:rsidR="00626E62" w:rsidRPr="007A1424">
        <w:rPr>
          <w:rFonts w:ascii="Times New Roman" w:hAnsi="Times New Roman" w:cs="Times New Roman"/>
          <w:sz w:val="28"/>
          <w:szCs w:val="28"/>
        </w:rPr>
        <w:t xml:space="preserve"> (далі – проєкт наказу)</w:t>
      </w:r>
      <w:r w:rsidR="00F53111" w:rsidRPr="007A1424">
        <w:rPr>
          <w:rFonts w:ascii="Times New Roman" w:hAnsi="Times New Roman" w:cs="Times New Roman"/>
          <w:sz w:val="28"/>
          <w:szCs w:val="28"/>
        </w:rPr>
        <w:t>.</w:t>
      </w:r>
    </w:p>
    <w:p w14:paraId="22842E5E" w14:textId="77777777" w:rsidR="00C92E08" w:rsidRPr="007A1424" w:rsidRDefault="00C92E08" w:rsidP="008B0717">
      <w:pPr>
        <w:pStyle w:val="ac"/>
        <w:spacing w:after="0" w:line="240" w:lineRule="auto"/>
        <w:ind w:left="0" w:firstLine="567"/>
        <w:jc w:val="both"/>
        <w:rPr>
          <w:rFonts w:ascii="Times New Roman" w:hAnsi="Times New Roman" w:cs="Times New Roman"/>
          <w:sz w:val="28"/>
          <w:szCs w:val="28"/>
        </w:rPr>
      </w:pPr>
    </w:p>
    <w:p w14:paraId="3289DF76" w14:textId="2A25A628" w:rsidR="001870F3" w:rsidRPr="007A1424" w:rsidRDefault="001870F3" w:rsidP="008B0717">
      <w:pPr>
        <w:pStyle w:val="ac"/>
        <w:spacing w:after="0" w:line="240" w:lineRule="auto"/>
        <w:ind w:left="0" w:firstLine="567"/>
        <w:jc w:val="both"/>
        <w:rPr>
          <w:rFonts w:ascii="Times New Roman" w:hAnsi="Times New Roman" w:cs="Times New Roman"/>
          <w:b/>
          <w:sz w:val="28"/>
          <w:szCs w:val="28"/>
        </w:rPr>
      </w:pPr>
      <w:r w:rsidRPr="007A1424">
        <w:rPr>
          <w:rFonts w:ascii="Times New Roman" w:hAnsi="Times New Roman" w:cs="Times New Roman"/>
          <w:b/>
          <w:sz w:val="28"/>
          <w:szCs w:val="28"/>
        </w:rPr>
        <w:t xml:space="preserve">3. Основні положення </w:t>
      </w:r>
      <w:r w:rsidR="00C504A9" w:rsidRPr="007A1424">
        <w:rPr>
          <w:rFonts w:ascii="Times New Roman" w:hAnsi="Times New Roman" w:cs="Times New Roman"/>
          <w:b/>
          <w:sz w:val="28"/>
          <w:szCs w:val="28"/>
        </w:rPr>
        <w:t>пр</w:t>
      </w:r>
      <w:r w:rsidR="00D91DC9" w:rsidRPr="007A1424">
        <w:rPr>
          <w:rFonts w:ascii="Times New Roman" w:hAnsi="Times New Roman" w:cs="Times New Roman"/>
          <w:b/>
          <w:sz w:val="28"/>
          <w:szCs w:val="28"/>
        </w:rPr>
        <w:t>о</w:t>
      </w:r>
      <w:r w:rsidR="00C504A9" w:rsidRPr="007A1424">
        <w:rPr>
          <w:rFonts w:ascii="Times New Roman" w:hAnsi="Times New Roman" w:cs="Times New Roman"/>
          <w:b/>
          <w:sz w:val="28"/>
          <w:szCs w:val="28"/>
        </w:rPr>
        <w:t>єкту</w:t>
      </w:r>
      <w:r w:rsidRPr="007A1424">
        <w:rPr>
          <w:rFonts w:ascii="Times New Roman" w:hAnsi="Times New Roman" w:cs="Times New Roman"/>
          <w:b/>
          <w:sz w:val="28"/>
          <w:szCs w:val="28"/>
        </w:rPr>
        <w:t xml:space="preserve"> акта</w:t>
      </w:r>
    </w:p>
    <w:p w14:paraId="571307C3" w14:textId="39B66D42" w:rsidR="00CD1C52" w:rsidRPr="007A1424" w:rsidRDefault="007F358F" w:rsidP="008B0717">
      <w:pPr>
        <w:ind w:firstLine="567"/>
        <w:jc w:val="both"/>
        <w:rPr>
          <w:sz w:val="28"/>
          <w:szCs w:val="28"/>
          <w:lang w:val="uk-UA" w:eastAsia="uk-UA"/>
        </w:rPr>
      </w:pPr>
      <w:r w:rsidRPr="007A1424">
        <w:rPr>
          <w:sz w:val="28"/>
          <w:szCs w:val="28"/>
          <w:lang w:val="uk-UA" w:eastAsia="uk-UA"/>
        </w:rPr>
        <w:t>Проєкт</w:t>
      </w:r>
      <w:r w:rsidR="00F50D64" w:rsidRPr="007A1424">
        <w:rPr>
          <w:sz w:val="28"/>
          <w:szCs w:val="28"/>
          <w:lang w:val="uk-UA" w:eastAsia="uk-UA"/>
        </w:rPr>
        <w:t xml:space="preserve">ом наказу пропонується </w:t>
      </w:r>
      <w:r w:rsidR="00CD1C52" w:rsidRPr="007A1424">
        <w:rPr>
          <w:sz w:val="28"/>
          <w:szCs w:val="28"/>
          <w:lang w:val="uk-UA"/>
        </w:rPr>
        <w:t>затвердити:</w:t>
      </w:r>
    </w:p>
    <w:p w14:paraId="101D95BD" w14:textId="453067CE" w:rsidR="003E186E" w:rsidRPr="007A1424" w:rsidRDefault="00CD1C52" w:rsidP="008B0717">
      <w:pPr>
        <w:ind w:firstLine="567"/>
        <w:jc w:val="both"/>
        <w:rPr>
          <w:sz w:val="28"/>
          <w:szCs w:val="28"/>
          <w:lang w:val="uk-UA" w:eastAsia="uk-UA"/>
        </w:rPr>
      </w:pPr>
      <w:r w:rsidRPr="007A1424">
        <w:rPr>
          <w:sz w:val="28"/>
          <w:szCs w:val="28"/>
          <w:lang w:val="uk-UA"/>
        </w:rPr>
        <w:t>Порядок</w:t>
      </w:r>
      <w:r w:rsidR="008F0C8E" w:rsidRPr="007A1424">
        <w:rPr>
          <w:sz w:val="28"/>
          <w:szCs w:val="28"/>
          <w:lang w:val="uk-UA"/>
        </w:rPr>
        <w:t xml:space="preserve"> ведення Єдиного державного реєстру місць зберігання</w:t>
      </w:r>
      <w:r w:rsidRPr="007A1424">
        <w:rPr>
          <w:sz w:val="28"/>
          <w:szCs w:val="28"/>
          <w:lang w:val="uk-UA"/>
        </w:rPr>
        <w:t xml:space="preserve"> (далі – Порядок)</w:t>
      </w:r>
      <w:r w:rsidR="00F50D64" w:rsidRPr="007A1424">
        <w:rPr>
          <w:sz w:val="28"/>
          <w:szCs w:val="28"/>
          <w:lang w:val="uk-UA" w:eastAsia="uk-UA"/>
        </w:rPr>
        <w:t>;</w:t>
      </w:r>
    </w:p>
    <w:p w14:paraId="5A063B97" w14:textId="55AC1B11" w:rsidR="00DF56A1" w:rsidRPr="007A1424" w:rsidRDefault="00981FE2" w:rsidP="008B0717">
      <w:pPr>
        <w:ind w:firstLine="567"/>
        <w:jc w:val="both"/>
        <w:rPr>
          <w:sz w:val="28"/>
          <w:szCs w:val="28"/>
          <w:lang w:val="uk-UA" w:eastAsia="uk-UA"/>
        </w:rPr>
      </w:pPr>
      <w:r w:rsidRPr="007A1424">
        <w:rPr>
          <w:sz w:val="28"/>
          <w:szCs w:val="28"/>
          <w:lang w:val="uk-UA" w:eastAsia="uk-UA"/>
        </w:rPr>
        <w:t>В</w:t>
      </w:r>
      <w:r w:rsidR="00DF56A1" w:rsidRPr="007A1424">
        <w:rPr>
          <w:sz w:val="28"/>
          <w:szCs w:val="28"/>
          <w:lang w:val="uk-UA" w:eastAsia="uk-UA"/>
        </w:rPr>
        <w:t xml:space="preserve">имоги </w:t>
      </w:r>
      <w:r w:rsidR="00F50D64" w:rsidRPr="007A1424">
        <w:rPr>
          <w:sz w:val="28"/>
          <w:szCs w:val="28"/>
          <w:lang w:val="uk-UA"/>
        </w:rPr>
        <w:t>до місць зберігання спирту.</w:t>
      </w:r>
    </w:p>
    <w:p w14:paraId="5FB81CDF" w14:textId="2330FC91" w:rsidR="00234169" w:rsidRPr="007A1424" w:rsidRDefault="00F50D64" w:rsidP="008B0717">
      <w:pPr>
        <w:ind w:firstLine="567"/>
        <w:jc w:val="both"/>
        <w:rPr>
          <w:sz w:val="28"/>
          <w:szCs w:val="28"/>
          <w:lang w:val="uk-UA" w:eastAsia="uk-UA"/>
        </w:rPr>
      </w:pPr>
      <w:r w:rsidRPr="007A1424">
        <w:rPr>
          <w:sz w:val="28"/>
          <w:szCs w:val="28"/>
          <w:lang w:val="uk-UA" w:eastAsia="uk-UA"/>
        </w:rPr>
        <w:t>При цьому наказ № 251 та нормативно-правові акти, якими вносилися до нього зміни, визнаються</w:t>
      </w:r>
      <w:r w:rsidR="00981FE2" w:rsidRPr="007A1424">
        <w:rPr>
          <w:sz w:val="28"/>
          <w:szCs w:val="28"/>
          <w:lang w:val="uk-UA" w:eastAsia="uk-UA"/>
        </w:rPr>
        <w:t xml:space="preserve"> такими, що втратили чинність</w:t>
      </w:r>
      <w:r w:rsidRPr="007A1424">
        <w:rPr>
          <w:sz w:val="28"/>
          <w:szCs w:val="28"/>
          <w:lang w:val="uk-UA" w:eastAsia="uk-UA"/>
        </w:rPr>
        <w:t>.</w:t>
      </w:r>
    </w:p>
    <w:p w14:paraId="0AC20A82" w14:textId="1F33D4DD" w:rsidR="00CD1C52" w:rsidRPr="007A1424" w:rsidRDefault="00981FE2" w:rsidP="008B0717">
      <w:pPr>
        <w:ind w:firstLine="567"/>
        <w:jc w:val="both"/>
        <w:rPr>
          <w:sz w:val="28"/>
          <w:szCs w:val="28"/>
          <w:lang w:val="uk-UA" w:eastAsia="uk-UA"/>
        </w:rPr>
      </w:pPr>
      <w:r w:rsidRPr="007A1424">
        <w:rPr>
          <w:sz w:val="28"/>
          <w:szCs w:val="28"/>
          <w:lang w:val="uk-UA" w:eastAsia="uk-UA"/>
        </w:rPr>
        <w:t xml:space="preserve">Проєктом </w:t>
      </w:r>
      <w:r w:rsidR="007E3282" w:rsidRPr="007A1424">
        <w:rPr>
          <w:sz w:val="28"/>
          <w:szCs w:val="28"/>
          <w:lang w:val="uk-UA" w:eastAsia="uk-UA"/>
        </w:rPr>
        <w:t xml:space="preserve">Порядку </w:t>
      </w:r>
      <w:r w:rsidRPr="007A1424">
        <w:rPr>
          <w:sz w:val="28"/>
          <w:szCs w:val="28"/>
          <w:lang w:val="uk-UA" w:eastAsia="uk-UA"/>
        </w:rPr>
        <w:t>д</w:t>
      </w:r>
      <w:r w:rsidR="00CD1C52" w:rsidRPr="007A1424">
        <w:rPr>
          <w:sz w:val="28"/>
          <w:szCs w:val="28"/>
          <w:lang w:val="uk-UA" w:eastAsia="uk-UA"/>
        </w:rPr>
        <w:t xml:space="preserve">ля спрощення внесення місць зберігання до Єдиного </w:t>
      </w:r>
      <w:r w:rsidR="00DF56A1" w:rsidRPr="007A1424">
        <w:rPr>
          <w:sz w:val="28"/>
          <w:szCs w:val="28"/>
          <w:lang w:val="uk-UA"/>
        </w:rPr>
        <w:t xml:space="preserve">реєстру </w:t>
      </w:r>
      <w:r w:rsidR="00CD1C52" w:rsidRPr="007A1424">
        <w:rPr>
          <w:sz w:val="28"/>
          <w:szCs w:val="28"/>
          <w:lang w:val="uk-UA" w:eastAsia="uk-UA"/>
        </w:rPr>
        <w:t>передбач</w:t>
      </w:r>
      <w:r w:rsidRPr="007A1424">
        <w:rPr>
          <w:sz w:val="28"/>
          <w:szCs w:val="28"/>
          <w:lang w:val="uk-UA" w:eastAsia="uk-UA"/>
        </w:rPr>
        <w:t>ено</w:t>
      </w:r>
      <w:r w:rsidR="00CD1C52" w:rsidRPr="007A1424">
        <w:rPr>
          <w:sz w:val="28"/>
          <w:szCs w:val="28"/>
          <w:lang w:val="uk-UA" w:eastAsia="uk-UA"/>
        </w:rPr>
        <w:t xml:space="preserve"> </w:t>
      </w:r>
      <w:r w:rsidR="00876826" w:rsidRPr="007A1424">
        <w:rPr>
          <w:sz w:val="28"/>
          <w:szCs w:val="28"/>
          <w:lang w:val="uk-UA" w:eastAsia="uk-UA"/>
        </w:rPr>
        <w:t>чотири додатки</w:t>
      </w:r>
      <w:r w:rsidR="00CD1C52" w:rsidRPr="007A1424">
        <w:rPr>
          <w:sz w:val="28"/>
          <w:szCs w:val="28"/>
          <w:lang w:val="uk-UA" w:eastAsia="uk-UA"/>
        </w:rPr>
        <w:t>, зокрема:</w:t>
      </w:r>
    </w:p>
    <w:p w14:paraId="5119DEA3" w14:textId="7F67A965" w:rsidR="00CD1C52" w:rsidRPr="007A1424" w:rsidRDefault="00535114" w:rsidP="008B0717">
      <w:pPr>
        <w:ind w:firstLine="567"/>
        <w:jc w:val="both"/>
        <w:rPr>
          <w:sz w:val="28"/>
          <w:szCs w:val="28"/>
          <w:lang w:val="uk-UA" w:eastAsia="uk-UA"/>
        </w:rPr>
      </w:pPr>
      <w:r w:rsidRPr="007A1424">
        <w:rPr>
          <w:sz w:val="28"/>
          <w:szCs w:val="28"/>
          <w:lang w:val="uk-UA" w:eastAsia="uk-UA"/>
        </w:rPr>
        <w:t xml:space="preserve">заяву про внесення </w:t>
      </w:r>
      <w:r w:rsidR="00B8205C" w:rsidRPr="007A1424">
        <w:rPr>
          <w:sz w:val="28"/>
          <w:szCs w:val="28"/>
          <w:lang w:val="uk-UA" w:eastAsia="uk-UA"/>
        </w:rPr>
        <w:t>відомостей</w:t>
      </w:r>
      <w:r w:rsidRPr="007A1424">
        <w:rPr>
          <w:sz w:val="28"/>
          <w:szCs w:val="28"/>
          <w:lang w:val="uk-UA" w:eastAsia="uk-UA"/>
        </w:rPr>
        <w:t xml:space="preserve"> до Єдиного реєстру </w:t>
      </w:r>
      <w:r w:rsidR="00DD0F3F" w:rsidRPr="007A1424">
        <w:rPr>
          <w:sz w:val="28"/>
          <w:szCs w:val="28"/>
          <w:lang w:val="uk-UA" w:eastAsia="uk-UA"/>
        </w:rPr>
        <w:t>(далі – заява)</w:t>
      </w:r>
      <w:r w:rsidRPr="007A1424">
        <w:rPr>
          <w:sz w:val="28"/>
          <w:szCs w:val="28"/>
          <w:lang w:val="uk-UA" w:eastAsia="uk-UA"/>
        </w:rPr>
        <w:t>;</w:t>
      </w:r>
    </w:p>
    <w:p w14:paraId="687F0301" w14:textId="77777777" w:rsidR="00535114" w:rsidRPr="007A1424" w:rsidRDefault="00154CB0" w:rsidP="008B0717">
      <w:pPr>
        <w:ind w:firstLine="567"/>
        <w:jc w:val="both"/>
        <w:rPr>
          <w:sz w:val="28"/>
          <w:szCs w:val="28"/>
          <w:lang w:val="uk-UA" w:eastAsia="uk-UA"/>
        </w:rPr>
      </w:pPr>
      <w:r w:rsidRPr="007A1424">
        <w:rPr>
          <w:sz w:val="28"/>
          <w:szCs w:val="28"/>
          <w:lang w:val="uk-UA" w:eastAsia="uk-UA"/>
        </w:rPr>
        <w:t>індекс</w:t>
      </w:r>
      <w:r w:rsidR="00981FE2" w:rsidRPr="007A1424">
        <w:rPr>
          <w:sz w:val="28"/>
          <w:szCs w:val="28"/>
          <w:lang w:val="uk-UA" w:eastAsia="uk-UA"/>
        </w:rPr>
        <w:t>и</w:t>
      </w:r>
      <w:r w:rsidRPr="007A1424">
        <w:rPr>
          <w:sz w:val="28"/>
          <w:szCs w:val="28"/>
          <w:lang w:val="uk-UA" w:eastAsia="uk-UA"/>
        </w:rPr>
        <w:t xml:space="preserve"> регіонів України</w:t>
      </w:r>
      <w:r w:rsidR="00535114" w:rsidRPr="007A1424">
        <w:rPr>
          <w:sz w:val="28"/>
          <w:szCs w:val="28"/>
          <w:lang w:val="uk-UA" w:eastAsia="uk-UA"/>
        </w:rPr>
        <w:t>;</w:t>
      </w:r>
    </w:p>
    <w:p w14:paraId="6BA33DDD" w14:textId="77777777" w:rsidR="00535114" w:rsidRPr="007A1424" w:rsidRDefault="00904144" w:rsidP="008B0717">
      <w:pPr>
        <w:ind w:firstLine="567"/>
        <w:jc w:val="both"/>
        <w:rPr>
          <w:sz w:val="28"/>
          <w:szCs w:val="28"/>
          <w:lang w:val="uk-UA" w:eastAsia="uk-UA"/>
        </w:rPr>
      </w:pPr>
      <w:r w:rsidRPr="007A1424">
        <w:rPr>
          <w:sz w:val="28"/>
          <w:szCs w:val="28"/>
          <w:lang w:val="uk-UA" w:eastAsia="uk-UA"/>
        </w:rPr>
        <w:t>коди видів продукції;</w:t>
      </w:r>
    </w:p>
    <w:p w14:paraId="5ABC986F" w14:textId="62718368" w:rsidR="00154CB0" w:rsidRPr="007A1424" w:rsidRDefault="00904144" w:rsidP="008B0717">
      <w:pPr>
        <w:ind w:firstLine="567"/>
        <w:jc w:val="both"/>
        <w:rPr>
          <w:sz w:val="28"/>
          <w:szCs w:val="28"/>
          <w:lang w:val="uk-UA" w:eastAsia="uk-UA"/>
        </w:rPr>
      </w:pPr>
      <w:r w:rsidRPr="007A1424">
        <w:rPr>
          <w:sz w:val="28"/>
          <w:szCs w:val="28"/>
          <w:lang w:val="uk-UA" w:eastAsia="uk-UA"/>
        </w:rPr>
        <w:t>коди підстав користування місцем зберігання</w:t>
      </w:r>
      <w:r w:rsidR="001900E6" w:rsidRPr="007A1424">
        <w:rPr>
          <w:sz w:val="28"/>
          <w:szCs w:val="28"/>
          <w:lang w:val="uk-UA" w:eastAsia="uk-UA"/>
        </w:rPr>
        <w:t>.</w:t>
      </w:r>
    </w:p>
    <w:p w14:paraId="1030B810" w14:textId="3958DE0A" w:rsidR="00FB5896" w:rsidRPr="007A1424" w:rsidRDefault="00DC4178" w:rsidP="008B0717">
      <w:pPr>
        <w:ind w:firstLine="567"/>
        <w:jc w:val="both"/>
        <w:rPr>
          <w:sz w:val="28"/>
          <w:szCs w:val="28"/>
          <w:lang w:val="uk-UA" w:eastAsia="uk-UA"/>
        </w:rPr>
      </w:pPr>
      <w:r w:rsidRPr="007A1424">
        <w:rPr>
          <w:sz w:val="28"/>
          <w:szCs w:val="28"/>
          <w:lang w:val="uk-UA" w:eastAsia="uk-UA"/>
        </w:rPr>
        <w:t>Крім того</w:t>
      </w:r>
      <w:r w:rsidR="00223787" w:rsidRPr="007A1424">
        <w:rPr>
          <w:sz w:val="28"/>
          <w:szCs w:val="28"/>
          <w:lang w:val="uk-UA" w:eastAsia="uk-UA"/>
        </w:rPr>
        <w:t>, проєктом порядку пропонується</w:t>
      </w:r>
      <w:r w:rsidR="00CC3B71" w:rsidRPr="007A1424">
        <w:rPr>
          <w:sz w:val="28"/>
          <w:szCs w:val="28"/>
          <w:lang w:val="uk-UA" w:eastAsia="uk-UA"/>
        </w:rPr>
        <w:t xml:space="preserve"> здійснювати:</w:t>
      </w:r>
    </w:p>
    <w:p w14:paraId="3811FA35" w14:textId="30B54AC9" w:rsidR="00FB5896" w:rsidRPr="007A1424" w:rsidRDefault="007E3282" w:rsidP="008B0717">
      <w:pPr>
        <w:ind w:firstLine="567"/>
        <w:jc w:val="both"/>
        <w:rPr>
          <w:sz w:val="28"/>
          <w:szCs w:val="28"/>
          <w:lang w:val="uk-UA"/>
        </w:rPr>
      </w:pPr>
      <w:r w:rsidRPr="007A1424">
        <w:rPr>
          <w:sz w:val="28"/>
          <w:szCs w:val="28"/>
          <w:lang w:val="uk-UA" w:eastAsia="uk-UA"/>
        </w:rPr>
        <w:t xml:space="preserve">ведення </w:t>
      </w:r>
      <w:r w:rsidR="00CC3B71" w:rsidRPr="007A1424">
        <w:rPr>
          <w:sz w:val="28"/>
          <w:szCs w:val="28"/>
          <w:lang w:val="uk-UA"/>
        </w:rPr>
        <w:t>Єдиного реєстру</w:t>
      </w:r>
      <w:r w:rsidR="00FB5896" w:rsidRPr="007A1424">
        <w:rPr>
          <w:sz w:val="28"/>
          <w:szCs w:val="28"/>
          <w:lang w:val="uk-UA"/>
        </w:rPr>
        <w:t xml:space="preserve"> </w:t>
      </w:r>
      <w:r w:rsidRPr="007A1424">
        <w:rPr>
          <w:sz w:val="28"/>
          <w:szCs w:val="28"/>
          <w:lang w:val="uk-UA"/>
        </w:rPr>
        <w:t>в електронн</w:t>
      </w:r>
      <w:r w:rsidR="00FB5896" w:rsidRPr="007A1424">
        <w:rPr>
          <w:sz w:val="28"/>
          <w:szCs w:val="28"/>
          <w:lang w:val="uk-UA"/>
        </w:rPr>
        <w:t>ій формі;</w:t>
      </w:r>
    </w:p>
    <w:p w14:paraId="24B8862B" w14:textId="6667C803" w:rsidR="00FB5896" w:rsidRPr="007A1424" w:rsidRDefault="00904144" w:rsidP="008B0717">
      <w:pPr>
        <w:ind w:firstLine="567"/>
        <w:jc w:val="both"/>
        <w:rPr>
          <w:sz w:val="28"/>
          <w:szCs w:val="28"/>
          <w:lang w:val="uk-UA" w:eastAsia="uk-UA"/>
        </w:rPr>
      </w:pPr>
      <w:r w:rsidRPr="007A1424">
        <w:rPr>
          <w:sz w:val="28"/>
          <w:szCs w:val="28"/>
          <w:lang w:val="uk-UA" w:eastAsia="uk-UA"/>
        </w:rPr>
        <w:t xml:space="preserve">подання суб’єктами господарювання заяви про внесення </w:t>
      </w:r>
      <w:r w:rsidR="00BB1F1F" w:rsidRPr="007A1424">
        <w:rPr>
          <w:sz w:val="28"/>
          <w:szCs w:val="28"/>
          <w:lang w:val="uk-UA" w:eastAsia="uk-UA"/>
        </w:rPr>
        <w:t>даних</w:t>
      </w:r>
      <w:r w:rsidRPr="007A1424">
        <w:rPr>
          <w:sz w:val="28"/>
          <w:szCs w:val="28"/>
          <w:lang w:val="uk-UA" w:eastAsia="uk-UA"/>
        </w:rPr>
        <w:t xml:space="preserve"> до Єдиного реєстру </w:t>
      </w:r>
      <w:r w:rsidR="00CC3B71" w:rsidRPr="007A1424">
        <w:rPr>
          <w:sz w:val="28"/>
          <w:szCs w:val="28"/>
          <w:lang w:val="uk-UA" w:eastAsia="uk-UA"/>
        </w:rPr>
        <w:t>нарочно, засобами поштового зв’язку</w:t>
      </w:r>
      <w:r w:rsidR="00A32D6F" w:rsidRPr="007A1424">
        <w:rPr>
          <w:sz w:val="28"/>
          <w:szCs w:val="28"/>
          <w:lang w:val="uk-UA" w:eastAsia="uk-UA"/>
        </w:rPr>
        <w:t xml:space="preserve"> або в </w:t>
      </w:r>
      <w:r w:rsidR="00125FD1" w:rsidRPr="007A1424">
        <w:rPr>
          <w:sz w:val="28"/>
          <w:szCs w:val="28"/>
          <w:lang w:val="uk-UA" w:eastAsia="uk-UA"/>
        </w:rPr>
        <w:t>електронній формі</w:t>
      </w:r>
      <w:r w:rsidR="00CC3B71" w:rsidRPr="007A1424">
        <w:rPr>
          <w:sz w:val="28"/>
          <w:szCs w:val="28"/>
          <w:lang w:val="uk-UA" w:eastAsia="uk-UA"/>
        </w:rPr>
        <w:t>.</w:t>
      </w:r>
    </w:p>
    <w:p w14:paraId="64FFC861" w14:textId="77777777" w:rsidR="00000D36" w:rsidRPr="007A1424" w:rsidRDefault="00000D36" w:rsidP="008B0717">
      <w:pPr>
        <w:pStyle w:val="ac"/>
        <w:spacing w:after="0" w:line="240" w:lineRule="auto"/>
        <w:ind w:left="0" w:firstLine="567"/>
        <w:jc w:val="both"/>
        <w:rPr>
          <w:rFonts w:ascii="Times New Roman" w:hAnsi="Times New Roman" w:cs="Times New Roman"/>
          <w:sz w:val="28"/>
          <w:szCs w:val="28"/>
        </w:rPr>
      </w:pPr>
    </w:p>
    <w:p w14:paraId="43B70AED" w14:textId="77777777" w:rsidR="001870F3" w:rsidRPr="007A1424" w:rsidRDefault="001870F3" w:rsidP="008B0717">
      <w:pPr>
        <w:pStyle w:val="ac"/>
        <w:spacing w:after="0" w:line="240" w:lineRule="auto"/>
        <w:ind w:left="0" w:firstLine="567"/>
        <w:jc w:val="both"/>
        <w:rPr>
          <w:rFonts w:ascii="Times New Roman" w:hAnsi="Times New Roman" w:cs="Times New Roman"/>
          <w:b/>
          <w:sz w:val="28"/>
          <w:szCs w:val="28"/>
        </w:rPr>
      </w:pPr>
      <w:r w:rsidRPr="007A1424">
        <w:rPr>
          <w:rFonts w:ascii="Times New Roman" w:hAnsi="Times New Roman" w:cs="Times New Roman"/>
          <w:b/>
          <w:sz w:val="28"/>
          <w:szCs w:val="28"/>
        </w:rPr>
        <w:t>4. Правові аспекти</w:t>
      </w:r>
    </w:p>
    <w:p w14:paraId="2D87BBEA" w14:textId="77777777" w:rsidR="001D686E" w:rsidRPr="007A1424" w:rsidRDefault="001D686E" w:rsidP="008B0717">
      <w:pPr>
        <w:tabs>
          <w:tab w:val="num" w:pos="0"/>
        </w:tabs>
        <w:ind w:firstLine="567"/>
        <w:jc w:val="both"/>
        <w:rPr>
          <w:sz w:val="28"/>
          <w:szCs w:val="28"/>
          <w:lang w:val="uk-UA"/>
        </w:rPr>
      </w:pPr>
      <w:r w:rsidRPr="007A1424">
        <w:rPr>
          <w:sz w:val="28"/>
          <w:szCs w:val="28"/>
          <w:lang w:val="uk-UA"/>
        </w:rPr>
        <w:t>Правовою підставою розроблення проєкту наказу є:</w:t>
      </w:r>
    </w:p>
    <w:p w14:paraId="5FCD1F17" w14:textId="77777777" w:rsidR="001D686E" w:rsidRPr="007A1424" w:rsidRDefault="001D686E" w:rsidP="008B0717">
      <w:pPr>
        <w:tabs>
          <w:tab w:val="num" w:pos="0"/>
        </w:tabs>
        <w:ind w:firstLine="567"/>
        <w:jc w:val="both"/>
        <w:rPr>
          <w:sz w:val="28"/>
          <w:szCs w:val="28"/>
          <w:lang w:val="uk-UA"/>
        </w:rPr>
      </w:pPr>
      <w:r w:rsidRPr="007A1424">
        <w:rPr>
          <w:sz w:val="28"/>
          <w:szCs w:val="28"/>
          <w:lang w:val="uk-UA"/>
        </w:rPr>
        <w:t>Закон України від 29 червня 2023 року № 3173-ІХ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w:t>
      </w:r>
    </w:p>
    <w:p w14:paraId="420CB7ED" w14:textId="77777777" w:rsidR="00FC2F6C" w:rsidRPr="007A1424" w:rsidRDefault="001D686E" w:rsidP="008B0717">
      <w:pPr>
        <w:tabs>
          <w:tab w:val="num" w:pos="0"/>
        </w:tabs>
        <w:ind w:firstLine="567"/>
        <w:jc w:val="both"/>
        <w:rPr>
          <w:sz w:val="28"/>
          <w:szCs w:val="28"/>
          <w:lang w:val="uk-UA"/>
        </w:rPr>
      </w:pPr>
      <w:r w:rsidRPr="007A1424">
        <w:rPr>
          <w:sz w:val="28"/>
          <w:szCs w:val="28"/>
          <w:lang w:val="uk-UA"/>
        </w:rPr>
        <w:lastRenderedPageBreak/>
        <w:t xml:space="preserve">Закон України </w:t>
      </w:r>
      <w:r w:rsidR="00FC2F6C" w:rsidRPr="007A1424">
        <w:rPr>
          <w:sz w:val="28"/>
          <w:szCs w:val="28"/>
          <w:lang w:val="uk-UA"/>
        </w:rPr>
        <w:t xml:space="preserve">від 19 грудня 1995 року № 481/95-ВР </w:t>
      </w:r>
      <w:r w:rsidRPr="007A1424">
        <w:rPr>
          <w:sz w:val="28"/>
          <w:szCs w:val="28"/>
          <w:lang w:val="uk-UA"/>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p>
    <w:p w14:paraId="19C5D30A" w14:textId="77777777" w:rsidR="00CA3935" w:rsidRPr="007A1424" w:rsidRDefault="00CA3935" w:rsidP="008B0717">
      <w:pPr>
        <w:tabs>
          <w:tab w:val="num" w:pos="0"/>
        </w:tabs>
        <w:ind w:firstLine="567"/>
        <w:jc w:val="both"/>
        <w:rPr>
          <w:sz w:val="28"/>
          <w:szCs w:val="28"/>
          <w:lang w:val="uk-UA"/>
        </w:rPr>
      </w:pPr>
      <w:r w:rsidRPr="007A1424">
        <w:rPr>
          <w:sz w:val="28"/>
          <w:szCs w:val="28"/>
          <w:lang w:val="uk-UA"/>
        </w:rPr>
        <w:t>Закон України від 18 листопада 2021 року № 1907-IX «Про публічні електронні реєстри»;</w:t>
      </w:r>
    </w:p>
    <w:p w14:paraId="3D59FD8C" w14:textId="71E30FAA" w:rsidR="00DC4178" w:rsidRPr="007A1424" w:rsidRDefault="00DC4178" w:rsidP="008B0717">
      <w:pPr>
        <w:tabs>
          <w:tab w:val="num" w:pos="0"/>
        </w:tabs>
        <w:ind w:firstLine="567"/>
        <w:jc w:val="both"/>
        <w:rPr>
          <w:sz w:val="28"/>
          <w:szCs w:val="28"/>
          <w:lang w:val="uk-UA"/>
        </w:rPr>
      </w:pPr>
      <w:r w:rsidRPr="007A1424">
        <w:rPr>
          <w:sz w:val="28"/>
          <w:szCs w:val="28"/>
          <w:lang w:val="uk-UA"/>
        </w:rPr>
        <w:t>Закон України від 15 липня 2021 року № 1689-ІХ «Про особливості надання публічних (електронних публічних) послуг»;</w:t>
      </w:r>
    </w:p>
    <w:p w14:paraId="04D7C996" w14:textId="7B606D9C" w:rsidR="00FC2F6C" w:rsidRPr="007A1424" w:rsidRDefault="001D686E" w:rsidP="008B0717">
      <w:pPr>
        <w:tabs>
          <w:tab w:val="num" w:pos="0"/>
        </w:tabs>
        <w:ind w:firstLine="567"/>
        <w:jc w:val="both"/>
        <w:rPr>
          <w:sz w:val="28"/>
          <w:szCs w:val="28"/>
          <w:lang w:val="uk-UA"/>
        </w:rPr>
      </w:pPr>
      <w:r w:rsidRPr="007A1424">
        <w:rPr>
          <w:sz w:val="28"/>
          <w:szCs w:val="28"/>
          <w:lang w:val="uk-UA"/>
        </w:rPr>
        <w:t>постанова Кабінету Міністрів Ук</w:t>
      </w:r>
      <w:r w:rsidR="00FC2F6C" w:rsidRPr="007A1424">
        <w:rPr>
          <w:sz w:val="28"/>
          <w:szCs w:val="28"/>
          <w:lang w:val="uk-UA"/>
        </w:rPr>
        <w:t>раїни від 20 серпня 2014 року № </w:t>
      </w:r>
      <w:r w:rsidRPr="007A1424">
        <w:rPr>
          <w:sz w:val="28"/>
          <w:szCs w:val="28"/>
          <w:lang w:val="uk-UA"/>
        </w:rPr>
        <w:t>375 «Про затвердження Положення про М</w:t>
      </w:r>
      <w:r w:rsidR="00FC2F6C" w:rsidRPr="007A1424">
        <w:rPr>
          <w:sz w:val="28"/>
          <w:szCs w:val="28"/>
          <w:lang w:val="uk-UA"/>
        </w:rPr>
        <w:t>іністерство фінансів України»;</w:t>
      </w:r>
    </w:p>
    <w:p w14:paraId="1A65F748" w14:textId="42617E41" w:rsidR="003A1601" w:rsidRPr="007A1424" w:rsidRDefault="001D686E" w:rsidP="008B0717">
      <w:pPr>
        <w:tabs>
          <w:tab w:val="num" w:pos="0"/>
        </w:tabs>
        <w:ind w:firstLine="567"/>
        <w:jc w:val="both"/>
        <w:rPr>
          <w:sz w:val="28"/>
          <w:szCs w:val="28"/>
          <w:lang w:val="uk-UA"/>
        </w:rPr>
      </w:pPr>
      <w:r w:rsidRPr="007A1424">
        <w:rPr>
          <w:sz w:val="28"/>
          <w:szCs w:val="28"/>
          <w:lang w:val="uk-UA"/>
        </w:rPr>
        <w:t>постанова Кабінету Міністрів Укр</w:t>
      </w:r>
      <w:r w:rsidR="00FC2F6C" w:rsidRPr="007A1424">
        <w:rPr>
          <w:sz w:val="28"/>
          <w:szCs w:val="28"/>
          <w:lang w:val="uk-UA"/>
        </w:rPr>
        <w:t>аїни від 06 березня 2019 року № </w:t>
      </w:r>
      <w:r w:rsidRPr="007A1424">
        <w:rPr>
          <w:sz w:val="28"/>
          <w:szCs w:val="28"/>
          <w:lang w:val="uk-UA"/>
        </w:rPr>
        <w:t>227 «Про затвердження положень про Державну податкову службу України та Державну митну службу України»;</w:t>
      </w:r>
    </w:p>
    <w:p w14:paraId="73038A4D" w14:textId="321F5D61" w:rsidR="00310E7B" w:rsidRPr="007A1424" w:rsidRDefault="003A1601" w:rsidP="008B0717">
      <w:pPr>
        <w:tabs>
          <w:tab w:val="num" w:pos="0"/>
        </w:tabs>
        <w:ind w:firstLine="567"/>
        <w:jc w:val="both"/>
        <w:rPr>
          <w:sz w:val="28"/>
          <w:szCs w:val="28"/>
          <w:lang w:val="uk-UA"/>
        </w:rPr>
      </w:pPr>
      <w:r w:rsidRPr="007A1424">
        <w:rPr>
          <w:sz w:val="28"/>
          <w:szCs w:val="28"/>
          <w:lang w:val="uk-UA"/>
        </w:rPr>
        <w:t>наказ Державної податкової адміністрації України від 28 травня 2002 року № 251</w:t>
      </w:r>
      <w:r w:rsidR="001D686E" w:rsidRPr="007A1424">
        <w:rPr>
          <w:sz w:val="28"/>
          <w:szCs w:val="28"/>
          <w:lang w:val="uk-UA"/>
        </w:rPr>
        <w:t xml:space="preserve"> </w:t>
      </w:r>
      <w:r w:rsidRPr="007A1424">
        <w:rPr>
          <w:sz w:val="28"/>
          <w:szCs w:val="28"/>
          <w:lang w:val="uk-UA"/>
        </w:rPr>
        <w:t>«Про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 зареєстрований у Міністерстві юстиції України 15 серпня 2002 року за № 670/6958.</w:t>
      </w:r>
    </w:p>
    <w:p w14:paraId="0A3EE59E" w14:textId="77777777" w:rsidR="001D686E" w:rsidRPr="007A1424" w:rsidRDefault="001D686E" w:rsidP="008B0717">
      <w:pPr>
        <w:tabs>
          <w:tab w:val="num" w:pos="0"/>
        </w:tabs>
        <w:ind w:firstLine="567"/>
        <w:jc w:val="both"/>
        <w:rPr>
          <w:sz w:val="28"/>
          <w:szCs w:val="28"/>
          <w:lang w:val="uk-UA"/>
        </w:rPr>
      </w:pPr>
    </w:p>
    <w:p w14:paraId="765CE086" w14:textId="77FEB4C1" w:rsidR="001B5D6A" w:rsidRPr="007A1424" w:rsidRDefault="001870F3" w:rsidP="008B0717">
      <w:pPr>
        <w:suppressAutoHyphens/>
        <w:ind w:firstLine="567"/>
        <w:jc w:val="both"/>
        <w:rPr>
          <w:bCs/>
          <w:spacing w:val="-1"/>
          <w:kern w:val="2"/>
          <w:sz w:val="28"/>
          <w:szCs w:val="28"/>
          <w:lang w:val="uk-UA" w:eastAsia="ar-SA"/>
        </w:rPr>
      </w:pPr>
      <w:r w:rsidRPr="007A1424">
        <w:rPr>
          <w:b/>
          <w:bCs/>
          <w:spacing w:val="-1"/>
          <w:kern w:val="2"/>
          <w:sz w:val="28"/>
          <w:szCs w:val="28"/>
          <w:lang w:val="uk-UA" w:eastAsia="ar-SA"/>
        </w:rPr>
        <w:t>5. Фінансово-економічне обґрунтування</w:t>
      </w:r>
    </w:p>
    <w:p w14:paraId="0048AA56" w14:textId="0E0D75ED" w:rsidR="00825195" w:rsidRPr="007A1424" w:rsidRDefault="00D6608E" w:rsidP="008B0717">
      <w:pPr>
        <w:suppressAutoHyphens/>
        <w:ind w:firstLine="567"/>
        <w:jc w:val="both"/>
        <w:rPr>
          <w:bCs/>
          <w:spacing w:val="-1"/>
          <w:kern w:val="2"/>
          <w:sz w:val="28"/>
          <w:szCs w:val="28"/>
          <w:lang w:val="uk-UA" w:eastAsia="ar-SA"/>
        </w:rPr>
      </w:pPr>
      <w:r w:rsidRPr="007A1424">
        <w:rPr>
          <w:bCs/>
          <w:spacing w:val="-1"/>
          <w:kern w:val="2"/>
          <w:sz w:val="28"/>
          <w:szCs w:val="28"/>
          <w:lang w:val="uk-UA" w:eastAsia="ar-SA"/>
        </w:rPr>
        <w:t>Прийняття та реалізація наказу не потребуватимуть додаткових фінансових витрат Державного бюджету України та місцевих бюджетів.</w:t>
      </w:r>
    </w:p>
    <w:p w14:paraId="390A11E0" w14:textId="77777777" w:rsidR="00AC1086" w:rsidRPr="007A1424" w:rsidRDefault="00AC1086" w:rsidP="008B0717">
      <w:pPr>
        <w:autoSpaceDE w:val="0"/>
        <w:autoSpaceDN w:val="0"/>
        <w:adjustRightInd w:val="0"/>
        <w:ind w:firstLine="567"/>
        <w:jc w:val="both"/>
        <w:rPr>
          <w:rFonts w:eastAsiaTheme="minorEastAsia"/>
          <w:sz w:val="28"/>
          <w:szCs w:val="28"/>
          <w:lang w:val="uk-UA" w:eastAsia="uk-UA"/>
        </w:rPr>
      </w:pPr>
      <w:r w:rsidRPr="007A1424">
        <w:rPr>
          <w:rFonts w:eastAsiaTheme="minorEastAsia"/>
          <w:sz w:val="28"/>
          <w:szCs w:val="28"/>
          <w:lang w:val="uk-UA" w:eastAsia="uk-UA"/>
        </w:rPr>
        <w:t>Створення програмно-технічних засобів Єдиного реєстру здійснюється за рахунок коштів, передбачених на утримання ДПС та/або міжнародної технічної та/або фінансової допомоги міжнародних організацій.</w:t>
      </w:r>
    </w:p>
    <w:p w14:paraId="0F1D1E16" w14:textId="77777777" w:rsidR="00D6608E" w:rsidRPr="007A1424" w:rsidRDefault="00D6608E" w:rsidP="008B0717">
      <w:pPr>
        <w:suppressAutoHyphens/>
        <w:ind w:firstLine="567"/>
        <w:jc w:val="both"/>
        <w:rPr>
          <w:bCs/>
          <w:spacing w:val="-1"/>
          <w:kern w:val="2"/>
          <w:sz w:val="28"/>
          <w:szCs w:val="28"/>
          <w:lang w:val="uk-UA" w:eastAsia="ar-SA"/>
        </w:rPr>
      </w:pPr>
    </w:p>
    <w:p w14:paraId="65A8E8B4" w14:textId="4DCCD9B7" w:rsidR="00A421C0" w:rsidRPr="007A1424" w:rsidRDefault="001870F3" w:rsidP="008B0717">
      <w:pPr>
        <w:ind w:firstLine="567"/>
        <w:jc w:val="both"/>
        <w:rPr>
          <w:sz w:val="28"/>
          <w:szCs w:val="28"/>
          <w:lang w:val="uk-UA"/>
        </w:rPr>
      </w:pPr>
      <w:r w:rsidRPr="007A1424">
        <w:rPr>
          <w:b/>
          <w:sz w:val="28"/>
          <w:szCs w:val="28"/>
          <w:lang w:val="uk-UA"/>
        </w:rPr>
        <w:t>6</w:t>
      </w:r>
      <w:r w:rsidR="007624A1" w:rsidRPr="007A1424">
        <w:rPr>
          <w:b/>
          <w:sz w:val="28"/>
          <w:szCs w:val="28"/>
          <w:lang w:val="uk-UA"/>
        </w:rPr>
        <w:t>. Позиція заінтересованих сторін</w:t>
      </w:r>
    </w:p>
    <w:p w14:paraId="5FCF318E" w14:textId="4D2EA3B5" w:rsidR="00B80710" w:rsidRPr="007A1424" w:rsidRDefault="00B80710" w:rsidP="008B0717">
      <w:pPr>
        <w:ind w:firstLine="567"/>
        <w:jc w:val="both"/>
        <w:rPr>
          <w:sz w:val="28"/>
          <w:szCs w:val="28"/>
          <w:lang w:val="uk-UA"/>
        </w:rPr>
      </w:pPr>
      <w:r w:rsidRPr="007A1424">
        <w:rPr>
          <w:sz w:val="28"/>
          <w:szCs w:val="28"/>
          <w:lang w:val="uk-UA"/>
        </w:rPr>
        <w:t>Проєкт нормативно-правового акта не потребує проведення громадського обговорення.</w:t>
      </w:r>
    </w:p>
    <w:p w14:paraId="0FE00BD7" w14:textId="0001CAD6" w:rsidR="00A421C0" w:rsidRPr="007A1424" w:rsidRDefault="00A421C0" w:rsidP="008B0717">
      <w:pPr>
        <w:ind w:firstLine="567"/>
        <w:jc w:val="both"/>
        <w:rPr>
          <w:sz w:val="28"/>
          <w:szCs w:val="28"/>
          <w:lang w:val="uk-UA"/>
        </w:rPr>
      </w:pPr>
      <w:r w:rsidRPr="007A1424">
        <w:rPr>
          <w:sz w:val="28"/>
          <w:szCs w:val="28"/>
          <w:lang w:val="uk-UA"/>
        </w:rPr>
        <w:t>Проєкт наказу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w:t>
      </w:r>
    </w:p>
    <w:p w14:paraId="139E8E47" w14:textId="7E2863E9" w:rsidR="00825195" w:rsidRPr="007A1424" w:rsidRDefault="007F358F" w:rsidP="008B0717">
      <w:pPr>
        <w:ind w:firstLine="567"/>
        <w:jc w:val="both"/>
        <w:rPr>
          <w:sz w:val="28"/>
          <w:szCs w:val="28"/>
          <w:lang w:val="uk-UA"/>
        </w:rPr>
      </w:pPr>
      <w:r w:rsidRPr="007A1424">
        <w:rPr>
          <w:sz w:val="28"/>
          <w:szCs w:val="28"/>
          <w:lang w:val="uk-UA"/>
        </w:rPr>
        <w:t>Проєкт</w:t>
      </w:r>
      <w:r w:rsidR="00825195" w:rsidRPr="007A1424">
        <w:rPr>
          <w:sz w:val="28"/>
          <w:szCs w:val="28"/>
          <w:lang w:val="uk-UA"/>
        </w:rPr>
        <w:t xml:space="preserve"> наказ</w:t>
      </w:r>
      <w:r w:rsidR="00DC4178" w:rsidRPr="007A1424">
        <w:rPr>
          <w:sz w:val="28"/>
          <w:szCs w:val="28"/>
          <w:lang w:val="uk-UA"/>
        </w:rPr>
        <w:t>у буде оприлюднено на вебпорталах</w:t>
      </w:r>
      <w:r w:rsidR="00825195" w:rsidRPr="007A1424">
        <w:rPr>
          <w:sz w:val="28"/>
          <w:szCs w:val="28"/>
          <w:lang w:val="uk-UA"/>
        </w:rPr>
        <w:t xml:space="preserve"> </w:t>
      </w:r>
      <w:r w:rsidR="0055165B" w:rsidRPr="007A1424">
        <w:rPr>
          <w:sz w:val="28"/>
          <w:szCs w:val="28"/>
          <w:lang w:val="uk-UA"/>
        </w:rPr>
        <w:t>Міністерства фінансів України</w:t>
      </w:r>
      <w:r w:rsidR="00825195" w:rsidRPr="007A1424">
        <w:rPr>
          <w:sz w:val="28"/>
          <w:szCs w:val="28"/>
          <w:lang w:val="uk-UA"/>
        </w:rPr>
        <w:t xml:space="preserve"> </w:t>
      </w:r>
      <w:r w:rsidR="00346CAF" w:rsidRPr="007A1424">
        <w:rPr>
          <w:sz w:val="28"/>
          <w:szCs w:val="28"/>
          <w:lang w:val="uk-UA"/>
        </w:rPr>
        <w:t xml:space="preserve">та Державної податкової служби України </w:t>
      </w:r>
      <w:r w:rsidR="00825195" w:rsidRPr="007A1424">
        <w:rPr>
          <w:sz w:val="28"/>
          <w:szCs w:val="28"/>
          <w:lang w:val="uk-UA"/>
        </w:rPr>
        <w:t>для обговорення зацікавленими суб’єктами господарювання та отримання пропозицій від них.</w:t>
      </w:r>
    </w:p>
    <w:p w14:paraId="44C4F2BD" w14:textId="10B6E7E2" w:rsidR="00825195" w:rsidRPr="007A1424" w:rsidRDefault="007F358F" w:rsidP="008B0717">
      <w:pPr>
        <w:ind w:firstLine="567"/>
        <w:jc w:val="both"/>
        <w:rPr>
          <w:sz w:val="28"/>
          <w:szCs w:val="28"/>
          <w:lang w:val="uk-UA"/>
        </w:rPr>
      </w:pPr>
      <w:r w:rsidRPr="007A1424">
        <w:rPr>
          <w:sz w:val="28"/>
          <w:szCs w:val="28"/>
          <w:lang w:val="uk-UA"/>
        </w:rPr>
        <w:t>Проєкт</w:t>
      </w:r>
      <w:r w:rsidR="00760A72" w:rsidRPr="007A1424">
        <w:rPr>
          <w:sz w:val="28"/>
          <w:szCs w:val="28"/>
          <w:lang w:val="uk-UA"/>
        </w:rPr>
        <w:t xml:space="preserve"> наказу</w:t>
      </w:r>
      <w:r w:rsidR="00AC1086" w:rsidRPr="007A1424">
        <w:rPr>
          <w:sz w:val="28"/>
          <w:szCs w:val="28"/>
          <w:lang w:val="uk-UA"/>
        </w:rPr>
        <w:t xml:space="preserve"> потребує погодження з Міністерством аграрної політики та продовольства України</w:t>
      </w:r>
      <w:r w:rsidR="00825195" w:rsidRPr="007A1424">
        <w:rPr>
          <w:sz w:val="28"/>
          <w:szCs w:val="28"/>
          <w:lang w:val="uk-UA"/>
        </w:rPr>
        <w:t>, Міністер</w:t>
      </w:r>
      <w:r w:rsidR="00A421C0" w:rsidRPr="007A1424">
        <w:rPr>
          <w:sz w:val="28"/>
          <w:szCs w:val="28"/>
          <w:lang w:val="uk-UA"/>
        </w:rPr>
        <w:t>ством економіки України, Міністер</w:t>
      </w:r>
      <w:r w:rsidR="00B13C27" w:rsidRPr="007A1424">
        <w:rPr>
          <w:sz w:val="28"/>
          <w:szCs w:val="28"/>
          <w:lang w:val="uk-UA"/>
        </w:rPr>
        <w:t>ством цифрової трансформації Ук</w:t>
      </w:r>
      <w:r w:rsidR="00A421C0" w:rsidRPr="007A1424">
        <w:rPr>
          <w:sz w:val="28"/>
          <w:szCs w:val="28"/>
          <w:lang w:val="uk-UA"/>
        </w:rPr>
        <w:t>раїни</w:t>
      </w:r>
      <w:r w:rsidR="00825195" w:rsidRPr="007A1424">
        <w:rPr>
          <w:sz w:val="28"/>
          <w:szCs w:val="28"/>
          <w:lang w:val="uk-UA"/>
        </w:rPr>
        <w:t>, Державною регуляторною службою України та Державною податковою службою України.</w:t>
      </w:r>
    </w:p>
    <w:p w14:paraId="092DFB12" w14:textId="77777777" w:rsidR="00BF18E5" w:rsidRPr="007A1424" w:rsidRDefault="00722E29" w:rsidP="008B0717">
      <w:pPr>
        <w:ind w:firstLine="567"/>
        <w:jc w:val="both"/>
        <w:rPr>
          <w:sz w:val="28"/>
          <w:szCs w:val="28"/>
          <w:lang w:val="uk-UA"/>
        </w:rPr>
      </w:pPr>
      <w:r w:rsidRPr="007A1424">
        <w:rPr>
          <w:sz w:val="28"/>
          <w:szCs w:val="28"/>
          <w:lang w:val="uk-UA"/>
        </w:rPr>
        <w:t>Проєкт наказу</w:t>
      </w:r>
      <w:r w:rsidR="00825195" w:rsidRPr="007A1424">
        <w:rPr>
          <w:sz w:val="28"/>
          <w:szCs w:val="28"/>
          <w:lang w:val="uk-UA"/>
        </w:rPr>
        <w:t xml:space="preserve"> потребує державної реєстрації в Міністерстві юстиції України.</w:t>
      </w:r>
    </w:p>
    <w:p w14:paraId="4405A4C0" w14:textId="77777777" w:rsidR="003E508D" w:rsidRPr="007A1424" w:rsidRDefault="003E508D" w:rsidP="008B0717">
      <w:pPr>
        <w:ind w:firstLine="567"/>
        <w:jc w:val="both"/>
        <w:rPr>
          <w:sz w:val="28"/>
          <w:szCs w:val="28"/>
          <w:lang w:val="uk-UA"/>
        </w:rPr>
      </w:pPr>
    </w:p>
    <w:p w14:paraId="278E30F8" w14:textId="77777777" w:rsidR="001870F3" w:rsidRPr="007A1424" w:rsidRDefault="001870F3" w:rsidP="008B0717">
      <w:pPr>
        <w:tabs>
          <w:tab w:val="num" w:pos="0"/>
        </w:tabs>
        <w:ind w:firstLine="567"/>
        <w:rPr>
          <w:b/>
          <w:sz w:val="28"/>
          <w:szCs w:val="28"/>
          <w:lang w:val="uk-UA"/>
        </w:rPr>
      </w:pPr>
      <w:r w:rsidRPr="007A1424">
        <w:rPr>
          <w:b/>
          <w:sz w:val="28"/>
          <w:szCs w:val="28"/>
          <w:lang w:val="uk-UA"/>
        </w:rPr>
        <w:lastRenderedPageBreak/>
        <w:t>7. Оцінка відповідності</w:t>
      </w:r>
    </w:p>
    <w:p w14:paraId="7C333997" w14:textId="77777777" w:rsidR="00961C6E" w:rsidRPr="007A1424" w:rsidRDefault="00961C6E" w:rsidP="008B0717">
      <w:pPr>
        <w:tabs>
          <w:tab w:val="num" w:pos="0"/>
        </w:tabs>
        <w:ind w:firstLine="567"/>
        <w:jc w:val="both"/>
        <w:rPr>
          <w:sz w:val="28"/>
          <w:szCs w:val="28"/>
          <w:lang w:val="uk-UA"/>
        </w:rPr>
      </w:pPr>
      <w:r w:rsidRPr="007A1424">
        <w:rPr>
          <w:sz w:val="28"/>
          <w:szCs w:val="28"/>
          <w:lang w:val="uk-UA"/>
        </w:rPr>
        <w:t>Проєкт наказу не містить:</w:t>
      </w:r>
    </w:p>
    <w:p w14:paraId="5F823A26" w14:textId="77777777" w:rsidR="00961C6E" w:rsidRPr="007A1424" w:rsidRDefault="00961C6E" w:rsidP="008B0717">
      <w:pPr>
        <w:tabs>
          <w:tab w:val="num" w:pos="0"/>
        </w:tabs>
        <w:ind w:firstLine="567"/>
        <w:jc w:val="both"/>
        <w:rPr>
          <w:sz w:val="28"/>
          <w:szCs w:val="28"/>
          <w:lang w:val="uk-UA"/>
        </w:rPr>
      </w:pPr>
      <w:r w:rsidRPr="007A1424">
        <w:rPr>
          <w:sz w:val="28"/>
          <w:szCs w:val="28"/>
          <w:lang w:val="uk-UA"/>
        </w:rPr>
        <w:t>положень, що стосуються прав та свобод, гарантованих Конвенцією про захист прав людини і основоположних свобод;</w:t>
      </w:r>
    </w:p>
    <w:p w14:paraId="63A73CDE" w14:textId="77777777" w:rsidR="00961C6E" w:rsidRPr="007A1424" w:rsidRDefault="00961C6E" w:rsidP="008B0717">
      <w:pPr>
        <w:tabs>
          <w:tab w:val="num" w:pos="0"/>
        </w:tabs>
        <w:ind w:firstLine="567"/>
        <w:jc w:val="both"/>
        <w:rPr>
          <w:sz w:val="28"/>
          <w:szCs w:val="28"/>
          <w:lang w:val="uk-UA"/>
        </w:rPr>
      </w:pPr>
      <w:r w:rsidRPr="007A1424">
        <w:rPr>
          <w:sz w:val="28"/>
          <w:szCs w:val="28"/>
          <w:lang w:val="uk-UA"/>
        </w:rPr>
        <w:t>положень, що впливають на забезпечення рівних прав та можливостей жінок і чоловіків;</w:t>
      </w:r>
    </w:p>
    <w:p w14:paraId="5A140CBB" w14:textId="77777777" w:rsidR="00961C6E" w:rsidRPr="007A1424" w:rsidRDefault="00961C6E" w:rsidP="008B0717">
      <w:pPr>
        <w:tabs>
          <w:tab w:val="num" w:pos="0"/>
        </w:tabs>
        <w:ind w:firstLine="567"/>
        <w:jc w:val="both"/>
        <w:rPr>
          <w:sz w:val="28"/>
          <w:szCs w:val="28"/>
          <w:lang w:val="uk-UA"/>
        </w:rPr>
      </w:pPr>
      <w:r w:rsidRPr="007A1424">
        <w:rPr>
          <w:sz w:val="28"/>
          <w:szCs w:val="28"/>
          <w:lang w:val="uk-UA"/>
        </w:rPr>
        <w:t>положень, що створюють підстави для дискримінації;</w:t>
      </w:r>
    </w:p>
    <w:p w14:paraId="69DC1984" w14:textId="77777777" w:rsidR="00961C6E" w:rsidRPr="007A1424" w:rsidRDefault="00961C6E" w:rsidP="008B0717">
      <w:pPr>
        <w:tabs>
          <w:tab w:val="num" w:pos="0"/>
        </w:tabs>
        <w:ind w:firstLine="567"/>
        <w:jc w:val="both"/>
        <w:rPr>
          <w:sz w:val="28"/>
          <w:szCs w:val="28"/>
          <w:lang w:val="uk-UA"/>
        </w:rPr>
      </w:pPr>
      <w:r w:rsidRPr="007A1424">
        <w:rPr>
          <w:sz w:val="28"/>
          <w:szCs w:val="28"/>
          <w:lang w:val="uk-UA"/>
        </w:rPr>
        <w:t>положень, що стосуються інших ризиків та обмежень, які можуть виникнути під час реалізації наказу;</w:t>
      </w:r>
    </w:p>
    <w:p w14:paraId="14D6C7AA" w14:textId="464CADBF" w:rsidR="00961C6E" w:rsidRPr="007A1424" w:rsidRDefault="00961C6E" w:rsidP="008B0717">
      <w:pPr>
        <w:tabs>
          <w:tab w:val="num" w:pos="0"/>
        </w:tabs>
        <w:ind w:firstLine="567"/>
        <w:jc w:val="both"/>
        <w:rPr>
          <w:sz w:val="28"/>
          <w:szCs w:val="28"/>
          <w:lang w:val="uk-UA"/>
        </w:rPr>
      </w:pPr>
      <w:r w:rsidRPr="007A1424">
        <w:rPr>
          <w:sz w:val="28"/>
          <w:szCs w:val="28"/>
          <w:lang w:val="uk-UA"/>
        </w:rPr>
        <w:t>ризиків вчинення корупційних правопорушень та правопорушень, пов’язаних із корупцією.</w:t>
      </w:r>
    </w:p>
    <w:p w14:paraId="2DD1F335" w14:textId="77777777" w:rsidR="00ED0D84" w:rsidRPr="007A1424" w:rsidRDefault="00ED0D84" w:rsidP="008B0717">
      <w:pPr>
        <w:tabs>
          <w:tab w:val="num" w:pos="0"/>
        </w:tabs>
        <w:ind w:firstLine="567"/>
        <w:jc w:val="both"/>
        <w:rPr>
          <w:sz w:val="28"/>
          <w:szCs w:val="28"/>
          <w:lang w:val="uk-UA"/>
        </w:rPr>
      </w:pPr>
    </w:p>
    <w:p w14:paraId="6A6C0C8C" w14:textId="06CE5E28" w:rsidR="001870F3" w:rsidRPr="007A1424" w:rsidRDefault="001870F3" w:rsidP="008B0717">
      <w:pPr>
        <w:tabs>
          <w:tab w:val="num" w:pos="0"/>
        </w:tabs>
        <w:ind w:firstLine="567"/>
        <w:jc w:val="both"/>
        <w:rPr>
          <w:b/>
          <w:sz w:val="28"/>
          <w:szCs w:val="28"/>
          <w:lang w:val="uk-UA"/>
        </w:rPr>
      </w:pPr>
      <w:r w:rsidRPr="007A1424">
        <w:rPr>
          <w:b/>
          <w:sz w:val="28"/>
          <w:szCs w:val="28"/>
          <w:lang w:val="uk-UA"/>
        </w:rPr>
        <w:t>8. Прогноз результатів</w:t>
      </w:r>
    </w:p>
    <w:p w14:paraId="39067765" w14:textId="11975704" w:rsidR="0062436D" w:rsidRPr="007A1424" w:rsidRDefault="0062436D" w:rsidP="008B0717">
      <w:pPr>
        <w:ind w:firstLine="567"/>
        <w:jc w:val="both"/>
        <w:rPr>
          <w:sz w:val="28"/>
          <w:szCs w:val="28"/>
          <w:lang w:val="uk-UA"/>
        </w:rPr>
      </w:pPr>
      <w:r w:rsidRPr="007A1424">
        <w:rPr>
          <w:sz w:val="28"/>
          <w:szCs w:val="28"/>
          <w:lang w:val="uk-UA"/>
        </w:rPr>
        <w:t>Проєкт наказу не суперечить загальним принципам формування державної регуляторної політики України, встановленим Законом Укр</w:t>
      </w:r>
      <w:r w:rsidR="00DC4178" w:rsidRPr="007A1424">
        <w:rPr>
          <w:sz w:val="28"/>
          <w:szCs w:val="28"/>
          <w:lang w:val="uk-UA"/>
        </w:rPr>
        <w:t>аїни від 11 вересня 2003 року № </w:t>
      </w:r>
      <w:r w:rsidRPr="007A1424">
        <w:rPr>
          <w:sz w:val="28"/>
          <w:szCs w:val="28"/>
          <w:lang w:val="uk-UA"/>
        </w:rPr>
        <w:t>1160-IV «Про засади державної регуляторної політики у сфері господарської діяльності».</w:t>
      </w:r>
    </w:p>
    <w:p w14:paraId="4597DDCF" w14:textId="232C1343" w:rsidR="00ED0D84" w:rsidRPr="007A1424" w:rsidRDefault="0062436D" w:rsidP="008B0717">
      <w:pPr>
        <w:ind w:firstLine="567"/>
        <w:jc w:val="both"/>
        <w:rPr>
          <w:sz w:val="28"/>
          <w:szCs w:val="28"/>
          <w:lang w:val="uk-UA"/>
        </w:rPr>
      </w:pPr>
      <w:r w:rsidRPr="007A1424">
        <w:rPr>
          <w:sz w:val="28"/>
          <w:szCs w:val="28"/>
          <w:lang w:val="uk-UA"/>
        </w:rPr>
        <w:t>Проєкт наказу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14:paraId="6E252710" w14:textId="1C89F589" w:rsidR="001870F3" w:rsidRPr="007A1424" w:rsidRDefault="0062436D" w:rsidP="008B0717">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A1424">
        <w:rPr>
          <w:sz w:val="28"/>
          <w:szCs w:val="28"/>
          <w:lang w:val="uk-UA"/>
        </w:rPr>
        <w:t>Очікуваними результатами п</w:t>
      </w:r>
      <w:r w:rsidR="001870F3" w:rsidRPr="007A1424">
        <w:rPr>
          <w:sz w:val="28"/>
          <w:szCs w:val="28"/>
          <w:lang w:val="uk-UA"/>
        </w:rPr>
        <w:t>рий</w:t>
      </w:r>
      <w:r w:rsidR="00ED0D84" w:rsidRPr="007A1424">
        <w:rPr>
          <w:sz w:val="28"/>
          <w:szCs w:val="28"/>
          <w:lang w:val="uk-UA"/>
        </w:rPr>
        <w:t xml:space="preserve">няття наказу </w:t>
      </w:r>
      <w:r w:rsidRPr="007A1424">
        <w:rPr>
          <w:sz w:val="28"/>
          <w:szCs w:val="28"/>
          <w:lang w:val="uk-UA"/>
        </w:rPr>
        <w:t>є забезпечення</w:t>
      </w:r>
      <w:r w:rsidR="00ED0D84" w:rsidRPr="007A1424">
        <w:rPr>
          <w:sz w:val="28"/>
          <w:szCs w:val="28"/>
          <w:lang w:val="uk-UA"/>
        </w:rPr>
        <w:t xml:space="preserve"> покращення здійснення</w:t>
      </w:r>
      <w:r w:rsidR="001870F3" w:rsidRPr="007A1424">
        <w:rPr>
          <w:sz w:val="28"/>
          <w:szCs w:val="28"/>
          <w:lang w:val="uk-UA"/>
        </w:rPr>
        <w:t xml:space="preserve"> комплексного контролю </w:t>
      </w:r>
      <w:r w:rsidR="00072212" w:rsidRPr="007A1424">
        <w:rPr>
          <w:sz w:val="28"/>
          <w:szCs w:val="28"/>
          <w:lang w:val="uk-UA"/>
        </w:rPr>
        <w:t>податковими органами</w:t>
      </w:r>
      <w:r w:rsidR="004F318E" w:rsidRPr="007A1424">
        <w:rPr>
          <w:sz w:val="28"/>
          <w:szCs w:val="28"/>
          <w:lang w:val="uk-UA"/>
        </w:rPr>
        <w:t xml:space="preserve"> </w:t>
      </w:r>
      <w:r w:rsidR="00072212" w:rsidRPr="007A1424">
        <w:rPr>
          <w:sz w:val="28"/>
          <w:szCs w:val="28"/>
          <w:lang w:val="uk-UA"/>
        </w:rPr>
        <w:t xml:space="preserve">і громадськістю </w:t>
      </w:r>
      <w:r w:rsidR="00ED0D84" w:rsidRPr="007A1424">
        <w:rPr>
          <w:sz w:val="28"/>
          <w:szCs w:val="28"/>
          <w:lang w:val="uk-UA"/>
        </w:rPr>
        <w:t>за виробництвом,</w:t>
      </w:r>
      <w:r w:rsidR="001870F3" w:rsidRPr="007A1424">
        <w:rPr>
          <w:sz w:val="28"/>
          <w:szCs w:val="28"/>
          <w:lang w:val="uk-UA"/>
        </w:rPr>
        <w:t xml:space="preserve"> обігом та зберіганн</w:t>
      </w:r>
      <w:r w:rsidRPr="007A1424">
        <w:rPr>
          <w:sz w:val="28"/>
          <w:szCs w:val="28"/>
          <w:lang w:val="uk-UA"/>
        </w:rPr>
        <w:t>ям спирту і</w:t>
      </w:r>
      <w:r w:rsidR="00ED0D84" w:rsidRPr="007A1424">
        <w:rPr>
          <w:sz w:val="28"/>
          <w:szCs w:val="28"/>
          <w:lang w:val="uk-UA"/>
        </w:rPr>
        <w:t xml:space="preserve"> алкогольних напоїв</w:t>
      </w:r>
      <w:r w:rsidR="009952B8" w:rsidRPr="007A1424">
        <w:rPr>
          <w:sz w:val="28"/>
          <w:szCs w:val="28"/>
          <w:lang w:val="uk-UA"/>
        </w:rPr>
        <w:t>, обігом</w:t>
      </w:r>
      <w:r w:rsidR="001870F3" w:rsidRPr="007A1424">
        <w:rPr>
          <w:sz w:val="28"/>
          <w:szCs w:val="28"/>
          <w:lang w:val="uk-UA"/>
        </w:rPr>
        <w:t xml:space="preserve"> </w:t>
      </w:r>
      <w:r w:rsidR="000E1F77" w:rsidRPr="007A1424">
        <w:rPr>
          <w:sz w:val="28"/>
          <w:szCs w:val="28"/>
          <w:lang w:val="uk-UA"/>
        </w:rPr>
        <w:t xml:space="preserve">та зберіганням </w:t>
      </w:r>
      <w:r w:rsidR="001870F3" w:rsidRPr="007A1424">
        <w:rPr>
          <w:sz w:val="28"/>
          <w:szCs w:val="28"/>
          <w:lang w:val="uk-UA"/>
        </w:rPr>
        <w:t>тютюнових виробів</w:t>
      </w:r>
      <w:r w:rsidR="004F318E" w:rsidRPr="007A1424">
        <w:rPr>
          <w:sz w:val="28"/>
          <w:szCs w:val="28"/>
          <w:lang w:val="uk-UA"/>
        </w:rPr>
        <w:t>,</w:t>
      </w:r>
      <w:r w:rsidRPr="007A1424">
        <w:rPr>
          <w:sz w:val="28"/>
          <w:szCs w:val="28"/>
          <w:lang w:val="uk-UA"/>
        </w:rPr>
        <w:t xml:space="preserve"> зменшення</w:t>
      </w:r>
      <w:r w:rsidR="00072212" w:rsidRPr="007A1424">
        <w:rPr>
          <w:sz w:val="28"/>
          <w:szCs w:val="28"/>
          <w:lang w:val="uk-UA"/>
        </w:rPr>
        <w:t xml:space="preserve"> частки нелегального ри</w:t>
      </w:r>
      <w:r w:rsidR="00D77D84" w:rsidRPr="007A1424">
        <w:rPr>
          <w:sz w:val="28"/>
          <w:szCs w:val="28"/>
          <w:lang w:val="uk-UA"/>
        </w:rPr>
        <w:t>нк</w:t>
      </w:r>
      <w:r w:rsidR="00072212" w:rsidRPr="007A1424">
        <w:rPr>
          <w:sz w:val="28"/>
          <w:szCs w:val="28"/>
          <w:lang w:val="uk-UA"/>
        </w:rPr>
        <w:t xml:space="preserve">у </w:t>
      </w:r>
      <w:r w:rsidR="004F318E" w:rsidRPr="007A1424">
        <w:rPr>
          <w:sz w:val="28"/>
          <w:szCs w:val="28"/>
          <w:lang w:val="uk-UA"/>
        </w:rPr>
        <w:t xml:space="preserve">цих </w:t>
      </w:r>
      <w:r w:rsidR="00072212" w:rsidRPr="007A1424">
        <w:rPr>
          <w:sz w:val="28"/>
          <w:szCs w:val="28"/>
          <w:lang w:val="uk-UA"/>
        </w:rPr>
        <w:t>підакцизних товарів</w:t>
      </w:r>
      <w:r w:rsidR="001870F3" w:rsidRPr="007A1424">
        <w:rPr>
          <w:sz w:val="28"/>
          <w:szCs w:val="28"/>
          <w:lang w:val="uk-UA"/>
        </w:rPr>
        <w:t>.</w:t>
      </w:r>
    </w:p>
    <w:p w14:paraId="22587AFD" w14:textId="77777777" w:rsidR="001870F3" w:rsidRPr="007A1424" w:rsidRDefault="001870F3" w:rsidP="008B0717">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p>
    <w:p w14:paraId="5DB42C58" w14:textId="77777777" w:rsidR="00642C31" w:rsidRPr="007A1424" w:rsidRDefault="00642C31" w:rsidP="008B0717">
      <w:pPr>
        <w:pStyle w:val="a3"/>
        <w:spacing w:before="0" w:beforeAutospacing="0" w:after="0" w:afterAutospacing="0"/>
        <w:ind w:firstLine="567"/>
        <w:jc w:val="both"/>
        <w:rPr>
          <w:sz w:val="28"/>
          <w:szCs w:val="28"/>
          <w:lang w:val="uk-UA"/>
        </w:rPr>
      </w:pPr>
    </w:p>
    <w:p w14:paraId="641619BD" w14:textId="1C03E4E2" w:rsidR="0048185A" w:rsidRPr="007A1424" w:rsidRDefault="0048185A" w:rsidP="008B0717">
      <w:pPr>
        <w:pStyle w:val="a3"/>
        <w:spacing w:before="0" w:beforeAutospacing="0" w:after="0" w:afterAutospacing="0"/>
        <w:jc w:val="both"/>
        <w:rPr>
          <w:b/>
          <w:bCs/>
          <w:sz w:val="28"/>
          <w:szCs w:val="28"/>
          <w:lang w:val="uk-UA"/>
        </w:rPr>
      </w:pPr>
      <w:r w:rsidRPr="007A1424">
        <w:rPr>
          <w:b/>
          <w:bCs/>
          <w:sz w:val="28"/>
          <w:szCs w:val="28"/>
          <w:lang w:val="uk-UA"/>
        </w:rPr>
        <w:t>Міністр</w:t>
      </w:r>
      <w:r w:rsidR="00975495" w:rsidRPr="007A1424">
        <w:rPr>
          <w:b/>
          <w:bCs/>
          <w:sz w:val="28"/>
          <w:szCs w:val="28"/>
          <w:lang w:val="uk-UA"/>
        </w:rPr>
        <w:t xml:space="preserve"> фінансів </w:t>
      </w:r>
      <w:r w:rsidR="00566035" w:rsidRPr="007A1424">
        <w:rPr>
          <w:b/>
          <w:bCs/>
          <w:sz w:val="28"/>
          <w:szCs w:val="28"/>
          <w:lang w:val="uk-UA"/>
        </w:rPr>
        <w:t xml:space="preserve">України         </w:t>
      </w:r>
      <w:r w:rsidR="00B13C27" w:rsidRPr="007A1424">
        <w:rPr>
          <w:b/>
          <w:bCs/>
          <w:sz w:val="28"/>
          <w:szCs w:val="28"/>
          <w:lang w:val="uk-UA"/>
        </w:rPr>
        <w:t xml:space="preserve">   </w:t>
      </w:r>
      <w:r w:rsidR="00566035" w:rsidRPr="007A1424">
        <w:rPr>
          <w:b/>
          <w:bCs/>
          <w:sz w:val="28"/>
          <w:szCs w:val="28"/>
          <w:lang w:val="uk-UA"/>
        </w:rPr>
        <w:t xml:space="preserve">      </w:t>
      </w:r>
      <w:r w:rsidR="00C97B45" w:rsidRPr="007A1424">
        <w:rPr>
          <w:b/>
          <w:bCs/>
          <w:sz w:val="28"/>
          <w:szCs w:val="28"/>
          <w:lang w:val="uk-UA"/>
        </w:rPr>
        <w:t xml:space="preserve">                              </w:t>
      </w:r>
      <w:r w:rsidR="00566035" w:rsidRPr="007A1424">
        <w:rPr>
          <w:b/>
          <w:bCs/>
          <w:sz w:val="28"/>
          <w:szCs w:val="28"/>
          <w:lang w:val="uk-UA"/>
        </w:rPr>
        <w:t xml:space="preserve"> </w:t>
      </w:r>
      <w:r w:rsidR="006229D0" w:rsidRPr="007A1424">
        <w:rPr>
          <w:b/>
          <w:bCs/>
          <w:sz w:val="28"/>
          <w:szCs w:val="28"/>
          <w:lang w:val="uk-UA"/>
        </w:rPr>
        <w:t xml:space="preserve"> </w:t>
      </w:r>
      <w:r w:rsidR="00566035" w:rsidRPr="007A1424">
        <w:rPr>
          <w:b/>
          <w:bCs/>
          <w:sz w:val="28"/>
          <w:szCs w:val="28"/>
          <w:lang w:val="uk-UA"/>
        </w:rPr>
        <w:t xml:space="preserve">   Сергій МАРЧЕНКО</w:t>
      </w:r>
    </w:p>
    <w:p w14:paraId="3EE64579" w14:textId="77777777" w:rsidR="001502FE" w:rsidRPr="007A1424" w:rsidRDefault="001502FE" w:rsidP="008B0717">
      <w:pPr>
        <w:pStyle w:val="a3"/>
        <w:spacing w:before="0" w:beforeAutospacing="0" w:after="0" w:afterAutospacing="0"/>
        <w:jc w:val="both"/>
        <w:rPr>
          <w:b/>
          <w:bCs/>
          <w:sz w:val="28"/>
          <w:szCs w:val="28"/>
          <w:lang w:val="uk-UA"/>
        </w:rPr>
      </w:pPr>
    </w:p>
    <w:p w14:paraId="2303F652" w14:textId="46069BE8" w:rsidR="0048185A" w:rsidRPr="007A1424" w:rsidRDefault="0048185A" w:rsidP="008B0717">
      <w:pPr>
        <w:pStyle w:val="22"/>
        <w:spacing w:before="0" w:after="0"/>
        <w:ind w:firstLine="0"/>
        <w:rPr>
          <w:noProof/>
          <w:color w:val="auto"/>
          <w:lang w:eastAsia="uk-UA"/>
        </w:rPr>
      </w:pPr>
      <w:r w:rsidRPr="007A1424">
        <w:rPr>
          <w:b w:val="0"/>
          <w:color w:val="auto"/>
        </w:rPr>
        <w:t xml:space="preserve">«___» __________ </w:t>
      </w:r>
      <w:r w:rsidR="00B13C27" w:rsidRPr="007A1424">
        <w:rPr>
          <w:b w:val="0"/>
          <w:color w:val="auto"/>
        </w:rPr>
        <w:t>2024</w:t>
      </w:r>
      <w:r w:rsidR="00234169" w:rsidRPr="007A1424">
        <w:rPr>
          <w:b w:val="0"/>
          <w:color w:val="auto"/>
        </w:rPr>
        <w:t xml:space="preserve"> </w:t>
      </w:r>
      <w:r w:rsidRPr="007A1424">
        <w:rPr>
          <w:b w:val="0"/>
          <w:color w:val="auto"/>
        </w:rPr>
        <w:t>р.</w:t>
      </w:r>
      <w:r w:rsidR="009F2688" w:rsidRPr="007A1424">
        <w:rPr>
          <w:noProof/>
          <w:color w:val="auto"/>
          <w:lang w:eastAsia="uk-UA"/>
        </w:rPr>
        <w:t xml:space="preserve"> </w:t>
      </w:r>
      <w:r w:rsidR="005D670F" w:rsidRPr="007A1424">
        <w:rPr>
          <w:noProof/>
          <w:color w:val="auto"/>
          <w:lang w:eastAsia="uk-UA"/>
        </w:rPr>
        <w:t xml:space="preserve"> </w:t>
      </w:r>
      <w:r w:rsidR="00781EA7" w:rsidRPr="007A1424">
        <w:rPr>
          <w:noProof/>
          <w:color w:val="auto"/>
          <w:lang w:eastAsia="uk-UA"/>
        </w:rPr>
        <w:t xml:space="preserve"> </w:t>
      </w:r>
    </w:p>
    <w:p w14:paraId="67E5461E" w14:textId="44B4A9E5" w:rsidR="00F01610" w:rsidRPr="007A1424" w:rsidRDefault="00F01610" w:rsidP="008B0717">
      <w:pPr>
        <w:tabs>
          <w:tab w:val="left" w:pos="8835"/>
        </w:tabs>
        <w:rPr>
          <w:sz w:val="28"/>
          <w:szCs w:val="28"/>
          <w:lang w:val="uk-UA" w:eastAsia="ar-SA"/>
        </w:rPr>
      </w:pPr>
    </w:p>
    <w:sectPr w:rsidR="00F01610" w:rsidRPr="007A1424" w:rsidSect="00B90ACB">
      <w:headerReference w:type="even" r:id="rId8"/>
      <w:headerReference w:type="default" r:id="rId9"/>
      <w:pgSz w:w="11906" w:h="16838"/>
      <w:pgMar w:top="851" w:right="567" w:bottom="1701"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E787" w14:textId="77777777" w:rsidR="00AD1714" w:rsidRDefault="00AD1714">
      <w:r>
        <w:separator/>
      </w:r>
    </w:p>
  </w:endnote>
  <w:endnote w:type="continuationSeparator" w:id="0">
    <w:p w14:paraId="2FD5F36C" w14:textId="77777777" w:rsidR="00AD1714" w:rsidRDefault="00AD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Trebuchet MS"/>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74351" w14:textId="77777777" w:rsidR="00AD1714" w:rsidRDefault="00AD1714">
      <w:r>
        <w:separator/>
      </w:r>
    </w:p>
  </w:footnote>
  <w:footnote w:type="continuationSeparator" w:id="0">
    <w:p w14:paraId="6BD2BF47" w14:textId="77777777" w:rsidR="00AD1714" w:rsidRDefault="00AD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0674" w14:textId="77777777" w:rsidR="0028156D" w:rsidRDefault="0028156D" w:rsidP="007D18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5467AFD" w14:textId="77777777" w:rsidR="0028156D" w:rsidRDefault="0028156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B6DE" w14:textId="0D6EDE89" w:rsidR="0028156D" w:rsidRPr="000B4E4B" w:rsidRDefault="0028156D" w:rsidP="00F01610">
    <w:pPr>
      <w:pStyle w:val="a6"/>
      <w:framePr w:wrap="around" w:vAnchor="text" w:hAnchor="page" w:x="6496" w:y="-3"/>
      <w:rPr>
        <w:rStyle w:val="a7"/>
      </w:rPr>
    </w:pPr>
    <w:r w:rsidRPr="000B4E4B">
      <w:rPr>
        <w:rStyle w:val="a7"/>
      </w:rPr>
      <w:fldChar w:fldCharType="begin"/>
    </w:r>
    <w:r w:rsidRPr="000B4E4B">
      <w:rPr>
        <w:rStyle w:val="a7"/>
      </w:rPr>
      <w:instrText xml:space="preserve">PAGE  </w:instrText>
    </w:r>
    <w:r w:rsidRPr="000B4E4B">
      <w:rPr>
        <w:rStyle w:val="a7"/>
      </w:rPr>
      <w:fldChar w:fldCharType="separate"/>
    </w:r>
    <w:r w:rsidR="005308B6">
      <w:rPr>
        <w:rStyle w:val="a7"/>
        <w:noProof/>
      </w:rPr>
      <w:t>2</w:t>
    </w:r>
    <w:r w:rsidRPr="000B4E4B">
      <w:rPr>
        <w:rStyle w:val="a7"/>
      </w:rPr>
      <w:fldChar w:fldCharType="end"/>
    </w:r>
  </w:p>
  <w:p w14:paraId="1A725750" w14:textId="77777777" w:rsidR="0028156D" w:rsidRPr="000B4E4B" w:rsidRDefault="002815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0F8D"/>
    <w:multiLevelType w:val="hybridMultilevel"/>
    <w:tmpl w:val="48D8F1F4"/>
    <w:lvl w:ilvl="0" w:tplc="22AA29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D8318E3"/>
    <w:multiLevelType w:val="hybridMultilevel"/>
    <w:tmpl w:val="F9FA943C"/>
    <w:lvl w:ilvl="0" w:tplc="4B6827FA">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D446168"/>
    <w:multiLevelType w:val="hybridMultilevel"/>
    <w:tmpl w:val="1818BA08"/>
    <w:lvl w:ilvl="0" w:tplc="4B6827FA">
      <w:start w:val="3"/>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C666F43"/>
    <w:multiLevelType w:val="hybridMultilevel"/>
    <w:tmpl w:val="503A17F0"/>
    <w:lvl w:ilvl="0" w:tplc="4B6827FA">
      <w:start w:val="3"/>
      <w:numFmt w:val="decimal"/>
      <w:lvlText w:val="%1."/>
      <w:lvlJc w:val="left"/>
      <w:pPr>
        <w:ind w:left="2703" w:hanging="360"/>
      </w:pPr>
      <w:rPr>
        <w:rFonts w:hint="default"/>
      </w:rPr>
    </w:lvl>
    <w:lvl w:ilvl="1" w:tplc="04220019" w:tentative="1">
      <w:start w:val="1"/>
      <w:numFmt w:val="lowerLetter"/>
      <w:lvlText w:val="%2."/>
      <w:lvlJc w:val="left"/>
      <w:pPr>
        <w:ind w:left="3075" w:hanging="360"/>
      </w:pPr>
    </w:lvl>
    <w:lvl w:ilvl="2" w:tplc="0422001B" w:tentative="1">
      <w:start w:val="1"/>
      <w:numFmt w:val="lowerRoman"/>
      <w:lvlText w:val="%3."/>
      <w:lvlJc w:val="right"/>
      <w:pPr>
        <w:ind w:left="3795" w:hanging="180"/>
      </w:pPr>
    </w:lvl>
    <w:lvl w:ilvl="3" w:tplc="0422000F" w:tentative="1">
      <w:start w:val="1"/>
      <w:numFmt w:val="decimal"/>
      <w:lvlText w:val="%4."/>
      <w:lvlJc w:val="left"/>
      <w:pPr>
        <w:ind w:left="4515" w:hanging="360"/>
      </w:pPr>
    </w:lvl>
    <w:lvl w:ilvl="4" w:tplc="04220019" w:tentative="1">
      <w:start w:val="1"/>
      <w:numFmt w:val="lowerLetter"/>
      <w:lvlText w:val="%5."/>
      <w:lvlJc w:val="left"/>
      <w:pPr>
        <w:ind w:left="5235" w:hanging="360"/>
      </w:pPr>
    </w:lvl>
    <w:lvl w:ilvl="5" w:tplc="0422001B" w:tentative="1">
      <w:start w:val="1"/>
      <w:numFmt w:val="lowerRoman"/>
      <w:lvlText w:val="%6."/>
      <w:lvlJc w:val="right"/>
      <w:pPr>
        <w:ind w:left="5955" w:hanging="180"/>
      </w:pPr>
    </w:lvl>
    <w:lvl w:ilvl="6" w:tplc="0422000F" w:tentative="1">
      <w:start w:val="1"/>
      <w:numFmt w:val="decimal"/>
      <w:lvlText w:val="%7."/>
      <w:lvlJc w:val="left"/>
      <w:pPr>
        <w:ind w:left="6675" w:hanging="360"/>
      </w:pPr>
    </w:lvl>
    <w:lvl w:ilvl="7" w:tplc="04220019" w:tentative="1">
      <w:start w:val="1"/>
      <w:numFmt w:val="lowerLetter"/>
      <w:lvlText w:val="%8."/>
      <w:lvlJc w:val="left"/>
      <w:pPr>
        <w:ind w:left="7395" w:hanging="360"/>
      </w:pPr>
    </w:lvl>
    <w:lvl w:ilvl="8" w:tplc="0422001B" w:tentative="1">
      <w:start w:val="1"/>
      <w:numFmt w:val="lowerRoman"/>
      <w:lvlText w:val="%9."/>
      <w:lvlJc w:val="right"/>
      <w:pPr>
        <w:ind w:left="811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54"/>
    <w:rsid w:val="00000D36"/>
    <w:rsid w:val="000068C6"/>
    <w:rsid w:val="000137A0"/>
    <w:rsid w:val="000148CB"/>
    <w:rsid w:val="00014C51"/>
    <w:rsid w:val="00022C81"/>
    <w:rsid w:val="0002760C"/>
    <w:rsid w:val="00027AEE"/>
    <w:rsid w:val="000361CC"/>
    <w:rsid w:val="0004075A"/>
    <w:rsid w:val="0005096A"/>
    <w:rsid w:val="00057082"/>
    <w:rsid w:val="0005736A"/>
    <w:rsid w:val="000619DE"/>
    <w:rsid w:val="00062EF2"/>
    <w:rsid w:val="000640D3"/>
    <w:rsid w:val="00072212"/>
    <w:rsid w:val="000727DE"/>
    <w:rsid w:val="00072D2F"/>
    <w:rsid w:val="000752E4"/>
    <w:rsid w:val="00075653"/>
    <w:rsid w:val="00080F4F"/>
    <w:rsid w:val="00084745"/>
    <w:rsid w:val="00085647"/>
    <w:rsid w:val="00086D04"/>
    <w:rsid w:val="00092F7B"/>
    <w:rsid w:val="000941FE"/>
    <w:rsid w:val="000A52AA"/>
    <w:rsid w:val="000B4E4B"/>
    <w:rsid w:val="000B6B96"/>
    <w:rsid w:val="000C1B15"/>
    <w:rsid w:val="000C4DF6"/>
    <w:rsid w:val="000C7B7B"/>
    <w:rsid w:val="000D6476"/>
    <w:rsid w:val="000D67E9"/>
    <w:rsid w:val="000E0EB0"/>
    <w:rsid w:val="000E1207"/>
    <w:rsid w:val="000E1F77"/>
    <w:rsid w:val="000E5F94"/>
    <w:rsid w:val="000E6B16"/>
    <w:rsid w:val="000F09F1"/>
    <w:rsid w:val="000F6312"/>
    <w:rsid w:val="001042E9"/>
    <w:rsid w:val="00105E6C"/>
    <w:rsid w:val="00106E15"/>
    <w:rsid w:val="00115244"/>
    <w:rsid w:val="00116CEF"/>
    <w:rsid w:val="001173E0"/>
    <w:rsid w:val="001203A8"/>
    <w:rsid w:val="00120A3A"/>
    <w:rsid w:val="00123241"/>
    <w:rsid w:val="00124D08"/>
    <w:rsid w:val="001258D7"/>
    <w:rsid w:val="00125FD1"/>
    <w:rsid w:val="0013322B"/>
    <w:rsid w:val="0013444F"/>
    <w:rsid w:val="001502FE"/>
    <w:rsid w:val="0015247D"/>
    <w:rsid w:val="00154464"/>
    <w:rsid w:val="00154CB0"/>
    <w:rsid w:val="00155F36"/>
    <w:rsid w:val="00163597"/>
    <w:rsid w:val="00165AB2"/>
    <w:rsid w:val="00165D0A"/>
    <w:rsid w:val="00167BDA"/>
    <w:rsid w:val="0017447B"/>
    <w:rsid w:val="00175FC0"/>
    <w:rsid w:val="00177438"/>
    <w:rsid w:val="00181487"/>
    <w:rsid w:val="00182107"/>
    <w:rsid w:val="0018442A"/>
    <w:rsid w:val="0018489D"/>
    <w:rsid w:val="001870F3"/>
    <w:rsid w:val="001900E6"/>
    <w:rsid w:val="001921EA"/>
    <w:rsid w:val="001B3E3D"/>
    <w:rsid w:val="001B5D6A"/>
    <w:rsid w:val="001B6826"/>
    <w:rsid w:val="001C08B7"/>
    <w:rsid w:val="001C1F00"/>
    <w:rsid w:val="001C2387"/>
    <w:rsid w:val="001C4AA6"/>
    <w:rsid w:val="001D686E"/>
    <w:rsid w:val="001E6865"/>
    <w:rsid w:val="001F4754"/>
    <w:rsid w:val="001F74E5"/>
    <w:rsid w:val="0020658E"/>
    <w:rsid w:val="00211C60"/>
    <w:rsid w:val="00216CC7"/>
    <w:rsid w:val="002214A6"/>
    <w:rsid w:val="00223787"/>
    <w:rsid w:val="00234169"/>
    <w:rsid w:val="0023631F"/>
    <w:rsid w:val="00246884"/>
    <w:rsid w:val="0024711C"/>
    <w:rsid w:val="00250BEE"/>
    <w:rsid w:val="00251DB8"/>
    <w:rsid w:val="00253D82"/>
    <w:rsid w:val="00255D3F"/>
    <w:rsid w:val="00256CFD"/>
    <w:rsid w:val="0026244D"/>
    <w:rsid w:val="002638B7"/>
    <w:rsid w:val="0026408E"/>
    <w:rsid w:val="0026565C"/>
    <w:rsid w:val="002770B6"/>
    <w:rsid w:val="00277919"/>
    <w:rsid w:val="002812E0"/>
    <w:rsid w:val="0028132B"/>
    <w:rsid w:val="0028156D"/>
    <w:rsid w:val="0028438F"/>
    <w:rsid w:val="00287296"/>
    <w:rsid w:val="0028786B"/>
    <w:rsid w:val="00295122"/>
    <w:rsid w:val="002A4D73"/>
    <w:rsid w:val="002A7990"/>
    <w:rsid w:val="002B29EA"/>
    <w:rsid w:val="002B36D6"/>
    <w:rsid w:val="002C2589"/>
    <w:rsid w:val="002C2A46"/>
    <w:rsid w:val="002C4ACE"/>
    <w:rsid w:val="002C4C05"/>
    <w:rsid w:val="002C55D2"/>
    <w:rsid w:val="002C75A1"/>
    <w:rsid w:val="002D087B"/>
    <w:rsid w:val="002D2B47"/>
    <w:rsid w:val="002D5E93"/>
    <w:rsid w:val="002D652C"/>
    <w:rsid w:val="002D67D7"/>
    <w:rsid w:val="002E07DC"/>
    <w:rsid w:val="002E2C60"/>
    <w:rsid w:val="002E3CAD"/>
    <w:rsid w:val="002E4268"/>
    <w:rsid w:val="002E75CC"/>
    <w:rsid w:val="002E7663"/>
    <w:rsid w:val="002F0992"/>
    <w:rsid w:val="002F0C64"/>
    <w:rsid w:val="002F4C5C"/>
    <w:rsid w:val="002F4EB8"/>
    <w:rsid w:val="002F6BAE"/>
    <w:rsid w:val="00302A38"/>
    <w:rsid w:val="00303685"/>
    <w:rsid w:val="0030495A"/>
    <w:rsid w:val="00310E7B"/>
    <w:rsid w:val="00312BD3"/>
    <w:rsid w:val="00314070"/>
    <w:rsid w:val="00315890"/>
    <w:rsid w:val="00316A25"/>
    <w:rsid w:val="003177AC"/>
    <w:rsid w:val="003212B9"/>
    <w:rsid w:val="00323DFB"/>
    <w:rsid w:val="00332854"/>
    <w:rsid w:val="00334B5A"/>
    <w:rsid w:val="0033526F"/>
    <w:rsid w:val="00335E3B"/>
    <w:rsid w:val="0033753D"/>
    <w:rsid w:val="00341C3B"/>
    <w:rsid w:val="00341F57"/>
    <w:rsid w:val="00346CAF"/>
    <w:rsid w:val="00350816"/>
    <w:rsid w:val="00351879"/>
    <w:rsid w:val="00354139"/>
    <w:rsid w:val="00354C18"/>
    <w:rsid w:val="0035547D"/>
    <w:rsid w:val="003600C9"/>
    <w:rsid w:val="00361F1C"/>
    <w:rsid w:val="00366ECD"/>
    <w:rsid w:val="00371298"/>
    <w:rsid w:val="00380C10"/>
    <w:rsid w:val="003845DF"/>
    <w:rsid w:val="0038583B"/>
    <w:rsid w:val="00386101"/>
    <w:rsid w:val="00387807"/>
    <w:rsid w:val="00390661"/>
    <w:rsid w:val="003912A9"/>
    <w:rsid w:val="00392A9B"/>
    <w:rsid w:val="00392D4F"/>
    <w:rsid w:val="003939EF"/>
    <w:rsid w:val="00397E64"/>
    <w:rsid w:val="003A0D2D"/>
    <w:rsid w:val="003A1601"/>
    <w:rsid w:val="003A2B54"/>
    <w:rsid w:val="003A4490"/>
    <w:rsid w:val="003A5FC1"/>
    <w:rsid w:val="003A79A1"/>
    <w:rsid w:val="003B3BAE"/>
    <w:rsid w:val="003B72EA"/>
    <w:rsid w:val="003C1A04"/>
    <w:rsid w:val="003C2A8A"/>
    <w:rsid w:val="003C66A4"/>
    <w:rsid w:val="003D03DD"/>
    <w:rsid w:val="003D4CC0"/>
    <w:rsid w:val="003D6475"/>
    <w:rsid w:val="003D699D"/>
    <w:rsid w:val="003E186E"/>
    <w:rsid w:val="003E26E4"/>
    <w:rsid w:val="003E508D"/>
    <w:rsid w:val="004030DC"/>
    <w:rsid w:val="00403215"/>
    <w:rsid w:val="00406437"/>
    <w:rsid w:val="00420789"/>
    <w:rsid w:val="00422F8F"/>
    <w:rsid w:val="004238E8"/>
    <w:rsid w:val="004310BD"/>
    <w:rsid w:val="004315BB"/>
    <w:rsid w:val="0043449F"/>
    <w:rsid w:val="004347C8"/>
    <w:rsid w:val="00435331"/>
    <w:rsid w:val="004453CD"/>
    <w:rsid w:val="0045014A"/>
    <w:rsid w:val="0045132A"/>
    <w:rsid w:val="00453A29"/>
    <w:rsid w:val="00456978"/>
    <w:rsid w:val="004570DC"/>
    <w:rsid w:val="0046015A"/>
    <w:rsid w:val="00461A76"/>
    <w:rsid w:val="004737A8"/>
    <w:rsid w:val="004800C6"/>
    <w:rsid w:val="00480550"/>
    <w:rsid w:val="00480CCA"/>
    <w:rsid w:val="0048185A"/>
    <w:rsid w:val="00483C7D"/>
    <w:rsid w:val="00484B46"/>
    <w:rsid w:val="0048646B"/>
    <w:rsid w:val="00493BA1"/>
    <w:rsid w:val="00494353"/>
    <w:rsid w:val="004948A9"/>
    <w:rsid w:val="00494DD6"/>
    <w:rsid w:val="00497F6C"/>
    <w:rsid w:val="004B1018"/>
    <w:rsid w:val="004D05C3"/>
    <w:rsid w:val="004D5E8C"/>
    <w:rsid w:val="004D6592"/>
    <w:rsid w:val="004D7E5B"/>
    <w:rsid w:val="004E171A"/>
    <w:rsid w:val="004F0D2A"/>
    <w:rsid w:val="004F318E"/>
    <w:rsid w:val="0050088B"/>
    <w:rsid w:val="0050173B"/>
    <w:rsid w:val="00502A8F"/>
    <w:rsid w:val="00511028"/>
    <w:rsid w:val="005125DF"/>
    <w:rsid w:val="005169B2"/>
    <w:rsid w:val="005175AA"/>
    <w:rsid w:val="00517D60"/>
    <w:rsid w:val="00523E9E"/>
    <w:rsid w:val="005266D9"/>
    <w:rsid w:val="005308B6"/>
    <w:rsid w:val="0053308E"/>
    <w:rsid w:val="00534310"/>
    <w:rsid w:val="00534DC4"/>
    <w:rsid w:val="00535114"/>
    <w:rsid w:val="00535D1D"/>
    <w:rsid w:val="00537E97"/>
    <w:rsid w:val="005404DE"/>
    <w:rsid w:val="0054260A"/>
    <w:rsid w:val="005440B6"/>
    <w:rsid w:val="005461EF"/>
    <w:rsid w:val="00550DE5"/>
    <w:rsid w:val="0055165B"/>
    <w:rsid w:val="00560A93"/>
    <w:rsid w:val="00566035"/>
    <w:rsid w:val="005749CE"/>
    <w:rsid w:val="005772F7"/>
    <w:rsid w:val="00585116"/>
    <w:rsid w:val="00585358"/>
    <w:rsid w:val="00586B74"/>
    <w:rsid w:val="00587192"/>
    <w:rsid w:val="00593FAC"/>
    <w:rsid w:val="00595AA6"/>
    <w:rsid w:val="005A190B"/>
    <w:rsid w:val="005A2AF0"/>
    <w:rsid w:val="005A6F03"/>
    <w:rsid w:val="005B1748"/>
    <w:rsid w:val="005B1B82"/>
    <w:rsid w:val="005B751D"/>
    <w:rsid w:val="005C1FB6"/>
    <w:rsid w:val="005C2CF1"/>
    <w:rsid w:val="005C33E6"/>
    <w:rsid w:val="005C5B86"/>
    <w:rsid w:val="005C7947"/>
    <w:rsid w:val="005D23DF"/>
    <w:rsid w:val="005D55CF"/>
    <w:rsid w:val="005D670F"/>
    <w:rsid w:val="005D6871"/>
    <w:rsid w:val="005D7A0E"/>
    <w:rsid w:val="005D7ABC"/>
    <w:rsid w:val="005E3744"/>
    <w:rsid w:val="005E37C9"/>
    <w:rsid w:val="005F2330"/>
    <w:rsid w:val="005F343E"/>
    <w:rsid w:val="005F4C40"/>
    <w:rsid w:val="00602365"/>
    <w:rsid w:val="00603AE0"/>
    <w:rsid w:val="00603BAC"/>
    <w:rsid w:val="00607135"/>
    <w:rsid w:val="00607453"/>
    <w:rsid w:val="00610FCE"/>
    <w:rsid w:val="00612A4C"/>
    <w:rsid w:val="0061312E"/>
    <w:rsid w:val="00614EDD"/>
    <w:rsid w:val="0061703E"/>
    <w:rsid w:val="0062139A"/>
    <w:rsid w:val="00621C20"/>
    <w:rsid w:val="006229D0"/>
    <w:rsid w:val="0062436D"/>
    <w:rsid w:val="00626E62"/>
    <w:rsid w:val="006361BD"/>
    <w:rsid w:val="00640FED"/>
    <w:rsid w:val="00642C31"/>
    <w:rsid w:val="006459F0"/>
    <w:rsid w:val="00650867"/>
    <w:rsid w:val="00650FBB"/>
    <w:rsid w:val="00650FDF"/>
    <w:rsid w:val="00653ED5"/>
    <w:rsid w:val="00671582"/>
    <w:rsid w:val="0067195E"/>
    <w:rsid w:val="006748EF"/>
    <w:rsid w:val="00675867"/>
    <w:rsid w:val="00681F7D"/>
    <w:rsid w:val="00684120"/>
    <w:rsid w:val="00686A74"/>
    <w:rsid w:val="00687453"/>
    <w:rsid w:val="00687E28"/>
    <w:rsid w:val="00694486"/>
    <w:rsid w:val="006946BA"/>
    <w:rsid w:val="006948C7"/>
    <w:rsid w:val="0069553B"/>
    <w:rsid w:val="0069737D"/>
    <w:rsid w:val="006A13C0"/>
    <w:rsid w:val="006A2419"/>
    <w:rsid w:val="006A2FA8"/>
    <w:rsid w:val="006A57EB"/>
    <w:rsid w:val="006B7BFC"/>
    <w:rsid w:val="006C1DC3"/>
    <w:rsid w:val="006D5705"/>
    <w:rsid w:val="006D7EDC"/>
    <w:rsid w:val="006E21D6"/>
    <w:rsid w:val="006E3B66"/>
    <w:rsid w:val="006E4844"/>
    <w:rsid w:val="006E58CE"/>
    <w:rsid w:val="006E6082"/>
    <w:rsid w:val="006F4C9A"/>
    <w:rsid w:val="006F7A69"/>
    <w:rsid w:val="0070503A"/>
    <w:rsid w:val="00717E5D"/>
    <w:rsid w:val="00721FE6"/>
    <w:rsid w:val="00722D6C"/>
    <w:rsid w:val="00722E29"/>
    <w:rsid w:val="00734B79"/>
    <w:rsid w:val="00737FD4"/>
    <w:rsid w:val="00744346"/>
    <w:rsid w:val="00745B79"/>
    <w:rsid w:val="007527E3"/>
    <w:rsid w:val="00753379"/>
    <w:rsid w:val="00754C3F"/>
    <w:rsid w:val="0075589E"/>
    <w:rsid w:val="00755F7B"/>
    <w:rsid w:val="00760A72"/>
    <w:rsid w:val="007624A1"/>
    <w:rsid w:val="007678DB"/>
    <w:rsid w:val="00767942"/>
    <w:rsid w:val="00770E10"/>
    <w:rsid w:val="00776452"/>
    <w:rsid w:val="00777D02"/>
    <w:rsid w:val="00781DBA"/>
    <w:rsid w:val="00781EA7"/>
    <w:rsid w:val="00786D8C"/>
    <w:rsid w:val="00792248"/>
    <w:rsid w:val="00794786"/>
    <w:rsid w:val="007A1424"/>
    <w:rsid w:val="007A2007"/>
    <w:rsid w:val="007A2438"/>
    <w:rsid w:val="007A3A61"/>
    <w:rsid w:val="007A696B"/>
    <w:rsid w:val="007A6A0A"/>
    <w:rsid w:val="007B04E9"/>
    <w:rsid w:val="007B1D1E"/>
    <w:rsid w:val="007B26C5"/>
    <w:rsid w:val="007B42BD"/>
    <w:rsid w:val="007B58D4"/>
    <w:rsid w:val="007B6C75"/>
    <w:rsid w:val="007B7AAA"/>
    <w:rsid w:val="007C0AAE"/>
    <w:rsid w:val="007C24FF"/>
    <w:rsid w:val="007C3B2F"/>
    <w:rsid w:val="007D0720"/>
    <w:rsid w:val="007D1293"/>
    <w:rsid w:val="007D18C1"/>
    <w:rsid w:val="007D2385"/>
    <w:rsid w:val="007D354E"/>
    <w:rsid w:val="007E04E9"/>
    <w:rsid w:val="007E3282"/>
    <w:rsid w:val="007F2D20"/>
    <w:rsid w:val="007F358F"/>
    <w:rsid w:val="008001AC"/>
    <w:rsid w:val="00802AA6"/>
    <w:rsid w:val="008051E7"/>
    <w:rsid w:val="008053A7"/>
    <w:rsid w:val="00816CBA"/>
    <w:rsid w:val="00820276"/>
    <w:rsid w:val="008225EE"/>
    <w:rsid w:val="0082276E"/>
    <w:rsid w:val="00824A9D"/>
    <w:rsid w:val="00825195"/>
    <w:rsid w:val="00826417"/>
    <w:rsid w:val="00827DFF"/>
    <w:rsid w:val="00832B61"/>
    <w:rsid w:val="00833236"/>
    <w:rsid w:val="00846D12"/>
    <w:rsid w:val="00850509"/>
    <w:rsid w:val="00860821"/>
    <w:rsid w:val="00865F74"/>
    <w:rsid w:val="0086626E"/>
    <w:rsid w:val="00871355"/>
    <w:rsid w:val="008748CC"/>
    <w:rsid w:val="00876826"/>
    <w:rsid w:val="00880A23"/>
    <w:rsid w:val="00881D35"/>
    <w:rsid w:val="00882CF6"/>
    <w:rsid w:val="00884544"/>
    <w:rsid w:val="00891FC1"/>
    <w:rsid w:val="0089262E"/>
    <w:rsid w:val="00893A1C"/>
    <w:rsid w:val="008A0620"/>
    <w:rsid w:val="008A1B01"/>
    <w:rsid w:val="008A46B0"/>
    <w:rsid w:val="008A5754"/>
    <w:rsid w:val="008B0717"/>
    <w:rsid w:val="008B1C8B"/>
    <w:rsid w:val="008B3931"/>
    <w:rsid w:val="008C0F91"/>
    <w:rsid w:val="008D4ACA"/>
    <w:rsid w:val="008E5610"/>
    <w:rsid w:val="008F0C8E"/>
    <w:rsid w:val="008F6E02"/>
    <w:rsid w:val="008F756E"/>
    <w:rsid w:val="009007F9"/>
    <w:rsid w:val="0090257B"/>
    <w:rsid w:val="00904144"/>
    <w:rsid w:val="0090504A"/>
    <w:rsid w:val="00905135"/>
    <w:rsid w:val="00912D04"/>
    <w:rsid w:val="0091510D"/>
    <w:rsid w:val="00921068"/>
    <w:rsid w:val="00922BD8"/>
    <w:rsid w:val="00936254"/>
    <w:rsid w:val="009412B0"/>
    <w:rsid w:val="00941B1B"/>
    <w:rsid w:val="0094458B"/>
    <w:rsid w:val="0094728F"/>
    <w:rsid w:val="00955675"/>
    <w:rsid w:val="00961408"/>
    <w:rsid w:val="00961C6E"/>
    <w:rsid w:val="009622A3"/>
    <w:rsid w:val="00966297"/>
    <w:rsid w:val="00967440"/>
    <w:rsid w:val="00967D1D"/>
    <w:rsid w:val="00970207"/>
    <w:rsid w:val="00970F29"/>
    <w:rsid w:val="00971C6D"/>
    <w:rsid w:val="00975495"/>
    <w:rsid w:val="00976DF5"/>
    <w:rsid w:val="00981FE2"/>
    <w:rsid w:val="00984FFD"/>
    <w:rsid w:val="00990A1D"/>
    <w:rsid w:val="00993BA8"/>
    <w:rsid w:val="009952B8"/>
    <w:rsid w:val="009A110C"/>
    <w:rsid w:val="009A4AA5"/>
    <w:rsid w:val="009A5C9F"/>
    <w:rsid w:val="009B4D4F"/>
    <w:rsid w:val="009C488F"/>
    <w:rsid w:val="009C654E"/>
    <w:rsid w:val="009D2FB4"/>
    <w:rsid w:val="009E272F"/>
    <w:rsid w:val="009E2BEC"/>
    <w:rsid w:val="009F25A0"/>
    <w:rsid w:val="009F2688"/>
    <w:rsid w:val="009F3185"/>
    <w:rsid w:val="009F41C2"/>
    <w:rsid w:val="009F557D"/>
    <w:rsid w:val="00A0171F"/>
    <w:rsid w:val="00A0213E"/>
    <w:rsid w:val="00A03210"/>
    <w:rsid w:val="00A13AC2"/>
    <w:rsid w:val="00A16081"/>
    <w:rsid w:val="00A212BC"/>
    <w:rsid w:val="00A25561"/>
    <w:rsid w:val="00A32D6F"/>
    <w:rsid w:val="00A34433"/>
    <w:rsid w:val="00A40823"/>
    <w:rsid w:val="00A4166C"/>
    <w:rsid w:val="00A421C0"/>
    <w:rsid w:val="00A579D2"/>
    <w:rsid w:val="00A65222"/>
    <w:rsid w:val="00A65A13"/>
    <w:rsid w:val="00A7055C"/>
    <w:rsid w:val="00A70C72"/>
    <w:rsid w:val="00A72123"/>
    <w:rsid w:val="00A745EA"/>
    <w:rsid w:val="00A76EEF"/>
    <w:rsid w:val="00A76F88"/>
    <w:rsid w:val="00A7742A"/>
    <w:rsid w:val="00A81418"/>
    <w:rsid w:val="00A84A89"/>
    <w:rsid w:val="00A85648"/>
    <w:rsid w:val="00A86BFD"/>
    <w:rsid w:val="00A87861"/>
    <w:rsid w:val="00A90656"/>
    <w:rsid w:val="00A92FFA"/>
    <w:rsid w:val="00A956EE"/>
    <w:rsid w:val="00A97943"/>
    <w:rsid w:val="00AA354A"/>
    <w:rsid w:val="00AA3F00"/>
    <w:rsid w:val="00AA56DD"/>
    <w:rsid w:val="00AA6B01"/>
    <w:rsid w:val="00AA7C0F"/>
    <w:rsid w:val="00AB3883"/>
    <w:rsid w:val="00AC0FF7"/>
    <w:rsid w:val="00AC1086"/>
    <w:rsid w:val="00AC1DDD"/>
    <w:rsid w:val="00AC3BEC"/>
    <w:rsid w:val="00AC3E36"/>
    <w:rsid w:val="00AD0634"/>
    <w:rsid w:val="00AD1714"/>
    <w:rsid w:val="00AD42AF"/>
    <w:rsid w:val="00AE1CDF"/>
    <w:rsid w:val="00AE389F"/>
    <w:rsid w:val="00AF424F"/>
    <w:rsid w:val="00AF7033"/>
    <w:rsid w:val="00B10044"/>
    <w:rsid w:val="00B112C2"/>
    <w:rsid w:val="00B13C27"/>
    <w:rsid w:val="00B14C40"/>
    <w:rsid w:val="00B14E2B"/>
    <w:rsid w:val="00B1770F"/>
    <w:rsid w:val="00B21D67"/>
    <w:rsid w:val="00B24B4C"/>
    <w:rsid w:val="00B27636"/>
    <w:rsid w:val="00B27B79"/>
    <w:rsid w:val="00B32E7D"/>
    <w:rsid w:val="00B33ACF"/>
    <w:rsid w:val="00B33EBB"/>
    <w:rsid w:val="00B4360D"/>
    <w:rsid w:val="00B50CAD"/>
    <w:rsid w:val="00B5486A"/>
    <w:rsid w:val="00B57A02"/>
    <w:rsid w:val="00B60F85"/>
    <w:rsid w:val="00B6196D"/>
    <w:rsid w:val="00B6557F"/>
    <w:rsid w:val="00B74892"/>
    <w:rsid w:val="00B80710"/>
    <w:rsid w:val="00B80E3F"/>
    <w:rsid w:val="00B8205C"/>
    <w:rsid w:val="00B82ACB"/>
    <w:rsid w:val="00B86C7E"/>
    <w:rsid w:val="00B90ACB"/>
    <w:rsid w:val="00B91161"/>
    <w:rsid w:val="00B96BF8"/>
    <w:rsid w:val="00BA4202"/>
    <w:rsid w:val="00BA54EF"/>
    <w:rsid w:val="00BA6103"/>
    <w:rsid w:val="00BB0BE9"/>
    <w:rsid w:val="00BB1F1F"/>
    <w:rsid w:val="00BB39D7"/>
    <w:rsid w:val="00BB7B6F"/>
    <w:rsid w:val="00BD1D6C"/>
    <w:rsid w:val="00BD213E"/>
    <w:rsid w:val="00BD7C06"/>
    <w:rsid w:val="00BE0791"/>
    <w:rsid w:val="00BE3AD3"/>
    <w:rsid w:val="00BE500D"/>
    <w:rsid w:val="00BE5DF0"/>
    <w:rsid w:val="00BF18C1"/>
    <w:rsid w:val="00BF18E5"/>
    <w:rsid w:val="00BF3ECF"/>
    <w:rsid w:val="00BF636C"/>
    <w:rsid w:val="00BF7090"/>
    <w:rsid w:val="00C022B9"/>
    <w:rsid w:val="00C0557D"/>
    <w:rsid w:val="00C07F7C"/>
    <w:rsid w:val="00C10AD3"/>
    <w:rsid w:val="00C2170A"/>
    <w:rsid w:val="00C240C3"/>
    <w:rsid w:val="00C24128"/>
    <w:rsid w:val="00C502B0"/>
    <w:rsid w:val="00C504A9"/>
    <w:rsid w:val="00C5336C"/>
    <w:rsid w:val="00C54CAE"/>
    <w:rsid w:val="00C62866"/>
    <w:rsid w:val="00C62C44"/>
    <w:rsid w:val="00C62EA3"/>
    <w:rsid w:val="00C66752"/>
    <w:rsid w:val="00C673D4"/>
    <w:rsid w:val="00C704D2"/>
    <w:rsid w:val="00C7073B"/>
    <w:rsid w:val="00C72714"/>
    <w:rsid w:val="00C728E5"/>
    <w:rsid w:val="00C76484"/>
    <w:rsid w:val="00C77ED0"/>
    <w:rsid w:val="00C8406C"/>
    <w:rsid w:val="00C90F03"/>
    <w:rsid w:val="00C92E08"/>
    <w:rsid w:val="00C97B45"/>
    <w:rsid w:val="00CA1DE6"/>
    <w:rsid w:val="00CA3935"/>
    <w:rsid w:val="00CB0861"/>
    <w:rsid w:val="00CB2275"/>
    <w:rsid w:val="00CB2486"/>
    <w:rsid w:val="00CB2B21"/>
    <w:rsid w:val="00CC0C01"/>
    <w:rsid w:val="00CC3B71"/>
    <w:rsid w:val="00CD1C52"/>
    <w:rsid w:val="00CD3142"/>
    <w:rsid w:val="00CD5E8A"/>
    <w:rsid w:val="00CE04BD"/>
    <w:rsid w:val="00CE096A"/>
    <w:rsid w:val="00CE36D6"/>
    <w:rsid w:val="00CE7F70"/>
    <w:rsid w:val="00CF173E"/>
    <w:rsid w:val="00CF31D0"/>
    <w:rsid w:val="00CF407C"/>
    <w:rsid w:val="00CF5002"/>
    <w:rsid w:val="00CF6319"/>
    <w:rsid w:val="00CF717E"/>
    <w:rsid w:val="00D01DD1"/>
    <w:rsid w:val="00D0603B"/>
    <w:rsid w:val="00D07161"/>
    <w:rsid w:val="00D0775E"/>
    <w:rsid w:val="00D078EA"/>
    <w:rsid w:val="00D1359C"/>
    <w:rsid w:val="00D156CF"/>
    <w:rsid w:val="00D161F0"/>
    <w:rsid w:val="00D30AB1"/>
    <w:rsid w:val="00D31F3C"/>
    <w:rsid w:val="00D321C3"/>
    <w:rsid w:val="00D32582"/>
    <w:rsid w:val="00D32FFD"/>
    <w:rsid w:val="00D34FC2"/>
    <w:rsid w:val="00D35116"/>
    <w:rsid w:val="00D37034"/>
    <w:rsid w:val="00D449B1"/>
    <w:rsid w:val="00D4639F"/>
    <w:rsid w:val="00D508C5"/>
    <w:rsid w:val="00D51B1B"/>
    <w:rsid w:val="00D5572C"/>
    <w:rsid w:val="00D608D6"/>
    <w:rsid w:val="00D6245F"/>
    <w:rsid w:val="00D62C51"/>
    <w:rsid w:val="00D6608E"/>
    <w:rsid w:val="00D66BEE"/>
    <w:rsid w:val="00D67164"/>
    <w:rsid w:val="00D72B3E"/>
    <w:rsid w:val="00D7592D"/>
    <w:rsid w:val="00D76439"/>
    <w:rsid w:val="00D77D84"/>
    <w:rsid w:val="00D805C3"/>
    <w:rsid w:val="00D80BD3"/>
    <w:rsid w:val="00D84853"/>
    <w:rsid w:val="00D87514"/>
    <w:rsid w:val="00D902A3"/>
    <w:rsid w:val="00D90FC4"/>
    <w:rsid w:val="00D91DC9"/>
    <w:rsid w:val="00D923D9"/>
    <w:rsid w:val="00D9332E"/>
    <w:rsid w:val="00D95576"/>
    <w:rsid w:val="00DA4713"/>
    <w:rsid w:val="00DB0F53"/>
    <w:rsid w:val="00DB4FE3"/>
    <w:rsid w:val="00DB5EF0"/>
    <w:rsid w:val="00DB6EBC"/>
    <w:rsid w:val="00DB7F4A"/>
    <w:rsid w:val="00DC40C7"/>
    <w:rsid w:val="00DC4178"/>
    <w:rsid w:val="00DC5611"/>
    <w:rsid w:val="00DD0F3F"/>
    <w:rsid w:val="00DD3790"/>
    <w:rsid w:val="00DD45CB"/>
    <w:rsid w:val="00DD5329"/>
    <w:rsid w:val="00DF0C5B"/>
    <w:rsid w:val="00DF0EF5"/>
    <w:rsid w:val="00DF1FF6"/>
    <w:rsid w:val="00DF56A1"/>
    <w:rsid w:val="00E01031"/>
    <w:rsid w:val="00E035A5"/>
    <w:rsid w:val="00E0438F"/>
    <w:rsid w:val="00E056BA"/>
    <w:rsid w:val="00E06A5C"/>
    <w:rsid w:val="00E06C3B"/>
    <w:rsid w:val="00E21DBC"/>
    <w:rsid w:val="00E227C1"/>
    <w:rsid w:val="00E230C8"/>
    <w:rsid w:val="00E26022"/>
    <w:rsid w:val="00E26D79"/>
    <w:rsid w:val="00E27489"/>
    <w:rsid w:val="00E37EB8"/>
    <w:rsid w:val="00E426AB"/>
    <w:rsid w:val="00E42B72"/>
    <w:rsid w:val="00E442B6"/>
    <w:rsid w:val="00E52867"/>
    <w:rsid w:val="00E52A6A"/>
    <w:rsid w:val="00E52BB6"/>
    <w:rsid w:val="00E548FD"/>
    <w:rsid w:val="00E63554"/>
    <w:rsid w:val="00E636D1"/>
    <w:rsid w:val="00E63AB6"/>
    <w:rsid w:val="00E64BB6"/>
    <w:rsid w:val="00E74827"/>
    <w:rsid w:val="00E75740"/>
    <w:rsid w:val="00E75798"/>
    <w:rsid w:val="00E85F48"/>
    <w:rsid w:val="00E86D57"/>
    <w:rsid w:val="00E87543"/>
    <w:rsid w:val="00E87666"/>
    <w:rsid w:val="00E92082"/>
    <w:rsid w:val="00E925CF"/>
    <w:rsid w:val="00EA2087"/>
    <w:rsid w:val="00EA28FF"/>
    <w:rsid w:val="00EA4106"/>
    <w:rsid w:val="00EA5DD3"/>
    <w:rsid w:val="00EA7508"/>
    <w:rsid w:val="00EB0697"/>
    <w:rsid w:val="00EB10C9"/>
    <w:rsid w:val="00EB2531"/>
    <w:rsid w:val="00EB6229"/>
    <w:rsid w:val="00EC25D1"/>
    <w:rsid w:val="00EC5CB0"/>
    <w:rsid w:val="00ED0D84"/>
    <w:rsid w:val="00ED7CCD"/>
    <w:rsid w:val="00EF0A2B"/>
    <w:rsid w:val="00EF33EC"/>
    <w:rsid w:val="00EF4D46"/>
    <w:rsid w:val="00EF7922"/>
    <w:rsid w:val="00F01610"/>
    <w:rsid w:val="00F02486"/>
    <w:rsid w:val="00F02499"/>
    <w:rsid w:val="00F03AEB"/>
    <w:rsid w:val="00F11DE2"/>
    <w:rsid w:val="00F12081"/>
    <w:rsid w:val="00F21C84"/>
    <w:rsid w:val="00F236E0"/>
    <w:rsid w:val="00F2616E"/>
    <w:rsid w:val="00F317C2"/>
    <w:rsid w:val="00F40FB9"/>
    <w:rsid w:val="00F46FE5"/>
    <w:rsid w:val="00F47A17"/>
    <w:rsid w:val="00F50D64"/>
    <w:rsid w:val="00F53111"/>
    <w:rsid w:val="00F54750"/>
    <w:rsid w:val="00F60CD6"/>
    <w:rsid w:val="00F62C12"/>
    <w:rsid w:val="00F64DD2"/>
    <w:rsid w:val="00F73366"/>
    <w:rsid w:val="00F7490C"/>
    <w:rsid w:val="00F7783A"/>
    <w:rsid w:val="00F85CCA"/>
    <w:rsid w:val="00F85F3C"/>
    <w:rsid w:val="00F91285"/>
    <w:rsid w:val="00F956C6"/>
    <w:rsid w:val="00F967A4"/>
    <w:rsid w:val="00F97693"/>
    <w:rsid w:val="00FA4FCF"/>
    <w:rsid w:val="00FA7461"/>
    <w:rsid w:val="00FB0AD6"/>
    <w:rsid w:val="00FB116E"/>
    <w:rsid w:val="00FB56A6"/>
    <w:rsid w:val="00FB5896"/>
    <w:rsid w:val="00FC2F6C"/>
    <w:rsid w:val="00FC407C"/>
    <w:rsid w:val="00FC5305"/>
    <w:rsid w:val="00FC75F0"/>
    <w:rsid w:val="00FC7959"/>
    <w:rsid w:val="00FD1A6A"/>
    <w:rsid w:val="00FD278E"/>
    <w:rsid w:val="00FD54D0"/>
    <w:rsid w:val="00FD72E3"/>
    <w:rsid w:val="00FD7CE1"/>
    <w:rsid w:val="00FE2C41"/>
    <w:rsid w:val="00FF0A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77A0C"/>
  <w15:docId w15:val="{20587696-6F89-417D-8BF1-4AC492BF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9662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
    <w:basedOn w:val="a"/>
    <w:link w:val="a4"/>
    <w:uiPriority w:val="99"/>
    <w:qFormat/>
    <w:pPr>
      <w:spacing w:before="100" w:beforeAutospacing="1" w:after="100" w:afterAutospacing="1"/>
    </w:pPr>
  </w:style>
  <w:style w:type="paragraph" w:customStyle="1" w:styleId="Default">
    <w:name w:val="Default"/>
    <w:rsid w:val="00B32E7D"/>
    <w:pPr>
      <w:autoSpaceDE w:val="0"/>
      <w:autoSpaceDN w:val="0"/>
      <w:adjustRightInd w:val="0"/>
    </w:pPr>
    <w:rPr>
      <w:rFonts w:eastAsia="Calibri"/>
      <w:color w:val="000000"/>
      <w:sz w:val="24"/>
      <w:szCs w:val="24"/>
      <w:lang w:val="ru-RU" w:eastAsia="ru-RU"/>
    </w:rPr>
  </w:style>
  <w:style w:type="paragraph" w:customStyle="1" w:styleId="rvps2">
    <w:name w:val="rvps2"/>
    <w:basedOn w:val="a"/>
    <w:rsid w:val="00537E97"/>
    <w:pPr>
      <w:spacing w:before="100" w:beforeAutospacing="1" w:after="100" w:afterAutospacing="1"/>
    </w:pPr>
    <w:rPr>
      <w:lang w:val="uk-UA" w:eastAsia="uk-UA"/>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
    <w:link w:val="a3"/>
    <w:locked/>
    <w:rsid w:val="008001AC"/>
    <w:rPr>
      <w:sz w:val="24"/>
      <w:szCs w:val="24"/>
      <w:lang w:val="ru-RU" w:eastAsia="ru-RU" w:bidi="ar-SA"/>
    </w:rPr>
  </w:style>
  <w:style w:type="paragraph" w:customStyle="1" w:styleId="1">
    <w:name w:val="Абзац списка1"/>
    <w:basedOn w:val="a"/>
    <w:rsid w:val="00936254"/>
    <w:pPr>
      <w:spacing w:after="200" w:line="276" w:lineRule="auto"/>
      <w:ind w:left="720"/>
      <w:contextualSpacing/>
    </w:pPr>
    <w:rPr>
      <w:rFonts w:ascii="Calibri" w:hAnsi="Calibri"/>
      <w:sz w:val="22"/>
      <w:szCs w:val="22"/>
      <w:lang w:val="uk-UA" w:eastAsia="en-US"/>
    </w:rPr>
  </w:style>
  <w:style w:type="paragraph" w:customStyle="1" w:styleId="a5">
    <w:name w:val="Нормальний текст"/>
    <w:basedOn w:val="a"/>
    <w:rsid w:val="00062EF2"/>
    <w:pPr>
      <w:spacing w:before="120"/>
      <w:ind w:firstLine="567"/>
      <w:jc w:val="both"/>
    </w:pPr>
    <w:rPr>
      <w:rFonts w:ascii="Antiqua" w:hAnsi="Antiqua" w:cs="Antiqua"/>
      <w:sz w:val="26"/>
      <w:szCs w:val="26"/>
      <w:lang w:val="uk-UA"/>
    </w:rPr>
  </w:style>
  <w:style w:type="paragraph" w:styleId="a6">
    <w:name w:val="header"/>
    <w:basedOn w:val="a"/>
    <w:rsid w:val="00B33ACF"/>
    <w:pPr>
      <w:tabs>
        <w:tab w:val="center" w:pos="4677"/>
        <w:tab w:val="right" w:pos="9355"/>
      </w:tabs>
    </w:pPr>
  </w:style>
  <w:style w:type="character" w:styleId="a7">
    <w:name w:val="page number"/>
    <w:basedOn w:val="a0"/>
    <w:rsid w:val="00B33ACF"/>
  </w:style>
  <w:style w:type="paragraph" w:styleId="HTML">
    <w:name w:val="HTML Preformatted"/>
    <w:basedOn w:val="a"/>
    <w:link w:val="HTML0"/>
    <w:rsid w:val="0094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ий HTML Знак"/>
    <w:link w:val="HTML"/>
    <w:semiHidden/>
    <w:rsid w:val="00941B1B"/>
    <w:rPr>
      <w:rFonts w:ascii="Courier New" w:hAnsi="Courier New"/>
      <w:lang w:val="x-none" w:eastAsia="ru-RU" w:bidi="ar-SA"/>
    </w:rPr>
  </w:style>
  <w:style w:type="paragraph" w:customStyle="1" w:styleId="rvps7">
    <w:name w:val="rvps7"/>
    <w:basedOn w:val="a"/>
    <w:rsid w:val="009A110C"/>
    <w:pPr>
      <w:spacing w:before="100" w:beforeAutospacing="1" w:after="100" w:afterAutospacing="1"/>
    </w:pPr>
  </w:style>
  <w:style w:type="character" w:styleId="a8">
    <w:name w:val="Hyperlink"/>
    <w:rsid w:val="007678DB"/>
    <w:rPr>
      <w:color w:val="0000FF"/>
      <w:u w:val="single"/>
    </w:rPr>
  </w:style>
  <w:style w:type="paragraph" w:customStyle="1" w:styleId="a9">
    <w:name w:val="a"/>
    <w:basedOn w:val="a"/>
    <w:rsid w:val="000A52AA"/>
    <w:pPr>
      <w:spacing w:before="100" w:beforeAutospacing="1" w:after="100" w:afterAutospacing="1"/>
    </w:pPr>
  </w:style>
  <w:style w:type="paragraph" w:customStyle="1" w:styleId="10">
    <w:name w:val="Абзац списку1"/>
    <w:basedOn w:val="a"/>
    <w:rsid w:val="009622A3"/>
    <w:pPr>
      <w:spacing w:after="200" w:line="276" w:lineRule="auto"/>
      <w:ind w:left="720"/>
      <w:contextualSpacing/>
    </w:pPr>
    <w:rPr>
      <w:rFonts w:ascii="Calibri" w:hAnsi="Calibri"/>
      <w:sz w:val="22"/>
      <w:szCs w:val="22"/>
    </w:rPr>
  </w:style>
  <w:style w:type="paragraph" w:styleId="aa">
    <w:name w:val="Balloon Text"/>
    <w:basedOn w:val="a"/>
    <w:link w:val="ab"/>
    <w:rsid w:val="001203A8"/>
    <w:rPr>
      <w:rFonts w:ascii="Tahoma" w:hAnsi="Tahoma" w:cs="Tahoma"/>
      <w:sz w:val="16"/>
      <w:szCs w:val="16"/>
    </w:rPr>
  </w:style>
  <w:style w:type="character" w:customStyle="1" w:styleId="ab">
    <w:name w:val="Текст у виносці Знак"/>
    <w:link w:val="aa"/>
    <w:rsid w:val="001203A8"/>
    <w:rPr>
      <w:rFonts w:ascii="Tahoma" w:hAnsi="Tahoma" w:cs="Tahoma"/>
      <w:sz w:val="16"/>
      <w:szCs w:val="16"/>
      <w:lang w:val="ru-RU" w:eastAsia="ru-RU"/>
    </w:rPr>
  </w:style>
  <w:style w:type="paragraph" w:customStyle="1" w:styleId="22">
    <w:name w:val="Основной текст с отступом 22"/>
    <w:basedOn w:val="a"/>
    <w:rsid w:val="0048185A"/>
    <w:pPr>
      <w:widowControl w:val="0"/>
      <w:suppressAutoHyphens/>
      <w:spacing w:before="51" w:after="51"/>
      <w:ind w:firstLine="720"/>
      <w:jc w:val="both"/>
    </w:pPr>
    <w:rPr>
      <w:b/>
      <w:bCs/>
      <w:color w:val="000000"/>
      <w:sz w:val="28"/>
      <w:szCs w:val="28"/>
      <w:lang w:val="uk-UA" w:eastAsia="ar-SA"/>
    </w:rPr>
  </w:style>
  <w:style w:type="paragraph" w:styleId="ac">
    <w:name w:val="List Paragraph"/>
    <w:basedOn w:val="a"/>
    <w:uiPriority w:val="34"/>
    <w:qFormat/>
    <w:rsid w:val="003212B9"/>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30">
    <w:name w:val="Заголовок 3 Знак"/>
    <w:basedOn w:val="a0"/>
    <w:link w:val="3"/>
    <w:semiHidden/>
    <w:rsid w:val="00966297"/>
    <w:rPr>
      <w:rFonts w:asciiTheme="majorHAnsi" w:eastAsiaTheme="majorEastAsia" w:hAnsiTheme="majorHAnsi" w:cstheme="majorBidi"/>
      <w:b/>
      <w:bCs/>
      <w:color w:val="4F81BD" w:themeColor="accent1"/>
      <w:sz w:val="24"/>
      <w:szCs w:val="24"/>
      <w:lang w:val="ru-RU" w:eastAsia="ru-RU"/>
    </w:rPr>
  </w:style>
  <w:style w:type="table" w:styleId="ad">
    <w:name w:val="Table Grid"/>
    <w:basedOn w:val="a1"/>
    <w:uiPriority w:val="59"/>
    <w:rsid w:val="00187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681F7D"/>
    <w:rPr>
      <w:sz w:val="16"/>
      <w:szCs w:val="16"/>
    </w:rPr>
  </w:style>
  <w:style w:type="paragraph" w:styleId="af">
    <w:name w:val="annotation text"/>
    <w:basedOn w:val="a"/>
    <w:link w:val="af0"/>
    <w:rsid w:val="00681F7D"/>
    <w:rPr>
      <w:sz w:val="20"/>
      <w:szCs w:val="20"/>
    </w:rPr>
  </w:style>
  <w:style w:type="character" w:customStyle="1" w:styleId="af0">
    <w:name w:val="Текст примітки Знак"/>
    <w:basedOn w:val="a0"/>
    <w:link w:val="af"/>
    <w:rsid w:val="00681F7D"/>
    <w:rPr>
      <w:lang w:val="ru-RU" w:eastAsia="ru-RU"/>
    </w:rPr>
  </w:style>
  <w:style w:type="paragraph" w:styleId="af1">
    <w:name w:val="annotation subject"/>
    <w:basedOn w:val="af"/>
    <w:next w:val="af"/>
    <w:link w:val="af2"/>
    <w:rsid w:val="00681F7D"/>
    <w:rPr>
      <w:b/>
      <w:bCs/>
    </w:rPr>
  </w:style>
  <w:style w:type="character" w:customStyle="1" w:styleId="af2">
    <w:name w:val="Тема примітки Знак"/>
    <w:basedOn w:val="af0"/>
    <w:link w:val="af1"/>
    <w:rsid w:val="00681F7D"/>
    <w:rPr>
      <w:b/>
      <w:bCs/>
      <w:lang w:val="ru-RU" w:eastAsia="ru-RU"/>
    </w:rPr>
  </w:style>
  <w:style w:type="paragraph" w:styleId="af3">
    <w:name w:val="Revision"/>
    <w:hidden/>
    <w:uiPriority w:val="99"/>
    <w:semiHidden/>
    <w:rsid w:val="00681F7D"/>
    <w:rPr>
      <w:sz w:val="24"/>
      <w:szCs w:val="24"/>
      <w:lang w:val="ru-RU" w:eastAsia="ru-RU"/>
    </w:rPr>
  </w:style>
  <w:style w:type="paragraph" w:styleId="af4">
    <w:name w:val="footer"/>
    <w:basedOn w:val="a"/>
    <w:link w:val="af5"/>
    <w:unhideWhenUsed/>
    <w:rsid w:val="00B80E3F"/>
    <w:pPr>
      <w:tabs>
        <w:tab w:val="center" w:pos="4819"/>
        <w:tab w:val="right" w:pos="9639"/>
      </w:tabs>
    </w:pPr>
  </w:style>
  <w:style w:type="character" w:customStyle="1" w:styleId="af5">
    <w:name w:val="Нижній колонтитул Знак"/>
    <w:basedOn w:val="a0"/>
    <w:link w:val="af4"/>
    <w:rsid w:val="00B80E3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13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C50D-03F8-4903-8142-93DCC473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5609</Words>
  <Characters>3198</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Minfin</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User</dc:creator>
  <cp:lastModifiedBy>Павлюк Сергій Григорович</cp:lastModifiedBy>
  <cp:revision>2</cp:revision>
  <cp:lastPrinted>2022-12-14T10:19:00Z</cp:lastPrinted>
  <dcterms:created xsi:type="dcterms:W3CDTF">2024-04-02T06:42:00Z</dcterms:created>
  <dcterms:modified xsi:type="dcterms:W3CDTF">2024-04-02T06:42:00Z</dcterms:modified>
</cp:coreProperties>
</file>