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BBE655C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June</w:t>
      </w:r>
      <w:r w:rsidR="00DB23AC">
        <w:rPr>
          <w:b/>
          <w:color w:val="000000"/>
          <w:lang w:val="en-US"/>
        </w:rPr>
        <w:t> </w:t>
      </w:r>
      <w:r w:rsidR="00841EC7">
        <w:rPr>
          <w:b/>
          <w:color w:val="000000"/>
          <w:lang w:val="uk-UA"/>
        </w:rPr>
        <w:t>07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D54F76C" w14:textId="4FCC5E06" w:rsidR="00F6013B" w:rsidRDefault="00F6013B" w:rsidP="00F00D63">
      <w:pPr>
        <w:tabs>
          <w:tab w:val="left" w:pos="13608"/>
        </w:tabs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10980" w:type="dxa"/>
        <w:tblInd w:w="1696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  <w:gridCol w:w="2220"/>
      </w:tblGrid>
      <w:tr w:rsidR="00841EC7" w14:paraId="67F24BE8" w14:textId="77777777" w:rsidTr="00FC42CC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BD5FC3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841EC7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F912F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80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18DA4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81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3B70E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82</w:t>
            </w:r>
          </w:p>
        </w:tc>
      </w:tr>
      <w:tr w:rsidR="00841EC7" w14:paraId="204134E5" w14:textId="77777777" w:rsidTr="00450513">
        <w:trPr>
          <w:trHeight w:val="34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56E97C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831B1" w14:textId="77777777" w:rsidR="00841EC7" w:rsidRPr="00AC448A" w:rsidRDefault="00841EC7">
            <w:pPr>
              <w:jc w:val="center"/>
              <w:rPr>
                <w:sz w:val="18"/>
                <w:szCs w:val="18"/>
              </w:rPr>
            </w:pPr>
            <w:r w:rsidRPr="00AC448A">
              <w:rPr>
                <w:sz w:val="18"/>
                <w:szCs w:val="18"/>
              </w:rPr>
              <w:t>Primary placement</w:t>
            </w:r>
          </w:p>
          <w:p w14:paraId="02480A99" w14:textId="0C387E68" w:rsidR="00841EC7" w:rsidRPr="00AC448A" w:rsidRDefault="00841EC7" w:rsidP="00841EC7">
            <w:pPr>
              <w:jc w:val="center"/>
              <w:rPr>
                <w:sz w:val="18"/>
                <w:szCs w:val="18"/>
                <w:lang w:val="uk-UA"/>
              </w:rPr>
            </w:pPr>
            <w:r w:rsidRPr="00AC448A">
              <w:rPr>
                <w:sz w:val="18"/>
                <w:szCs w:val="18"/>
              </w:rPr>
              <w:t>UA400</w:t>
            </w:r>
            <w:r w:rsidRPr="00AC448A">
              <w:rPr>
                <w:sz w:val="18"/>
                <w:szCs w:val="18"/>
                <w:lang w:val="en-US"/>
              </w:rPr>
              <w:t>0</w:t>
            </w:r>
            <w:r w:rsidR="00AC448A" w:rsidRPr="00AC448A">
              <w:rPr>
                <w:sz w:val="18"/>
                <w:szCs w:val="18"/>
                <w:lang w:val="uk-UA"/>
              </w:rPr>
              <w:t>225981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50F1E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Reopening</w:t>
            </w:r>
          </w:p>
          <w:p w14:paraId="20CB4D2D" w14:textId="5D51E412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UA4000225940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2C31B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Reopening</w:t>
            </w:r>
          </w:p>
          <w:p w14:paraId="325C76AA" w14:textId="195F2A6A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UA4000225908</w:t>
            </w:r>
          </w:p>
        </w:tc>
      </w:tr>
      <w:tr w:rsidR="00841EC7" w14:paraId="11BFAE8A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511CCF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B0978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6F304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5EA06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1 000</w:t>
            </w:r>
          </w:p>
        </w:tc>
      </w:tr>
      <w:tr w:rsidR="00841EC7" w14:paraId="3CA18825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97AD1E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9083A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D78FB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70758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</w:tr>
      <w:tr w:rsidR="00841EC7" w14:paraId="106A9CFF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F0D0BB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44EE2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07.06.2022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2E960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07.06.2022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FE756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07.06.2022</w:t>
            </w:r>
          </w:p>
        </w:tc>
      </w:tr>
      <w:tr w:rsidR="00841EC7" w14:paraId="1BB04E4C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159270" w14:textId="77777777" w:rsidR="00841EC7" w:rsidRPr="00841EC7" w:rsidRDefault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FCE8C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08.06.2022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38E01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08.06.2022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B783C" w14:textId="77777777" w:rsidR="00841EC7" w:rsidRPr="00841EC7" w:rsidRDefault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08.06.2022</w:t>
            </w:r>
          </w:p>
        </w:tc>
      </w:tr>
      <w:tr w:rsidR="00841EC7" w14:paraId="7BB6B58A" w14:textId="77777777" w:rsidTr="00450513">
        <w:trPr>
          <w:trHeight w:val="5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B86B70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E7983" w14:textId="40B6F0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8578E" w14:textId="3EB2B1E2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E8735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26.10.2022</w:t>
            </w:r>
          </w:p>
          <w:p w14:paraId="0805AA7D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26.04.2023</w:t>
            </w:r>
          </w:p>
          <w:p w14:paraId="4093A892" w14:textId="296B47AF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25.10.2023</w:t>
            </w:r>
          </w:p>
        </w:tc>
      </w:tr>
      <w:tr w:rsidR="00841EC7" w14:paraId="1D6F5913" w14:textId="77777777" w:rsidTr="00450513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332365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1CB49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07114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F09FF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57,50</w:t>
            </w:r>
          </w:p>
        </w:tc>
      </w:tr>
      <w:tr w:rsidR="00841EC7" w14:paraId="064C3A77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B8F4C9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39669" w14:textId="4E3572DA" w:rsidR="00841EC7" w:rsidRPr="00841EC7" w:rsidRDefault="00FC42CC" w:rsidP="0084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841EC7" w:rsidRPr="00841E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  <w:r w:rsidR="00841EC7" w:rsidRPr="00841EC7">
              <w:rPr>
                <w:sz w:val="18"/>
                <w:szCs w:val="18"/>
              </w:rPr>
              <w:t>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E40B8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58F04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11,50%</w:t>
            </w:r>
          </w:p>
        </w:tc>
      </w:tr>
      <w:tr w:rsidR="00841EC7" w14:paraId="6D83B81D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6B8893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342B8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38C72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FD824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504</w:t>
            </w:r>
          </w:p>
        </w:tc>
      </w:tr>
      <w:tr w:rsidR="00841EC7" w14:paraId="749E195C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3B24F9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648CA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07.09.2022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32940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11.01.2023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25B1C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25.10.2023</w:t>
            </w:r>
          </w:p>
        </w:tc>
      </w:tr>
      <w:tr w:rsidR="00841EC7" w14:paraId="4417D4BB" w14:textId="77777777" w:rsidTr="00FC42CC">
        <w:trPr>
          <w:trHeight w:val="164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3FD69B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41EC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18DFA2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34 060 000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83646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810 187 000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6EEE7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11 519 000</w:t>
            </w:r>
          </w:p>
        </w:tc>
      </w:tr>
      <w:tr w:rsidR="00841EC7" w14:paraId="608E3EDA" w14:textId="77777777" w:rsidTr="00FC42CC">
        <w:trPr>
          <w:trHeight w:val="259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48E857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41EC7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64CB6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34 060 000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9CCAB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810 187 000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D7AD5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11 519 000</w:t>
            </w:r>
          </w:p>
        </w:tc>
      </w:tr>
      <w:tr w:rsidR="00841EC7" w14:paraId="3554D55B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0E2C9A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1F001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34 060 000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12AF5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2 600 280 000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9D59E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4 087 845 000</w:t>
            </w:r>
          </w:p>
        </w:tc>
      </w:tr>
      <w:tr w:rsidR="00841EC7" w14:paraId="294FE50E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89DE6D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6B152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D79B2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27283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7</w:t>
            </w:r>
          </w:p>
        </w:tc>
      </w:tr>
      <w:tr w:rsidR="00841EC7" w14:paraId="3D97B52E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131F47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3D4C9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715BC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9AABC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7</w:t>
            </w:r>
          </w:p>
        </w:tc>
      </w:tr>
      <w:tr w:rsidR="00841EC7" w14:paraId="399EFA8A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0E791C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8E104" w14:textId="273C9CC0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D38FB" w14:textId="436D41CF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FFD8D" w14:textId="04C0849B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</w:tr>
      <w:tr w:rsidR="00841EC7" w14:paraId="4FA73FC0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FE64B0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984A3" w14:textId="2313112C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22CBE" w14:textId="482E47C1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4B5275" w14:textId="5AF9C1D6" w:rsidR="00841EC7" w:rsidRPr="00841EC7" w:rsidRDefault="00841EC7" w:rsidP="00841EC7">
            <w:pPr>
              <w:jc w:val="center"/>
              <w:rPr>
                <w:color w:val="FFFFFF"/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</w:tr>
      <w:tr w:rsidR="00841EC7" w14:paraId="1AF6533F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457C25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877A7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2FDD7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0CF1D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11,50%</w:t>
            </w:r>
          </w:p>
        </w:tc>
      </w:tr>
      <w:tr w:rsidR="00841EC7" w14:paraId="6BEE2995" w14:textId="77777777" w:rsidTr="00FC42C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E45BD8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</w:rPr>
            </w:pPr>
            <w:r w:rsidRPr="00841EC7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46402" w14:textId="20DE50BC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D61FE" w14:textId="3E277998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508C4" w14:textId="7C5021A2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-</w:t>
            </w:r>
          </w:p>
        </w:tc>
      </w:tr>
      <w:tr w:rsidR="00841EC7" w14:paraId="27186B86" w14:textId="77777777" w:rsidTr="00FC42CC">
        <w:trPr>
          <w:trHeight w:val="25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BE25ED" w14:textId="77777777" w:rsidR="00841EC7" w:rsidRPr="00841EC7" w:rsidRDefault="00841EC7" w:rsidP="00841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C7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1C50B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33 271 851,60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12FEE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764 719 305,56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89DBF" w14:textId="77777777" w:rsidR="00841EC7" w:rsidRPr="00841EC7" w:rsidRDefault="00841EC7" w:rsidP="00841EC7">
            <w:pPr>
              <w:jc w:val="center"/>
              <w:rPr>
                <w:sz w:val="18"/>
                <w:szCs w:val="18"/>
              </w:rPr>
            </w:pPr>
            <w:r w:rsidRPr="00841EC7">
              <w:rPr>
                <w:sz w:val="18"/>
                <w:szCs w:val="18"/>
              </w:rPr>
              <w:t>11 668 631,81</w:t>
            </w:r>
          </w:p>
        </w:tc>
      </w:tr>
    </w:tbl>
    <w:p w14:paraId="6E3FFD3E" w14:textId="77777777" w:rsidR="00A878FC" w:rsidRPr="00FF508E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7937CE34" w14:textId="7892C9F1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 xml:space="preserve">June </w:t>
      </w:r>
      <w:r w:rsidR="004B5AEE">
        <w:rPr>
          <w:b/>
          <w:color w:val="000000"/>
          <w:lang w:val="en-US"/>
        </w:rPr>
        <w:t> </w:t>
      </w:r>
      <w:r w:rsidR="00841EC7">
        <w:rPr>
          <w:b/>
          <w:color w:val="000000"/>
          <w:lang w:val="en-US"/>
        </w:rPr>
        <w:t>07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841EC7">
        <w:rPr>
          <w:b/>
          <w:bCs/>
          <w:lang w:val="en-US"/>
        </w:rPr>
        <w:t>809 659 788</w:t>
      </w:r>
      <w:r w:rsidR="00B60E59" w:rsidRPr="00127972">
        <w:rPr>
          <w:b/>
          <w:bCs/>
          <w:lang w:val="en-US"/>
        </w:rPr>
        <w:t>,</w:t>
      </w:r>
      <w:r w:rsidR="00841EC7">
        <w:rPr>
          <w:b/>
          <w:bCs/>
          <w:lang w:val="en-US"/>
        </w:rPr>
        <w:t>97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5DD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2022-06-07T13:31:00Z</dcterms:created>
  <dcterms:modified xsi:type="dcterms:W3CDTF">2022-06-07T13:31:00Z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