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Look w:val="04A0" w:firstRow="1" w:lastRow="0" w:firstColumn="1" w:lastColumn="0" w:noHBand="0" w:noVBand="1"/>
      </w:tblPr>
      <w:tblGrid>
        <w:gridCol w:w="5245"/>
        <w:gridCol w:w="4394"/>
      </w:tblGrid>
      <w:tr w:rsidR="00DB06EC" w:rsidRPr="00DB06EC" w14:paraId="3D127081" w14:textId="77777777" w:rsidTr="00AA155C">
        <w:tc>
          <w:tcPr>
            <w:tcW w:w="5245" w:type="dxa"/>
          </w:tcPr>
          <w:p w14:paraId="14FE4974" w14:textId="77777777" w:rsidR="00AD4A99" w:rsidRPr="00DB06EC" w:rsidRDefault="00AD4A99" w:rsidP="00AA155C">
            <w:pPr>
              <w:spacing w:after="0" w:line="240" w:lineRule="auto"/>
              <w:rPr>
                <w:rFonts w:ascii="Times New Roman" w:hAnsi="Times New Roman"/>
                <w:sz w:val="28"/>
                <w:szCs w:val="28"/>
              </w:rPr>
            </w:pPr>
          </w:p>
        </w:tc>
        <w:tc>
          <w:tcPr>
            <w:tcW w:w="4394" w:type="dxa"/>
          </w:tcPr>
          <w:p w14:paraId="7A54B24A" w14:textId="77777777" w:rsidR="00AD4A99" w:rsidRPr="00DB06EC" w:rsidRDefault="00AD4A99" w:rsidP="00AA155C">
            <w:pPr>
              <w:spacing w:after="0" w:line="240" w:lineRule="auto"/>
              <w:rPr>
                <w:rFonts w:ascii="Times New Roman" w:hAnsi="Times New Roman"/>
                <w:sz w:val="28"/>
                <w:szCs w:val="28"/>
              </w:rPr>
            </w:pPr>
            <w:r w:rsidRPr="00DB06EC">
              <w:rPr>
                <w:rFonts w:ascii="Times New Roman" w:hAnsi="Times New Roman"/>
                <w:sz w:val="28"/>
                <w:szCs w:val="28"/>
              </w:rPr>
              <w:t>ЗАТВЕРДЖЕНО</w:t>
            </w:r>
          </w:p>
          <w:p w14:paraId="1E48C835" w14:textId="77777777" w:rsidR="00AD4A99" w:rsidRPr="00DB06EC" w:rsidRDefault="00AD4A99" w:rsidP="00AA155C">
            <w:pPr>
              <w:spacing w:after="0" w:line="240" w:lineRule="auto"/>
              <w:jc w:val="both"/>
              <w:rPr>
                <w:rFonts w:ascii="Times New Roman" w:hAnsi="Times New Roman"/>
                <w:sz w:val="16"/>
                <w:szCs w:val="16"/>
              </w:rPr>
            </w:pPr>
          </w:p>
          <w:p w14:paraId="69354E87" w14:textId="77777777" w:rsidR="00AD4A99" w:rsidRPr="00DB06EC" w:rsidRDefault="00AD4A99" w:rsidP="00AA155C">
            <w:pPr>
              <w:spacing w:after="0" w:line="240" w:lineRule="auto"/>
              <w:jc w:val="both"/>
              <w:rPr>
                <w:rFonts w:ascii="Times New Roman" w:hAnsi="Times New Roman"/>
                <w:sz w:val="28"/>
                <w:szCs w:val="28"/>
              </w:rPr>
            </w:pPr>
            <w:r w:rsidRPr="00DB06EC">
              <w:rPr>
                <w:rFonts w:ascii="Times New Roman" w:hAnsi="Times New Roman"/>
                <w:sz w:val="28"/>
                <w:szCs w:val="28"/>
              </w:rPr>
              <w:t xml:space="preserve">Наказ Міністерства фінансів України </w:t>
            </w:r>
          </w:p>
        </w:tc>
      </w:tr>
      <w:tr w:rsidR="00DB06EC" w:rsidRPr="00DB06EC" w14:paraId="2B787A37" w14:textId="77777777" w:rsidTr="00AA155C">
        <w:tc>
          <w:tcPr>
            <w:tcW w:w="5245" w:type="dxa"/>
          </w:tcPr>
          <w:p w14:paraId="0772C814" w14:textId="77777777" w:rsidR="00AD4A99" w:rsidRPr="00DB06EC" w:rsidRDefault="00AD4A99" w:rsidP="00AA155C">
            <w:pPr>
              <w:spacing w:after="0" w:line="240" w:lineRule="auto"/>
              <w:rPr>
                <w:rFonts w:ascii="Times New Roman" w:hAnsi="Times New Roman"/>
                <w:sz w:val="28"/>
                <w:szCs w:val="28"/>
              </w:rPr>
            </w:pPr>
          </w:p>
        </w:tc>
        <w:tc>
          <w:tcPr>
            <w:tcW w:w="4394" w:type="dxa"/>
          </w:tcPr>
          <w:p w14:paraId="5972581E" w14:textId="77777777" w:rsidR="00AD4A99" w:rsidRPr="00DB06EC" w:rsidRDefault="00AD4A99" w:rsidP="00AA155C">
            <w:pPr>
              <w:spacing w:after="0" w:line="240" w:lineRule="auto"/>
              <w:rPr>
                <w:rFonts w:ascii="Times New Roman" w:hAnsi="Times New Roman"/>
                <w:sz w:val="16"/>
                <w:szCs w:val="16"/>
              </w:rPr>
            </w:pPr>
          </w:p>
          <w:p w14:paraId="53BD97E1" w14:textId="5A65227E" w:rsidR="00AD4A99" w:rsidRPr="00DB06EC" w:rsidRDefault="00106182" w:rsidP="00AA155C">
            <w:pPr>
              <w:spacing w:after="0" w:line="240" w:lineRule="auto"/>
              <w:rPr>
                <w:rFonts w:ascii="Times New Roman" w:hAnsi="Times New Roman"/>
                <w:sz w:val="28"/>
                <w:szCs w:val="28"/>
              </w:rPr>
            </w:pPr>
            <w:r w:rsidRPr="00106182">
              <w:rPr>
                <w:rFonts w:ascii="Times New Roman" w:hAnsi="Times New Roman"/>
                <w:sz w:val="28"/>
                <w:szCs w:val="28"/>
              </w:rPr>
              <w:t xml:space="preserve">від  02.03.2023 року № 113 </w:t>
            </w:r>
          </w:p>
        </w:tc>
      </w:tr>
    </w:tbl>
    <w:p w14:paraId="4C6E3EDA" w14:textId="77777777" w:rsidR="00D14A8D" w:rsidRDefault="00D14A8D" w:rsidP="00AD4A99">
      <w:pPr>
        <w:spacing w:after="0" w:line="240" w:lineRule="auto"/>
        <w:jc w:val="center"/>
        <w:rPr>
          <w:rFonts w:ascii="Times New Roman" w:hAnsi="Times New Roman"/>
          <w:b/>
          <w:sz w:val="28"/>
          <w:szCs w:val="28"/>
        </w:rPr>
      </w:pPr>
    </w:p>
    <w:p w14:paraId="0C88E663" w14:textId="77777777" w:rsidR="002A76A1" w:rsidRPr="002A76A1" w:rsidRDefault="002A76A1" w:rsidP="002A76A1">
      <w:pPr>
        <w:spacing w:after="0" w:line="240" w:lineRule="auto"/>
        <w:jc w:val="right"/>
        <w:rPr>
          <w:rFonts w:ascii="Times New Roman" w:hAnsi="Times New Roman"/>
          <w:sz w:val="24"/>
          <w:szCs w:val="24"/>
        </w:rPr>
      </w:pPr>
      <w:r w:rsidRPr="002A76A1">
        <w:rPr>
          <w:rFonts w:ascii="Times New Roman" w:hAnsi="Times New Roman"/>
          <w:sz w:val="24"/>
          <w:szCs w:val="24"/>
        </w:rPr>
        <w:t>зареєстрований у Міністерстві юстиції України</w:t>
      </w:r>
      <w:r w:rsidRPr="002A76A1">
        <w:rPr>
          <w:rFonts w:ascii="Times New Roman" w:hAnsi="Times New Roman"/>
          <w:sz w:val="24"/>
          <w:szCs w:val="24"/>
        </w:rPr>
        <w:t xml:space="preserve"> </w:t>
      </w:r>
    </w:p>
    <w:p w14:paraId="168E9535" w14:textId="2FD75EB7" w:rsidR="00D14A8D" w:rsidRPr="002A76A1" w:rsidRDefault="002A76A1" w:rsidP="002A76A1">
      <w:pPr>
        <w:spacing w:after="0" w:line="240" w:lineRule="auto"/>
        <w:jc w:val="right"/>
        <w:rPr>
          <w:rFonts w:ascii="Times New Roman" w:hAnsi="Times New Roman"/>
          <w:sz w:val="18"/>
          <w:szCs w:val="18"/>
        </w:rPr>
      </w:pPr>
      <w:r w:rsidRPr="002A76A1">
        <w:rPr>
          <w:rFonts w:ascii="Times New Roman" w:hAnsi="Times New Roman"/>
          <w:sz w:val="24"/>
          <w:szCs w:val="24"/>
        </w:rPr>
        <w:t>20 квітня 2023 року за № 650/39706</w:t>
      </w:r>
      <w:bookmarkStart w:id="0" w:name="_GoBack"/>
      <w:bookmarkEnd w:id="0"/>
    </w:p>
    <w:p w14:paraId="47F563E6" w14:textId="0F504C5F" w:rsidR="00AD4A99" w:rsidRPr="00DB06EC" w:rsidRDefault="00AD4A99" w:rsidP="00AD4A99">
      <w:pPr>
        <w:spacing w:after="0" w:line="240" w:lineRule="auto"/>
        <w:jc w:val="center"/>
        <w:rPr>
          <w:rFonts w:ascii="Times New Roman" w:hAnsi="Times New Roman"/>
          <w:b/>
          <w:sz w:val="28"/>
          <w:szCs w:val="28"/>
        </w:rPr>
      </w:pPr>
      <w:r w:rsidRPr="00DB06EC">
        <w:rPr>
          <w:rFonts w:ascii="Times New Roman" w:hAnsi="Times New Roman"/>
          <w:b/>
          <w:sz w:val="28"/>
          <w:szCs w:val="28"/>
        </w:rPr>
        <w:t xml:space="preserve">Зміни </w:t>
      </w:r>
    </w:p>
    <w:p w14:paraId="2C06592E" w14:textId="39617282" w:rsidR="00AD4A99" w:rsidRPr="00DB06EC" w:rsidRDefault="00AD4A99" w:rsidP="00AD4A99">
      <w:pPr>
        <w:spacing w:after="0" w:line="240" w:lineRule="auto"/>
        <w:jc w:val="center"/>
        <w:rPr>
          <w:rFonts w:ascii="Times New Roman" w:hAnsi="Times New Roman"/>
          <w:b/>
          <w:sz w:val="28"/>
          <w:szCs w:val="28"/>
        </w:rPr>
      </w:pPr>
      <w:r w:rsidRPr="00DB06EC">
        <w:rPr>
          <w:rFonts w:ascii="Times New Roman" w:hAnsi="Times New Roman"/>
          <w:b/>
          <w:sz w:val="28"/>
          <w:szCs w:val="28"/>
        </w:rPr>
        <w:t>до Порядку заповнення та подання податковими агентами Податкового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w:t>
      </w:r>
      <w:r w:rsidR="00137E1F" w:rsidRPr="00DB06EC">
        <w:rPr>
          <w:rFonts w:ascii="Times New Roman" w:hAnsi="Times New Roman"/>
          <w:b/>
          <w:sz w:val="28"/>
          <w:szCs w:val="28"/>
        </w:rPr>
        <w:t xml:space="preserve">, </w:t>
      </w:r>
      <w:r w:rsidR="00C51305" w:rsidRPr="00DB06EC">
        <w:rPr>
          <w:rFonts w:ascii="Times New Roman" w:hAnsi="Times New Roman"/>
          <w:b/>
          <w:sz w:val="28"/>
          <w:szCs w:val="28"/>
        </w:rPr>
        <w:t>затвердженого наказом Міністерства фінансів України від 13 січня 2015 року № 4, зареєстрованого в Міністерстві юстиції України 30 січня 2015 року за № 111/26556 (у редакції наказу Міністерства фінансів України від 15 грудня 2020 року № 773)</w:t>
      </w:r>
    </w:p>
    <w:p w14:paraId="0A97FF66" w14:textId="77777777" w:rsidR="00AD4A99" w:rsidRPr="00DB06EC" w:rsidRDefault="00AD4A99" w:rsidP="00AD4A99">
      <w:pPr>
        <w:spacing w:after="0" w:line="240" w:lineRule="auto"/>
        <w:ind w:firstLine="567"/>
        <w:rPr>
          <w:rFonts w:ascii="Times New Roman" w:hAnsi="Times New Roman"/>
          <w:b/>
          <w:sz w:val="28"/>
          <w:szCs w:val="28"/>
        </w:rPr>
      </w:pPr>
    </w:p>
    <w:p w14:paraId="12788AB8" w14:textId="77777777" w:rsidR="008C2740" w:rsidRPr="00DB06EC" w:rsidRDefault="008C2740" w:rsidP="008C2740">
      <w:pPr>
        <w:pStyle w:val="a3"/>
        <w:tabs>
          <w:tab w:val="left" w:pos="993"/>
        </w:tabs>
        <w:spacing w:after="0" w:line="240" w:lineRule="auto"/>
        <w:ind w:left="0" w:firstLine="567"/>
        <w:jc w:val="both"/>
        <w:rPr>
          <w:rFonts w:ascii="Times New Roman" w:hAnsi="Times New Roman"/>
          <w:sz w:val="28"/>
          <w:szCs w:val="28"/>
        </w:rPr>
      </w:pPr>
      <w:r w:rsidRPr="00DB06EC">
        <w:rPr>
          <w:rFonts w:ascii="Times New Roman" w:hAnsi="Times New Roman"/>
          <w:sz w:val="28"/>
          <w:szCs w:val="28"/>
        </w:rPr>
        <w:t>1. У розділі ІІІ:</w:t>
      </w:r>
    </w:p>
    <w:p w14:paraId="356E65FF" w14:textId="77777777" w:rsidR="008C2740" w:rsidRPr="00DB06EC" w:rsidRDefault="008C2740" w:rsidP="008C2740">
      <w:pPr>
        <w:pStyle w:val="a3"/>
        <w:tabs>
          <w:tab w:val="left" w:pos="993"/>
        </w:tabs>
        <w:spacing w:after="0" w:line="240" w:lineRule="auto"/>
        <w:ind w:left="0" w:firstLine="567"/>
        <w:jc w:val="both"/>
        <w:rPr>
          <w:rFonts w:ascii="Times New Roman" w:hAnsi="Times New Roman"/>
          <w:sz w:val="28"/>
          <w:szCs w:val="28"/>
        </w:rPr>
      </w:pPr>
    </w:p>
    <w:p w14:paraId="674BC778" w14:textId="21F3BDFA" w:rsidR="008C2740" w:rsidRPr="00DB06EC" w:rsidRDefault="00585D6D" w:rsidP="00585D6D">
      <w:pPr>
        <w:pStyle w:val="a3"/>
        <w:tabs>
          <w:tab w:val="left" w:pos="851"/>
        </w:tabs>
        <w:spacing w:after="0" w:line="240" w:lineRule="auto"/>
        <w:ind w:left="0" w:firstLine="567"/>
        <w:jc w:val="both"/>
        <w:rPr>
          <w:rFonts w:ascii="Times New Roman" w:hAnsi="Times New Roman"/>
          <w:sz w:val="28"/>
          <w:szCs w:val="28"/>
        </w:rPr>
      </w:pPr>
      <w:r w:rsidRPr="00DB06EC">
        <w:rPr>
          <w:rFonts w:ascii="Times New Roman" w:hAnsi="Times New Roman"/>
          <w:sz w:val="28"/>
          <w:szCs w:val="28"/>
        </w:rPr>
        <w:t>1) </w:t>
      </w:r>
      <w:r w:rsidR="008C2740" w:rsidRPr="00DB06EC">
        <w:rPr>
          <w:rFonts w:ascii="Times New Roman" w:hAnsi="Times New Roman"/>
          <w:sz w:val="28"/>
          <w:szCs w:val="28"/>
        </w:rPr>
        <w:t>у пункті 1 після абзацу двадцять шостого доповнити абзацом двадцять сьомим такого змісту:</w:t>
      </w:r>
    </w:p>
    <w:p w14:paraId="61302CA5" w14:textId="77777777" w:rsidR="008C2740" w:rsidRPr="00DB06EC" w:rsidRDefault="008C2740" w:rsidP="008C2740">
      <w:pPr>
        <w:spacing w:after="0" w:line="240" w:lineRule="auto"/>
        <w:ind w:firstLine="567"/>
        <w:jc w:val="both"/>
        <w:rPr>
          <w:rFonts w:ascii="Times New Roman" w:hAnsi="Times New Roman"/>
          <w:sz w:val="28"/>
          <w:szCs w:val="28"/>
        </w:rPr>
      </w:pPr>
      <w:r w:rsidRPr="00DB06EC">
        <w:rPr>
          <w:rFonts w:ascii="Times New Roman" w:hAnsi="Times New Roman"/>
          <w:sz w:val="28"/>
          <w:szCs w:val="28"/>
        </w:rPr>
        <w:t>«095 – резидент Дія Сіті;».</w:t>
      </w:r>
    </w:p>
    <w:p w14:paraId="102D9EEB" w14:textId="77777777" w:rsidR="008C2740" w:rsidRPr="00DB06EC" w:rsidRDefault="008C2740" w:rsidP="008C2740">
      <w:pPr>
        <w:spacing w:after="0" w:line="240" w:lineRule="auto"/>
        <w:ind w:firstLine="567"/>
        <w:jc w:val="both"/>
        <w:rPr>
          <w:rFonts w:ascii="Times New Roman" w:hAnsi="Times New Roman"/>
          <w:sz w:val="28"/>
          <w:szCs w:val="28"/>
        </w:rPr>
      </w:pPr>
      <w:r w:rsidRPr="00DB06EC">
        <w:rPr>
          <w:rFonts w:ascii="Times New Roman" w:hAnsi="Times New Roman"/>
          <w:sz w:val="28"/>
          <w:szCs w:val="28"/>
        </w:rPr>
        <w:t>У зв’язку з цим абзаци двадцять сьомий – тридцять сьомий вважати відповідно абзацами двадцять восьмим – тридцять восьмим;</w:t>
      </w:r>
    </w:p>
    <w:p w14:paraId="41366334" w14:textId="77777777" w:rsidR="008C2740" w:rsidRPr="00DB06EC" w:rsidRDefault="008C2740" w:rsidP="008C2740">
      <w:pPr>
        <w:spacing w:after="0" w:line="240" w:lineRule="auto"/>
        <w:ind w:firstLine="567"/>
        <w:jc w:val="both"/>
        <w:rPr>
          <w:rFonts w:ascii="Times New Roman" w:hAnsi="Times New Roman"/>
          <w:sz w:val="28"/>
          <w:szCs w:val="28"/>
        </w:rPr>
      </w:pPr>
    </w:p>
    <w:p w14:paraId="5E88A6D1" w14:textId="77777777" w:rsidR="008C2740" w:rsidRPr="00DB06EC" w:rsidRDefault="008C2740" w:rsidP="008C2740">
      <w:pPr>
        <w:spacing w:after="0" w:line="240" w:lineRule="auto"/>
        <w:ind w:firstLine="567"/>
        <w:jc w:val="both"/>
        <w:rPr>
          <w:rFonts w:ascii="Times New Roman" w:hAnsi="Times New Roman"/>
          <w:sz w:val="28"/>
          <w:szCs w:val="28"/>
        </w:rPr>
      </w:pPr>
      <w:r w:rsidRPr="00DB06EC">
        <w:rPr>
          <w:rFonts w:ascii="Times New Roman" w:hAnsi="Times New Roman"/>
          <w:sz w:val="28"/>
          <w:szCs w:val="28"/>
        </w:rPr>
        <w:t>2) у пункті 2:</w:t>
      </w:r>
    </w:p>
    <w:p w14:paraId="3B749377" w14:textId="77777777" w:rsidR="008C2740" w:rsidRPr="00DB06EC" w:rsidRDefault="008C2740" w:rsidP="008C2740">
      <w:pPr>
        <w:spacing w:after="0" w:line="240" w:lineRule="auto"/>
        <w:ind w:firstLine="567"/>
        <w:jc w:val="both"/>
        <w:rPr>
          <w:rFonts w:ascii="Times New Roman" w:hAnsi="Times New Roman"/>
          <w:sz w:val="28"/>
          <w:szCs w:val="28"/>
        </w:rPr>
      </w:pPr>
      <w:r w:rsidRPr="00DB06EC">
        <w:rPr>
          <w:rFonts w:ascii="Times New Roman" w:hAnsi="Times New Roman"/>
          <w:sz w:val="28"/>
          <w:szCs w:val="28"/>
        </w:rPr>
        <w:t>в абзацах третьому та сьомому слова «фонду соціального страхування»  замінити словами «Пенсійного фонду України»;</w:t>
      </w:r>
    </w:p>
    <w:p w14:paraId="024A1985" w14:textId="77777777" w:rsidR="008C2740" w:rsidRPr="00DB06EC" w:rsidRDefault="008C2740" w:rsidP="008C2740">
      <w:pPr>
        <w:spacing w:after="0" w:line="240" w:lineRule="auto"/>
        <w:ind w:firstLine="567"/>
        <w:jc w:val="both"/>
        <w:rPr>
          <w:rFonts w:ascii="Times New Roman" w:hAnsi="Times New Roman"/>
          <w:sz w:val="28"/>
          <w:szCs w:val="28"/>
        </w:rPr>
      </w:pPr>
      <w:r w:rsidRPr="00DB06EC">
        <w:rPr>
          <w:rFonts w:ascii="Times New Roman" w:hAnsi="Times New Roman"/>
          <w:sz w:val="28"/>
          <w:szCs w:val="28"/>
        </w:rPr>
        <w:t>в абзаці тринадцятому  слова «фондів державного соціального страхування»  замінити словами «Пенсійного фонду України».</w:t>
      </w:r>
    </w:p>
    <w:p w14:paraId="6FC1BC42" w14:textId="77777777" w:rsidR="008C2740" w:rsidRPr="00DB06EC" w:rsidRDefault="008C2740" w:rsidP="008C2740">
      <w:pPr>
        <w:spacing w:after="0" w:line="240" w:lineRule="auto"/>
        <w:ind w:firstLine="567"/>
        <w:jc w:val="center"/>
        <w:rPr>
          <w:rFonts w:ascii="Times New Roman" w:hAnsi="Times New Roman"/>
          <w:sz w:val="28"/>
          <w:szCs w:val="28"/>
        </w:rPr>
      </w:pPr>
    </w:p>
    <w:p w14:paraId="766031FA" w14:textId="77777777" w:rsidR="008C2740" w:rsidRPr="00DB06EC" w:rsidRDefault="008C2740" w:rsidP="008C2740">
      <w:pPr>
        <w:tabs>
          <w:tab w:val="left" w:pos="993"/>
        </w:tabs>
        <w:spacing w:after="0" w:line="240" w:lineRule="auto"/>
        <w:ind w:firstLine="567"/>
        <w:jc w:val="both"/>
        <w:rPr>
          <w:rFonts w:ascii="Times New Roman" w:hAnsi="Times New Roman"/>
          <w:sz w:val="28"/>
          <w:szCs w:val="28"/>
        </w:rPr>
      </w:pPr>
      <w:r w:rsidRPr="00DB06EC">
        <w:rPr>
          <w:rFonts w:ascii="Times New Roman" w:hAnsi="Times New Roman"/>
          <w:sz w:val="28"/>
          <w:szCs w:val="28"/>
        </w:rPr>
        <w:t>2. У розділі IV:</w:t>
      </w:r>
    </w:p>
    <w:p w14:paraId="636A3A48" w14:textId="77777777" w:rsidR="008C2740" w:rsidRPr="00DB06EC" w:rsidRDefault="008C2740" w:rsidP="008C2740">
      <w:pPr>
        <w:tabs>
          <w:tab w:val="left" w:pos="993"/>
        </w:tabs>
        <w:spacing w:after="0" w:line="240" w:lineRule="auto"/>
        <w:ind w:firstLine="567"/>
        <w:jc w:val="both"/>
        <w:rPr>
          <w:rFonts w:ascii="Times New Roman" w:hAnsi="Times New Roman"/>
          <w:sz w:val="28"/>
          <w:szCs w:val="28"/>
        </w:rPr>
      </w:pPr>
    </w:p>
    <w:p w14:paraId="7D4ABCBC" w14:textId="77777777" w:rsidR="008C2740" w:rsidRPr="00DB06EC" w:rsidRDefault="008C2740" w:rsidP="008C2740">
      <w:pPr>
        <w:pStyle w:val="a3"/>
        <w:numPr>
          <w:ilvl w:val="0"/>
          <w:numId w:val="21"/>
        </w:numPr>
        <w:tabs>
          <w:tab w:val="left" w:pos="993"/>
        </w:tabs>
        <w:spacing w:after="0" w:line="240" w:lineRule="auto"/>
        <w:ind w:left="0" w:firstLine="567"/>
        <w:jc w:val="both"/>
        <w:rPr>
          <w:rFonts w:ascii="Times New Roman" w:hAnsi="Times New Roman"/>
          <w:sz w:val="28"/>
          <w:szCs w:val="28"/>
        </w:rPr>
      </w:pPr>
      <w:r w:rsidRPr="00DB06EC">
        <w:rPr>
          <w:rFonts w:ascii="Times New Roman" w:hAnsi="Times New Roman"/>
          <w:sz w:val="28"/>
          <w:szCs w:val="28"/>
        </w:rPr>
        <w:t>у пункті 1:</w:t>
      </w:r>
    </w:p>
    <w:p w14:paraId="37377DAC" w14:textId="650A6E3B" w:rsidR="008C2740" w:rsidRPr="00DB06EC" w:rsidRDefault="008C2740" w:rsidP="008C2740">
      <w:pPr>
        <w:tabs>
          <w:tab w:val="left" w:pos="993"/>
        </w:tabs>
        <w:spacing w:after="0" w:line="240" w:lineRule="auto"/>
        <w:ind w:firstLine="567"/>
        <w:jc w:val="both"/>
        <w:rPr>
          <w:rFonts w:ascii="Times New Roman" w:hAnsi="Times New Roman"/>
          <w:sz w:val="28"/>
          <w:szCs w:val="28"/>
        </w:rPr>
      </w:pPr>
      <w:r w:rsidRPr="00DB06EC">
        <w:rPr>
          <w:rFonts w:ascii="Times New Roman" w:hAnsi="Times New Roman"/>
          <w:sz w:val="28"/>
          <w:szCs w:val="28"/>
        </w:rPr>
        <w:t>у другому реченні абзаців двадцятого та двадцять першого</w:t>
      </w:r>
      <w:r w:rsidR="00585D6D" w:rsidRPr="00DB06EC">
        <w:rPr>
          <w:rFonts w:ascii="Times New Roman" w:hAnsi="Times New Roman"/>
          <w:sz w:val="28"/>
          <w:szCs w:val="28"/>
        </w:rPr>
        <w:t xml:space="preserve"> слова </w:t>
      </w:r>
      <w:r w:rsidRPr="00DB06EC">
        <w:rPr>
          <w:rFonts w:ascii="Times New Roman" w:hAnsi="Times New Roman"/>
          <w:sz w:val="28"/>
          <w:szCs w:val="28"/>
        </w:rPr>
        <w:t>«застрахованій особі» замінити  словами «застрахованим особам»;</w:t>
      </w:r>
    </w:p>
    <w:p w14:paraId="66DCEF3F" w14:textId="77777777" w:rsidR="008C2740" w:rsidRPr="00DB06EC" w:rsidRDefault="008C2740" w:rsidP="008C2740">
      <w:pPr>
        <w:tabs>
          <w:tab w:val="left" w:pos="993"/>
        </w:tabs>
        <w:spacing w:after="0" w:line="240" w:lineRule="auto"/>
        <w:ind w:firstLine="567"/>
        <w:jc w:val="both"/>
        <w:rPr>
          <w:rFonts w:ascii="Times New Roman" w:hAnsi="Times New Roman"/>
          <w:sz w:val="28"/>
          <w:szCs w:val="28"/>
        </w:rPr>
      </w:pPr>
      <w:r w:rsidRPr="00DB06EC">
        <w:rPr>
          <w:rFonts w:ascii="Times New Roman" w:hAnsi="Times New Roman"/>
          <w:sz w:val="28"/>
          <w:szCs w:val="28"/>
        </w:rPr>
        <w:t>після абзацу шістдесят другого доповнити абзацом шістдесят третім такого змісту:</w:t>
      </w:r>
    </w:p>
    <w:p w14:paraId="44D333D4" w14:textId="5B079F20" w:rsidR="008C2740" w:rsidRPr="00DB06EC" w:rsidRDefault="008C2740" w:rsidP="008C2740">
      <w:pPr>
        <w:spacing w:after="0" w:line="240" w:lineRule="auto"/>
        <w:ind w:firstLine="567"/>
        <w:jc w:val="both"/>
        <w:rPr>
          <w:rFonts w:ascii="Times New Roman" w:hAnsi="Times New Roman"/>
          <w:sz w:val="28"/>
          <w:szCs w:val="28"/>
        </w:rPr>
      </w:pPr>
      <w:r w:rsidRPr="00DB06EC">
        <w:rPr>
          <w:rFonts w:ascii="Times New Roman" w:hAnsi="Times New Roman"/>
          <w:sz w:val="28"/>
          <w:szCs w:val="28"/>
        </w:rPr>
        <w:t>«У графі 26 «Ознака наявності трудового договору з нефіксованим робочим часом</w:t>
      </w:r>
      <w:r w:rsidR="00137E1F" w:rsidRPr="00DB06EC">
        <w:rPr>
          <w:rFonts w:ascii="Times New Roman" w:hAnsi="Times New Roman"/>
          <w:sz w:val="28"/>
          <w:szCs w:val="28"/>
          <w:vertAlign w:val="superscript"/>
        </w:rPr>
        <w:t>18</w:t>
      </w:r>
      <w:r w:rsidRPr="00DB06EC">
        <w:rPr>
          <w:rFonts w:ascii="Times New Roman" w:hAnsi="Times New Roman"/>
          <w:sz w:val="28"/>
          <w:szCs w:val="28"/>
        </w:rPr>
        <w:t xml:space="preserve"> (1 – так, 0 – ні)» встановлюється відповідно до статті 21</w:t>
      </w:r>
      <w:r w:rsidR="00137E1F" w:rsidRPr="00DB06EC">
        <w:rPr>
          <w:rFonts w:ascii="Times New Roman" w:hAnsi="Times New Roman"/>
          <w:sz w:val="28"/>
          <w:szCs w:val="28"/>
          <w:vertAlign w:val="superscript"/>
        </w:rPr>
        <w:t>1</w:t>
      </w:r>
      <w:r w:rsidRPr="00DB06EC">
        <w:rPr>
          <w:rFonts w:ascii="Times New Roman" w:hAnsi="Times New Roman"/>
          <w:sz w:val="28"/>
          <w:szCs w:val="28"/>
        </w:rPr>
        <w:t xml:space="preserve"> глави ІІІ Кодексу законів про працю України. Ознака «1» проставляється у разі, якщо працівник виконує роботу на підставі трудового договору з нефіксованим робочим часом, ознака «0» – якщо до працівника не застосовуються умови статті 21</w:t>
      </w:r>
      <w:r w:rsidR="00137E1F" w:rsidRPr="00DB06EC">
        <w:rPr>
          <w:rFonts w:ascii="Times New Roman" w:hAnsi="Times New Roman"/>
          <w:sz w:val="28"/>
          <w:szCs w:val="28"/>
          <w:vertAlign w:val="superscript"/>
        </w:rPr>
        <w:t>1</w:t>
      </w:r>
      <w:r w:rsidRPr="00DB06EC">
        <w:rPr>
          <w:rFonts w:ascii="Times New Roman" w:hAnsi="Times New Roman"/>
          <w:sz w:val="28"/>
          <w:szCs w:val="28"/>
        </w:rPr>
        <w:t xml:space="preserve"> глави ІІІ Кодексу законів про працю України.». </w:t>
      </w:r>
    </w:p>
    <w:p w14:paraId="75783417" w14:textId="77777777" w:rsidR="008C2740" w:rsidRPr="00DB06EC" w:rsidRDefault="008C2740" w:rsidP="008C2740">
      <w:pPr>
        <w:spacing w:after="0" w:line="240" w:lineRule="auto"/>
        <w:ind w:firstLine="567"/>
        <w:jc w:val="both"/>
        <w:rPr>
          <w:rFonts w:ascii="Times New Roman" w:hAnsi="Times New Roman"/>
          <w:sz w:val="28"/>
          <w:szCs w:val="28"/>
        </w:rPr>
      </w:pPr>
      <w:r w:rsidRPr="00DB06EC">
        <w:rPr>
          <w:rFonts w:ascii="Times New Roman" w:hAnsi="Times New Roman"/>
          <w:sz w:val="28"/>
          <w:szCs w:val="28"/>
        </w:rPr>
        <w:lastRenderedPageBreak/>
        <w:t>У зв’язку з цим абзац шістдесят третій вважати абзацом шістдесят четвертим;</w:t>
      </w:r>
    </w:p>
    <w:p w14:paraId="1F733BA9" w14:textId="77777777" w:rsidR="008C2740" w:rsidRPr="00DB06EC" w:rsidRDefault="008C2740" w:rsidP="008C2740">
      <w:pPr>
        <w:spacing w:after="0" w:line="240" w:lineRule="auto"/>
        <w:ind w:firstLine="567"/>
        <w:jc w:val="both"/>
        <w:rPr>
          <w:rFonts w:ascii="Times New Roman" w:hAnsi="Times New Roman"/>
          <w:sz w:val="28"/>
          <w:szCs w:val="28"/>
        </w:rPr>
      </w:pPr>
    </w:p>
    <w:p w14:paraId="22C48C0D" w14:textId="77777777" w:rsidR="008C2740" w:rsidRPr="00DB06EC" w:rsidRDefault="008C2740" w:rsidP="008C2740">
      <w:pPr>
        <w:pStyle w:val="a3"/>
        <w:numPr>
          <w:ilvl w:val="0"/>
          <w:numId w:val="21"/>
        </w:numPr>
        <w:tabs>
          <w:tab w:val="left" w:pos="993"/>
        </w:tabs>
        <w:spacing w:after="0" w:line="240" w:lineRule="auto"/>
        <w:ind w:left="0" w:firstLine="567"/>
        <w:jc w:val="both"/>
        <w:rPr>
          <w:rFonts w:ascii="Times New Roman" w:hAnsi="Times New Roman"/>
          <w:sz w:val="28"/>
          <w:szCs w:val="28"/>
        </w:rPr>
      </w:pPr>
      <w:r w:rsidRPr="00DB06EC">
        <w:rPr>
          <w:rFonts w:ascii="Times New Roman" w:hAnsi="Times New Roman"/>
          <w:sz w:val="28"/>
          <w:szCs w:val="28"/>
        </w:rPr>
        <w:t>у підпункті 3 пункту 4:</w:t>
      </w:r>
    </w:p>
    <w:p w14:paraId="693D9767" w14:textId="77777777" w:rsidR="008C2740" w:rsidRPr="00DB06EC" w:rsidRDefault="008C2740" w:rsidP="008C2740">
      <w:pPr>
        <w:pStyle w:val="a3"/>
        <w:spacing w:after="0" w:line="240" w:lineRule="auto"/>
        <w:ind w:left="0" w:firstLine="567"/>
        <w:jc w:val="both"/>
        <w:rPr>
          <w:rFonts w:ascii="Times New Roman" w:hAnsi="Times New Roman"/>
          <w:sz w:val="28"/>
          <w:szCs w:val="28"/>
        </w:rPr>
      </w:pPr>
      <w:r w:rsidRPr="00DB06EC">
        <w:rPr>
          <w:rFonts w:ascii="Times New Roman" w:hAnsi="Times New Roman"/>
          <w:sz w:val="28"/>
          <w:szCs w:val="28"/>
        </w:rPr>
        <w:t>в абзаці першому слова «, сільськогосподарської продукції» виключити;</w:t>
      </w:r>
    </w:p>
    <w:p w14:paraId="7AE62B99" w14:textId="77777777" w:rsidR="008C2740" w:rsidRPr="00DB06EC" w:rsidRDefault="008C2740" w:rsidP="008C2740">
      <w:pPr>
        <w:pStyle w:val="a3"/>
        <w:spacing w:after="0" w:line="240" w:lineRule="auto"/>
        <w:ind w:left="0" w:firstLine="567"/>
        <w:jc w:val="both"/>
        <w:rPr>
          <w:rFonts w:ascii="Times New Roman" w:hAnsi="Times New Roman"/>
          <w:sz w:val="28"/>
          <w:szCs w:val="28"/>
        </w:rPr>
      </w:pPr>
      <w:r w:rsidRPr="00DB06EC">
        <w:rPr>
          <w:rFonts w:ascii="Times New Roman" w:hAnsi="Times New Roman"/>
          <w:sz w:val="28"/>
          <w:szCs w:val="28"/>
        </w:rPr>
        <w:t>абзац четвертий виключити;</w:t>
      </w:r>
    </w:p>
    <w:p w14:paraId="6B237CF9" w14:textId="77777777" w:rsidR="008C2740" w:rsidRPr="00DB06EC" w:rsidRDefault="008C2740" w:rsidP="008C2740">
      <w:pPr>
        <w:pStyle w:val="a3"/>
        <w:spacing w:after="0" w:line="240" w:lineRule="auto"/>
        <w:ind w:left="0" w:firstLine="567"/>
        <w:jc w:val="both"/>
        <w:rPr>
          <w:rFonts w:ascii="Times New Roman" w:hAnsi="Times New Roman"/>
          <w:sz w:val="28"/>
          <w:szCs w:val="28"/>
        </w:rPr>
      </w:pPr>
    </w:p>
    <w:p w14:paraId="4B7E47FB" w14:textId="77777777" w:rsidR="008C2740" w:rsidRPr="00DB06EC" w:rsidRDefault="008C2740" w:rsidP="00585D6D">
      <w:pPr>
        <w:pStyle w:val="a3"/>
        <w:numPr>
          <w:ilvl w:val="0"/>
          <w:numId w:val="21"/>
        </w:numPr>
        <w:tabs>
          <w:tab w:val="left" w:pos="851"/>
        </w:tabs>
        <w:spacing w:after="0" w:line="240" w:lineRule="auto"/>
        <w:ind w:left="0" w:firstLine="567"/>
        <w:jc w:val="both"/>
        <w:rPr>
          <w:rFonts w:ascii="Times New Roman" w:hAnsi="Times New Roman"/>
          <w:sz w:val="28"/>
          <w:szCs w:val="28"/>
        </w:rPr>
      </w:pPr>
      <w:r w:rsidRPr="00DB06EC">
        <w:rPr>
          <w:rFonts w:ascii="Times New Roman" w:hAnsi="Times New Roman"/>
          <w:sz w:val="28"/>
          <w:szCs w:val="28"/>
        </w:rPr>
        <w:t xml:space="preserve"> у другому реченні абзаців тридцять третього та тридцять четвертого пункту 5 слова «застрахованій особі» замінити словами «застрахованим особам»;</w:t>
      </w:r>
    </w:p>
    <w:p w14:paraId="469C34D6" w14:textId="77777777" w:rsidR="008C2740" w:rsidRPr="00DB06EC" w:rsidRDefault="008C2740" w:rsidP="008C2740">
      <w:pPr>
        <w:pStyle w:val="a3"/>
        <w:spacing w:after="0" w:line="240" w:lineRule="auto"/>
        <w:ind w:left="567"/>
        <w:jc w:val="both"/>
        <w:rPr>
          <w:rFonts w:ascii="Times New Roman" w:hAnsi="Times New Roman"/>
          <w:sz w:val="28"/>
          <w:szCs w:val="28"/>
        </w:rPr>
      </w:pPr>
    </w:p>
    <w:p w14:paraId="71A3C89C" w14:textId="77777777" w:rsidR="008C2740" w:rsidRPr="00DB06EC" w:rsidRDefault="008C2740" w:rsidP="00585D6D">
      <w:pPr>
        <w:pStyle w:val="a3"/>
        <w:numPr>
          <w:ilvl w:val="0"/>
          <w:numId w:val="21"/>
        </w:numPr>
        <w:tabs>
          <w:tab w:val="left" w:pos="851"/>
        </w:tabs>
        <w:spacing w:after="0" w:line="240" w:lineRule="auto"/>
        <w:ind w:left="0" w:firstLine="567"/>
        <w:jc w:val="both"/>
        <w:rPr>
          <w:rFonts w:ascii="Times New Roman" w:hAnsi="Times New Roman"/>
          <w:sz w:val="28"/>
          <w:szCs w:val="28"/>
        </w:rPr>
      </w:pPr>
      <w:r w:rsidRPr="00DB06EC">
        <w:rPr>
          <w:rFonts w:ascii="Times New Roman" w:hAnsi="Times New Roman"/>
          <w:sz w:val="28"/>
          <w:szCs w:val="28"/>
        </w:rPr>
        <w:t xml:space="preserve"> у другому реченні абзацу двадцятого пункту 6 слова «застрахованій особі» замінити словами «застрахованим особам».</w:t>
      </w:r>
    </w:p>
    <w:p w14:paraId="335404D4" w14:textId="77777777" w:rsidR="008C2740" w:rsidRPr="00DB06EC" w:rsidRDefault="008C2740" w:rsidP="008C2740">
      <w:pPr>
        <w:pStyle w:val="a3"/>
        <w:spacing w:after="0" w:line="240" w:lineRule="auto"/>
        <w:ind w:left="0" w:firstLine="567"/>
        <w:jc w:val="both"/>
        <w:rPr>
          <w:rFonts w:ascii="Times New Roman" w:hAnsi="Times New Roman"/>
          <w:sz w:val="28"/>
          <w:szCs w:val="28"/>
        </w:rPr>
      </w:pPr>
    </w:p>
    <w:p w14:paraId="394A121B" w14:textId="77777777" w:rsidR="008C2740" w:rsidRPr="00DB06EC" w:rsidRDefault="008C2740" w:rsidP="008C2740">
      <w:pPr>
        <w:tabs>
          <w:tab w:val="left" w:pos="993"/>
        </w:tabs>
        <w:spacing w:after="0" w:line="240" w:lineRule="auto"/>
        <w:ind w:firstLine="567"/>
        <w:jc w:val="both"/>
        <w:rPr>
          <w:rFonts w:ascii="Times New Roman" w:hAnsi="Times New Roman"/>
          <w:sz w:val="28"/>
          <w:szCs w:val="28"/>
          <w:lang w:eastAsia="ru-RU"/>
        </w:rPr>
      </w:pPr>
      <w:r w:rsidRPr="00DB06EC">
        <w:rPr>
          <w:rFonts w:ascii="Times New Roman" w:hAnsi="Times New Roman"/>
          <w:sz w:val="28"/>
          <w:szCs w:val="28"/>
        </w:rPr>
        <w:t xml:space="preserve">3. </w:t>
      </w:r>
      <w:r w:rsidRPr="00DB06EC">
        <w:rPr>
          <w:rFonts w:ascii="Times New Roman" w:hAnsi="Times New Roman"/>
          <w:sz w:val="28"/>
          <w:szCs w:val="28"/>
          <w:lang w:eastAsia="ru-RU"/>
        </w:rPr>
        <w:t>У</w:t>
      </w:r>
      <w:r w:rsidRPr="00DB06EC">
        <w:rPr>
          <w:rFonts w:ascii="Times New Roman" w:hAnsi="Times New Roman"/>
          <w:bCs/>
          <w:sz w:val="28"/>
          <w:szCs w:val="28"/>
        </w:rPr>
        <w:t xml:space="preserve"> розділі 1 </w:t>
      </w:r>
      <w:r w:rsidRPr="00DB06EC">
        <w:rPr>
          <w:rFonts w:ascii="Times New Roman" w:hAnsi="Times New Roman"/>
          <w:sz w:val="28"/>
          <w:szCs w:val="28"/>
        </w:rPr>
        <w:t xml:space="preserve">додатка </w:t>
      </w:r>
      <w:r w:rsidRPr="00DB06EC">
        <w:rPr>
          <w:rFonts w:ascii="Times New Roman" w:hAnsi="Times New Roman"/>
          <w:bCs/>
          <w:sz w:val="28"/>
          <w:szCs w:val="28"/>
        </w:rPr>
        <w:t xml:space="preserve">2 до цього Порядку: </w:t>
      </w:r>
    </w:p>
    <w:p w14:paraId="69A56E85" w14:textId="77777777" w:rsidR="008C2740" w:rsidRPr="00DB06EC" w:rsidRDefault="008C2740" w:rsidP="008C2740">
      <w:pPr>
        <w:spacing w:after="0" w:line="240" w:lineRule="auto"/>
        <w:ind w:firstLine="567"/>
        <w:jc w:val="both"/>
        <w:rPr>
          <w:rFonts w:ascii="Times New Roman" w:hAnsi="Times New Roman"/>
          <w:sz w:val="28"/>
          <w:szCs w:val="28"/>
        </w:rPr>
      </w:pPr>
    </w:p>
    <w:p w14:paraId="0A8DE6EC" w14:textId="37999E2E" w:rsidR="008C2740" w:rsidRPr="00DB06EC" w:rsidRDefault="008C2740" w:rsidP="008C2740">
      <w:pPr>
        <w:tabs>
          <w:tab w:val="left" w:pos="589"/>
        </w:tabs>
        <w:spacing w:after="0" w:line="240" w:lineRule="auto"/>
        <w:ind w:firstLine="567"/>
        <w:jc w:val="both"/>
        <w:rPr>
          <w:rFonts w:ascii="Times New Roman" w:hAnsi="Times New Roman"/>
          <w:sz w:val="28"/>
          <w:szCs w:val="28"/>
        </w:rPr>
      </w:pPr>
      <w:r w:rsidRPr="00DB06EC">
        <w:rPr>
          <w:rFonts w:ascii="Times New Roman" w:hAnsi="Times New Roman"/>
          <w:sz w:val="28"/>
          <w:szCs w:val="28"/>
        </w:rPr>
        <w:t xml:space="preserve">1) графу D_END рядка </w:t>
      </w:r>
      <w:r w:rsidR="00F82E12" w:rsidRPr="00DB06EC">
        <w:rPr>
          <w:rFonts w:ascii="Times New Roman" w:hAnsi="Times New Roman"/>
          <w:sz w:val="28"/>
          <w:szCs w:val="28"/>
        </w:rPr>
        <w:t>ознаки доходів фізичних осіб</w:t>
      </w:r>
      <w:r w:rsidR="00DE66F6" w:rsidRPr="00DB06EC">
        <w:rPr>
          <w:rFonts w:ascii="Times New Roman" w:hAnsi="Times New Roman"/>
          <w:sz w:val="28"/>
          <w:szCs w:val="28"/>
        </w:rPr>
        <w:t xml:space="preserve"> </w:t>
      </w:r>
      <w:r w:rsidRPr="00DB06EC">
        <w:rPr>
          <w:rFonts w:ascii="Times New Roman" w:hAnsi="Times New Roman"/>
          <w:sz w:val="28"/>
          <w:szCs w:val="28"/>
        </w:rPr>
        <w:t>125 «Сума пенсійних внесків у межах недержавного пенсійного забезпечення відповідно до закону, страхових платежів (страхових внесків, страхових премій), внесків на пенсійні вклади, внесків до фонду банківського управління, сплачена за платника податку чи на його користь роботодавцем-резидентом за свій рахунок за договорами недержавного пенсійного забезпечення платника податку (підпункт «в» підпункту 164.2.16 пункту 164.2 статті 164 розділу IV Кодексу); статті 164 розділу IV Кодексу» доповнити цифрами «31.12.2022»;</w:t>
      </w:r>
    </w:p>
    <w:p w14:paraId="00E08FDB" w14:textId="77777777" w:rsidR="008C2740" w:rsidRPr="00DB06EC" w:rsidRDefault="008C2740" w:rsidP="008C2740">
      <w:pPr>
        <w:tabs>
          <w:tab w:val="left" w:pos="589"/>
        </w:tabs>
        <w:spacing w:after="0" w:line="240" w:lineRule="auto"/>
        <w:ind w:firstLine="567"/>
        <w:jc w:val="both"/>
        <w:rPr>
          <w:rFonts w:ascii="Times New Roman" w:hAnsi="Times New Roman"/>
          <w:sz w:val="28"/>
          <w:szCs w:val="28"/>
        </w:rPr>
      </w:pPr>
    </w:p>
    <w:p w14:paraId="41FB66CD" w14:textId="64BB2770" w:rsidR="008C2740" w:rsidRPr="00DB06EC" w:rsidRDefault="008C2740" w:rsidP="008C2740">
      <w:pPr>
        <w:tabs>
          <w:tab w:val="left" w:pos="567"/>
        </w:tabs>
        <w:spacing w:after="0" w:line="240" w:lineRule="auto"/>
        <w:ind w:firstLine="567"/>
        <w:jc w:val="both"/>
        <w:rPr>
          <w:rFonts w:ascii="Times New Roman" w:hAnsi="Times New Roman"/>
          <w:sz w:val="28"/>
          <w:szCs w:val="28"/>
        </w:rPr>
      </w:pPr>
      <w:r w:rsidRPr="00DB06EC">
        <w:rPr>
          <w:rFonts w:ascii="Times New Roman" w:hAnsi="Times New Roman"/>
          <w:sz w:val="28"/>
          <w:szCs w:val="28"/>
        </w:rPr>
        <w:t xml:space="preserve">2) графу D_END рядка </w:t>
      </w:r>
      <w:r w:rsidR="00F82E12" w:rsidRPr="00DB06EC">
        <w:rPr>
          <w:rFonts w:ascii="Times New Roman" w:hAnsi="Times New Roman"/>
          <w:sz w:val="28"/>
          <w:szCs w:val="28"/>
        </w:rPr>
        <w:t xml:space="preserve">ознаки доходів фізичних осіб </w:t>
      </w:r>
      <w:r w:rsidRPr="00DB06EC">
        <w:rPr>
          <w:rFonts w:ascii="Times New Roman" w:hAnsi="Times New Roman"/>
          <w:sz w:val="28"/>
          <w:szCs w:val="28"/>
        </w:rPr>
        <w:t>127 «Інші доходи, крім сум грошового забезпечення, грошових винагород та інших виплат, одержаних військовослужбовцями, особами рядового і начальницького складу органів внутрішніх справ, Державної кримінально-виконавчої служби України, Державної служби спеціального зв’язку та захисту інформації України, державної пожежної охорони, органів і підрозділів цивільного захисту, податкової міліції у зв’язку з виконанням обов’язків несення служби (підпункт 164.2.20 пункту 164.2 статті 164 розділу IV Кодексу)» доповнити цифрами «31.12.2022»;</w:t>
      </w:r>
    </w:p>
    <w:p w14:paraId="64A3A0B0" w14:textId="77777777" w:rsidR="008C2740" w:rsidRPr="00DB06EC" w:rsidRDefault="008C2740" w:rsidP="008C2740">
      <w:pPr>
        <w:spacing w:after="0" w:line="240" w:lineRule="auto"/>
        <w:ind w:firstLine="567"/>
        <w:jc w:val="both"/>
        <w:rPr>
          <w:rFonts w:ascii="Times New Roman" w:hAnsi="Times New Roman"/>
          <w:sz w:val="28"/>
          <w:szCs w:val="28"/>
        </w:rPr>
      </w:pPr>
    </w:p>
    <w:p w14:paraId="7458598D" w14:textId="2966D8DB" w:rsidR="008C2740" w:rsidRPr="00DB06EC" w:rsidRDefault="008C2740" w:rsidP="008C2740">
      <w:pPr>
        <w:tabs>
          <w:tab w:val="left" w:pos="589"/>
        </w:tabs>
        <w:spacing w:after="0" w:line="240" w:lineRule="auto"/>
        <w:ind w:firstLine="567"/>
        <w:jc w:val="both"/>
        <w:rPr>
          <w:rFonts w:ascii="Times New Roman" w:hAnsi="Times New Roman"/>
          <w:sz w:val="28"/>
          <w:szCs w:val="28"/>
        </w:rPr>
      </w:pPr>
      <w:r w:rsidRPr="00DB06EC">
        <w:rPr>
          <w:rFonts w:ascii="Times New Roman" w:hAnsi="Times New Roman"/>
          <w:sz w:val="28"/>
          <w:szCs w:val="28"/>
        </w:rPr>
        <w:t xml:space="preserve">3) графу D_END рядка </w:t>
      </w:r>
      <w:r w:rsidR="00F82E12" w:rsidRPr="00DB06EC">
        <w:rPr>
          <w:rFonts w:ascii="Times New Roman" w:hAnsi="Times New Roman"/>
          <w:sz w:val="28"/>
          <w:szCs w:val="28"/>
        </w:rPr>
        <w:t xml:space="preserve">ознаки доходів фізичних осіб </w:t>
      </w:r>
      <w:r w:rsidRPr="00DB06EC">
        <w:rPr>
          <w:rFonts w:ascii="Times New Roman" w:hAnsi="Times New Roman"/>
          <w:sz w:val="28"/>
          <w:szCs w:val="28"/>
        </w:rPr>
        <w:t>128 «</w:t>
      </w:r>
      <w:r w:rsidRPr="00DB06EC">
        <w:rPr>
          <w:rFonts w:ascii="Times New Roman" w:hAnsi="Times New Roman"/>
          <w:sz w:val="28"/>
          <w:szCs w:val="28"/>
          <w:shd w:val="clear" w:color="auto" w:fill="FFFFFF"/>
        </w:rPr>
        <w:t>Сума державної та соціальної матеріальної допомоги, державної допомоги (включаючи грошові компенсації особам з інвалідністю, на дітей з інвалідністю при реалізації індивідуальних програм реабілітації осіб з інвалідністю, суми допомоги по вагітності та пологах), винагород і страхових виплат, які отримує платник податку з бюджетів та фондів загальнообов’язкового державного соціального страхування та у формі фінансової допомоги особам з інвалідністю з Фонду соціального захисту інвалідів (</w:t>
      </w:r>
      <w:hyperlink r:id="rId8" w:anchor="n3701" w:tgtFrame="_blank" w:history="1">
        <w:r w:rsidRPr="00DB06EC">
          <w:rPr>
            <w:rFonts w:ascii="Times New Roman" w:hAnsi="Times New Roman"/>
            <w:sz w:val="28"/>
            <w:szCs w:val="28"/>
            <w:shd w:val="clear" w:color="auto" w:fill="FFFFFF"/>
          </w:rPr>
          <w:t>підпункт 165.1.1</w:t>
        </w:r>
      </w:hyperlink>
      <w:r w:rsidRPr="00DB06EC">
        <w:rPr>
          <w:rFonts w:ascii="Times New Roman" w:hAnsi="Times New Roman"/>
          <w:sz w:val="28"/>
          <w:szCs w:val="28"/>
          <w:shd w:val="clear" w:color="auto" w:fill="FFFFFF"/>
        </w:rPr>
        <w:t> пункту 165.1 статті 165 розділу IV Кодексу)</w:t>
      </w:r>
      <w:r w:rsidRPr="00DB06EC">
        <w:rPr>
          <w:rFonts w:ascii="Times New Roman" w:hAnsi="Times New Roman"/>
          <w:sz w:val="28"/>
          <w:szCs w:val="28"/>
        </w:rPr>
        <w:t>» доповнити цифрами «31.12.2022»;</w:t>
      </w:r>
    </w:p>
    <w:p w14:paraId="7C705959" w14:textId="77777777" w:rsidR="008C2740" w:rsidRPr="00DB06EC" w:rsidRDefault="008C2740" w:rsidP="008C2740">
      <w:pPr>
        <w:tabs>
          <w:tab w:val="left" w:pos="589"/>
        </w:tabs>
        <w:spacing w:after="0" w:line="240" w:lineRule="auto"/>
        <w:ind w:firstLine="567"/>
        <w:jc w:val="both"/>
        <w:rPr>
          <w:rFonts w:ascii="Times New Roman" w:hAnsi="Times New Roman"/>
          <w:sz w:val="28"/>
          <w:szCs w:val="28"/>
        </w:rPr>
      </w:pPr>
    </w:p>
    <w:p w14:paraId="7D20B785" w14:textId="7EFF0162" w:rsidR="008C2740" w:rsidRPr="00DB06EC" w:rsidRDefault="008C2740" w:rsidP="008C2740">
      <w:pPr>
        <w:tabs>
          <w:tab w:val="left" w:pos="589"/>
        </w:tabs>
        <w:spacing w:after="0" w:line="240" w:lineRule="auto"/>
        <w:ind w:firstLine="567"/>
        <w:jc w:val="both"/>
        <w:rPr>
          <w:rFonts w:ascii="Times New Roman" w:hAnsi="Times New Roman"/>
          <w:sz w:val="28"/>
          <w:szCs w:val="28"/>
        </w:rPr>
      </w:pPr>
      <w:r w:rsidRPr="00DB06EC">
        <w:rPr>
          <w:rFonts w:ascii="Times New Roman" w:hAnsi="Times New Roman"/>
          <w:sz w:val="28"/>
          <w:szCs w:val="28"/>
        </w:rPr>
        <w:t xml:space="preserve">4) графу D_END рядка </w:t>
      </w:r>
      <w:r w:rsidR="00F82E12" w:rsidRPr="00DB06EC">
        <w:rPr>
          <w:rFonts w:ascii="Times New Roman" w:hAnsi="Times New Roman"/>
          <w:sz w:val="28"/>
          <w:szCs w:val="28"/>
        </w:rPr>
        <w:t xml:space="preserve">ознаки доходів фізичних осіб </w:t>
      </w:r>
      <w:r w:rsidRPr="00DB06EC">
        <w:rPr>
          <w:rFonts w:ascii="Times New Roman" w:hAnsi="Times New Roman"/>
          <w:sz w:val="28"/>
          <w:szCs w:val="28"/>
        </w:rPr>
        <w:t>163 «</w:t>
      </w:r>
      <w:r w:rsidR="00053C01" w:rsidRPr="00DB06EC">
        <w:rPr>
          <w:rFonts w:ascii="Times New Roman" w:hAnsi="Times New Roman"/>
          <w:sz w:val="28"/>
          <w:szCs w:val="28"/>
        </w:rPr>
        <w:t xml:space="preserve">Суми коштів, надані всеукраїнськими громадськими об’єднаннями осіб з інвалідністю та їх спілками платникам податку - учасникам конгресів, симпозіумів, зборів, конференцій, пленумів, з’їздів, фестивалів, виставок, концертів, реабілітаційних заходів, фізкультурно-спортивних заходів та конкурсів, які провадяться такими організаціями, як компенсація витрат на проживання, харчування та проїзд до місця проведення заходів та у зворотному напрямку </w:t>
      </w:r>
      <w:r w:rsidRPr="00DB06EC">
        <w:rPr>
          <w:rFonts w:ascii="Times New Roman" w:hAnsi="Times New Roman"/>
          <w:sz w:val="28"/>
          <w:szCs w:val="28"/>
        </w:rPr>
        <w:t>(підпункт 165.1.42 пункту 165.1 статті 165 розділу IV Кодексу)» доповнити цифрами «31.12.2022»;</w:t>
      </w:r>
    </w:p>
    <w:p w14:paraId="6B2D63D2" w14:textId="77777777" w:rsidR="008C2740" w:rsidRPr="00DB06EC" w:rsidRDefault="008C2740" w:rsidP="008C2740">
      <w:pPr>
        <w:spacing w:after="0" w:line="240" w:lineRule="auto"/>
        <w:ind w:firstLine="567"/>
        <w:jc w:val="both"/>
        <w:rPr>
          <w:rFonts w:ascii="Times New Roman" w:hAnsi="Times New Roman"/>
          <w:sz w:val="28"/>
          <w:szCs w:val="28"/>
        </w:rPr>
      </w:pPr>
    </w:p>
    <w:p w14:paraId="475B6EE4" w14:textId="56EA182D" w:rsidR="008C2740" w:rsidRPr="00DB06EC" w:rsidRDefault="008C2740" w:rsidP="008C2740">
      <w:pPr>
        <w:spacing w:after="0" w:line="240" w:lineRule="auto"/>
        <w:ind w:firstLine="567"/>
        <w:jc w:val="both"/>
        <w:rPr>
          <w:rFonts w:ascii="Times New Roman" w:hAnsi="Times New Roman"/>
          <w:sz w:val="28"/>
          <w:szCs w:val="28"/>
        </w:rPr>
      </w:pPr>
      <w:r w:rsidRPr="00DB06EC">
        <w:rPr>
          <w:rFonts w:ascii="Times New Roman" w:hAnsi="Times New Roman"/>
          <w:sz w:val="28"/>
          <w:szCs w:val="28"/>
        </w:rPr>
        <w:t xml:space="preserve">5) графу D_END рядків </w:t>
      </w:r>
      <w:r w:rsidR="00F82E12" w:rsidRPr="00DB06EC">
        <w:rPr>
          <w:rFonts w:ascii="Times New Roman" w:hAnsi="Times New Roman"/>
          <w:sz w:val="28"/>
          <w:szCs w:val="28"/>
        </w:rPr>
        <w:t xml:space="preserve">ознак доходів фізичних осіб </w:t>
      </w:r>
      <w:r w:rsidRPr="00DB06EC">
        <w:rPr>
          <w:rFonts w:ascii="Times New Roman" w:hAnsi="Times New Roman"/>
          <w:sz w:val="28"/>
          <w:szCs w:val="28"/>
        </w:rPr>
        <w:t>151, 179, 183, 187, 188, 190, 193 доповнити цифрами «31.12.2022»;</w:t>
      </w:r>
    </w:p>
    <w:p w14:paraId="19BA078F" w14:textId="77777777" w:rsidR="008C2740" w:rsidRPr="00DB06EC" w:rsidRDefault="008C2740" w:rsidP="008C2740">
      <w:pPr>
        <w:spacing w:after="0" w:line="240" w:lineRule="auto"/>
        <w:ind w:firstLine="567"/>
        <w:jc w:val="both"/>
        <w:rPr>
          <w:rFonts w:ascii="Times New Roman" w:hAnsi="Times New Roman"/>
          <w:sz w:val="28"/>
          <w:szCs w:val="28"/>
        </w:rPr>
      </w:pPr>
    </w:p>
    <w:p w14:paraId="10C0AD8D" w14:textId="25BB9D53" w:rsidR="008C2740" w:rsidRPr="00DB06EC" w:rsidRDefault="008C2740" w:rsidP="008C2740">
      <w:pPr>
        <w:spacing w:after="0" w:line="240" w:lineRule="auto"/>
        <w:ind w:firstLine="567"/>
        <w:jc w:val="both"/>
        <w:rPr>
          <w:rFonts w:ascii="Times New Roman" w:hAnsi="Times New Roman"/>
          <w:sz w:val="28"/>
          <w:szCs w:val="28"/>
        </w:rPr>
      </w:pPr>
      <w:r w:rsidRPr="00DB06EC">
        <w:rPr>
          <w:rFonts w:ascii="Times New Roman" w:hAnsi="Times New Roman"/>
          <w:sz w:val="28"/>
          <w:szCs w:val="28"/>
        </w:rPr>
        <w:t xml:space="preserve">6) після рядка </w:t>
      </w:r>
      <w:r w:rsidR="00F82E12" w:rsidRPr="00DB06EC">
        <w:rPr>
          <w:rFonts w:ascii="Times New Roman" w:hAnsi="Times New Roman"/>
          <w:sz w:val="28"/>
          <w:szCs w:val="28"/>
        </w:rPr>
        <w:t xml:space="preserve">ознаки доходів фізичних осіб </w:t>
      </w:r>
      <w:r w:rsidRPr="00DB06EC">
        <w:rPr>
          <w:rFonts w:ascii="Times New Roman" w:hAnsi="Times New Roman"/>
          <w:sz w:val="28"/>
          <w:szCs w:val="28"/>
        </w:rPr>
        <w:t xml:space="preserve">125 «Сума пенсійних внесків у межах недержавного пенсійного забезпечення відповідно до закону, страхових платежів (страхових внесків, страхових премій), внесків на пенсійні вклади, внесків до фонду банківського управління, сплачена за платника податку чи на його користь роботодавцем-резидентом за свій рахунок за договорами недержавного пенсійного забезпечення платника податку (підпункт «в» підпункту 164.2.16 пункту 164.2 статті 164 розділу IV Кодексу); статті 164 розділу IV Кодексу» доповнити рядком </w:t>
      </w:r>
      <w:r w:rsidR="00053C01" w:rsidRPr="00DB06EC">
        <w:rPr>
          <w:rFonts w:ascii="Times New Roman" w:hAnsi="Times New Roman"/>
          <w:sz w:val="28"/>
          <w:szCs w:val="28"/>
        </w:rPr>
        <w:t xml:space="preserve">ознаки доходів фізичних осіб </w:t>
      </w:r>
      <w:r w:rsidRPr="00DB06EC">
        <w:rPr>
          <w:rFonts w:ascii="Times New Roman" w:hAnsi="Times New Roman"/>
          <w:sz w:val="28"/>
          <w:szCs w:val="28"/>
        </w:rPr>
        <w:t>125 такого змісту:</w:t>
      </w:r>
    </w:p>
    <w:p w14:paraId="4ACEC154" w14:textId="77777777" w:rsidR="008C2740" w:rsidRPr="00DB06EC" w:rsidRDefault="008C2740" w:rsidP="008C2740">
      <w:pPr>
        <w:spacing w:after="0" w:line="240" w:lineRule="auto"/>
        <w:jc w:val="both"/>
        <w:rPr>
          <w:rFonts w:ascii="Times New Roman" w:hAnsi="Times New Roman"/>
          <w:sz w:val="28"/>
          <w:szCs w:val="28"/>
        </w:rPr>
      </w:pPr>
      <w:r w:rsidRPr="00DB06EC">
        <w:rPr>
          <w:rFonts w:ascii="Times New Roman" w:hAnsi="Times New Roman"/>
          <w:sz w:val="28"/>
          <w:szCs w:val="28"/>
        </w:rPr>
        <w:t>«</w:t>
      </w:r>
    </w:p>
    <w:tbl>
      <w:tblPr>
        <w:tblStyle w:val="aa"/>
        <w:tblW w:w="9669" w:type="dxa"/>
        <w:tblInd w:w="-34" w:type="dxa"/>
        <w:tblLayout w:type="fixed"/>
        <w:tblLook w:val="04A0" w:firstRow="1" w:lastRow="0" w:firstColumn="1" w:lastColumn="0" w:noHBand="0" w:noVBand="1"/>
      </w:tblPr>
      <w:tblGrid>
        <w:gridCol w:w="725"/>
        <w:gridCol w:w="4080"/>
        <w:gridCol w:w="2257"/>
        <w:gridCol w:w="1620"/>
        <w:gridCol w:w="987"/>
      </w:tblGrid>
      <w:tr w:rsidR="00DB06EC" w:rsidRPr="00DB06EC" w14:paraId="43AB6779" w14:textId="77777777" w:rsidTr="00F92E78">
        <w:tc>
          <w:tcPr>
            <w:tcW w:w="725" w:type="dxa"/>
          </w:tcPr>
          <w:p w14:paraId="78DB9BD0" w14:textId="77777777" w:rsidR="008C2740" w:rsidRPr="00DB06EC" w:rsidRDefault="008C2740" w:rsidP="00F92E78">
            <w:pPr>
              <w:jc w:val="both"/>
              <w:rPr>
                <w:rFonts w:ascii="Times New Roman" w:hAnsi="Times New Roman"/>
                <w:sz w:val="28"/>
                <w:szCs w:val="28"/>
                <w:lang w:val="uk-UA"/>
              </w:rPr>
            </w:pPr>
            <w:r w:rsidRPr="00DB06EC">
              <w:rPr>
                <w:rFonts w:ascii="Times New Roman" w:eastAsia="Times New Roman" w:hAnsi="Times New Roman"/>
                <w:sz w:val="28"/>
                <w:szCs w:val="28"/>
                <w:lang w:val="uk-UA" w:eastAsia="uk-UA"/>
              </w:rPr>
              <w:t>125</w:t>
            </w:r>
          </w:p>
        </w:tc>
        <w:tc>
          <w:tcPr>
            <w:tcW w:w="4080" w:type="dxa"/>
          </w:tcPr>
          <w:p w14:paraId="3C847D92" w14:textId="77777777" w:rsidR="008C2740" w:rsidRDefault="008C2740" w:rsidP="00F92E78">
            <w:pPr>
              <w:ind w:left="-108"/>
              <w:jc w:val="both"/>
              <w:rPr>
                <w:rFonts w:ascii="Times New Roman" w:eastAsia="Times New Roman" w:hAnsi="Times New Roman"/>
                <w:sz w:val="28"/>
                <w:szCs w:val="28"/>
                <w:lang w:val="uk-UA" w:eastAsia="uk-UA"/>
              </w:rPr>
            </w:pPr>
            <w:r w:rsidRPr="00DB06EC">
              <w:rPr>
                <w:rFonts w:ascii="Times New Roman" w:hAnsi="Times New Roman"/>
                <w:sz w:val="28"/>
                <w:szCs w:val="28"/>
                <w:shd w:val="clear" w:color="auto" w:fill="FFFFFF"/>
                <w:lang w:val="uk-UA"/>
              </w:rPr>
              <w:t>Суми пенсійних внесків, що сплачуються роботодавцем-резидентом за свій рахунок за договорами недержавного пенсійного забезпечення платника податку та/або за договорами добровільного медичного страхування в межах 30 відсотків нарахованої заробітної плати такому працівнику</w:t>
            </w:r>
            <w:r w:rsidRPr="00DB06EC">
              <w:rPr>
                <w:rFonts w:ascii="Times New Roman" w:eastAsia="Times New Roman" w:hAnsi="Times New Roman"/>
                <w:sz w:val="28"/>
                <w:szCs w:val="28"/>
                <w:lang w:val="uk-UA" w:eastAsia="uk-UA"/>
              </w:rPr>
              <w:t xml:space="preserve"> (</w:t>
            </w:r>
            <w:hyperlink r:id="rId9" w:anchor="n11187" w:tgtFrame="_blank" w:history="1">
              <w:r w:rsidRPr="00DB06EC">
                <w:rPr>
                  <w:rFonts w:ascii="Times New Roman" w:eastAsia="Times New Roman" w:hAnsi="Times New Roman"/>
                  <w:sz w:val="28"/>
                  <w:szCs w:val="28"/>
                  <w:lang w:val="uk-UA" w:eastAsia="uk-UA"/>
                </w:rPr>
                <w:t>підпункт «в»</w:t>
              </w:r>
            </w:hyperlink>
            <w:r w:rsidRPr="00DB06EC">
              <w:rPr>
                <w:rFonts w:ascii="Times New Roman" w:eastAsia="Times New Roman" w:hAnsi="Times New Roman"/>
                <w:sz w:val="28"/>
                <w:szCs w:val="28"/>
                <w:lang w:val="uk-UA" w:eastAsia="uk-UA"/>
              </w:rPr>
              <w:t> підпункту 164.2.16 пункту 164.2 статті 164 розділу IV Кодексу)</w:t>
            </w:r>
          </w:p>
          <w:p w14:paraId="1BF574C6" w14:textId="6224E57B" w:rsidR="00021368" w:rsidRPr="00DB06EC" w:rsidRDefault="00021368" w:rsidP="00F92E78">
            <w:pPr>
              <w:ind w:left="-108"/>
              <w:jc w:val="both"/>
              <w:rPr>
                <w:rFonts w:ascii="Times New Roman" w:hAnsi="Times New Roman"/>
                <w:sz w:val="28"/>
                <w:szCs w:val="28"/>
                <w:lang w:val="uk-UA"/>
              </w:rPr>
            </w:pPr>
          </w:p>
        </w:tc>
        <w:tc>
          <w:tcPr>
            <w:tcW w:w="2257" w:type="dxa"/>
          </w:tcPr>
          <w:p w14:paraId="328D8D4C" w14:textId="77777777" w:rsidR="008C2740" w:rsidRPr="00DB06EC" w:rsidRDefault="008C2740" w:rsidP="00F92E78">
            <w:pPr>
              <w:jc w:val="both"/>
              <w:rPr>
                <w:rFonts w:ascii="Times New Roman" w:hAnsi="Times New Roman"/>
                <w:sz w:val="28"/>
                <w:szCs w:val="28"/>
                <w:lang w:val="uk-UA"/>
              </w:rPr>
            </w:pPr>
            <w:r w:rsidRPr="00DB06EC">
              <w:rPr>
                <w:rFonts w:ascii="Times New Roman" w:eastAsia="Times New Roman" w:hAnsi="Times New Roman"/>
                <w:sz w:val="28"/>
                <w:szCs w:val="28"/>
                <w:lang w:val="uk-UA" w:eastAsia="uk-UA"/>
              </w:rPr>
              <w:t>Пенсійні внески, страхові внески (премії) за платника податку, сплачені роботодавцем-резидентом</w:t>
            </w:r>
          </w:p>
        </w:tc>
        <w:tc>
          <w:tcPr>
            <w:tcW w:w="1620" w:type="dxa"/>
          </w:tcPr>
          <w:p w14:paraId="7B726D61" w14:textId="77777777" w:rsidR="008C2740" w:rsidRPr="00DB06EC" w:rsidRDefault="008C2740" w:rsidP="00F92E78">
            <w:pPr>
              <w:jc w:val="both"/>
              <w:rPr>
                <w:rFonts w:ascii="Times New Roman" w:hAnsi="Times New Roman"/>
                <w:sz w:val="28"/>
                <w:szCs w:val="28"/>
                <w:lang w:val="uk-UA"/>
              </w:rPr>
            </w:pPr>
            <w:r w:rsidRPr="00DB06EC">
              <w:rPr>
                <w:rFonts w:ascii="Times New Roman" w:eastAsia="Times New Roman" w:hAnsi="Times New Roman"/>
                <w:sz w:val="28"/>
                <w:szCs w:val="28"/>
                <w:lang w:val="uk-UA" w:eastAsia="uk-UA"/>
              </w:rPr>
              <w:t>01.01.2023</w:t>
            </w:r>
          </w:p>
        </w:tc>
        <w:tc>
          <w:tcPr>
            <w:tcW w:w="987" w:type="dxa"/>
          </w:tcPr>
          <w:p w14:paraId="6FDB1B18" w14:textId="77777777" w:rsidR="008C2740" w:rsidRPr="00DB06EC" w:rsidRDefault="008C2740" w:rsidP="00F92E78">
            <w:pPr>
              <w:jc w:val="both"/>
              <w:rPr>
                <w:rFonts w:ascii="Times New Roman" w:eastAsia="Times New Roman" w:hAnsi="Times New Roman"/>
                <w:sz w:val="28"/>
                <w:szCs w:val="28"/>
                <w:lang w:val="uk-UA" w:eastAsia="uk-UA"/>
              </w:rPr>
            </w:pPr>
          </w:p>
        </w:tc>
      </w:tr>
    </w:tbl>
    <w:p w14:paraId="21AD5B42" w14:textId="77777777" w:rsidR="008C2740" w:rsidRPr="00DB06EC" w:rsidRDefault="008C2740" w:rsidP="008C2740">
      <w:pPr>
        <w:spacing w:after="0" w:line="240" w:lineRule="auto"/>
        <w:jc w:val="both"/>
        <w:rPr>
          <w:rFonts w:ascii="Times New Roman" w:hAnsi="Times New Roman"/>
          <w:sz w:val="28"/>
          <w:szCs w:val="28"/>
        </w:rPr>
      </w:pPr>
      <w:r w:rsidRPr="00DB06EC">
        <w:rPr>
          <w:rFonts w:ascii="Times New Roman" w:hAnsi="Times New Roman"/>
          <w:sz w:val="28"/>
          <w:szCs w:val="28"/>
        </w:rPr>
        <w:t xml:space="preserve">                                                                                                                                      »;</w:t>
      </w:r>
    </w:p>
    <w:p w14:paraId="1292C5B3" w14:textId="77777777" w:rsidR="008C2740" w:rsidRPr="00DB06EC" w:rsidRDefault="008C2740" w:rsidP="008C2740">
      <w:pPr>
        <w:spacing w:after="0" w:line="240" w:lineRule="auto"/>
        <w:jc w:val="both"/>
        <w:rPr>
          <w:rFonts w:ascii="Times New Roman" w:hAnsi="Times New Roman"/>
          <w:sz w:val="28"/>
          <w:szCs w:val="28"/>
        </w:rPr>
      </w:pPr>
    </w:p>
    <w:p w14:paraId="23B72BE3" w14:textId="442CB22B" w:rsidR="008C2740" w:rsidRPr="00DB06EC" w:rsidRDefault="008C2740" w:rsidP="008C2740">
      <w:pPr>
        <w:spacing w:after="0" w:line="240" w:lineRule="auto"/>
        <w:ind w:firstLine="567"/>
        <w:jc w:val="both"/>
        <w:rPr>
          <w:rFonts w:ascii="Times New Roman" w:hAnsi="Times New Roman"/>
          <w:sz w:val="28"/>
          <w:szCs w:val="28"/>
        </w:rPr>
      </w:pPr>
      <w:r w:rsidRPr="00DB06EC">
        <w:rPr>
          <w:rFonts w:ascii="Times New Roman" w:hAnsi="Times New Roman"/>
          <w:sz w:val="28"/>
          <w:szCs w:val="28"/>
        </w:rPr>
        <w:t xml:space="preserve">7) після рядка </w:t>
      </w:r>
      <w:r w:rsidR="00F82E12" w:rsidRPr="00DB06EC">
        <w:rPr>
          <w:rFonts w:ascii="Times New Roman" w:hAnsi="Times New Roman"/>
          <w:sz w:val="28"/>
          <w:szCs w:val="28"/>
        </w:rPr>
        <w:t xml:space="preserve">ознаки доходів фізичних осіб </w:t>
      </w:r>
      <w:r w:rsidRPr="00DB06EC">
        <w:rPr>
          <w:rFonts w:ascii="Times New Roman" w:hAnsi="Times New Roman"/>
          <w:sz w:val="28"/>
          <w:szCs w:val="28"/>
        </w:rPr>
        <w:t xml:space="preserve">127 «Інші доходи, крім сум грошового забезпечення, грошових винагород та інших виплат, одержаних військовослужбовцями, особами рядового і начальницького складу органів внутрішніх справ, Державної кримінально-виконавчої служби України, Державної служби спеціального зв’язку та захисту інформації України, державної пожежної охорони, органів і підрозділів цивільного захисту, податкової міліції у зв’язку з виконанням обов’язків несення служби (підпункт 164.2.20 пункту 164.2 статті 164 розділу IV Кодексу)» доповнити рядком </w:t>
      </w:r>
      <w:r w:rsidR="00053C01" w:rsidRPr="00DB06EC">
        <w:rPr>
          <w:rFonts w:ascii="Times New Roman" w:hAnsi="Times New Roman"/>
          <w:sz w:val="28"/>
          <w:szCs w:val="28"/>
        </w:rPr>
        <w:t xml:space="preserve">ознаки доходів фізичних осіб </w:t>
      </w:r>
      <w:r w:rsidRPr="00DB06EC">
        <w:rPr>
          <w:rFonts w:ascii="Times New Roman" w:hAnsi="Times New Roman"/>
          <w:sz w:val="28"/>
          <w:szCs w:val="28"/>
        </w:rPr>
        <w:t>127 такого змісту:</w:t>
      </w:r>
    </w:p>
    <w:p w14:paraId="451B5E5C" w14:textId="77777777" w:rsidR="008C2740" w:rsidRPr="00DB06EC" w:rsidRDefault="008C2740" w:rsidP="008C2740">
      <w:pPr>
        <w:spacing w:after="0" w:line="240" w:lineRule="auto"/>
        <w:jc w:val="both"/>
        <w:rPr>
          <w:rFonts w:ascii="Times New Roman" w:hAnsi="Times New Roman"/>
          <w:sz w:val="28"/>
          <w:szCs w:val="28"/>
        </w:rPr>
      </w:pPr>
      <w:r w:rsidRPr="00DB06EC">
        <w:rPr>
          <w:rFonts w:ascii="Times New Roman" w:hAnsi="Times New Roman"/>
          <w:sz w:val="28"/>
          <w:szCs w:val="28"/>
        </w:rPr>
        <w:t>«</w:t>
      </w:r>
    </w:p>
    <w:tbl>
      <w:tblPr>
        <w:tblStyle w:val="aa"/>
        <w:tblW w:w="9554" w:type="dxa"/>
        <w:tblInd w:w="250" w:type="dxa"/>
        <w:tblLayout w:type="fixed"/>
        <w:tblLook w:val="04A0" w:firstRow="1" w:lastRow="0" w:firstColumn="1" w:lastColumn="0" w:noHBand="0" w:noVBand="1"/>
      </w:tblPr>
      <w:tblGrid>
        <w:gridCol w:w="776"/>
        <w:gridCol w:w="4498"/>
        <w:gridCol w:w="1730"/>
        <w:gridCol w:w="1275"/>
        <w:gridCol w:w="1275"/>
      </w:tblGrid>
      <w:tr w:rsidR="00DB06EC" w:rsidRPr="00DB06EC" w14:paraId="60A40EF6" w14:textId="77777777" w:rsidTr="00F92E78">
        <w:tc>
          <w:tcPr>
            <w:tcW w:w="776" w:type="dxa"/>
            <w:tcBorders>
              <w:bottom w:val="single" w:sz="4" w:space="0" w:color="auto"/>
            </w:tcBorders>
          </w:tcPr>
          <w:p w14:paraId="45FFC06B" w14:textId="77777777" w:rsidR="008C2740" w:rsidRPr="00DB06EC" w:rsidRDefault="008C2740" w:rsidP="00F92E78">
            <w:pPr>
              <w:jc w:val="both"/>
              <w:rPr>
                <w:rFonts w:ascii="Times New Roman" w:hAnsi="Times New Roman"/>
                <w:sz w:val="28"/>
                <w:szCs w:val="28"/>
                <w:lang w:val="uk-UA"/>
              </w:rPr>
            </w:pPr>
            <w:r w:rsidRPr="00DB06EC">
              <w:rPr>
                <w:rFonts w:ascii="Times New Roman" w:eastAsia="Times New Roman" w:hAnsi="Times New Roman"/>
                <w:sz w:val="28"/>
                <w:szCs w:val="28"/>
                <w:lang w:val="uk-UA" w:eastAsia="uk-UA"/>
              </w:rPr>
              <w:t>127</w:t>
            </w:r>
          </w:p>
        </w:tc>
        <w:tc>
          <w:tcPr>
            <w:tcW w:w="4498" w:type="dxa"/>
            <w:tcBorders>
              <w:bottom w:val="single" w:sz="4" w:space="0" w:color="auto"/>
            </w:tcBorders>
          </w:tcPr>
          <w:p w14:paraId="620C3541" w14:textId="77777777" w:rsidR="008C2740" w:rsidRDefault="008C2740" w:rsidP="00F92E78">
            <w:pPr>
              <w:jc w:val="both"/>
              <w:rPr>
                <w:rFonts w:ascii="Times New Roman" w:eastAsia="Times New Roman" w:hAnsi="Times New Roman"/>
                <w:sz w:val="28"/>
                <w:szCs w:val="28"/>
                <w:lang w:val="uk-UA" w:eastAsia="uk-UA"/>
              </w:rPr>
            </w:pPr>
            <w:r w:rsidRPr="00DB06EC">
              <w:rPr>
                <w:rFonts w:ascii="Times New Roman" w:hAnsi="Times New Roman"/>
                <w:sz w:val="28"/>
                <w:szCs w:val="28"/>
                <w:shd w:val="clear" w:color="auto" w:fill="FFFFFF"/>
                <w:lang w:val="uk-UA"/>
              </w:rPr>
              <w:t>Інші доходи, крім зазначених у </w:t>
            </w:r>
            <w:hyperlink r:id="rId10" w:anchor="n3699" w:history="1">
              <w:r w:rsidRPr="00DB06EC">
                <w:rPr>
                  <w:rStyle w:val="ab"/>
                  <w:rFonts w:ascii="Times New Roman" w:hAnsi="Times New Roman"/>
                  <w:color w:val="auto"/>
                  <w:sz w:val="28"/>
                  <w:szCs w:val="28"/>
                  <w:u w:val="none"/>
                  <w:bdr w:val="none" w:sz="0" w:space="0" w:color="auto" w:frame="1"/>
                  <w:shd w:val="clear" w:color="auto" w:fill="FFFFFF"/>
                  <w:lang w:val="uk-UA"/>
                </w:rPr>
                <w:t>статті 165</w:t>
              </w:r>
            </w:hyperlink>
            <w:r w:rsidRPr="00DB06EC">
              <w:rPr>
                <w:rFonts w:ascii="Times New Roman" w:hAnsi="Times New Roman"/>
                <w:sz w:val="28"/>
                <w:szCs w:val="28"/>
                <w:shd w:val="clear" w:color="auto" w:fill="FFFFFF"/>
                <w:lang w:val="uk-UA"/>
              </w:rPr>
              <w:t> цього Кодексу</w:t>
            </w:r>
            <w:r w:rsidRPr="00DB06EC">
              <w:rPr>
                <w:rFonts w:ascii="Times New Roman" w:eastAsia="Times New Roman" w:hAnsi="Times New Roman"/>
                <w:sz w:val="28"/>
                <w:szCs w:val="28"/>
                <w:lang w:val="uk-UA" w:eastAsia="uk-UA"/>
              </w:rPr>
              <w:t xml:space="preserve"> (</w:t>
            </w:r>
            <w:hyperlink r:id="rId11" w:anchor="n3688" w:tgtFrame="_blank" w:history="1">
              <w:r w:rsidRPr="00DB06EC">
                <w:rPr>
                  <w:rFonts w:ascii="Times New Roman" w:eastAsia="Times New Roman" w:hAnsi="Times New Roman"/>
                  <w:sz w:val="28"/>
                  <w:szCs w:val="28"/>
                  <w:lang w:val="uk-UA" w:eastAsia="uk-UA"/>
                </w:rPr>
                <w:t>підпункт 164.2.20</w:t>
              </w:r>
            </w:hyperlink>
            <w:r w:rsidRPr="00DB06EC">
              <w:rPr>
                <w:rFonts w:ascii="Times New Roman" w:eastAsia="Times New Roman" w:hAnsi="Times New Roman"/>
                <w:sz w:val="28"/>
                <w:szCs w:val="28"/>
                <w:lang w:val="uk-UA" w:eastAsia="uk-UA"/>
              </w:rPr>
              <w:t> пункту 164.2 статті 164 розділу IV Кодексу)</w:t>
            </w:r>
          </w:p>
          <w:p w14:paraId="7F85B045" w14:textId="567BAF98" w:rsidR="00021368" w:rsidRPr="00DB06EC" w:rsidRDefault="00021368" w:rsidP="00F92E78">
            <w:pPr>
              <w:jc w:val="both"/>
              <w:rPr>
                <w:rFonts w:ascii="Times New Roman" w:hAnsi="Times New Roman"/>
                <w:sz w:val="28"/>
                <w:szCs w:val="28"/>
                <w:lang w:val="uk-UA"/>
              </w:rPr>
            </w:pPr>
          </w:p>
        </w:tc>
        <w:tc>
          <w:tcPr>
            <w:tcW w:w="1730" w:type="dxa"/>
            <w:tcBorders>
              <w:bottom w:val="single" w:sz="4" w:space="0" w:color="auto"/>
            </w:tcBorders>
          </w:tcPr>
          <w:p w14:paraId="46C83A62" w14:textId="77777777" w:rsidR="008C2740" w:rsidRPr="00DB06EC" w:rsidRDefault="008C2740" w:rsidP="00F92E78">
            <w:pPr>
              <w:jc w:val="both"/>
              <w:rPr>
                <w:rFonts w:ascii="Times New Roman" w:hAnsi="Times New Roman"/>
                <w:sz w:val="28"/>
                <w:szCs w:val="28"/>
                <w:lang w:val="uk-UA"/>
              </w:rPr>
            </w:pPr>
            <w:r w:rsidRPr="00DB06EC">
              <w:rPr>
                <w:rFonts w:ascii="Times New Roman" w:eastAsia="Times New Roman" w:hAnsi="Times New Roman"/>
                <w:sz w:val="28"/>
                <w:szCs w:val="28"/>
                <w:lang w:val="uk-UA" w:eastAsia="uk-UA"/>
              </w:rPr>
              <w:t>Інші доходи</w:t>
            </w:r>
          </w:p>
        </w:tc>
        <w:tc>
          <w:tcPr>
            <w:tcW w:w="1275" w:type="dxa"/>
            <w:tcBorders>
              <w:bottom w:val="single" w:sz="4" w:space="0" w:color="auto"/>
            </w:tcBorders>
          </w:tcPr>
          <w:p w14:paraId="0A748A10" w14:textId="77777777" w:rsidR="008C2740" w:rsidRPr="00DB06EC" w:rsidRDefault="008C2740" w:rsidP="00F92E78">
            <w:pPr>
              <w:ind w:left="-137" w:right="-77"/>
              <w:jc w:val="both"/>
              <w:rPr>
                <w:rFonts w:ascii="Times New Roman" w:hAnsi="Times New Roman"/>
                <w:spacing w:val="-14"/>
                <w:sz w:val="28"/>
                <w:szCs w:val="28"/>
                <w:lang w:val="uk-UA"/>
              </w:rPr>
            </w:pPr>
            <w:r w:rsidRPr="00DB06EC">
              <w:rPr>
                <w:rFonts w:ascii="Times New Roman" w:eastAsia="Times New Roman" w:hAnsi="Times New Roman"/>
                <w:spacing w:val="-14"/>
                <w:sz w:val="28"/>
                <w:szCs w:val="28"/>
                <w:lang w:val="uk-UA" w:eastAsia="uk-UA"/>
              </w:rPr>
              <w:t xml:space="preserve"> 01.01.2023</w:t>
            </w:r>
          </w:p>
        </w:tc>
        <w:tc>
          <w:tcPr>
            <w:tcW w:w="1275" w:type="dxa"/>
            <w:tcBorders>
              <w:bottom w:val="single" w:sz="4" w:space="0" w:color="auto"/>
            </w:tcBorders>
          </w:tcPr>
          <w:p w14:paraId="33E12DBA" w14:textId="77777777" w:rsidR="008C2740" w:rsidRPr="00DB06EC" w:rsidRDefault="008C2740" w:rsidP="00F92E78">
            <w:pPr>
              <w:jc w:val="both"/>
              <w:rPr>
                <w:rFonts w:ascii="Times New Roman" w:eastAsia="Times New Roman" w:hAnsi="Times New Roman"/>
                <w:sz w:val="28"/>
                <w:szCs w:val="28"/>
                <w:lang w:val="uk-UA" w:eastAsia="uk-UA"/>
              </w:rPr>
            </w:pPr>
          </w:p>
        </w:tc>
      </w:tr>
    </w:tbl>
    <w:p w14:paraId="10DEDDC5" w14:textId="6DCBDA40" w:rsidR="008C2740" w:rsidRDefault="008C2740" w:rsidP="008C2740">
      <w:pPr>
        <w:spacing w:after="0" w:line="240" w:lineRule="auto"/>
        <w:jc w:val="right"/>
        <w:rPr>
          <w:rFonts w:ascii="Times New Roman" w:hAnsi="Times New Roman"/>
          <w:sz w:val="28"/>
          <w:szCs w:val="28"/>
        </w:rPr>
      </w:pPr>
      <w:r w:rsidRPr="00DB06EC">
        <w:rPr>
          <w:rFonts w:ascii="Times New Roman" w:hAnsi="Times New Roman"/>
          <w:sz w:val="28"/>
          <w:szCs w:val="28"/>
        </w:rPr>
        <w:t xml:space="preserve">  »;</w:t>
      </w:r>
    </w:p>
    <w:p w14:paraId="4080CA47" w14:textId="77777777" w:rsidR="00D14A8D" w:rsidRPr="00DB06EC" w:rsidRDefault="00D14A8D" w:rsidP="008C2740">
      <w:pPr>
        <w:spacing w:after="0" w:line="240" w:lineRule="auto"/>
        <w:jc w:val="right"/>
        <w:rPr>
          <w:rFonts w:ascii="Times New Roman" w:hAnsi="Times New Roman"/>
          <w:sz w:val="28"/>
          <w:szCs w:val="28"/>
        </w:rPr>
      </w:pPr>
    </w:p>
    <w:p w14:paraId="50EE7F58" w14:textId="4D586A11" w:rsidR="008C2740" w:rsidRPr="00DB06EC" w:rsidRDefault="008C2740" w:rsidP="008C2740">
      <w:pPr>
        <w:spacing w:after="0" w:line="240" w:lineRule="auto"/>
        <w:ind w:firstLine="567"/>
        <w:jc w:val="both"/>
        <w:rPr>
          <w:rFonts w:ascii="Times New Roman" w:hAnsi="Times New Roman"/>
          <w:sz w:val="28"/>
          <w:szCs w:val="28"/>
        </w:rPr>
      </w:pPr>
      <w:r w:rsidRPr="00DB06EC">
        <w:rPr>
          <w:rFonts w:ascii="Times New Roman" w:hAnsi="Times New Roman"/>
          <w:sz w:val="28"/>
          <w:szCs w:val="28"/>
        </w:rPr>
        <w:t xml:space="preserve">8) після рядка </w:t>
      </w:r>
      <w:r w:rsidR="00F82E12" w:rsidRPr="00DB06EC">
        <w:rPr>
          <w:rFonts w:ascii="Times New Roman" w:hAnsi="Times New Roman"/>
          <w:sz w:val="28"/>
          <w:szCs w:val="28"/>
        </w:rPr>
        <w:t xml:space="preserve">ознаки доходів фізичних осіб </w:t>
      </w:r>
      <w:r w:rsidRPr="00DB06EC">
        <w:rPr>
          <w:rFonts w:ascii="Times New Roman" w:hAnsi="Times New Roman"/>
          <w:sz w:val="28"/>
          <w:szCs w:val="28"/>
        </w:rPr>
        <w:t xml:space="preserve">128 «Сума державної та соціальної матеріальної допомоги, державної допомоги (включаючи грошові компенсації особам з інвалідністю, на дітей з інвалідністю при реалізації індивідуальних програм реабілітації осіб з інвалідністю, суми допомоги по вагітності та пологах), винагород і страхових виплат, які отримує платник податку з бюджетів та фондів загальнообов’язкового державного соціального страхування та у формі фінансової допомоги особам з інвалідністю з Фонду соціального захисту інвалідів (підпункт 165.1.1 пункту 165.1 статті 165 розділу IV Кодексу)» доповнити рядком </w:t>
      </w:r>
      <w:r w:rsidR="00053C01" w:rsidRPr="00DB06EC">
        <w:rPr>
          <w:rFonts w:ascii="Times New Roman" w:hAnsi="Times New Roman"/>
          <w:sz w:val="28"/>
          <w:szCs w:val="28"/>
        </w:rPr>
        <w:t xml:space="preserve">ознаки доходів фізичних осіб </w:t>
      </w:r>
      <w:r w:rsidRPr="00DB06EC">
        <w:rPr>
          <w:rFonts w:ascii="Times New Roman" w:hAnsi="Times New Roman"/>
          <w:sz w:val="28"/>
          <w:szCs w:val="28"/>
        </w:rPr>
        <w:t>128 такого змісту:</w:t>
      </w:r>
    </w:p>
    <w:p w14:paraId="68983652" w14:textId="77777777" w:rsidR="008C2740" w:rsidRPr="00DB06EC" w:rsidRDefault="008C2740" w:rsidP="008C2740">
      <w:pPr>
        <w:spacing w:after="0" w:line="240" w:lineRule="auto"/>
        <w:jc w:val="both"/>
        <w:rPr>
          <w:rFonts w:ascii="Times New Roman" w:hAnsi="Times New Roman"/>
          <w:sz w:val="28"/>
          <w:szCs w:val="28"/>
        </w:rPr>
      </w:pPr>
      <w:r w:rsidRPr="00DB06EC">
        <w:rPr>
          <w:rFonts w:ascii="Times New Roman" w:hAnsi="Times New Roman"/>
          <w:sz w:val="28"/>
          <w:szCs w:val="28"/>
        </w:rPr>
        <w:t>«</w:t>
      </w:r>
    </w:p>
    <w:tbl>
      <w:tblPr>
        <w:tblStyle w:val="aa"/>
        <w:tblW w:w="9243" w:type="dxa"/>
        <w:tblInd w:w="250" w:type="dxa"/>
        <w:tblLayout w:type="fixed"/>
        <w:tblLook w:val="04A0" w:firstRow="1" w:lastRow="0" w:firstColumn="1" w:lastColumn="0" w:noHBand="0" w:noVBand="1"/>
      </w:tblPr>
      <w:tblGrid>
        <w:gridCol w:w="776"/>
        <w:gridCol w:w="4498"/>
        <w:gridCol w:w="1730"/>
        <w:gridCol w:w="1275"/>
        <w:gridCol w:w="964"/>
      </w:tblGrid>
      <w:tr w:rsidR="00DB06EC" w:rsidRPr="00DB06EC" w14:paraId="4034561E" w14:textId="77777777" w:rsidTr="00F178B7">
        <w:tc>
          <w:tcPr>
            <w:tcW w:w="776" w:type="dxa"/>
            <w:tcBorders>
              <w:top w:val="single" w:sz="4" w:space="0" w:color="auto"/>
            </w:tcBorders>
          </w:tcPr>
          <w:p w14:paraId="3268E273" w14:textId="77777777" w:rsidR="008C2740" w:rsidRPr="00DB06EC" w:rsidRDefault="008C2740" w:rsidP="00F92E78">
            <w:pPr>
              <w:jc w:val="both"/>
              <w:rPr>
                <w:rFonts w:ascii="Times New Roman" w:hAnsi="Times New Roman"/>
                <w:sz w:val="28"/>
                <w:szCs w:val="28"/>
                <w:lang w:val="uk-UA"/>
              </w:rPr>
            </w:pPr>
            <w:r w:rsidRPr="00DB06EC">
              <w:rPr>
                <w:rFonts w:ascii="Times New Roman" w:eastAsia="Times New Roman" w:hAnsi="Times New Roman"/>
                <w:sz w:val="28"/>
                <w:szCs w:val="28"/>
                <w:lang w:val="uk-UA" w:eastAsia="uk-UA"/>
              </w:rPr>
              <w:t>128</w:t>
            </w:r>
          </w:p>
        </w:tc>
        <w:tc>
          <w:tcPr>
            <w:tcW w:w="4498" w:type="dxa"/>
            <w:tcBorders>
              <w:top w:val="single" w:sz="4" w:space="0" w:color="auto"/>
            </w:tcBorders>
          </w:tcPr>
          <w:p w14:paraId="7490F81A" w14:textId="77777777" w:rsidR="008C2740" w:rsidRDefault="008C2740" w:rsidP="00F92E78">
            <w:pPr>
              <w:ind w:left="86" w:right="122"/>
              <w:jc w:val="both"/>
              <w:rPr>
                <w:rFonts w:ascii="Times New Roman" w:eastAsia="Times New Roman" w:hAnsi="Times New Roman"/>
                <w:sz w:val="28"/>
                <w:szCs w:val="28"/>
                <w:lang w:val="uk-UA" w:eastAsia="uk-UA"/>
              </w:rPr>
            </w:pPr>
            <w:r w:rsidRPr="00DB06EC">
              <w:rPr>
                <w:rFonts w:ascii="Times New Roman" w:hAnsi="Times New Roman"/>
                <w:sz w:val="28"/>
                <w:szCs w:val="28"/>
                <w:shd w:val="clear" w:color="auto" w:fill="FFFFFF"/>
                <w:lang w:val="uk-UA"/>
              </w:rPr>
              <w:t>Сума державної та соціальної матеріальної допомоги, державної допомоги, компенсацій, вартість соціальних послуг та реабілітаційної допомоги (включаючи грошові компенсації особам з інвалідністю, на дітей з інвалідністю при реалізації індивідуальних програм реабілітації осіб з інвалідністю, суми допомоги по вагітності та пологах), винагород і страхових виплат, які отримує платник податку з бюджетів та фондів загальнообов’язкового державного соціального страхування та у формі фінансової допомоги особам з інвалідністю з Фонду соціального захисту осіб з інвалідністю згідно із законом, а також вартість соціальної допомоги в натуральній формі малозабезпеченим сім’ям, що отримана від надавачів соціальних послуг відповідно до </w:t>
            </w:r>
            <w:hyperlink r:id="rId12" w:tgtFrame="_blank" w:history="1">
              <w:r w:rsidRPr="00DB06EC">
                <w:rPr>
                  <w:rStyle w:val="ab"/>
                  <w:rFonts w:ascii="Times New Roman" w:hAnsi="Times New Roman"/>
                  <w:color w:val="auto"/>
                  <w:sz w:val="28"/>
                  <w:szCs w:val="28"/>
                  <w:u w:val="none"/>
                  <w:bdr w:val="none" w:sz="0" w:space="0" w:color="auto" w:frame="1"/>
                  <w:shd w:val="clear" w:color="auto" w:fill="FFFFFF"/>
                  <w:lang w:val="uk-UA"/>
                </w:rPr>
                <w:t>Закону України</w:t>
              </w:r>
            </w:hyperlink>
            <w:r w:rsidRPr="00DB06EC">
              <w:rPr>
                <w:rFonts w:ascii="Times New Roman" w:hAnsi="Times New Roman"/>
                <w:sz w:val="28"/>
                <w:szCs w:val="28"/>
                <w:shd w:val="clear" w:color="auto" w:fill="FFFFFF"/>
                <w:lang w:val="uk-UA"/>
              </w:rPr>
              <w:t> «Про соціальні послуги», у тому числі (але не виключно)</w:t>
            </w:r>
            <w:r w:rsidRPr="00DB06EC">
              <w:rPr>
                <w:rFonts w:ascii="Times New Roman" w:eastAsia="Times New Roman" w:hAnsi="Times New Roman"/>
                <w:sz w:val="28"/>
                <w:szCs w:val="28"/>
                <w:lang w:val="uk-UA" w:eastAsia="uk-UA"/>
              </w:rPr>
              <w:t> (</w:t>
            </w:r>
            <w:hyperlink r:id="rId13" w:anchor="n3701" w:tgtFrame="_blank" w:history="1">
              <w:r w:rsidRPr="00DB06EC">
                <w:rPr>
                  <w:rFonts w:ascii="Times New Roman" w:eastAsia="Times New Roman" w:hAnsi="Times New Roman"/>
                  <w:sz w:val="28"/>
                  <w:szCs w:val="28"/>
                  <w:lang w:val="uk-UA" w:eastAsia="uk-UA"/>
                </w:rPr>
                <w:t>підпункт 165.1.1</w:t>
              </w:r>
            </w:hyperlink>
            <w:r w:rsidRPr="00DB06EC">
              <w:rPr>
                <w:rFonts w:ascii="Times New Roman" w:eastAsia="Times New Roman" w:hAnsi="Times New Roman"/>
                <w:sz w:val="28"/>
                <w:szCs w:val="28"/>
                <w:lang w:val="uk-UA" w:eastAsia="uk-UA"/>
              </w:rPr>
              <w:t xml:space="preserve"> пункту 165.1 статті 165 розділу IV Кодексу)</w:t>
            </w:r>
          </w:p>
          <w:p w14:paraId="7CC41683" w14:textId="63956001" w:rsidR="00021368" w:rsidRPr="00DB06EC" w:rsidRDefault="00021368" w:rsidP="00F92E78">
            <w:pPr>
              <w:ind w:left="86" w:right="122"/>
              <w:jc w:val="both"/>
              <w:rPr>
                <w:rFonts w:ascii="Times New Roman" w:hAnsi="Times New Roman"/>
                <w:sz w:val="28"/>
                <w:szCs w:val="28"/>
                <w:shd w:val="clear" w:color="auto" w:fill="FFFFFF"/>
                <w:lang w:val="uk-UA"/>
              </w:rPr>
            </w:pPr>
          </w:p>
        </w:tc>
        <w:tc>
          <w:tcPr>
            <w:tcW w:w="1730" w:type="dxa"/>
            <w:tcBorders>
              <w:top w:val="single" w:sz="4" w:space="0" w:color="auto"/>
            </w:tcBorders>
          </w:tcPr>
          <w:p w14:paraId="09A09D66" w14:textId="77777777" w:rsidR="008C2740" w:rsidRPr="00DB06EC" w:rsidRDefault="008C2740" w:rsidP="00F92E78">
            <w:pPr>
              <w:jc w:val="both"/>
              <w:rPr>
                <w:rFonts w:ascii="Times New Roman" w:hAnsi="Times New Roman"/>
                <w:sz w:val="28"/>
                <w:szCs w:val="28"/>
                <w:lang w:val="uk-UA"/>
              </w:rPr>
            </w:pPr>
            <w:r w:rsidRPr="00DB06EC">
              <w:rPr>
                <w:rFonts w:ascii="Times New Roman" w:eastAsia="Times New Roman" w:hAnsi="Times New Roman"/>
                <w:sz w:val="28"/>
                <w:szCs w:val="28"/>
                <w:lang w:val="uk-UA" w:eastAsia="uk-UA"/>
              </w:rPr>
              <w:t>Соціальні виплати з відповідних бюджетів</w:t>
            </w:r>
          </w:p>
        </w:tc>
        <w:tc>
          <w:tcPr>
            <w:tcW w:w="1275" w:type="dxa"/>
            <w:tcBorders>
              <w:top w:val="single" w:sz="4" w:space="0" w:color="auto"/>
            </w:tcBorders>
          </w:tcPr>
          <w:p w14:paraId="71C304A1" w14:textId="77777777" w:rsidR="008C2740" w:rsidRPr="00DB06EC" w:rsidRDefault="008C2740" w:rsidP="00F92E78">
            <w:pPr>
              <w:ind w:left="-137"/>
              <w:jc w:val="both"/>
              <w:rPr>
                <w:rFonts w:ascii="Times New Roman" w:hAnsi="Times New Roman"/>
                <w:sz w:val="28"/>
                <w:szCs w:val="28"/>
                <w:lang w:val="uk-UA"/>
              </w:rPr>
            </w:pPr>
            <w:r w:rsidRPr="00DB06EC">
              <w:rPr>
                <w:rFonts w:ascii="Times New Roman" w:eastAsia="Times New Roman" w:hAnsi="Times New Roman"/>
                <w:spacing w:val="-14"/>
                <w:sz w:val="28"/>
                <w:szCs w:val="28"/>
                <w:lang w:val="uk-UA" w:eastAsia="uk-UA"/>
              </w:rPr>
              <w:t xml:space="preserve"> 01.01.2023</w:t>
            </w:r>
          </w:p>
        </w:tc>
        <w:tc>
          <w:tcPr>
            <w:tcW w:w="964" w:type="dxa"/>
            <w:tcBorders>
              <w:top w:val="single" w:sz="4" w:space="0" w:color="auto"/>
            </w:tcBorders>
          </w:tcPr>
          <w:p w14:paraId="619585A1" w14:textId="77777777" w:rsidR="008C2740" w:rsidRPr="00DB06EC" w:rsidRDefault="008C2740" w:rsidP="00F92E78">
            <w:pPr>
              <w:jc w:val="both"/>
              <w:rPr>
                <w:rFonts w:ascii="Times New Roman" w:eastAsia="Times New Roman" w:hAnsi="Times New Roman"/>
                <w:sz w:val="28"/>
                <w:szCs w:val="28"/>
                <w:lang w:val="uk-UA" w:eastAsia="uk-UA"/>
              </w:rPr>
            </w:pPr>
          </w:p>
        </w:tc>
      </w:tr>
    </w:tbl>
    <w:p w14:paraId="32D89491" w14:textId="77777777" w:rsidR="008C2740" w:rsidRPr="00DB06EC" w:rsidRDefault="008C2740" w:rsidP="008C2740">
      <w:pPr>
        <w:spacing w:after="0" w:line="240" w:lineRule="auto"/>
        <w:jc w:val="right"/>
        <w:rPr>
          <w:rFonts w:ascii="Times New Roman" w:hAnsi="Times New Roman"/>
          <w:sz w:val="28"/>
          <w:szCs w:val="28"/>
        </w:rPr>
      </w:pPr>
      <w:r w:rsidRPr="00DB06EC">
        <w:rPr>
          <w:rFonts w:ascii="Times New Roman" w:hAnsi="Times New Roman"/>
          <w:sz w:val="28"/>
          <w:szCs w:val="28"/>
        </w:rPr>
        <w:t>»;</w:t>
      </w:r>
    </w:p>
    <w:p w14:paraId="39C84615" w14:textId="77777777" w:rsidR="008C2740" w:rsidRPr="00DB06EC" w:rsidRDefault="008C2740" w:rsidP="008C2740">
      <w:pPr>
        <w:spacing w:after="0" w:line="240" w:lineRule="auto"/>
        <w:jc w:val="both"/>
        <w:rPr>
          <w:rFonts w:ascii="Times New Roman" w:hAnsi="Times New Roman"/>
          <w:sz w:val="28"/>
          <w:szCs w:val="28"/>
        </w:rPr>
      </w:pPr>
    </w:p>
    <w:p w14:paraId="53357170" w14:textId="3732DCFF" w:rsidR="008C2740" w:rsidRPr="00DB06EC" w:rsidRDefault="008C2740" w:rsidP="008C2740">
      <w:pPr>
        <w:spacing w:after="0" w:line="240" w:lineRule="auto"/>
        <w:ind w:firstLine="567"/>
        <w:jc w:val="both"/>
        <w:rPr>
          <w:rFonts w:ascii="Times New Roman" w:hAnsi="Times New Roman"/>
          <w:sz w:val="28"/>
          <w:szCs w:val="28"/>
        </w:rPr>
      </w:pPr>
      <w:r w:rsidRPr="00DB06EC">
        <w:rPr>
          <w:rFonts w:ascii="Times New Roman" w:hAnsi="Times New Roman"/>
          <w:sz w:val="28"/>
          <w:szCs w:val="28"/>
        </w:rPr>
        <w:t xml:space="preserve">9) після рядка </w:t>
      </w:r>
      <w:r w:rsidR="00F82E12" w:rsidRPr="00DB06EC">
        <w:rPr>
          <w:rFonts w:ascii="Times New Roman" w:hAnsi="Times New Roman"/>
          <w:sz w:val="28"/>
          <w:szCs w:val="28"/>
        </w:rPr>
        <w:t xml:space="preserve">ознаки доходів фізичних осіб </w:t>
      </w:r>
      <w:r w:rsidRPr="00DB06EC">
        <w:rPr>
          <w:rFonts w:ascii="Times New Roman" w:hAnsi="Times New Roman"/>
          <w:sz w:val="28"/>
          <w:szCs w:val="28"/>
        </w:rPr>
        <w:t xml:space="preserve">151 «Сума страхової виплати, страхового відшкодування або викупна сума, отримана платником податку за договором страхування від страховика-резидента, іншого, ніж довгострокове страхування життя (у тому числі страхування довічних пенсій) та недержавне пенсійне забезпечення (підпункт 165.1.27 пункту 165.1 статті 165 розділу IV Кодексу)» доповнити рядком </w:t>
      </w:r>
      <w:r w:rsidR="00053C01" w:rsidRPr="00DB06EC">
        <w:rPr>
          <w:rFonts w:ascii="Times New Roman" w:hAnsi="Times New Roman"/>
          <w:sz w:val="28"/>
          <w:szCs w:val="28"/>
        </w:rPr>
        <w:t xml:space="preserve">ознаки доходів фізичних осіб </w:t>
      </w:r>
      <w:r w:rsidRPr="00DB06EC">
        <w:rPr>
          <w:rFonts w:ascii="Times New Roman" w:hAnsi="Times New Roman"/>
          <w:sz w:val="28"/>
          <w:szCs w:val="28"/>
        </w:rPr>
        <w:t>151 такого змісту:</w:t>
      </w:r>
    </w:p>
    <w:p w14:paraId="444DBF69" w14:textId="77777777" w:rsidR="008C2740" w:rsidRPr="00DB06EC" w:rsidRDefault="008C2740" w:rsidP="008C2740">
      <w:pPr>
        <w:spacing w:after="0" w:line="240" w:lineRule="auto"/>
        <w:jc w:val="both"/>
        <w:rPr>
          <w:rFonts w:ascii="Times New Roman" w:hAnsi="Times New Roman"/>
          <w:sz w:val="28"/>
          <w:szCs w:val="28"/>
        </w:rPr>
      </w:pPr>
      <w:r w:rsidRPr="00DB06EC">
        <w:rPr>
          <w:rFonts w:ascii="Times New Roman" w:hAnsi="Times New Roman"/>
          <w:sz w:val="28"/>
          <w:szCs w:val="28"/>
        </w:rPr>
        <w:t>«</w:t>
      </w:r>
    </w:p>
    <w:tbl>
      <w:tblPr>
        <w:tblStyle w:val="aa"/>
        <w:tblW w:w="9243" w:type="dxa"/>
        <w:tblInd w:w="250" w:type="dxa"/>
        <w:tblLook w:val="04A0" w:firstRow="1" w:lastRow="0" w:firstColumn="1" w:lastColumn="0" w:noHBand="0" w:noVBand="1"/>
      </w:tblPr>
      <w:tblGrid>
        <w:gridCol w:w="685"/>
        <w:gridCol w:w="4020"/>
        <w:gridCol w:w="2119"/>
        <w:gridCol w:w="1476"/>
        <w:gridCol w:w="943"/>
      </w:tblGrid>
      <w:tr w:rsidR="00DB06EC" w:rsidRPr="00DB06EC" w14:paraId="2BA54D74" w14:textId="77777777" w:rsidTr="00F178B7">
        <w:tc>
          <w:tcPr>
            <w:tcW w:w="685" w:type="dxa"/>
          </w:tcPr>
          <w:p w14:paraId="75B5044B" w14:textId="77777777" w:rsidR="008C2740" w:rsidRPr="00DB06EC" w:rsidRDefault="008C2740" w:rsidP="00F92E78">
            <w:pPr>
              <w:jc w:val="both"/>
              <w:rPr>
                <w:rFonts w:ascii="Times New Roman" w:hAnsi="Times New Roman"/>
                <w:sz w:val="28"/>
                <w:szCs w:val="28"/>
                <w:lang w:val="uk-UA"/>
              </w:rPr>
            </w:pPr>
            <w:r w:rsidRPr="00DB06EC">
              <w:rPr>
                <w:rFonts w:ascii="Times New Roman" w:eastAsia="Times New Roman" w:hAnsi="Times New Roman"/>
                <w:sz w:val="28"/>
                <w:szCs w:val="28"/>
                <w:lang w:val="uk-UA" w:eastAsia="uk-UA"/>
              </w:rPr>
              <w:t>151</w:t>
            </w:r>
          </w:p>
        </w:tc>
        <w:tc>
          <w:tcPr>
            <w:tcW w:w="4020" w:type="dxa"/>
          </w:tcPr>
          <w:p w14:paraId="311ED2C2" w14:textId="77777777" w:rsidR="008C2740" w:rsidRDefault="008C2740" w:rsidP="0029102D">
            <w:pPr>
              <w:jc w:val="both"/>
              <w:rPr>
                <w:rFonts w:ascii="Times New Roman" w:eastAsia="Times New Roman" w:hAnsi="Times New Roman"/>
                <w:sz w:val="28"/>
                <w:szCs w:val="28"/>
                <w:lang w:val="uk-UA" w:eastAsia="uk-UA"/>
              </w:rPr>
            </w:pPr>
            <w:r w:rsidRPr="00DB06EC">
              <w:rPr>
                <w:rFonts w:ascii="Times New Roman" w:hAnsi="Times New Roman"/>
                <w:sz w:val="28"/>
                <w:szCs w:val="28"/>
                <w:shd w:val="clear" w:color="auto" w:fill="FFFFFF"/>
                <w:lang w:val="uk-UA"/>
              </w:rPr>
              <w:t xml:space="preserve">Сума страхової виплати, страхового відшкодування або викупна сума, отримана платником податку за договором страхування від страховика-резидента або страховика-нерезидента, іншого ніж довгострокове страхування життя (у тому числі страхування довічних пенсій) та недержавне пенсійне забезпечення, та сума страхових (регламентних) виплат, страхових </w:t>
            </w:r>
            <w:proofErr w:type="spellStart"/>
            <w:r w:rsidRPr="00DB06EC">
              <w:rPr>
                <w:rFonts w:ascii="Times New Roman" w:hAnsi="Times New Roman"/>
                <w:sz w:val="28"/>
                <w:szCs w:val="28"/>
                <w:shd w:val="clear" w:color="auto" w:fill="FFFFFF"/>
                <w:lang w:val="uk-UA"/>
              </w:rPr>
              <w:t>відшкодувань</w:t>
            </w:r>
            <w:proofErr w:type="spellEnd"/>
            <w:r w:rsidRPr="00DB06EC">
              <w:rPr>
                <w:rFonts w:ascii="Times New Roman" w:hAnsi="Times New Roman"/>
                <w:sz w:val="28"/>
                <w:szCs w:val="28"/>
                <w:shd w:val="clear" w:color="auto" w:fill="FFFFFF"/>
                <w:lang w:val="uk-UA"/>
              </w:rPr>
              <w:t xml:space="preserve">, що здійснюються Моторним (транспортним) страховим бюро України </w:t>
            </w:r>
            <w:r w:rsidRPr="00DB06EC">
              <w:rPr>
                <w:rFonts w:ascii="Times New Roman" w:eastAsia="Times New Roman" w:hAnsi="Times New Roman"/>
                <w:sz w:val="28"/>
                <w:szCs w:val="28"/>
                <w:lang w:val="uk-UA" w:eastAsia="uk-UA"/>
              </w:rPr>
              <w:t>(</w:t>
            </w:r>
            <w:hyperlink r:id="rId14" w:anchor="n3772" w:tgtFrame="_blank" w:history="1">
              <w:r w:rsidRPr="00DB06EC">
                <w:rPr>
                  <w:rFonts w:ascii="Times New Roman" w:eastAsia="Times New Roman" w:hAnsi="Times New Roman"/>
                  <w:sz w:val="28"/>
                  <w:szCs w:val="28"/>
                  <w:lang w:val="uk-UA" w:eastAsia="uk-UA"/>
                </w:rPr>
                <w:t>підпункт 165.1.27</w:t>
              </w:r>
            </w:hyperlink>
            <w:r w:rsidRPr="00DB06EC">
              <w:rPr>
                <w:rFonts w:ascii="Times New Roman" w:eastAsia="Times New Roman" w:hAnsi="Times New Roman"/>
                <w:sz w:val="28"/>
                <w:szCs w:val="28"/>
                <w:lang w:val="uk-UA" w:eastAsia="uk-UA"/>
              </w:rPr>
              <w:t xml:space="preserve"> пункту 165.1 статті 165 розділу IV Кодексу)</w:t>
            </w:r>
          </w:p>
          <w:p w14:paraId="3C72B9B1" w14:textId="19176232" w:rsidR="00021368" w:rsidRPr="00DB06EC" w:rsidRDefault="00021368" w:rsidP="0029102D">
            <w:pPr>
              <w:jc w:val="both"/>
              <w:rPr>
                <w:rFonts w:ascii="Times New Roman" w:hAnsi="Times New Roman"/>
                <w:sz w:val="28"/>
                <w:szCs w:val="28"/>
                <w:lang w:val="uk-UA"/>
              </w:rPr>
            </w:pPr>
          </w:p>
        </w:tc>
        <w:tc>
          <w:tcPr>
            <w:tcW w:w="2119" w:type="dxa"/>
          </w:tcPr>
          <w:p w14:paraId="184A8C4D" w14:textId="77777777" w:rsidR="008C2740" w:rsidRPr="00DB06EC" w:rsidRDefault="008C2740" w:rsidP="00F92E78">
            <w:pPr>
              <w:jc w:val="both"/>
              <w:rPr>
                <w:rFonts w:ascii="Times New Roman" w:hAnsi="Times New Roman"/>
                <w:sz w:val="28"/>
                <w:szCs w:val="28"/>
                <w:lang w:val="uk-UA"/>
              </w:rPr>
            </w:pPr>
            <w:r w:rsidRPr="00DB06EC">
              <w:rPr>
                <w:rFonts w:ascii="Times New Roman" w:eastAsia="Times New Roman" w:hAnsi="Times New Roman"/>
                <w:sz w:val="28"/>
                <w:szCs w:val="28"/>
                <w:lang w:val="uk-UA" w:eastAsia="uk-UA"/>
              </w:rPr>
              <w:t>Страхові виплати за договором іншим, ніж ДСЖ або НПС</w:t>
            </w:r>
          </w:p>
        </w:tc>
        <w:tc>
          <w:tcPr>
            <w:tcW w:w="1476" w:type="dxa"/>
          </w:tcPr>
          <w:p w14:paraId="7EF52702" w14:textId="77777777" w:rsidR="008C2740" w:rsidRPr="00DB06EC" w:rsidRDefault="008C2740" w:rsidP="00F92E78">
            <w:pPr>
              <w:jc w:val="both"/>
              <w:rPr>
                <w:rFonts w:ascii="Times New Roman" w:hAnsi="Times New Roman"/>
                <w:sz w:val="28"/>
                <w:szCs w:val="28"/>
                <w:lang w:val="uk-UA"/>
              </w:rPr>
            </w:pPr>
            <w:r w:rsidRPr="00DB06EC">
              <w:rPr>
                <w:rFonts w:ascii="Times New Roman" w:eastAsia="Times New Roman" w:hAnsi="Times New Roman"/>
                <w:sz w:val="28"/>
                <w:szCs w:val="28"/>
                <w:lang w:val="uk-UA" w:eastAsia="uk-UA"/>
              </w:rPr>
              <w:t>01.01.2023</w:t>
            </w:r>
          </w:p>
        </w:tc>
        <w:tc>
          <w:tcPr>
            <w:tcW w:w="943" w:type="dxa"/>
          </w:tcPr>
          <w:p w14:paraId="1DE66B0B" w14:textId="77777777" w:rsidR="008C2740" w:rsidRPr="00DB06EC" w:rsidRDefault="008C2740" w:rsidP="00F92E78">
            <w:pPr>
              <w:jc w:val="both"/>
              <w:rPr>
                <w:rFonts w:ascii="Times New Roman" w:eastAsia="Times New Roman" w:hAnsi="Times New Roman"/>
                <w:sz w:val="28"/>
                <w:szCs w:val="28"/>
                <w:lang w:val="uk-UA" w:eastAsia="uk-UA"/>
              </w:rPr>
            </w:pPr>
          </w:p>
        </w:tc>
      </w:tr>
    </w:tbl>
    <w:p w14:paraId="7F99276A" w14:textId="77777777" w:rsidR="008C2740" w:rsidRPr="00DB06EC" w:rsidRDefault="008C2740" w:rsidP="008C2740">
      <w:pPr>
        <w:spacing w:after="0" w:line="240" w:lineRule="auto"/>
        <w:jc w:val="right"/>
        <w:rPr>
          <w:rFonts w:ascii="Times New Roman" w:hAnsi="Times New Roman"/>
          <w:sz w:val="28"/>
          <w:szCs w:val="28"/>
        </w:rPr>
      </w:pPr>
      <w:r w:rsidRPr="00DB06EC">
        <w:rPr>
          <w:rFonts w:ascii="Times New Roman" w:hAnsi="Times New Roman"/>
          <w:sz w:val="28"/>
          <w:szCs w:val="28"/>
        </w:rPr>
        <w:t>»;</w:t>
      </w:r>
    </w:p>
    <w:p w14:paraId="318A0A44" w14:textId="77777777" w:rsidR="008C2740" w:rsidRPr="00DB06EC" w:rsidRDefault="008C2740" w:rsidP="008C2740">
      <w:pPr>
        <w:spacing w:after="0" w:line="240" w:lineRule="auto"/>
        <w:jc w:val="both"/>
        <w:rPr>
          <w:rFonts w:ascii="Times New Roman" w:hAnsi="Times New Roman"/>
          <w:sz w:val="28"/>
          <w:szCs w:val="28"/>
        </w:rPr>
      </w:pPr>
    </w:p>
    <w:p w14:paraId="17B896D1" w14:textId="3679D648" w:rsidR="008C2740" w:rsidRPr="00DB06EC" w:rsidRDefault="008C2740" w:rsidP="008C2740">
      <w:pPr>
        <w:spacing w:after="0" w:line="240" w:lineRule="auto"/>
        <w:ind w:firstLine="567"/>
        <w:jc w:val="both"/>
        <w:rPr>
          <w:rFonts w:ascii="Times New Roman" w:hAnsi="Times New Roman"/>
          <w:sz w:val="28"/>
          <w:szCs w:val="28"/>
        </w:rPr>
      </w:pPr>
      <w:r w:rsidRPr="00DB06EC">
        <w:rPr>
          <w:rFonts w:ascii="Times New Roman" w:hAnsi="Times New Roman"/>
          <w:sz w:val="28"/>
          <w:szCs w:val="28"/>
        </w:rPr>
        <w:t xml:space="preserve">10) після рядка </w:t>
      </w:r>
      <w:r w:rsidR="00F82E12" w:rsidRPr="00DB06EC">
        <w:rPr>
          <w:rFonts w:ascii="Times New Roman" w:hAnsi="Times New Roman"/>
          <w:sz w:val="28"/>
          <w:szCs w:val="28"/>
        </w:rPr>
        <w:t xml:space="preserve">ознаки доходів фізичних осіб </w:t>
      </w:r>
      <w:r w:rsidRPr="00DB06EC">
        <w:rPr>
          <w:rFonts w:ascii="Times New Roman" w:hAnsi="Times New Roman"/>
          <w:sz w:val="28"/>
          <w:szCs w:val="28"/>
        </w:rPr>
        <w:t xml:space="preserve">163 «Суми коштів, надані всеукраїнськими громадськими об’єднаннями осіб з інвалідністю та їх спілками платникам податку </w:t>
      </w:r>
      <w:r w:rsidR="00B51B76" w:rsidRPr="00DB06EC">
        <w:rPr>
          <w:rFonts w:ascii="Times New Roman" w:hAnsi="Times New Roman"/>
          <w:sz w:val="28"/>
          <w:szCs w:val="28"/>
        </w:rPr>
        <w:t xml:space="preserve">– </w:t>
      </w:r>
      <w:r w:rsidRPr="00DB06EC">
        <w:rPr>
          <w:rFonts w:ascii="Times New Roman" w:hAnsi="Times New Roman"/>
          <w:sz w:val="28"/>
          <w:szCs w:val="28"/>
        </w:rPr>
        <w:t>учасникам конгресів, симпозіумів, зборів, конференцій, пленумів, з’їздів, фестивалів, виставок, концертів, реабілітаційних заходів</w:t>
      </w:r>
      <w:r w:rsidR="00B51B76" w:rsidRPr="00DB06EC">
        <w:rPr>
          <w:rFonts w:ascii="Times New Roman" w:hAnsi="Times New Roman"/>
          <w:sz w:val="28"/>
          <w:szCs w:val="28"/>
        </w:rPr>
        <w:t>,</w:t>
      </w:r>
      <w:r w:rsidRPr="00DB06EC">
        <w:rPr>
          <w:rFonts w:ascii="Times New Roman" w:hAnsi="Times New Roman"/>
          <w:sz w:val="28"/>
          <w:szCs w:val="28"/>
        </w:rPr>
        <w:t xml:space="preserve"> фізкультурно-спортивних заходів та конкурсів, які провадяться такими організаціями, як компенсація витрат на проживання, харчування та проїзд до місця проведення заходів та у зворотному напрямку (підпункт 165.1.42 пункту 165.1 статті 165 розділу IV Кодексу)» доповнити рядком </w:t>
      </w:r>
      <w:r w:rsidR="00053C01" w:rsidRPr="00DB06EC">
        <w:rPr>
          <w:rFonts w:ascii="Times New Roman" w:hAnsi="Times New Roman"/>
          <w:sz w:val="28"/>
          <w:szCs w:val="28"/>
        </w:rPr>
        <w:t xml:space="preserve">ознаки доходів фізичних осіб </w:t>
      </w:r>
      <w:r w:rsidRPr="00DB06EC">
        <w:rPr>
          <w:rFonts w:ascii="Times New Roman" w:hAnsi="Times New Roman"/>
          <w:sz w:val="28"/>
          <w:szCs w:val="28"/>
        </w:rPr>
        <w:t>163 такого змісту:</w:t>
      </w:r>
    </w:p>
    <w:p w14:paraId="1F7E87AD" w14:textId="77777777" w:rsidR="008C2740" w:rsidRPr="00DB06EC" w:rsidRDefault="008C2740" w:rsidP="008C2740">
      <w:pPr>
        <w:spacing w:after="0" w:line="240" w:lineRule="auto"/>
        <w:jc w:val="both"/>
        <w:rPr>
          <w:rFonts w:ascii="Times New Roman" w:hAnsi="Times New Roman"/>
          <w:sz w:val="28"/>
          <w:szCs w:val="28"/>
        </w:rPr>
      </w:pPr>
      <w:r w:rsidRPr="00DB06EC">
        <w:rPr>
          <w:rFonts w:ascii="Times New Roman" w:hAnsi="Times New Roman"/>
          <w:sz w:val="28"/>
          <w:szCs w:val="28"/>
        </w:rPr>
        <w:t>«</w:t>
      </w:r>
    </w:p>
    <w:tbl>
      <w:tblPr>
        <w:tblStyle w:val="aa"/>
        <w:tblW w:w="0" w:type="auto"/>
        <w:tblInd w:w="250" w:type="dxa"/>
        <w:tblLook w:val="04A0" w:firstRow="1" w:lastRow="0" w:firstColumn="1" w:lastColumn="0" w:noHBand="0" w:noVBand="1"/>
      </w:tblPr>
      <w:tblGrid>
        <w:gridCol w:w="678"/>
        <w:gridCol w:w="3796"/>
        <w:gridCol w:w="2230"/>
        <w:gridCol w:w="1587"/>
        <w:gridCol w:w="952"/>
      </w:tblGrid>
      <w:tr w:rsidR="00DB06EC" w:rsidRPr="00DB06EC" w14:paraId="62DE1E57" w14:textId="77777777" w:rsidTr="00F178B7">
        <w:tc>
          <w:tcPr>
            <w:tcW w:w="678" w:type="dxa"/>
          </w:tcPr>
          <w:p w14:paraId="5427B0B8" w14:textId="77777777" w:rsidR="008C2740" w:rsidRPr="00DB06EC" w:rsidRDefault="008C2740" w:rsidP="00F92E78">
            <w:pPr>
              <w:jc w:val="both"/>
              <w:rPr>
                <w:rFonts w:ascii="Times New Roman" w:hAnsi="Times New Roman"/>
                <w:sz w:val="28"/>
                <w:szCs w:val="28"/>
                <w:lang w:val="uk-UA"/>
              </w:rPr>
            </w:pPr>
            <w:r w:rsidRPr="00DB06EC">
              <w:rPr>
                <w:rFonts w:ascii="Times New Roman" w:eastAsia="Times New Roman" w:hAnsi="Times New Roman"/>
                <w:sz w:val="28"/>
                <w:szCs w:val="28"/>
                <w:lang w:val="uk-UA" w:eastAsia="uk-UA"/>
              </w:rPr>
              <w:t>163</w:t>
            </w:r>
          </w:p>
        </w:tc>
        <w:tc>
          <w:tcPr>
            <w:tcW w:w="3796" w:type="dxa"/>
          </w:tcPr>
          <w:p w14:paraId="11B35784" w14:textId="7041907F" w:rsidR="008C2740" w:rsidRPr="00DB06EC" w:rsidRDefault="008C2740" w:rsidP="00F92E78">
            <w:pPr>
              <w:pStyle w:val="ac"/>
              <w:spacing w:before="0" w:beforeAutospacing="0" w:after="0" w:afterAutospacing="0"/>
              <w:jc w:val="both"/>
              <w:rPr>
                <w:sz w:val="28"/>
                <w:szCs w:val="28"/>
                <w:lang w:val="uk-UA"/>
              </w:rPr>
            </w:pPr>
            <w:r w:rsidRPr="00DB06EC">
              <w:rPr>
                <w:sz w:val="28"/>
                <w:szCs w:val="28"/>
                <w:lang w:val="uk-UA"/>
              </w:rPr>
              <w:t>Суми коштів, надані благодійними організаціями, громадськими об’єднаннями, включеними до Реєстру неприбуткових установ та організацій, всеукраїнськими громадськими об’єднаннями осіб з інвалідністю т</w:t>
            </w:r>
            <w:r w:rsidR="0029102D" w:rsidRPr="00DB06EC">
              <w:rPr>
                <w:sz w:val="28"/>
                <w:szCs w:val="28"/>
                <w:lang w:val="uk-UA"/>
              </w:rPr>
              <w:t>а їх спілками платникам податку </w:t>
            </w:r>
            <w:r w:rsidRPr="00DB06EC">
              <w:rPr>
                <w:sz w:val="28"/>
                <w:szCs w:val="28"/>
                <w:lang w:val="uk-UA"/>
              </w:rPr>
              <w:t>–</w:t>
            </w:r>
            <w:r w:rsidR="0029102D" w:rsidRPr="00DB06EC">
              <w:rPr>
                <w:sz w:val="28"/>
                <w:szCs w:val="28"/>
                <w:lang w:val="en-US"/>
              </w:rPr>
              <w:t> </w:t>
            </w:r>
            <w:r w:rsidRPr="00DB06EC">
              <w:rPr>
                <w:sz w:val="28"/>
                <w:szCs w:val="28"/>
                <w:lang w:val="uk-UA"/>
              </w:rPr>
              <w:t>учасникам конгресів, симпозіумів, зборів, конференцій, пленумів, з’їздів, фестивалів, виставок, концертів, реабілітаційних заходів, фізкультурно-спортивних заходів, конкурсів, тренінгів та семінарів, які проводяться такими організаціями, як компенсація витрат на проживання, харчування та проїзд до місця проведення заходів та у зворотному напрямку.</w:t>
            </w:r>
          </w:p>
          <w:p w14:paraId="4E410D3C" w14:textId="77777777" w:rsidR="008C2740" w:rsidRDefault="008C2740" w:rsidP="00F92E78">
            <w:pPr>
              <w:pStyle w:val="ac"/>
              <w:spacing w:before="0" w:beforeAutospacing="0" w:after="0" w:afterAutospacing="0"/>
              <w:jc w:val="both"/>
              <w:rPr>
                <w:sz w:val="28"/>
                <w:szCs w:val="28"/>
                <w:lang w:val="uk-UA"/>
              </w:rPr>
            </w:pPr>
            <w:r w:rsidRPr="00DB06EC">
              <w:rPr>
                <w:sz w:val="28"/>
                <w:szCs w:val="28"/>
                <w:lang w:val="uk-UA"/>
              </w:rPr>
              <w:t>Зазначені в абзаці першому цього підпункту витрати не включаються до загального місячного (річного) оподатковуваного доходу платника податку в межах норм відшкодування витрат на відрядження, встановлених для державних службовців і працівників підприємств, установ та організацій, що повністю або частково утримуються (фінансуються) за рахунок бюджетних коштів (</w:t>
            </w:r>
            <w:hyperlink r:id="rId15" w:anchor="n3797" w:tgtFrame="_blank" w:history="1">
              <w:r w:rsidRPr="00DB06EC">
                <w:rPr>
                  <w:rStyle w:val="ab"/>
                  <w:color w:val="auto"/>
                  <w:sz w:val="28"/>
                  <w:szCs w:val="28"/>
                  <w:u w:val="none"/>
                  <w:lang w:val="uk-UA"/>
                </w:rPr>
                <w:t>підпункт 165.1.42</w:t>
              </w:r>
            </w:hyperlink>
            <w:r w:rsidRPr="00DB06EC">
              <w:rPr>
                <w:sz w:val="28"/>
                <w:szCs w:val="28"/>
                <w:lang w:val="uk-UA"/>
              </w:rPr>
              <w:t xml:space="preserve"> пункту 165.1 статті 165 розділу IV Кодексу)</w:t>
            </w:r>
          </w:p>
          <w:p w14:paraId="2831202C" w14:textId="55F25F5B" w:rsidR="00021368" w:rsidRPr="00DB06EC" w:rsidRDefault="00021368" w:rsidP="00F92E78">
            <w:pPr>
              <w:pStyle w:val="ac"/>
              <w:spacing w:before="0" w:beforeAutospacing="0" w:after="0" w:afterAutospacing="0"/>
              <w:jc w:val="both"/>
              <w:rPr>
                <w:sz w:val="28"/>
                <w:szCs w:val="28"/>
                <w:lang w:val="uk-UA"/>
              </w:rPr>
            </w:pPr>
          </w:p>
        </w:tc>
        <w:tc>
          <w:tcPr>
            <w:tcW w:w="2230" w:type="dxa"/>
          </w:tcPr>
          <w:p w14:paraId="7FABFAD1" w14:textId="77777777" w:rsidR="008C2740" w:rsidRPr="00DB06EC" w:rsidRDefault="008C2740" w:rsidP="00F92E78">
            <w:pPr>
              <w:jc w:val="both"/>
              <w:rPr>
                <w:rFonts w:ascii="Times New Roman" w:hAnsi="Times New Roman"/>
                <w:sz w:val="28"/>
                <w:szCs w:val="28"/>
                <w:lang w:val="uk-UA"/>
              </w:rPr>
            </w:pPr>
            <w:r w:rsidRPr="00DB06EC">
              <w:rPr>
                <w:rFonts w:ascii="Times New Roman" w:hAnsi="Times New Roman"/>
                <w:sz w:val="28"/>
                <w:szCs w:val="28"/>
                <w:shd w:val="clear" w:color="auto" w:fill="FFFFFF"/>
                <w:lang w:val="uk-UA"/>
              </w:rPr>
              <w:t>Суми коштів, надані всеукраїнськими громадськими організаціями інвалідів</w:t>
            </w:r>
          </w:p>
        </w:tc>
        <w:tc>
          <w:tcPr>
            <w:tcW w:w="1587" w:type="dxa"/>
          </w:tcPr>
          <w:p w14:paraId="03C22508" w14:textId="77777777" w:rsidR="008C2740" w:rsidRPr="00DB06EC" w:rsidRDefault="008C2740" w:rsidP="00F92E78">
            <w:pPr>
              <w:jc w:val="both"/>
              <w:rPr>
                <w:rFonts w:ascii="Times New Roman" w:hAnsi="Times New Roman"/>
                <w:sz w:val="28"/>
                <w:szCs w:val="28"/>
                <w:lang w:val="uk-UA"/>
              </w:rPr>
            </w:pPr>
            <w:r w:rsidRPr="00DB06EC">
              <w:rPr>
                <w:rFonts w:ascii="Times New Roman" w:eastAsia="Times New Roman" w:hAnsi="Times New Roman"/>
                <w:sz w:val="28"/>
                <w:szCs w:val="28"/>
                <w:lang w:val="uk-UA" w:eastAsia="uk-UA"/>
              </w:rPr>
              <w:t>01.01.2023</w:t>
            </w:r>
          </w:p>
        </w:tc>
        <w:tc>
          <w:tcPr>
            <w:tcW w:w="952" w:type="dxa"/>
          </w:tcPr>
          <w:p w14:paraId="4A13562F" w14:textId="77777777" w:rsidR="008C2740" w:rsidRPr="00DB06EC" w:rsidRDefault="008C2740" w:rsidP="00F92E78">
            <w:pPr>
              <w:jc w:val="both"/>
              <w:rPr>
                <w:rFonts w:ascii="Times New Roman" w:eastAsia="Times New Roman" w:hAnsi="Times New Roman"/>
                <w:sz w:val="28"/>
                <w:szCs w:val="28"/>
                <w:lang w:val="uk-UA" w:eastAsia="uk-UA"/>
              </w:rPr>
            </w:pPr>
          </w:p>
        </w:tc>
      </w:tr>
    </w:tbl>
    <w:p w14:paraId="7E3EE491" w14:textId="77777777" w:rsidR="008C2740" w:rsidRPr="00DB06EC" w:rsidRDefault="008C2740" w:rsidP="008C2740">
      <w:pPr>
        <w:spacing w:after="0" w:line="240" w:lineRule="auto"/>
        <w:jc w:val="right"/>
        <w:rPr>
          <w:rFonts w:ascii="Times New Roman" w:hAnsi="Times New Roman"/>
          <w:sz w:val="28"/>
          <w:szCs w:val="28"/>
        </w:rPr>
      </w:pPr>
      <w:r w:rsidRPr="00DB06EC">
        <w:rPr>
          <w:rFonts w:ascii="Times New Roman" w:hAnsi="Times New Roman"/>
          <w:sz w:val="28"/>
          <w:szCs w:val="28"/>
        </w:rPr>
        <w:t>»;</w:t>
      </w:r>
    </w:p>
    <w:p w14:paraId="4DD37D45" w14:textId="77777777" w:rsidR="008C2740" w:rsidRPr="00DB06EC" w:rsidRDefault="008C2740" w:rsidP="008C2740">
      <w:pPr>
        <w:spacing w:after="0" w:line="240" w:lineRule="auto"/>
        <w:jc w:val="both"/>
        <w:rPr>
          <w:rFonts w:ascii="Times New Roman" w:hAnsi="Times New Roman"/>
          <w:sz w:val="28"/>
          <w:szCs w:val="28"/>
        </w:rPr>
      </w:pPr>
    </w:p>
    <w:p w14:paraId="45799DCD" w14:textId="66F533BA" w:rsidR="008C2740" w:rsidRPr="00DB06EC" w:rsidRDefault="008C2740" w:rsidP="008C2740">
      <w:pPr>
        <w:spacing w:after="0" w:line="240" w:lineRule="auto"/>
        <w:ind w:firstLine="567"/>
        <w:jc w:val="both"/>
        <w:rPr>
          <w:rFonts w:ascii="Times New Roman" w:hAnsi="Times New Roman"/>
          <w:sz w:val="28"/>
          <w:szCs w:val="28"/>
        </w:rPr>
      </w:pPr>
      <w:r w:rsidRPr="00DB06EC">
        <w:rPr>
          <w:rFonts w:ascii="Times New Roman" w:hAnsi="Times New Roman"/>
          <w:sz w:val="28"/>
          <w:szCs w:val="28"/>
        </w:rPr>
        <w:t xml:space="preserve">11) після рядка </w:t>
      </w:r>
      <w:r w:rsidR="00F82E12" w:rsidRPr="00DB06EC">
        <w:rPr>
          <w:rFonts w:ascii="Times New Roman" w:hAnsi="Times New Roman"/>
          <w:sz w:val="28"/>
          <w:szCs w:val="28"/>
        </w:rPr>
        <w:t xml:space="preserve">ознаки доходів фізичних осіб </w:t>
      </w:r>
      <w:r w:rsidRPr="00DB06EC">
        <w:rPr>
          <w:rFonts w:ascii="Times New Roman" w:hAnsi="Times New Roman"/>
          <w:sz w:val="28"/>
          <w:szCs w:val="28"/>
        </w:rPr>
        <w:t>179 «Доходи, отримані від продажу власної продукції тваринництва груп 1</w:t>
      </w:r>
      <w:r w:rsidR="00B51B76" w:rsidRPr="00DB06EC">
        <w:rPr>
          <w:rFonts w:ascii="Times New Roman" w:hAnsi="Times New Roman"/>
          <w:sz w:val="28"/>
          <w:szCs w:val="28"/>
        </w:rPr>
        <w:t>–</w:t>
      </w:r>
      <w:r w:rsidRPr="00DB06EC">
        <w:rPr>
          <w:rFonts w:ascii="Times New Roman" w:hAnsi="Times New Roman"/>
          <w:sz w:val="28"/>
          <w:szCs w:val="28"/>
        </w:rPr>
        <w:t xml:space="preserve">5, 15, 16 та 41 УКТ ЗЕД (підпункт 165.1.24 пункту 165.1 статті 165 розділу IV Кодексу» доповнити рядком </w:t>
      </w:r>
      <w:r w:rsidR="00053C01" w:rsidRPr="00DB06EC">
        <w:rPr>
          <w:rFonts w:ascii="Times New Roman" w:hAnsi="Times New Roman"/>
          <w:sz w:val="28"/>
          <w:szCs w:val="28"/>
        </w:rPr>
        <w:t xml:space="preserve">ознаки доходів фізичних осіб </w:t>
      </w:r>
      <w:r w:rsidRPr="00DB06EC">
        <w:rPr>
          <w:rFonts w:ascii="Times New Roman" w:hAnsi="Times New Roman"/>
          <w:sz w:val="28"/>
          <w:szCs w:val="28"/>
        </w:rPr>
        <w:t>179 такого змісту:</w:t>
      </w:r>
    </w:p>
    <w:p w14:paraId="65A7A43A" w14:textId="77777777" w:rsidR="008C2740" w:rsidRPr="00DB06EC" w:rsidRDefault="008C2740" w:rsidP="008C2740">
      <w:pPr>
        <w:spacing w:after="0" w:line="240" w:lineRule="auto"/>
        <w:jc w:val="both"/>
        <w:rPr>
          <w:rFonts w:ascii="Times New Roman" w:hAnsi="Times New Roman"/>
          <w:sz w:val="28"/>
          <w:szCs w:val="28"/>
        </w:rPr>
      </w:pPr>
      <w:r w:rsidRPr="00DB06EC">
        <w:rPr>
          <w:rFonts w:ascii="Times New Roman" w:hAnsi="Times New Roman"/>
          <w:sz w:val="28"/>
          <w:szCs w:val="28"/>
        </w:rPr>
        <w:t>«</w:t>
      </w:r>
    </w:p>
    <w:tbl>
      <w:tblPr>
        <w:tblStyle w:val="aa"/>
        <w:tblW w:w="0" w:type="auto"/>
        <w:tblInd w:w="250" w:type="dxa"/>
        <w:tblLook w:val="04A0" w:firstRow="1" w:lastRow="0" w:firstColumn="1" w:lastColumn="0" w:noHBand="0" w:noVBand="1"/>
      </w:tblPr>
      <w:tblGrid>
        <w:gridCol w:w="672"/>
        <w:gridCol w:w="3805"/>
        <w:gridCol w:w="2369"/>
        <w:gridCol w:w="1574"/>
        <w:gridCol w:w="823"/>
      </w:tblGrid>
      <w:tr w:rsidR="00DB06EC" w:rsidRPr="00DB06EC" w14:paraId="6E978570" w14:textId="77777777" w:rsidTr="00F178B7">
        <w:trPr>
          <w:trHeight w:val="313"/>
        </w:trPr>
        <w:tc>
          <w:tcPr>
            <w:tcW w:w="672" w:type="dxa"/>
          </w:tcPr>
          <w:p w14:paraId="6B542E58" w14:textId="77777777" w:rsidR="008C2740" w:rsidRPr="00DB06EC" w:rsidRDefault="008C2740" w:rsidP="00F92E78">
            <w:pPr>
              <w:jc w:val="both"/>
              <w:rPr>
                <w:rFonts w:ascii="Times New Roman" w:hAnsi="Times New Roman"/>
                <w:sz w:val="28"/>
                <w:szCs w:val="28"/>
                <w:lang w:val="uk-UA"/>
              </w:rPr>
            </w:pPr>
            <w:r w:rsidRPr="00DB06EC">
              <w:rPr>
                <w:rFonts w:ascii="Times New Roman" w:eastAsia="Times New Roman" w:hAnsi="Times New Roman"/>
                <w:sz w:val="28"/>
                <w:szCs w:val="28"/>
                <w:lang w:val="uk-UA" w:eastAsia="uk-UA"/>
              </w:rPr>
              <w:t>179</w:t>
            </w:r>
          </w:p>
        </w:tc>
        <w:tc>
          <w:tcPr>
            <w:tcW w:w="3805" w:type="dxa"/>
          </w:tcPr>
          <w:p w14:paraId="5EFB3433" w14:textId="77777777" w:rsidR="008C2740" w:rsidRDefault="008C2740" w:rsidP="00B51B76">
            <w:pPr>
              <w:jc w:val="both"/>
              <w:rPr>
                <w:rFonts w:ascii="Times New Roman" w:eastAsia="Times New Roman" w:hAnsi="Times New Roman"/>
                <w:sz w:val="28"/>
                <w:szCs w:val="28"/>
                <w:lang w:val="uk-UA" w:eastAsia="uk-UA"/>
              </w:rPr>
            </w:pPr>
            <w:r w:rsidRPr="00DB06EC">
              <w:rPr>
                <w:rFonts w:ascii="Times New Roman" w:hAnsi="Times New Roman"/>
                <w:sz w:val="28"/>
                <w:szCs w:val="28"/>
                <w:shd w:val="clear" w:color="auto" w:fill="FFFFFF"/>
                <w:lang w:val="uk-UA"/>
              </w:rPr>
              <w:t>Доходи, отримані від продажу власної сільськогосподарської продукції, що вирощена, відгодована, виловлена, зібрана, виготовлена, вироблена, оброблена та/або перероблена безпосередньо фізичною особою на земельних ділянках,</w:t>
            </w:r>
            <w:r w:rsidRPr="00DB06EC">
              <w:rPr>
                <w:lang w:val="uk-UA"/>
              </w:rPr>
              <w:t xml:space="preserve"> </w:t>
            </w:r>
            <w:r w:rsidRPr="00DB06EC">
              <w:rPr>
                <w:rFonts w:ascii="Times New Roman" w:hAnsi="Times New Roman"/>
                <w:sz w:val="28"/>
                <w:szCs w:val="28"/>
                <w:shd w:val="clear" w:color="auto" w:fill="FFFFFF"/>
                <w:lang w:val="uk-UA"/>
              </w:rPr>
              <w:t xml:space="preserve">у тому числі доходи, </w:t>
            </w:r>
            <w:r w:rsidRPr="00DB06EC">
              <w:rPr>
                <w:rFonts w:ascii="Times New Roman" w:eastAsia="Times New Roman" w:hAnsi="Times New Roman"/>
                <w:sz w:val="28"/>
                <w:szCs w:val="28"/>
                <w:lang w:val="uk-UA" w:eastAsia="uk-UA"/>
              </w:rPr>
              <w:t>отримані від продажу власної продукції тваринництва </w:t>
            </w:r>
            <w:hyperlink r:id="rId16" w:anchor="n33" w:tgtFrame="_blank" w:history="1">
              <w:r w:rsidRPr="00DB06EC">
                <w:rPr>
                  <w:rFonts w:ascii="Times New Roman" w:eastAsia="Times New Roman" w:hAnsi="Times New Roman"/>
                  <w:sz w:val="28"/>
                  <w:szCs w:val="28"/>
                  <w:lang w:val="uk-UA" w:eastAsia="uk-UA"/>
                </w:rPr>
                <w:t>груп 1–5</w:t>
              </w:r>
            </w:hyperlink>
            <w:r w:rsidRPr="00DB06EC">
              <w:rPr>
                <w:rFonts w:ascii="Times New Roman" w:eastAsia="Times New Roman" w:hAnsi="Times New Roman"/>
                <w:sz w:val="28"/>
                <w:szCs w:val="28"/>
                <w:lang w:val="uk-UA" w:eastAsia="uk-UA"/>
              </w:rPr>
              <w:t xml:space="preserve">, </w:t>
            </w:r>
            <w:hyperlink r:id="rId17" w:anchor="n293" w:tgtFrame="_blank" w:history="1">
              <w:r w:rsidRPr="00DB06EC">
                <w:rPr>
                  <w:rFonts w:ascii="Times New Roman" w:eastAsia="Times New Roman" w:hAnsi="Times New Roman"/>
                  <w:sz w:val="28"/>
                  <w:szCs w:val="28"/>
                  <w:lang w:val="uk-UA" w:eastAsia="uk-UA"/>
                </w:rPr>
                <w:t>15</w:t>
              </w:r>
            </w:hyperlink>
            <w:r w:rsidRPr="00DB06EC">
              <w:rPr>
                <w:rFonts w:ascii="Times New Roman" w:eastAsia="Times New Roman" w:hAnsi="Times New Roman"/>
                <w:sz w:val="28"/>
                <w:szCs w:val="28"/>
                <w:lang w:val="uk-UA" w:eastAsia="uk-UA"/>
              </w:rPr>
              <w:t xml:space="preserve">, </w:t>
            </w:r>
            <w:hyperlink r:id="rId18" w:anchor="n383" w:tgtFrame="_blank" w:history="1">
              <w:r w:rsidRPr="00DB06EC">
                <w:rPr>
                  <w:rFonts w:ascii="Times New Roman" w:eastAsia="Times New Roman" w:hAnsi="Times New Roman"/>
                  <w:sz w:val="28"/>
                  <w:szCs w:val="28"/>
                  <w:lang w:val="uk-UA" w:eastAsia="uk-UA"/>
                </w:rPr>
                <w:t>16</w:t>
              </w:r>
            </w:hyperlink>
            <w:r w:rsidRPr="00DB06EC">
              <w:rPr>
                <w:rFonts w:ascii="Times New Roman" w:eastAsia="Times New Roman" w:hAnsi="Times New Roman"/>
                <w:sz w:val="28"/>
                <w:szCs w:val="28"/>
                <w:lang w:eastAsia="uk-UA"/>
              </w:rPr>
              <w:t> </w:t>
            </w:r>
            <w:r w:rsidRPr="00DB06EC">
              <w:rPr>
                <w:rFonts w:ascii="Times New Roman" w:eastAsia="Times New Roman" w:hAnsi="Times New Roman"/>
                <w:sz w:val="28"/>
                <w:szCs w:val="28"/>
                <w:lang w:val="uk-UA" w:eastAsia="uk-UA"/>
              </w:rPr>
              <w:t>та </w:t>
            </w:r>
            <w:hyperlink r:id="rId19" w:anchor="n1102" w:tgtFrame="_blank" w:history="1">
              <w:r w:rsidRPr="00DB06EC">
                <w:rPr>
                  <w:rFonts w:ascii="Times New Roman" w:eastAsia="Times New Roman" w:hAnsi="Times New Roman"/>
                  <w:sz w:val="28"/>
                  <w:szCs w:val="28"/>
                  <w:lang w:val="uk-UA" w:eastAsia="uk-UA"/>
                </w:rPr>
                <w:t>41</w:t>
              </w:r>
            </w:hyperlink>
            <w:r w:rsidRPr="00DB06EC">
              <w:rPr>
                <w:rFonts w:ascii="Times New Roman" w:eastAsia="Times New Roman" w:hAnsi="Times New Roman"/>
                <w:sz w:val="28"/>
                <w:szCs w:val="28"/>
                <w:lang w:val="uk-UA" w:eastAsia="uk-UA"/>
              </w:rPr>
              <w:t> УКТ ЗЕД (</w:t>
            </w:r>
            <w:hyperlink r:id="rId20" w:anchor="n3758" w:tgtFrame="_blank" w:history="1">
              <w:r w:rsidRPr="00DB06EC">
                <w:rPr>
                  <w:rFonts w:ascii="Times New Roman" w:eastAsia="Times New Roman" w:hAnsi="Times New Roman"/>
                  <w:sz w:val="28"/>
                  <w:szCs w:val="28"/>
                  <w:lang w:val="uk-UA" w:eastAsia="uk-UA"/>
                </w:rPr>
                <w:t>підпункт 165.1.24</w:t>
              </w:r>
            </w:hyperlink>
            <w:r w:rsidRPr="00DB06EC">
              <w:rPr>
                <w:rFonts w:ascii="Times New Roman" w:eastAsia="Times New Roman" w:hAnsi="Times New Roman"/>
                <w:sz w:val="28"/>
                <w:szCs w:val="28"/>
                <w:lang w:val="uk-UA" w:eastAsia="uk-UA"/>
              </w:rPr>
              <w:t xml:space="preserve"> пункту 165.1 статті 165 розділу IV Кодексу)</w:t>
            </w:r>
          </w:p>
          <w:p w14:paraId="1782C7AE" w14:textId="2A50207D" w:rsidR="00021368" w:rsidRPr="00DB06EC" w:rsidRDefault="00021368" w:rsidP="00B51B76">
            <w:pPr>
              <w:jc w:val="both"/>
              <w:rPr>
                <w:rFonts w:ascii="Times New Roman" w:hAnsi="Times New Roman"/>
                <w:sz w:val="28"/>
                <w:szCs w:val="28"/>
                <w:lang w:val="uk-UA"/>
              </w:rPr>
            </w:pPr>
          </w:p>
        </w:tc>
        <w:tc>
          <w:tcPr>
            <w:tcW w:w="2369" w:type="dxa"/>
          </w:tcPr>
          <w:p w14:paraId="0F330C4C" w14:textId="77777777" w:rsidR="008C2740" w:rsidRPr="00DB06EC" w:rsidRDefault="008C2740" w:rsidP="00F92E78">
            <w:pPr>
              <w:jc w:val="both"/>
              <w:rPr>
                <w:rFonts w:ascii="Times New Roman" w:hAnsi="Times New Roman"/>
                <w:sz w:val="28"/>
                <w:szCs w:val="28"/>
                <w:lang w:val="uk-UA"/>
              </w:rPr>
            </w:pPr>
            <w:r w:rsidRPr="00DB06EC">
              <w:rPr>
                <w:rFonts w:ascii="Times New Roman" w:eastAsia="Times New Roman" w:hAnsi="Times New Roman"/>
                <w:sz w:val="28"/>
                <w:szCs w:val="28"/>
                <w:lang w:val="uk-UA" w:eastAsia="uk-UA"/>
              </w:rPr>
              <w:t>Доходи від продажу власної сільгосппродукції та продукції тваринництва</w:t>
            </w:r>
          </w:p>
        </w:tc>
        <w:tc>
          <w:tcPr>
            <w:tcW w:w="1574" w:type="dxa"/>
          </w:tcPr>
          <w:p w14:paraId="346B67EC" w14:textId="77777777" w:rsidR="008C2740" w:rsidRPr="00DB06EC" w:rsidRDefault="008C2740" w:rsidP="00F92E78">
            <w:pPr>
              <w:jc w:val="both"/>
              <w:rPr>
                <w:rFonts w:ascii="Times New Roman" w:hAnsi="Times New Roman"/>
                <w:sz w:val="28"/>
                <w:szCs w:val="28"/>
                <w:lang w:val="uk-UA"/>
              </w:rPr>
            </w:pPr>
            <w:r w:rsidRPr="00DB06EC">
              <w:rPr>
                <w:rFonts w:ascii="Times New Roman" w:eastAsia="Times New Roman" w:hAnsi="Times New Roman"/>
                <w:sz w:val="28"/>
                <w:szCs w:val="28"/>
                <w:lang w:val="uk-UA" w:eastAsia="uk-UA"/>
              </w:rPr>
              <w:t>01.01.2023</w:t>
            </w:r>
          </w:p>
        </w:tc>
        <w:tc>
          <w:tcPr>
            <w:tcW w:w="823" w:type="dxa"/>
          </w:tcPr>
          <w:p w14:paraId="177E97F0" w14:textId="77777777" w:rsidR="008C2740" w:rsidRPr="00DB06EC" w:rsidRDefault="008C2740" w:rsidP="00F92E78">
            <w:pPr>
              <w:jc w:val="both"/>
              <w:rPr>
                <w:rFonts w:ascii="Times New Roman" w:eastAsia="Times New Roman" w:hAnsi="Times New Roman"/>
                <w:sz w:val="28"/>
                <w:szCs w:val="28"/>
                <w:lang w:val="uk-UA" w:eastAsia="uk-UA"/>
              </w:rPr>
            </w:pPr>
          </w:p>
        </w:tc>
      </w:tr>
    </w:tbl>
    <w:p w14:paraId="45E6FCD1" w14:textId="77777777" w:rsidR="008C2740" w:rsidRPr="00DB06EC" w:rsidRDefault="008C2740" w:rsidP="008C2740">
      <w:pPr>
        <w:spacing w:after="0" w:line="240" w:lineRule="auto"/>
        <w:jc w:val="right"/>
        <w:rPr>
          <w:rFonts w:ascii="Times New Roman" w:hAnsi="Times New Roman"/>
          <w:sz w:val="28"/>
          <w:szCs w:val="28"/>
        </w:rPr>
      </w:pPr>
      <w:r w:rsidRPr="00DB06EC">
        <w:rPr>
          <w:rFonts w:ascii="Times New Roman" w:hAnsi="Times New Roman"/>
          <w:sz w:val="28"/>
          <w:szCs w:val="28"/>
        </w:rPr>
        <w:t>»;</w:t>
      </w:r>
    </w:p>
    <w:p w14:paraId="497DC3C1" w14:textId="77777777" w:rsidR="008C2740" w:rsidRPr="00DB06EC" w:rsidRDefault="008C2740" w:rsidP="008C2740">
      <w:pPr>
        <w:spacing w:after="0" w:line="240" w:lineRule="auto"/>
        <w:jc w:val="both"/>
        <w:rPr>
          <w:rFonts w:ascii="Times New Roman" w:hAnsi="Times New Roman"/>
          <w:sz w:val="28"/>
          <w:szCs w:val="28"/>
        </w:rPr>
      </w:pPr>
    </w:p>
    <w:p w14:paraId="78CB972E" w14:textId="32EB4CB6" w:rsidR="008C2740" w:rsidRPr="00DB06EC" w:rsidRDefault="008C2740" w:rsidP="008C2740">
      <w:pPr>
        <w:spacing w:after="0" w:line="240" w:lineRule="auto"/>
        <w:ind w:firstLine="567"/>
        <w:jc w:val="both"/>
        <w:rPr>
          <w:rFonts w:ascii="Times New Roman" w:hAnsi="Times New Roman"/>
          <w:sz w:val="28"/>
          <w:szCs w:val="28"/>
        </w:rPr>
      </w:pPr>
      <w:r w:rsidRPr="00DB06EC">
        <w:rPr>
          <w:rFonts w:ascii="Times New Roman" w:hAnsi="Times New Roman"/>
          <w:sz w:val="28"/>
          <w:szCs w:val="28"/>
        </w:rPr>
        <w:t xml:space="preserve">12) після рядка </w:t>
      </w:r>
      <w:r w:rsidR="00F82E12" w:rsidRPr="00DB06EC">
        <w:rPr>
          <w:rFonts w:ascii="Times New Roman" w:hAnsi="Times New Roman"/>
          <w:sz w:val="28"/>
          <w:szCs w:val="28"/>
        </w:rPr>
        <w:t xml:space="preserve">ознаки доходів фізичних осіб </w:t>
      </w:r>
      <w:r w:rsidRPr="00DB06EC">
        <w:rPr>
          <w:rFonts w:ascii="Times New Roman" w:hAnsi="Times New Roman"/>
          <w:sz w:val="28"/>
          <w:szCs w:val="28"/>
        </w:rPr>
        <w:t xml:space="preserve">183 «Інвестиційний прибуток від операцій з борговими зобов’язаннями Національного банку України та казначейськими зобов’язаннями України, емітованими центральним органом виконавчої влади, що реалізує державну фінансову політику, у тому числі від зміни курсу іноземної валюти (підпункт 165.1.52 пункту 165.1 статті 165 розділу IV Кодексу)» доповнити рядком </w:t>
      </w:r>
      <w:r w:rsidR="00053C01" w:rsidRPr="00DB06EC">
        <w:rPr>
          <w:rFonts w:ascii="Times New Roman" w:hAnsi="Times New Roman"/>
          <w:sz w:val="28"/>
          <w:szCs w:val="28"/>
        </w:rPr>
        <w:t xml:space="preserve">ознаки доходів фізичних осіб </w:t>
      </w:r>
      <w:r w:rsidRPr="00DB06EC">
        <w:rPr>
          <w:rFonts w:ascii="Times New Roman" w:hAnsi="Times New Roman"/>
          <w:sz w:val="28"/>
          <w:szCs w:val="28"/>
        </w:rPr>
        <w:t>183 такого змісту:</w:t>
      </w:r>
    </w:p>
    <w:p w14:paraId="3573B846" w14:textId="77777777" w:rsidR="008C2740" w:rsidRPr="00DB06EC" w:rsidRDefault="008C2740" w:rsidP="008C2740">
      <w:pPr>
        <w:spacing w:after="0" w:line="240" w:lineRule="auto"/>
        <w:jc w:val="both"/>
        <w:rPr>
          <w:rFonts w:ascii="Times New Roman" w:hAnsi="Times New Roman"/>
          <w:sz w:val="28"/>
          <w:szCs w:val="28"/>
        </w:rPr>
      </w:pPr>
      <w:r w:rsidRPr="00DB06EC">
        <w:rPr>
          <w:rFonts w:ascii="Times New Roman" w:hAnsi="Times New Roman"/>
          <w:sz w:val="28"/>
          <w:szCs w:val="28"/>
        </w:rPr>
        <w:t>«</w:t>
      </w:r>
    </w:p>
    <w:tbl>
      <w:tblPr>
        <w:tblStyle w:val="aa"/>
        <w:tblW w:w="0" w:type="auto"/>
        <w:tblInd w:w="250" w:type="dxa"/>
        <w:tblLook w:val="04A0" w:firstRow="1" w:lastRow="0" w:firstColumn="1" w:lastColumn="0" w:noHBand="0" w:noVBand="1"/>
      </w:tblPr>
      <w:tblGrid>
        <w:gridCol w:w="685"/>
        <w:gridCol w:w="3779"/>
        <w:gridCol w:w="2153"/>
        <w:gridCol w:w="1600"/>
        <w:gridCol w:w="1026"/>
      </w:tblGrid>
      <w:tr w:rsidR="00DB06EC" w:rsidRPr="00DB06EC" w14:paraId="5AC2993F" w14:textId="77777777" w:rsidTr="00F178B7">
        <w:tc>
          <w:tcPr>
            <w:tcW w:w="685" w:type="dxa"/>
          </w:tcPr>
          <w:p w14:paraId="337112F2" w14:textId="77777777" w:rsidR="008C2740" w:rsidRPr="00DB06EC" w:rsidRDefault="008C2740" w:rsidP="00F92E78">
            <w:pPr>
              <w:jc w:val="both"/>
              <w:rPr>
                <w:rFonts w:ascii="Times New Roman" w:hAnsi="Times New Roman"/>
                <w:sz w:val="28"/>
                <w:szCs w:val="28"/>
                <w:lang w:val="uk-UA"/>
              </w:rPr>
            </w:pPr>
            <w:r w:rsidRPr="00DB06EC">
              <w:rPr>
                <w:rFonts w:ascii="Times New Roman" w:eastAsia="Times New Roman" w:hAnsi="Times New Roman"/>
                <w:sz w:val="28"/>
                <w:szCs w:val="28"/>
                <w:lang w:val="uk-UA" w:eastAsia="uk-UA"/>
              </w:rPr>
              <w:t>183</w:t>
            </w:r>
          </w:p>
        </w:tc>
        <w:tc>
          <w:tcPr>
            <w:tcW w:w="3779" w:type="dxa"/>
          </w:tcPr>
          <w:p w14:paraId="1A0F7668" w14:textId="77777777" w:rsidR="008C2740" w:rsidRDefault="008C2740" w:rsidP="00F92E78">
            <w:pPr>
              <w:jc w:val="both"/>
              <w:rPr>
                <w:rFonts w:ascii="Times New Roman" w:eastAsia="Times New Roman" w:hAnsi="Times New Roman"/>
                <w:sz w:val="28"/>
                <w:szCs w:val="28"/>
                <w:lang w:val="uk-UA" w:eastAsia="uk-UA"/>
              </w:rPr>
            </w:pPr>
            <w:r w:rsidRPr="00DB06EC">
              <w:rPr>
                <w:rFonts w:ascii="Times New Roman" w:hAnsi="Times New Roman"/>
                <w:sz w:val="28"/>
                <w:szCs w:val="28"/>
                <w:shd w:val="clear" w:color="auto" w:fill="FFFFFF"/>
                <w:lang w:val="uk-UA"/>
              </w:rPr>
              <w:t xml:space="preserve">Інвестиційний прибуток від операцій з борговими зобов’язаннями Національного банку України та з державними цінними паперами, емітованими центральним органом виконавчої влади, що забезпечує формування та реалізує державну фінансову </w:t>
            </w:r>
            <w:r w:rsidRPr="00DB06EC">
              <w:rPr>
                <w:rFonts w:ascii="Times New Roman" w:hAnsi="Times New Roman"/>
                <w:bCs/>
                <w:sz w:val="28"/>
                <w:szCs w:val="28"/>
                <w:shd w:val="clear" w:color="auto" w:fill="FFFFFF"/>
                <w:lang w:val="uk-UA"/>
              </w:rPr>
              <w:t>політику та/або реалізує державну бюджетну політику у сфері управління державним боргом та гарантованим державою боргом</w:t>
            </w:r>
            <w:r w:rsidRPr="00DB06EC">
              <w:rPr>
                <w:rFonts w:ascii="Times New Roman" w:hAnsi="Times New Roman"/>
                <w:sz w:val="28"/>
                <w:szCs w:val="28"/>
                <w:shd w:val="clear" w:color="auto" w:fill="FFFFFF"/>
                <w:lang w:val="uk-UA"/>
              </w:rPr>
              <w:t xml:space="preserve">, з урахуванням курсових різниць </w:t>
            </w:r>
            <w:r w:rsidRPr="00DB06EC">
              <w:rPr>
                <w:rFonts w:ascii="Times New Roman" w:eastAsia="Times New Roman" w:hAnsi="Times New Roman"/>
                <w:sz w:val="28"/>
                <w:szCs w:val="28"/>
                <w:lang w:val="uk-UA" w:eastAsia="uk-UA"/>
              </w:rPr>
              <w:t>(</w:t>
            </w:r>
            <w:hyperlink r:id="rId21" w:anchor="n3812" w:tgtFrame="_blank" w:history="1">
              <w:r w:rsidRPr="00DB06EC">
                <w:rPr>
                  <w:rFonts w:ascii="Times New Roman" w:eastAsia="Times New Roman" w:hAnsi="Times New Roman"/>
                  <w:sz w:val="28"/>
                  <w:szCs w:val="28"/>
                  <w:lang w:val="uk-UA" w:eastAsia="uk-UA"/>
                </w:rPr>
                <w:t>підпункт 165.1.52</w:t>
              </w:r>
            </w:hyperlink>
            <w:r w:rsidRPr="00DB06EC">
              <w:rPr>
                <w:rFonts w:ascii="Times New Roman" w:eastAsia="Times New Roman" w:hAnsi="Times New Roman"/>
                <w:sz w:val="28"/>
                <w:szCs w:val="28"/>
                <w:lang w:val="uk-UA" w:eastAsia="uk-UA"/>
              </w:rPr>
              <w:t xml:space="preserve"> пункту 165.1 статті 165 розділу IV Кодексу)</w:t>
            </w:r>
          </w:p>
          <w:p w14:paraId="13F0ACA0" w14:textId="4A076DE3" w:rsidR="00021368" w:rsidRPr="00DB06EC" w:rsidRDefault="00021368" w:rsidP="00F92E78">
            <w:pPr>
              <w:jc w:val="both"/>
              <w:rPr>
                <w:rFonts w:ascii="Times New Roman" w:hAnsi="Times New Roman"/>
                <w:sz w:val="28"/>
                <w:szCs w:val="28"/>
                <w:lang w:val="uk-UA"/>
              </w:rPr>
            </w:pPr>
          </w:p>
        </w:tc>
        <w:tc>
          <w:tcPr>
            <w:tcW w:w="2153" w:type="dxa"/>
          </w:tcPr>
          <w:p w14:paraId="131B4062" w14:textId="77777777" w:rsidR="008C2740" w:rsidRPr="00DB06EC" w:rsidRDefault="008C2740" w:rsidP="00F92E78">
            <w:pPr>
              <w:jc w:val="both"/>
              <w:rPr>
                <w:rFonts w:ascii="Times New Roman" w:hAnsi="Times New Roman"/>
                <w:sz w:val="28"/>
                <w:szCs w:val="28"/>
                <w:highlight w:val="yellow"/>
                <w:lang w:val="uk-UA"/>
              </w:rPr>
            </w:pPr>
            <w:r w:rsidRPr="00DB06EC">
              <w:rPr>
                <w:rFonts w:ascii="Times New Roman" w:eastAsia="Times New Roman" w:hAnsi="Times New Roman"/>
                <w:sz w:val="28"/>
                <w:szCs w:val="28"/>
                <w:lang w:val="uk-UA" w:eastAsia="uk-UA"/>
              </w:rPr>
              <w:t>Інвестиційний прибуток від операцій з борговими зобов’язаннями</w:t>
            </w:r>
          </w:p>
        </w:tc>
        <w:tc>
          <w:tcPr>
            <w:tcW w:w="1600" w:type="dxa"/>
          </w:tcPr>
          <w:p w14:paraId="1781A34E" w14:textId="77777777" w:rsidR="008C2740" w:rsidRPr="00DB06EC" w:rsidRDefault="008C2740" w:rsidP="00F92E78">
            <w:pPr>
              <w:jc w:val="both"/>
              <w:rPr>
                <w:rFonts w:ascii="Times New Roman" w:hAnsi="Times New Roman"/>
                <w:sz w:val="28"/>
                <w:szCs w:val="28"/>
                <w:lang w:val="uk-UA"/>
              </w:rPr>
            </w:pPr>
            <w:r w:rsidRPr="00DB06EC">
              <w:rPr>
                <w:rFonts w:ascii="Times New Roman" w:eastAsia="Times New Roman" w:hAnsi="Times New Roman"/>
                <w:sz w:val="28"/>
                <w:szCs w:val="28"/>
                <w:lang w:val="uk-UA" w:eastAsia="uk-UA"/>
              </w:rPr>
              <w:t>01.01.2023</w:t>
            </w:r>
          </w:p>
        </w:tc>
        <w:tc>
          <w:tcPr>
            <w:tcW w:w="1026" w:type="dxa"/>
          </w:tcPr>
          <w:p w14:paraId="6362A78C" w14:textId="77777777" w:rsidR="008C2740" w:rsidRPr="00DB06EC" w:rsidRDefault="008C2740" w:rsidP="00F92E78">
            <w:pPr>
              <w:jc w:val="both"/>
              <w:rPr>
                <w:rFonts w:ascii="Times New Roman" w:eastAsia="Times New Roman" w:hAnsi="Times New Roman"/>
                <w:sz w:val="28"/>
                <w:szCs w:val="28"/>
                <w:lang w:val="uk-UA" w:eastAsia="uk-UA"/>
              </w:rPr>
            </w:pPr>
          </w:p>
        </w:tc>
      </w:tr>
    </w:tbl>
    <w:p w14:paraId="767DFB99" w14:textId="77777777" w:rsidR="008C2740" w:rsidRPr="00DB06EC" w:rsidRDefault="008C2740" w:rsidP="008C2740">
      <w:pPr>
        <w:spacing w:after="0" w:line="240" w:lineRule="auto"/>
        <w:jc w:val="right"/>
        <w:rPr>
          <w:rFonts w:ascii="Times New Roman" w:hAnsi="Times New Roman"/>
          <w:sz w:val="28"/>
          <w:szCs w:val="28"/>
        </w:rPr>
      </w:pPr>
      <w:r w:rsidRPr="00DB06EC">
        <w:rPr>
          <w:rFonts w:ascii="Times New Roman" w:hAnsi="Times New Roman"/>
          <w:sz w:val="28"/>
          <w:szCs w:val="28"/>
        </w:rPr>
        <w:t>»;</w:t>
      </w:r>
    </w:p>
    <w:p w14:paraId="5A2A0422" w14:textId="77777777" w:rsidR="008C2740" w:rsidRPr="00DB06EC" w:rsidRDefault="008C2740" w:rsidP="008C2740">
      <w:pPr>
        <w:spacing w:after="0" w:line="240" w:lineRule="auto"/>
        <w:jc w:val="both"/>
        <w:rPr>
          <w:rFonts w:ascii="Times New Roman" w:hAnsi="Times New Roman"/>
          <w:sz w:val="28"/>
          <w:szCs w:val="28"/>
        </w:rPr>
      </w:pPr>
    </w:p>
    <w:p w14:paraId="18ED6764" w14:textId="071EED21" w:rsidR="008C2740" w:rsidRPr="00DB06EC" w:rsidRDefault="008C2740" w:rsidP="008C2740">
      <w:pPr>
        <w:spacing w:after="0" w:line="240" w:lineRule="auto"/>
        <w:ind w:firstLine="567"/>
        <w:jc w:val="both"/>
        <w:rPr>
          <w:rFonts w:ascii="Times New Roman" w:hAnsi="Times New Roman"/>
          <w:sz w:val="28"/>
          <w:szCs w:val="28"/>
        </w:rPr>
      </w:pPr>
      <w:r w:rsidRPr="00DB06EC">
        <w:rPr>
          <w:rFonts w:ascii="Times New Roman" w:hAnsi="Times New Roman"/>
          <w:sz w:val="28"/>
          <w:szCs w:val="28"/>
        </w:rPr>
        <w:t xml:space="preserve">13) після рядка </w:t>
      </w:r>
      <w:r w:rsidR="00F82E12" w:rsidRPr="00DB06EC">
        <w:rPr>
          <w:rFonts w:ascii="Times New Roman" w:hAnsi="Times New Roman"/>
          <w:sz w:val="28"/>
          <w:szCs w:val="28"/>
        </w:rPr>
        <w:t xml:space="preserve">ознаки доходів фізичних осіб </w:t>
      </w:r>
      <w:r w:rsidRPr="00DB06EC">
        <w:rPr>
          <w:rFonts w:ascii="Times New Roman" w:hAnsi="Times New Roman"/>
          <w:sz w:val="28"/>
          <w:szCs w:val="28"/>
        </w:rPr>
        <w:t xml:space="preserve">187 «Сума благодійної допомоги, виплаченої (наданої) благодійниками, у тому числі благодійниками - фізичними особами, які внесені до Реєстру волонтерів антитерористичної операції в порядку, визначеному Законом України »Про благодійну діяльність та благодійні організації» (підпункт «а» підпункту 165.1.54 пункту 165.1 статті 165 розділу» доповнити рядком </w:t>
      </w:r>
      <w:r w:rsidR="00053C01" w:rsidRPr="00DB06EC">
        <w:rPr>
          <w:rFonts w:ascii="Times New Roman" w:hAnsi="Times New Roman"/>
          <w:sz w:val="28"/>
          <w:szCs w:val="28"/>
        </w:rPr>
        <w:t xml:space="preserve">ознаки доходів фізичних осіб </w:t>
      </w:r>
      <w:r w:rsidRPr="00DB06EC">
        <w:rPr>
          <w:rFonts w:ascii="Times New Roman" w:hAnsi="Times New Roman"/>
          <w:sz w:val="28"/>
          <w:szCs w:val="28"/>
        </w:rPr>
        <w:t>187 такого змісту:</w:t>
      </w:r>
    </w:p>
    <w:p w14:paraId="66A43567" w14:textId="77777777" w:rsidR="008C2740" w:rsidRPr="00DB06EC" w:rsidRDefault="008C2740" w:rsidP="008C2740">
      <w:pPr>
        <w:spacing w:after="0" w:line="240" w:lineRule="auto"/>
        <w:jc w:val="both"/>
        <w:rPr>
          <w:rFonts w:ascii="Times New Roman" w:hAnsi="Times New Roman"/>
          <w:sz w:val="28"/>
          <w:szCs w:val="28"/>
        </w:rPr>
      </w:pPr>
      <w:r w:rsidRPr="00DB06EC">
        <w:rPr>
          <w:rFonts w:ascii="Times New Roman" w:hAnsi="Times New Roman"/>
          <w:sz w:val="28"/>
          <w:szCs w:val="28"/>
        </w:rPr>
        <w:t>«</w:t>
      </w:r>
    </w:p>
    <w:tbl>
      <w:tblPr>
        <w:tblStyle w:val="aa"/>
        <w:tblW w:w="9220" w:type="dxa"/>
        <w:tblInd w:w="250" w:type="dxa"/>
        <w:tblLook w:val="04A0" w:firstRow="1" w:lastRow="0" w:firstColumn="1" w:lastColumn="0" w:noHBand="0" w:noVBand="1"/>
      </w:tblPr>
      <w:tblGrid>
        <w:gridCol w:w="869"/>
        <w:gridCol w:w="3650"/>
        <w:gridCol w:w="2574"/>
        <w:gridCol w:w="1476"/>
        <w:gridCol w:w="651"/>
      </w:tblGrid>
      <w:tr w:rsidR="00DB06EC" w:rsidRPr="00DB06EC" w14:paraId="5C41C481" w14:textId="77777777" w:rsidTr="00F178B7">
        <w:tc>
          <w:tcPr>
            <w:tcW w:w="869" w:type="dxa"/>
            <w:tcBorders>
              <w:bottom w:val="single" w:sz="4" w:space="0" w:color="auto"/>
            </w:tcBorders>
          </w:tcPr>
          <w:p w14:paraId="44A19499" w14:textId="77777777" w:rsidR="008C2740" w:rsidRPr="00DB06EC" w:rsidRDefault="008C2740" w:rsidP="00F92E78">
            <w:pPr>
              <w:jc w:val="both"/>
              <w:rPr>
                <w:rFonts w:ascii="Times New Roman" w:eastAsia="Times New Roman" w:hAnsi="Times New Roman"/>
                <w:sz w:val="28"/>
                <w:szCs w:val="28"/>
                <w:lang w:val="uk-UA" w:eastAsia="uk-UA"/>
              </w:rPr>
            </w:pPr>
            <w:r w:rsidRPr="00DB06EC">
              <w:rPr>
                <w:rFonts w:ascii="Times New Roman" w:eastAsia="Times New Roman" w:hAnsi="Times New Roman"/>
                <w:sz w:val="28"/>
                <w:szCs w:val="28"/>
                <w:lang w:val="uk-UA" w:eastAsia="uk-UA"/>
              </w:rPr>
              <w:t>187</w:t>
            </w:r>
          </w:p>
          <w:p w14:paraId="05CE85CE" w14:textId="77777777" w:rsidR="008C2740" w:rsidRPr="00DB06EC" w:rsidRDefault="008C2740" w:rsidP="00F92E78">
            <w:pPr>
              <w:jc w:val="both"/>
              <w:rPr>
                <w:rFonts w:ascii="Times New Roman" w:eastAsia="Times New Roman" w:hAnsi="Times New Roman"/>
                <w:sz w:val="28"/>
                <w:szCs w:val="28"/>
                <w:lang w:val="uk-UA" w:eastAsia="uk-UA"/>
              </w:rPr>
            </w:pPr>
          </w:p>
          <w:p w14:paraId="5EEFE99B" w14:textId="77777777" w:rsidR="008C2740" w:rsidRPr="00DB06EC" w:rsidRDefault="008C2740" w:rsidP="00F92E78">
            <w:pPr>
              <w:jc w:val="both"/>
              <w:rPr>
                <w:rFonts w:ascii="Times New Roman" w:eastAsia="Times New Roman" w:hAnsi="Times New Roman"/>
                <w:sz w:val="28"/>
                <w:szCs w:val="28"/>
                <w:lang w:val="uk-UA" w:eastAsia="uk-UA"/>
              </w:rPr>
            </w:pPr>
          </w:p>
          <w:p w14:paraId="34E1BADF" w14:textId="77777777" w:rsidR="008C2740" w:rsidRPr="00DB06EC" w:rsidRDefault="008C2740" w:rsidP="00F92E78">
            <w:pPr>
              <w:jc w:val="both"/>
              <w:rPr>
                <w:rFonts w:ascii="Times New Roman" w:eastAsia="Times New Roman" w:hAnsi="Times New Roman"/>
                <w:sz w:val="28"/>
                <w:szCs w:val="28"/>
                <w:lang w:val="uk-UA" w:eastAsia="uk-UA"/>
              </w:rPr>
            </w:pPr>
          </w:p>
          <w:p w14:paraId="52CAD580" w14:textId="77777777" w:rsidR="008C2740" w:rsidRPr="00DB06EC" w:rsidRDefault="008C2740" w:rsidP="00F92E78">
            <w:pPr>
              <w:jc w:val="both"/>
              <w:rPr>
                <w:rFonts w:ascii="Times New Roman" w:eastAsia="Times New Roman" w:hAnsi="Times New Roman"/>
                <w:sz w:val="28"/>
                <w:szCs w:val="28"/>
                <w:lang w:val="uk-UA" w:eastAsia="uk-UA"/>
              </w:rPr>
            </w:pPr>
          </w:p>
          <w:p w14:paraId="4A6D7D32" w14:textId="77777777" w:rsidR="008C2740" w:rsidRPr="00DB06EC" w:rsidRDefault="008C2740" w:rsidP="00F92E78">
            <w:pPr>
              <w:jc w:val="both"/>
              <w:rPr>
                <w:rFonts w:ascii="Times New Roman" w:eastAsia="Times New Roman" w:hAnsi="Times New Roman"/>
                <w:sz w:val="28"/>
                <w:szCs w:val="28"/>
                <w:lang w:val="uk-UA" w:eastAsia="uk-UA"/>
              </w:rPr>
            </w:pPr>
          </w:p>
          <w:p w14:paraId="6568BE01" w14:textId="77777777" w:rsidR="008C2740" w:rsidRPr="00DB06EC" w:rsidRDefault="008C2740" w:rsidP="00F92E78">
            <w:pPr>
              <w:jc w:val="both"/>
              <w:rPr>
                <w:rFonts w:ascii="Times New Roman" w:eastAsia="Times New Roman" w:hAnsi="Times New Roman"/>
                <w:sz w:val="28"/>
                <w:szCs w:val="28"/>
                <w:lang w:val="uk-UA" w:eastAsia="uk-UA"/>
              </w:rPr>
            </w:pPr>
          </w:p>
          <w:p w14:paraId="7E4E1A34" w14:textId="77777777" w:rsidR="008C2740" w:rsidRPr="00DB06EC" w:rsidRDefault="008C2740" w:rsidP="00F92E78">
            <w:pPr>
              <w:jc w:val="both"/>
              <w:rPr>
                <w:rFonts w:ascii="Times New Roman" w:eastAsia="Times New Roman" w:hAnsi="Times New Roman"/>
                <w:sz w:val="28"/>
                <w:szCs w:val="28"/>
                <w:lang w:val="uk-UA" w:eastAsia="uk-UA"/>
              </w:rPr>
            </w:pPr>
          </w:p>
          <w:p w14:paraId="15504809" w14:textId="77777777" w:rsidR="008C2740" w:rsidRPr="00DB06EC" w:rsidRDefault="008C2740" w:rsidP="00F92E78">
            <w:pPr>
              <w:jc w:val="both"/>
              <w:rPr>
                <w:rFonts w:ascii="Times New Roman" w:eastAsia="Times New Roman" w:hAnsi="Times New Roman"/>
                <w:sz w:val="28"/>
                <w:szCs w:val="28"/>
                <w:lang w:val="uk-UA" w:eastAsia="uk-UA"/>
              </w:rPr>
            </w:pPr>
          </w:p>
          <w:p w14:paraId="43E84096" w14:textId="77777777" w:rsidR="008C2740" w:rsidRPr="00DB06EC" w:rsidRDefault="008C2740" w:rsidP="00F92E78">
            <w:pPr>
              <w:jc w:val="both"/>
              <w:rPr>
                <w:rFonts w:ascii="Times New Roman" w:eastAsia="Times New Roman" w:hAnsi="Times New Roman"/>
                <w:sz w:val="28"/>
                <w:szCs w:val="28"/>
                <w:lang w:val="uk-UA" w:eastAsia="uk-UA"/>
              </w:rPr>
            </w:pPr>
          </w:p>
          <w:p w14:paraId="400280A0" w14:textId="77777777" w:rsidR="008C2740" w:rsidRPr="00DB06EC" w:rsidRDefault="008C2740" w:rsidP="00F92E78">
            <w:pPr>
              <w:jc w:val="both"/>
              <w:rPr>
                <w:rFonts w:ascii="Times New Roman" w:eastAsia="Times New Roman" w:hAnsi="Times New Roman"/>
                <w:sz w:val="28"/>
                <w:szCs w:val="28"/>
                <w:lang w:val="uk-UA" w:eastAsia="uk-UA"/>
              </w:rPr>
            </w:pPr>
          </w:p>
          <w:p w14:paraId="3B0D5490" w14:textId="77777777" w:rsidR="008C2740" w:rsidRPr="00DB06EC" w:rsidRDefault="008C2740" w:rsidP="00F92E78">
            <w:pPr>
              <w:jc w:val="both"/>
              <w:rPr>
                <w:rFonts w:ascii="Times New Roman" w:eastAsia="Times New Roman" w:hAnsi="Times New Roman"/>
                <w:sz w:val="28"/>
                <w:szCs w:val="28"/>
                <w:lang w:val="uk-UA" w:eastAsia="uk-UA"/>
              </w:rPr>
            </w:pPr>
          </w:p>
          <w:p w14:paraId="0971FB5F" w14:textId="77777777" w:rsidR="008C2740" w:rsidRPr="00DB06EC" w:rsidRDefault="008C2740" w:rsidP="00F92E78">
            <w:pPr>
              <w:jc w:val="both"/>
              <w:rPr>
                <w:rFonts w:ascii="Times New Roman" w:eastAsia="Times New Roman" w:hAnsi="Times New Roman"/>
                <w:sz w:val="28"/>
                <w:szCs w:val="28"/>
                <w:lang w:val="uk-UA" w:eastAsia="uk-UA"/>
              </w:rPr>
            </w:pPr>
          </w:p>
          <w:p w14:paraId="74C523EE" w14:textId="77777777" w:rsidR="008C2740" w:rsidRPr="00DB06EC" w:rsidRDefault="008C2740" w:rsidP="00F92E78">
            <w:pPr>
              <w:jc w:val="both"/>
              <w:rPr>
                <w:rFonts w:ascii="Times New Roman" w:eastAsia="Times New Roman" w:hAnsi="Times New Roman"/>
                <w:sz w:val="28"/>
                <w:szCs w:val="28"/>
                <w:lang w:val="uk-UA" w:eastAsia="uk-UA"/>
              </w:rPr>
            </w:pPr>
          </w:p>
          <w:p w14:paraId="4A00590C" w14:textId="77777777" w:rsidR="008C2740" w:rsidRPr="00DB06EC" w:rsidRDefault="008C2740" w:rsidP="00F92E78">
            <w:pPr>
              <w:jc w:val="both"/>
              <w:rPr>
                <w:rFonts w:ascii="Times New Roman" w:eastAsia="Times New Roman" w:hAnsi="Times New Roman"/>
                <w:sz w:val="28"/>
                <w:szCs w:val="28"/>
                <w:lang w:val="uk-UA" w:eastAsia="uk-UA"/>
              </w:rPr>
            </w:pPr>
          </w:p>
          <w:p w14:paraId="0A64F74E" w14:textId="77777777" w:rsidR="008C2740" w:rsidRPr="00DB06EC" w:rsidRDefault="008C2740" w:rsidP="00F92E78">
            <w:pPr>
              <w:jc w:val="both"/>
              <w:rPr>
                <w:rFonts w:ascii="Times New Roman" w:eastAsia="Times New Roman" w:hAnsi="Times New Roman"/>
                <w:sz w:val="28"/>
                <w:szCs w:val="28"/>
                <w:lang w:val="uk-UA" w:eastAsia="uk-UA"/>
              </w:rPr>
            </w:pPr>
          </w:p>
          <w:p w14:paraId="5E702BEC" w14:textId="77777777" w:rsidR="008C2740" w:rsidRPr="00DB06EC" w:rsidRDefault="008C2740" w:rsidP="00F92E78">
            <w:pPr>
              <w:jc w:val="both"/>
              <w:rPr>
                <w:rFonts w:ascii="Times New Roman" w:hAnsi="Times New Roman"/>
                <w:sz w:val="28"/>
                <w:szCs w:val="28"/>
                <w:lang w:val="uk-UA"/>
              </w:rPr>
            </w:pPr>
          </w:p>
        </w:tc>
        <w:tc>
          <w:tcPr>
            <w:tcW w:w="3650" w:type="dxa"/>
            <w:tcBorders>
              <w:bottom w:val="single" w:sz="4" w:space="0" w:color="auto"/>
            </w:tcBorders>
          </w:tcPr>
          <w:p w14:paraId="4810E3CA" w14:textId="77777777" w:rsidR="008C2740" w:rsidRDefault="008C2740" w:rsidP="00F92E78">
            <w:pPr>
              <w:jc w:val="both"/>
              <w:rPr>
                <w:rFonts w:ascii="Times New Roman" w:eastAsia="Times New Roman" w:hAnsi="Times New Roman"/>
                <w:sz w:val="28"/>
                <w:szCs w:val="28"/>
                <w:lang w:val="uk-UA" w:eastAsia="uk-UA"/>
              </w:rPr>
            </w:pPr>
            <w:r w:rsidRPr="00DB06EC">
              <w:rPr>
                <w:rFonts w:ascii="Times New Roman" w:eastAsia="Times New Roman" w:hAnsi="Times New Roman"/>
                <w:sz w:val="28"/>
                <w:szCs w:val="28"/>
                <w:lang w:val="uk-UA" w:eastAsia="uk-UA"/>
              </w:rPr>
              <w:t xml:space="preserve">Сума благодійної допомоги, виплаченої (наданої) благодійниками, у тому числі благодійниками – фізичними особами, які внесені до Реєстру волонтерів антитерористичної операції  </w:t>
            </w:r>
            <w:r w:rsidRPr="00DB06EC">
              <w:rPr>
                <w:rFonts w:ascii="Times New Roman" w:hAnsi="Times New Roman"/>
                <w:sz w:val="28"/>
                <w:szCs w:val="28"/>
                <w:shd w:val="clear" w:color="auto" w:fill="FFFFFF"/>
                <w:lang w:val="uk-UA"/>
              </w:rPr>
              <w:t>та/або здійснення заходів із забезпечення національної безпеки і оборони, відсічі і стримування збройної агресії Російської Федерації,</w:t>
            </w:r>
            <w:r w:rsidRPr="00DB06EC">
              <w:rPr>
                <w:rFonts w:ascii="Times New Roman" w:eastAsia="Times New Roman" w:hAnsi="Times New Roman"/>
                <w:sz w:val="28"/>
                <w:szCs w:val="28"/>
                <w:lang w:val="uk-UA" w:eastAsia="uk-UA"/>
              </w:rPr>
              <w:t xml:space="preserve"> в порядку, визначеному </w:t>
            </w:r>
            <w:hyperlink r:id="rId22" w:tgtFrame="_blank" w:history="1">
              <w:r w:rsidRPr="00DB06EC">
                <w:rPr>
                  <w:rFonts w:ascii="Times New Roman" w:eastAsia="Times New Roman" w:hAnsi="Times New Roman"/>
                  <w:sz w:val="28"/>
                  <w:szCs w:val="28"/>
                  <w:lang w:val="uk-UA" w:eastAsia="uk-UA"/>
                </w:rPr>
                <w:t>Законом України</w:t>
              </w:r>
            </w:hyperlink>
            <w:r w:rsidRPr="00DB06EC">
              <w:rPr>
                <w:rFonts w:ascii="Times New Roman" w:eastAsia="Times New Roman" w:hAnsi="Times New Roman"/>
                <w:sz w:val="28"/>
                <w:szCs w:val="28"/>
                <w:lang w:val="uk-UA" w:eastAsia="uk-UA"/>
              </w:rPr>
              <w:t> «Про благодійну діяльність та благодійні організації» (</w:t>
            </w:r>
            <w:hyperlink r:id="rId23" w:anchor="n10288" w:tgtFrame="_blank" w:history="1">
              <w:r w:rsidRPr="00DB06EC">
                <w:rPr>
                  <w:rFonts w:ascii="Times New Roman" w:eastAsia="Times New Roman" w:hAnsi="Times New Roman"/>
                  <w:sz w:val="28"/>
                  <w:szCs w:val="28"/>
                  <w:lang w:val="uk-UA" w:eastAsia="uk-UA"/>
                </w:rPr>
                <w:t>підпункт «а»</w:t>
              </w:r>
            </w:hyperlink>
            <w:r w:rsidRPr="00DB06EC">
              <w:rPr>
                <w:rFonts w:ascii="Times New Roman" w:eastAsia="Times New Roman" w:hAnsi="Times New Roman"/>
                <w:sz w:val="28"/>
                <w:szCs w:val="28"/>
                <w:lang w:val="uk-UA" w:eastAsia="uk-UA"/>
              </w:rPr>
              <w:t xml:space="preserve"> підпункту 165.1.54 пункту 165.1 статті 165 розділу IV Кодексу)</w:t>
            </w:r>
          </w:p>
          <w:p w14:paraId="1051EC9B" w14:textId="52CAC5BE" w:rsidR="00021368" w:rsidRPr="00DB06EC" w:rsidRDefault="00021368" w:rsidP="00F92E78">
            <w:pPr>
              <w:jc w:val="both"/>
              <w:rPr>
                <w:rFonts w:ascii="Times New Roman" w:hAnsi="Times New Roman"/>
                <w:sz w:val="28"/>
                <w:szCs w:val="28"/>
                <w:lang w:val="uk-UA"/>
              </w:rPr>
            </w:pPr>
          </w:p>
        </w:tc>
        <w:tc>
          <w:tcPr>
            <w:tcW w:w="2574" w:type="dxa"/>
            <w:tcBorders>
              <w:bottom w:val="single" w:sz="4" w:space="0" w:color="auto"/>
            </w:tcBorders>
          </w:tcPr>
          <w:p w14:paraId="31EEB10E" w14:textId="77777777" w:rsidR="008C2740" w:rsidRPr="00DB06EC" w:rsidRDefault="008C2740" w:rsidP="00F92E78">
            <w:pPr>
              <w:jc w:val="both"/>
              <w:rPr>
                <w:rFonts w:ascii="Times New Roman" w:hAnsi="Times New Roman"/>
                <w:sz w:val="28"/>
                <w:szCs w:val="28"/>
                <w:lang w:val="uk-UA"/>
              </w:rPr>
            </w:pPr>
            <w:r w:rsidRPr="00DB06EC">
              <w:rPr>
                <w:rFonts w:ascii="Times New Roman" w:eastAsia="Times New Roman" w:hAnsi="Times New Roman"/>
                <w:sz w:val="28"/>
                <w:szCs w:val="28"/>
                <w:lang w:val="uk-UA" w:eastAsia="uk-UA"/>
              </w:rPr>
              <w:t>Благодійна допомога, виплачена (надана) благодійниками</w:t>
            </w:r>
          </w:p>
        </w:tc>
        <w:tc>
          <w:tcPr>
            <w:tcW w:w="1476" w:type="dxa"/>
            <w:tcBorders>
              <w:bottom w:val="single" w:sz="4" w:space="0" w:color="auto"/>
            </w:tcBorders>
          </w:tcPr>
          <w:p w14:paraId="2D0B2926" w14:textId="77777777" w:rsidR="008C2740" w:rsidRPr="00DB06EC" w:rsidRDefault="008C2740" w:rsidP="00F92E78">
            <w:pPr>
              <w:jc w:val="both"/>
              <w:rPr>
                <w:rFonts w:ascii="Times New Roman" w:eastAsia="Times New Roman" w:hAnsi="Times New Roman"/>
                <w:sz w:val="28"/>
                <w:szCs w:val="28"/>
                <w:lang w:val="uk-UA" w:eastAsia="uk-UA"/>
              </w:rPr>
            </w:pPr>
            <w:r w:rsidRPr="00DB06EC">
              <w:rPr>
                <w:rFonts w:ascii="Times New Roman" w:eastAsia="Times New Roman" w:hAnsi="Times New Roman"/>
                <w:sz w:val="28"/>
                <w:szCs w:val="28"/>
                <w:lang w:val="uk-UA" w:eastAsia="uk-UA"/>
              </w:rPr>
              <w:t>01.01.2023</w:t>
            </w:r>
          </w:p>
          <w:p w14:paraId="20366016" w14:textId="77777777" w:rsidR="008C2740" w:rsidRPr="00DB06EC" w:rsidRDefault="008C2740" w:rsidP="00F92E78">
            <w:pPr>
              <w:jc w:val="both"/>
              <w:rPr>
                <w:rFonts w:ascii="Times New Roman" w:eastAsia="Times New Roman" w:hAnsi="Times New Roman"/>
                <w:sz w:val="28"/>
                <w:szCs w:val="28"/>
                <w:lang w:val="uk-UA" w:eastAsia="uk-UA"/>
              </w:rPr>
            </w:pPr>
          </w:p>
          <w:p w14:paraId="6110F831" w14:textId="77777777" w:rsidR="008C2740" w:rsidRPr="00DB06EC" w:rsidRDefault="008C2740" w:rsidP="00F92E78">
            <w:pPr>
              <w:jc w:val="both"/>
              <w:rPr>
                <w:rFonts w:ascii="Times New Roman" w:eastAsia="Times New Roman" w:hAnsi="Times New Roman"/>
                <w:sz w:val="28"/>
                <w:szCs w:val="28"/>
                <w:lang w:val="uk-UA" w:eastAsia="uk-UA"/>
              </w:rPr>
            </w:pPr>
          </w:p>
          <w:p w14:paraId="630E6596" w14:textId="77777777" w:rsidR="008C2740" w:rsidRPr="00DB06EC" w:rsidRDefault="008C2740" w:rsidP="00F92E78">
            <w:pPr>
              <w:jc w:val="both"/>
              <w:rPr>
                <w:rFonts w:ascii="Times New Roman" w:eastAsia="Times New Roman" w:hAnsi="Times New Roman"/>
                <w:sz w:val="28"/>
                <w:szCs w:val="28"/>
                <w:lang w:val="uk-UA" w:eastAsia="uk-UA"/>
              </w:rPr>
            </w:pPr>
          </w:p>
          <w:p w14:paraId="3A5C1A03" w14:textId="77777777" w:rsidR="008C2740" w:rsidRPr="00DB06EC" w:rsidRDefault="008C2740" w:rsidP="00F92E78">
            <w:pPr>
              <w:jc w:val="both"/>
              <w:rPr>
                <w:rFonts w:ascii="Times New Roman" w:eastAsia="Times New Roman" w:hAnsi="Times New Roman"/>
                <w:sz w:val="28"/>
                <w:szCs w:val="28"/>
                <w:lang w:val="uk-UA" w:eastAsia="uk-UA"/>
              </w:rPr>
            </w:pPr>
          </w:p>
          <w:p w14:paraId="7A5EBBDB" w14:textId="77777777" w:rsidR="008C2740" w:rsidRPr="00DB06EC" w:rsidRDefault="008C2740" w:rsidP="00F92E78">
            <w:pPr>
              <w:jc w:val="both"/>
              <w:rPr>
                <w:rFonts w:ascii="Times New Roman" w:eastAsia="Times New Roman" w:hAnsi="Times New Roman"/>
                <w:sz w:val="28"/>
                <w:szCs w:val="28"/>
                <w:lang w:val="uk-UA" w:eastAsia="uk-UA"/>
              </w:rPr>
            </w:pPr>
          </w:p>
          <w:p w14:paraId="1F59A770" w14:textId="77777777" w:rsidR="008C2740" w:rsidRPr="00DB06EC" w:rsidRDefault="008C2740" w:rsidP="00F92E78">
            <w:pPr>
              <w:jc w:val="both"/>
              <w:rPr>
                <w:rFonts w:ascii="Times New Roman" w:eastAsia="Times New Roman" w:hAnsi="Times New Roman"/>
                <w:sz w:val="28"/>
                <w:szCs w:val="28"/>
                <w:lang w:val="uk-UA" w:eastAsia="uk-UA"/>
              </w:rPr>
            </w:pPr>
          </w:p>
          <w:p w14:paraId="4D79364C" w14:textId="77777777" w:rsidR="008C2740" w:rsidRPr="00DB06EC" w:rsidRDefault="008C2740" w:rsidP="00F92E78">
            <w:pPr>
              <w:jc w:val="both"/>
              <w:rPr>
                <w:rFonts w:ascii="Times New Roman" w:eastAsia="Times New Roman" w:hAnsi="Times New Roman"/>
                <w:sz w:val="28"/>
                <w:szCs w:val="28"/>
                <w:lang w:val="uk-UA" w:eastAsia="uk-UA"/>
              </w:rPr>
            </w:pPr>
          </w:p>
          <w:p w14:paraId="3E24EDCE" w14:textId="77777777" w:rsidR="008C2740" w:rsidRPr="00DB06EC" w:rsidRDefault="008C2740" w:rsidP="00F92E78">
            <w:pPr>
              <w:jc w:val="both"/>
              <w:rPr>
                <w:rFonts w:ascii="Times New Roman" w:eastAsia="Times New Roman" w:hAnsi="Times New Roman"/>
                <w:sz w:val="28"/>
                <w:szCs w:val="28"/>
                <w:lang w:val="uk-UA" w:eastAsia="uk-UA"/>
              </w:rPr>
            </w:pPr>
          </w:p>
          <w:p w14:paraId="29C3DCC4" w14:textId="77777777" w:rsidR="008C2740" w:rsidRPr="00DB06EC" w:rsidRDefault="008C2740" w:rsidP="00F92E78">
            <w:pPr>
              <w:jc w:val="both"/>
              <w:rPr>
                <w:rFonts w:ascii="Times New Roman" w:eastAsia="Times New Roman" w:hAnsi="Times New Roman"/>
                <w:sz w:val="28"/>
                <w:szCs w:val="28"/>
                <w:lang w:val="uk-UA" w:eastAsia="uk-UA"/>
              </w:rPr>
            </w:pPr>
          </w:p>
          <w:p w14:paraId="59F91861" w14:textId="77777777" w:rsidR="008C2740" w:rsidRPr="00DB06EC" w:rsidRDefault="008C2740" w:rsidP="00F92E78">
            <w:pPr>
              <w:jc w:val="both"/>
              <w:rPr>
                <w:rFonts w:ascii="Times New Roman" w:eastAsia="Times New Roman" w:hAnsi="Times New Roman"/>
                <w:sz w:val="28"/>
                <w:szCs w:val="28"/>
                <w:lang w:val="uk-UA" w:eastAsia="uk-UA"/>
              </w:rPr>
            </w:pPr>
          </w:p>
          <w:p w14:paraId="44291E86" w14:textId="77777777" w:rsidR="008C2740" w:rsidRPr="00DB06EC" w:rsidRDefault="008C2740" w:rsidP="00F92E78">
            <w:pPr>
              <w:jc w:val="both"/>
              <w:rPr>
                <w:rFonts w:ascii="Times New Roman" w:eastAsia="Times New Roman" w:hAnsi="Times New Roman"/>
                <w:sz w:val="28"/>
                <w:szCs w:val="28"/>
                <w:lang w:val="uk-UA" w:eastAsia="uk-UA"/>
              </w:rPr>
            </w:pPr>
          </w:p>
          <w:p w14:paraId="7884D9FC" w14:textId="77777777" w:rsidR="008C2740" w:rsidRPr="00DB06EC" w:rsidRDefault="008C2740" w:rsidP="00F92E78">
            <w:pPr>
              <w:jc w:val="both"/>
              <w:rPr>
                <w:rFonts w:ascii="Times New Roman" w:eastAsia="Times New Roman" w:hAnsi="Times New Roman"/>
                <w:sz w:val="28"/>
                <w:szCs w:val="28"/>
                <w:lang w:val="uk-UA" w:eastAsia="uk-UA"/>
              </w:rPr>
            </w:pPr>
          </w:p>
          <w:p w14:paraId="1BAB9A8D" w14:textId="77777777" w:rsidR="008C2740" w:rsidRPr="00DB06EC" w:rsidRDefault="008C2740" w:rsidP="00F92E78">
            <w:pPr>
              <w:jc w:val="both"/>
              <w:rPr>
                <w:rFonts w:ascii="Times New Roman" w:eastAsia="Times New Roman" w:hAnsi="Times New Roman"/>
                <w:sz w:val="28"/>
                <w:szCs w:val="28"/>
                <w:lang w:val="uk-UA" w:eastAsia="uk-UA"/>
              </w:rPr>
            </w:pPr>
          </w:p>
          <w:p w14:paraId="2154CC65" w14:textId="77777777" w:rsidR="008C2740" w:rsidRPr="00DB06EC" w:rsidRDefault="008C2740" w:rsidP="00F92E78">
            <w:pPr>
              <w:jc w:val="both"/>
              <w:rPr>
                <w:rFonts w:ascii="Times New Roman" w:eastAsia="Times New Roman" w:hAnsi="Times New Roman"/>
                <w:sz w:val="28"/>
                <w:szCs w:val="28"/>
                <w:lang w:val="uk-UA" w:eastAsia="uk-UA"/>
              </w:rPr>
            </w:pPr>
          </w:p>
          <w:p w14:paraId="4D3208DF" w14:textId="77777777" w:rsidR="008C2740" w:rsidRPr="00DB06EC" w:rsidRDefault="008C2740" w:rsidP="00F92E78">
            <w:pPr>
              <w:jc w:val="both"/>
              <w:rPr>
                <w:rFonts w:ascii="Times New Roman" w:hAnsi="Times New Roman"/>
                <w:sz w:val="28"/>
                <w:szCs w:val="28"/>
                <w:lang w:val="uk-UA"/>
              </w:rPr>
            </w:pPr>
          </w:p>
        </w:tc>
        <w:tc>
          <w:tcPr>
            <w:tcW w:w="651" w:type="dxa"/>
            <w:tcBorders>
              <w:bottom w:val="single" w:sz="4" w:space="0" w:color="auto"/>
            </w:tcBorders>
          </w:tcPr>
          <w:p w14:paraId="138B261C" w14:textId="77777777" w:rsidR="008C2740" w:rsidRPr="00DB06EC" w:rsidRDefault="008C2740" w:rsidP="00F92E78">
            <w:pPr>
              <w:jc w:val="both"/>
              <w:rPr>
                <w:rFonts w:ascii="Times New Roman" w:eastAsia="Times New Roman" w:hAnsi="Times New Roman"/>
                <w:sz w:val="28"/>
                <w:szCs w:val="28"/>
                <w:lang w:val="uk-UA" w:eastAsia="uk-UA"/>
              </w:rPr>
            </w:pPr>
          </w:p>
        </w:tc>
      </w:tr>
    </w:tbl>
    <w:p w14:paraId="621C7BE0" w14:textId="77777777" w:rsidR="008C2740" w:rsidRPr="00DB06EC" w:rsidRDefault="008C2740" w:rsidP="008C2740">
      <w:pPr>
        <w:spacing w:after="0" w:line="240" w:lineRule="auto"/>
        <w:jc w:val="right"/>
        <w:rPr>
          <w:rFonts w:ascii="Times New Roman" w:hAnsi="Times New Roman"/>
          <w:sz w:val="28"/>
          <w:szCs w:val="28"/>
        </w:rPr>
      </w:pPr>
      <w:r w:rsidRPr="00DB06EC">
        <w:rPr>
          <w:rFonts w:ascii="Times New Roman" w:hAnsi="Times New Roman"/>
          <w:sz w:val="28"/>
          <w:szCs w:val="28"/>
        </w:rPr>
        <w:t>»;</w:t>
      </w:r>
    </w:p>
    <w:p w14:paraId="79C9399B" w14:textId="77777777" w:rsidR="008C2740" w:rsidRPr="00DB06EC" w:rsidRDefault="008C2740" w:rsidP="008C2740">
      <w:pPr>
        <w:spacing w:after="0" w:line="240" w:lineRule="auto"/>
        <w:jc w:val="both"/>
        <w:rPr>
          <w:rFonts w:ascii="Times New Roman" w:hAnsi="Times New Roman"/>
          <w:sz w:val="28"/>
          <w:szCs w:val="28"/>
        </w:rPr>
      </w:pPr>
    </w:p>
    <w:p w14:paraId="37B3EB77" w14:textId="1CB1E516" w:rsidR="008C2740" w:rsidRPr="00DB06EC" w:rsidRDefault="008C2740" w:rsidP="008C2740">
      <w:pPr>
        <w:spacing w:after="0" w:line="240" w:lineRule="auto"/>
        <w:ind w:firstLine="567"/>
        <w:jc w:val="both"/>
        <w:rPr>
          <w:rFonts w:ascii="Times New Roman" w:hAnsi="Times New Roman"/>
          <w:sz w:val="28"/>
          <w:szCs w:val="28"/>
        </w:rPr>
      </w:pPr>
      <w:r w:rsidRPr="00DB06EC">
        <w:rPr>
          <w:rFonts w:ascii="Times New Roman" w:hAnsi="Times New Roman"/>
          <w:sz w:val="28"/>
          <w:szCs w:val="28"/>
        </w:rPr>
        <w:t xml:space="preserve">14) після рядка </w:t>
      </w:r>
      <w:r w:rsidR="00F82E12" w:rsidRPr="00DB06EC">
        <w:rPr>
          <w:rFonts w:ascii="Times New Roman" w:hAnsi="Times New Roman"/>
          <w:sz w:val="28"/>
          <w:szCs w:val="28"/>
        </w:rPr>
        <w:t xml:space="preserve">ознаки доходів фізичних осіб </w:t>
      </w:r>
      <w:r w:rsidRPr="00DB06EC">
        <w:rPr>
          <w:rFonts w:ascii="Times New Roman" w:hAnsi="Times New Roman"/>
          <w:sz w:val="28"/>
          <w:szCs w:val="28"/>
        </w:rPr>
        <w:t xml:space="preserve">188 «Дохід, отриманий благодійниками - фізичними особами, які внесені до Реєстру волонтерів антитерористичної операції в порядку, визначеному Законом України «Про благодійну діяльність та благодійні організації», для надання благодійної допомоги на користь осіб, визначених у підпункті «а» цього підпункту, у розмірі, фактично використаному на такі цілі, та на відшкодування документально підтверджених витрат таких благодійників, пов’язаних із наданням зазначеної благодійної допомоги. Правила цього підпункту застосовуються також до благодійної допомоги, отриманої зазначеними благодійниками </w:t>
      </w:r>
      <w:r w:rsidR="00B51B76" w:rsidRPr="00DB06EC">
        <w:rPr>
          <w:rFonts w:ascii="Times New Roman" w:hAnsi="Times New Roman"/>
          <w:sz w:val="28"/>
          <w:szCs w:val="28"/>
        </w:rPr>
        <w:t>–</w:t>
      </w:r>
      <w:r w:rsidRPr="00DB06EC">
        <w:rPr>
          <w:rFonts w:ascii="Times New Roman" w:hAnsi="Times New Roman"/>
          <w:sz w:val="28"/>
          <w:szCs w:val="28"/>
        </w:rPr>
        <w:t xml:space="preserve"> фізичними особами у звітному податковому році, що передує року їх внесення до Реєстру волонтерів антитерористичної операції (підпункт «б» підпункту 165.1.54 пункту 165.1 статті 165 розділу IV Кодексу)» доповнити рядком </w:t>
      </w:r>
      <w:r w:rsidR="00053C01" w:rsidRPr="00DB06EC">
        <w:rPr>
          <w:rFonts w:ascii="Times New Roman" w:hAnsi="Times New Roman"/>
          <w:sz w:val="28"/>
          <w:szCs w:val="28"/>
        </w:rPr>
        <w:t xml:space="preserve">ознаки доходів фізичних осіб </w:t>
      </w:r>
      <w:r w:rsidRPr="00DB06EC">
        <w:rPr>
          <w:rFonts w:ascii="Times New Roman" w:hAnsi="Times New Roman"/>
          <w:sz w:val="28"/>
          <w:szCs w:val="28"/>
        </w:rPr>
        <w:t>188 такого змісту:</w:t>
      </w:r>
    </w:p>
    <w:p w14:paraId="0C5D0D53" w14:textId="77777777" w:rsidR="008C2740" w:rsidRPr="00DB06EC" w:rsidRDefault="008C2740" w:rsidP="008C2740">
      <w:pPr>
        <w:spacing w:after="0" w:line="240" w:lineRule="auto"/>
        <w:jc w:val="both"/>
        <w:rPr>
          <w:rFonts w:ascii="Times New Roman" w:hAnsi="Times New Roman"/>
          <w:sz w:val="28"/>
          <w:szCs w:val="28"/>
        </w:rPr>
      </w:pPr>
      <w:r w:rsidRPr="00DB06EC">
        <w:rPr>
          <w:rFonts w:ascii="Times New Roman" w:hAnsi="Times New Roman"/>
          <w:sz w:val="28"/>
          <w:szCs w:val="28"/>
        </w:rPr>
        <w:t>«</w:t>
      </w:r>
    </w:p>
    <w:tbl>
      <w:tblPr>
        <w:tblStyle w:val="aa"/>
        <w:tblW w:w="0" w:type="auto"/>
        <w:tblInd w:w="250" w:type="dxa"/>
        <w:tblLook w:val="04A0" w:firstRow="1" w:lastRow="0" w:firstColumn="1" w:lastColumn="0" w:noHBand="0" w:noVBand="1"/>
      </w:tblPr>
      <w:tblGrid>
        <w:gridCol w:w="876"/>
        <w:gridCol w:w="3676"/>
        <w:gridCol w:w="2345"/>
        <w:gridCol w:w="1563"/>
        <w:gridCol w:w="919"/>
      </w:tblGrid>
      <w:tr w:rsidR="00DB06EC" w:rsidRPr="00DB06EC" w14:paraId="54E28675" w14:textId="77777777" w:rsidTr="00F92E78">
        <w:tc>
          <w:tcPr>
            <w:tcW w:w="894" w:type="dxa"/>
            <w:tcBorders>
              <w:top w:val="single" w:sz="4" w:space="0" w:color="auto"/>
            </w:tcBorders>
          </w:tcPr>
          <w:p w14:paraId="68D4DB81" w14:textId="77777777" w:rsidR="008C2740" w:rsidRPr="00DB06EC" w:rsidRDefault="008C2740" w:rsidP="00F92E78">
            <w:pPr>
              <w:jc w:val="both"/>
              <w:rPr>
                <w:rFonts w:ascii="Times New Roman" w:hAnsi="Times New Roman"/>
                <w:sz w:val="28"/>
                <w:szCs w:val="28"/>
                <w:lang w:val="uk-UA"/>
              </w:rPr>
            </w:pPr>
            <w:r w:rsidRPr="00DB06EC">
              <w:rPr>
                <w:rFonts w:ascii="Times New Roman" w:eastAsia="Times New Roman" w:hAnsi="Times New Roman"/>
                <w:sz w:val="28"/>
                <w:szCs w:val="28"/>
                <w:lang w:val="uk-UA" w:eastAsia="uk-UA"/>
              </w:rPr>
              <w:t>188</w:t>
            </w:r>
          </w:p>
        </w:tc>
        <w:tc>
          <w:tcPr>
            <w:tcW w:w="3742" w:type="dxa"/>
            <w:tcBorders>
              <w:top w:val="single" w:sz="4" w:space="0" w:color="auto"/>
            </w:tcBorders>
          </w:tcPr>
          <w:p w14:paraId="6C6F3DE0" w14:textId="77777777" w:rsidR="008C2740" w:rsidRDefault="008C2740" w:rsidP="002953E3">
            <w:pPr>
              <w:jc w:val="both"/>
              <w:rPr>
                <w:rFonts w:ascii="Times New Roman" w:eastAsia="Times New Roman" w:hAnsi="Times New Roman"/>
                <w:sz w:val="28"/>
                <w:szCs w:val="28"/>
                <w:lang w:val="uk-UA" w:eastAsia="uk-UA"/>
              </w:rPr>
            </w:pPr>
            <w:r w:rsidRPr="00DB06EC">
              <w:rPr>
                <w:rFonts w:ascii="Times New Roman" w:eastAsia="Times New Roman" w:hAnsi="Times New Roman"/>
                <w:sz w:val="28"/>
                <w:szCs w:val="28"/>
                <w:lang w:val="uk-UA" w:eastAsia="uk-UA"/>
              </w:rPr>
              <w:t>Дохід, отриманий благодійниками – фізичними особами, які внесені до Реєстру волонтерів антитерористичної операції т</w:t>
            </w:r>
            <w:r w:rsidRPr="00DB06EC">
              <w:rPr>
                <w:rFonts w:ascii="Times New Roman" w:hAnsi="Times New Roman"/>
                <w:sz w:val="28"/>
                <w:szCs w:val="28"/>
                <w:shd w:val="clear" w:color="auto" w:fill="FFFFFF"/>
                <w:lang w:val="uk-UA"/>
              </w:rPr>
              <w:t>а/або здійснення заходів із забезпечення національної безпеки і оборони, відсічі і стримування збройної агресії Російської Федерації,</w:t>
            </w:r>
            <w:r w:rsidRPr="00DB06EC">
              <w:rPr>
                <w:rFonts w:ascii="Times New Roman" w:eastAsia="Times New Roman" w:hAnsi="Times New Roman"/>
                <w:sz w:val="28"/>
                <w:szCs w:val="28"/>
                <w:lang w:val="uk-UA" w:eastAsia="uk-UA"/>
              </w:rPr>
              <w:t xml:space="preserve"> в порядку, визначеному </w:t>
            </w:r>
            <w:hyperlink r:id="rId24" w:tgtFrame="_blank" w:history="1">
              <w:r w:rsidRPr="00DB06EC">
                <w:rPr>
                  <w:rFonts w:ascii="Times New Roman" w:eastAsia="Times New Roman" w:hAnsi="Times New Roman"/>
                  <w:sz w:val="28"/>
                  <w:szCs w:val="28"/>
                  <w:lang w:val="uk-UA" w:eastAsia="uk-UA"/>
                </w:rPr>
                <w:t>Законом України</w:t>
              </w:r>
            </w:hyperlink>
            <w:r w:rsidRPr="00DB06EC">
              <w:rPr>
                <w:rFonts w:ascii="Times New Roman" w:eastAsia="Times New Roman" w:hAnsi="Times New Roman"/>
                <w:sz w:val="28"/>
                <w:szCs w:val="28"/>
                <w:lang w:val="uk-UA" w:eastAsia="uk-UA"/>
              </w:rPr>
              <w:t> «Про благодійну діяльність та благодійні організації», для надання благодійної допомоги на користь осіб, визначених у підпункті «а» цього підпункту, у розмірі, фактично використаному на такі цілі, та на відшкодування документально підтверджених витрат таких благодійників, пов’язаних із наданням зазначеної благодійної допомоги. (</w:t>
            </w:r>
            <w:hyperlink r:id="rId25" w:anchor="n10293" w:tgtFrame="_blank" w:history="1">
              <w:r w:rsidRPr="00DB06EC">
                <w:rPr>
                  <w:rFonts w:ascii="Times New Roman" w:eastAsia="Times New Roman" w:hAnsi="Times New Roman"/>
                  <w:sz w:val="28"/>
                  <w:szCs w:val="28"/>
                  <w:lang w:val="uk-UA" w:eastAsia="uk-UA"/>
                </w:rPr>
                <w:t>підпункт «б»</w:t>
              </w:r>
            </w:hyperlink>
            <w:r w:rsidRPr="00DB06EC">
              <w:rPr>
                <w:rFonts w:ascii="Times New Roman" w:eastAsia="Times New Roman" w:hAnsi="Times New Roman"/>
                <w:sz w:val="28"/>
                <w:szCs w:val="28"/>
                <w:lang w:val="uk-UA" w:eastAsia="uk-UA"/>
              </w:rPr>
              <w:t xml:space="preserve"> підпункту 165.1.54 пункту 165.1 статті 165 розділу IV Кодексу)</w:t>
            </w:r>
          </w:p>
          <w:p w14:paraId="48F5C01A" w14:textId="1A9BF769" w:rsidR="00021368" w:rsidRPr="00DB06EC" w:rsidRDefault="00021368" w:rsidP="002953E3">
            <w:pPr>
              <w:jc w:val="both"/>
              <w:rPr>
                <w:rFonts w:ascii="Times New Roman" w:hAnsi="Times New Roman"/>
                <w:sz w:val="28"/>
                <w:szCs w:val="28"/>
                <w:lang w:val="uk-UA"/>
              </w:rPr>
            </w:pPr>
          </w:p>
        </w:tc>
        <w:tc>
          <w:tcPr>
            <w:tcW w:w="2200" w:type="dxa"/>
            <w:tcBorders>
              <w:top w:val="single" w:sz="4" w:space="0" w:color="auto"/>
            </w:tcBorders>
          </w:tcPr>
          <w:p w14:paraId="16D76FED" w14:textId="77777777" w:rsidR="008C2740" w:rsidRPr="00DB06EC" w:rsidRDefault="008C2740" w:rsidP="00F92E78">
            <w:pPr>
              <w:jc w:val="both"/>
              <w:rPr>
                <w:rFonts w:ascii="Times New Roman" w:hAnsi="Times New Roman"/>
                <w:sz w:val="28"/>
                <w:szCs w:val="28"/>
                <w:lang w:val="uk-UA"/>
              </w:rPr>
            </w:pPr>
            <w:r w:rsidRPr="00DB06EC">
              <w:rPr>
                <w:rFonts w:ascii="Times New Roman" w:eastAsia="Times New Roman" w:hAnsi="Times New Roman"/>
                <w:sz w:val="28"/>
                <w:szCs w:val="28"/>
                <w:lang w:val="uk-UA" w:eastAsia="uk-UA"/>
              </w:rPr>
              <w:t>Дохід, отриманий благодійниками – фізичними особами</w:t>
            </w:r>
          </w:p>
        </w:tc>
        <w:tc>
          <w:tcPr>
            <w:tcW w:w="1570" w:type="dxa"/>
            <w:tcBorders>
              <w:top w:val="single" w:sz="4" w:space="0" w:color="auto"/>
            </w:tcBorders>
          </w:tcPr>
          <w:p w14:paraId="61ED9FB4" w14:textId="77777777" w:rsidR="008C2740" w:rsidRPr="00DB06EC" w:rsidRDefault="008C2740" w:rsidP="00F92E78">
            <w:pPr>
              <w:jc w:val="both"/>
              <w:rPr>
                <w:rFonts w:ascii="Times New Roman" w:hAnsi="Times New Roman"/>
                <w:sz w:val="28"/>
                <w:szCs w:val="28"/>
                <w:lang w:val="uk-UA"/>
              </w:rPr>
            </w:pPr>
            <w:r w:rsidRPr="00DB06EC">
              <w:rPr>
                <w:rFonts w:ascii="Times New Roman" w:eastAsia="Times New Roman" w:hAnsi="Times New Roman"/>
                <w:sz w:val="28"/>
                <w:szCs w:val="28"/>
                <w:lang w:val="uk-UA" w:eastAsia="uk-UA"/>
              </w:rPr>
              <w:t>01.01.2023</w:t>
            </w:r>
          </w:p>
        </w:tc>
        <w:tc>
          <w:tcPr>
            <w:tcW w:w="973" w:type="dxa"/>
            <w:tcBorders>
              <w:top w:val="single" w:sz="4" w:space="0" w:color="auto"/>
            </w:tcBorders>
          </w:tcPr>
          <w:p w14:paraId="7414969A" w14:textId="77777777" w:rsidR="008C2740" w:rsidRPr="00DB06EC" w:rsidRDefault="008C2740" w:rsidP="00F92E78">
            <w:pPr>
              <w:jc w:val="both"/>
              <w:rPr>
                <w:rFonts w:ascii="Times New Roman" w:eastAsia="Times New Roman" w:hAnsi="Times New Roman"/>
                <w:sz w:val="28"/>
                <w:szCs w:val="28"/>
                <w:lang w:val="uk-UA" w:eastAsia="uk-UA"/>
              </w:rPr>
            </w:pPr>
          </w:p>
        </w:tc>
      </w:tr>
    </w:tbl>
    <w:p w14:paraId="114D21BB" w14:textId="77777777" w:rsidR="008C2740" w:rsidRPr="00DB06EC" w:rsidRDefault="008C2740" w:rsidP="008C2740">
      <w:pPr>
        <w:spacing w:after="0" w:line="240" w:lineRule="auto"/>
        <w:jc w:val="right"/>
        <w:rPr>
          <w:rFonts w:ascii="Times New Roman" w:hAnsi="Times New Roman"/>
          <w:sz w:val="28"/>
          <w:szCs w:val="28"/>
        </w:rPr>
      </w:pPr>
      <w:r w:rsidRPr="00DB06EC">
        <w:rPr>
          <w:rFonts w:ascii="Times New Roman" w:hAnsi="Times New Roman"/>
          <w:sz w:val="28"/>
          <w:szCs w:val="28"/>
        </w:rPr>
        <w:t>»;</w:t>
      </w:r>
    </w:p>
    <w:p w14:paraId="5713B3A3" w14:textId="77777777" w:rsidR="008C2740" w:rsidRPr="00DB06EC" w:rsidRDefault="008C2740" w:rsidP="008C2740">
      <w:pPr>
        <w:spacing w:after="0" w:line="240" w:lineRule="auto"/>
        <w:jc w:val="both"/>
        <w:rPr>
          <w:rFonts w:ascii="Times New Roman" w:hAnsi="Times New Roman"/>
          <w:sz w:val="28"/>
          <w:szCs w:val="28"/>
        </w:rPr>
      </w:pPr>
    </w:p>
    <w:p w14:paraId="29DF509A" w14:textId="133C0478" w:rsidR="008C2740" w:rsidRPr="00DB06EC" w:rsidRDefault="008C2740" w:rsidP="008C2740">
      <w:pPr>
        <w:spacing w:after="0" w:line="240" w:lineRule="auto"/>
        <w:ind w:firstLine="567"/>
        <w:jc w:val="both"/>
        <w:rPr>
          <w:rFonts w:ascii="Times New Roman" w:hAnsi="Times New Roman"/>
          <w:sz w:val="28"/>
          <w:szCs w:val="28"/>
        </w:rPr>
      </w:pPr>
      <w:r w:rsidRPr="00DB06EC">
        <w:rPr>
          <w:rFonts w:ascii="Times New Roman" w:hAnsi="Times New Roman"/>
          <w:sz w:val="28"/>
          <w:szCs w:val="28"/>
        </w:rPr>
        <w:t xml:space="preserve">15) після рядка </w:t>
      </w:r>
      <w:r w:rsidR="00F82E12" w:rsidRPr="00DB06EC">
        <w:rPr>
          <w:rFonts w:ascii="Times New Roman" w:hAnsi="Times New Roman"/>
          <w:sz w:val="28"/>
          <w:szCs w:val="28"/>
        </w:rPr>
        <w:t xml:space="preserve">ознаки доходів фізичних осіб </w:t>
      </w:r>
      <w:r w:rsidRPr="00DB06EC">
        <w:rPr>
          <w:rFonts w:ascii="Times New Roman" w:hAnsi="Times New Roman"/>
          <w:sz w:val="28"/>
          <w:szCs w:val="28"/>
        </w:rPr>
        <w:t>190 «Сума (вартість) благодійної допомоги, яка виплачена (надана) міжнародними благодійними організаціями (їх філіями, представництвами), на користь:</w:t>
      </w:r>
    </w:p>
    <w:p w14:paraId="7723FC5C" w14:textId="77777777" w:rsidR="008C2740" w:rsidRPr="00DB06EC" w:rsidRDefault="008C2740" w:rsidP="008C2740">
      <w:pPr>
        <w:spacing w:after="0" w:line="240" w:lineRule="auto"/>
        <w:ind w:firstLine="567"/>
        <w:jc w:val="both"/>
        <w:rPr>
          <w:rFonts w:ascii="Times New Roman" w:hAnsi="Times New Roman"/>
          <w:sz w:val="28"/>
          <w:szCs w:val="28"/>
        </w:rPr>
      </w:pPr>
      <w:r w:rsidRPr="00DB06EC">
        <w:rPr>
          <w:rFonts w:ascii="Times New Roman" w:hAnsi="Times New Roman"/>
          <w:sz w:val="28"/>
          <w:szCs w:val="28"/>
        </w:rPr>
        <w:t>фізичних осіб, які мешкають (мешкали) на території населених пунктів, де проводиться (проводилася) антитерористична операція (за винятком територій, на яких органи державної влади тимчасово не здійснюють або здійснюють не в повному обсязі свої повноваження), та/або вимушено покинули місце проживання у зв'язку з проведенням антитерористичної операції в таких населених пунктах та взяті у встановленому законодавством порядку на облік у структурних підрозділах з питань соціального захисту населення районних, районних у м. Києві державних адміністрацій, виконавчих органів міських, районних у містах (у разі утворення) рад;</w:t>
      </w:r>
    </w:p>
    <w:p w14:paraId="3A953C26" w14:textId="35F53F7E" w:rsidR="008C2740" w:rsidRPr="00DB06EC" w:rsidRDefault="008C2740" w:rsidP="008C2740">
      <w:pPr>
        <w:spacing w:after="0" w:line="240" w:lineRule="auto"/>
        <w:ind w:firstLine="567"/>
        <w:jc w:val="both"/>
        <w:rPr>
          <w:rFonts w:ascii="Times New Roman" w:hAnsi="Times New Roman"/>
          <w:sz w:val="28"/>
          <w:szCs w:val="28"/>
        </w:rPr>
      </w:pPr>
      <w:r w:rsidRPr="00DB06EC">
        <w:rPr>
          <w:rFonts w:ascii="Times New Roman" w:hAnsi="Times New Roman"/>
          <w:sz w:val="28"/>
          <w:szCs w:val="28"/>
        </w:rPr>
        <w:t xml:space="preserve">фізичних осіб, які мешкали на території Автономної Республіки Крим та вимушено покинули місце проживання у зв'язку з тимчасовою окупацією території України, визначеної Законом України «Про забезпечення прав і свобод громадян та правовий режим на тимчасово окупованій території України», та взяті у встановленому законодавством порядку на облік у структурних підрозділах з питань соціального захисту населення районних, районних у м. Києві державних адміністрацій, виконавчих органів міських, районних у містах (у разі утворення) рад (підпункт 165.1.56 пункту 165.1 статті 165 розділу IV Кодексу)» доповнити рядком </w:t>
      </w:r>
      <w:r w:rsidR="00053C01" w:rsidRPr="00DB06EC">
        <w:rPr>
          <w:rFonts w:ascii="Times New Roman" w:hAnsi="Times New Roman"/>
          <w:sz w:val="28"/>
          <w:szCs w:val="28"/>
        </w:rPr>
        <w:t xml:space="preserve">ознаки доходів фізичних осіб </w:t>
      </w:r>
      <w:r w:rsidRPr="00DB06EC">
        <w:rPr>
          <w:rFonts w:ascii="Times New Roman" w:hAnsi="Times New Roman"/>
          <w:sz w:val="28"/>
          <w:szCs w:val="28"/>
        </w:rPr>
        <w:t>190 такого змісту:</w:t>
      </w:r>
    </w:p>
    <w:p w14:paraId="0A3158D9" w14:textId="77777777" w:rsidR="008C2740" w:rsidRPr="00DB06EC" w:rsidRDefault="008C2740" w:rsidP="008C2740">
      <w:pPr>
        <w:spacing w:after="0" w:line="240" w:lineRule="auto"/>
        <w:jc w:val="both"/>
        <w:rPr>
          <w:rFonts w:ascii="Times New Roman" w:hAnsi="Times New Roman"/>
          <w:sz w:val="28"/>
          <w:szCs w:val="28"/>
        </w:rPr>
      </w:pPr>
      <w:r w:rsidRPr="00DB06EC">
        <w:rPr>
          <w:rFonts w:ascii="Times New Roman" w:hAnsi="Times New Roman"/>
          <w:sz w:val="28"/>
          <w:szCs w:val="28"/>
        </w:rPr>
        <w:t>«</w:t>
      </w:r>
    </w:p>
    <w:tbl>
      <w:tblPr>
        <w:tblStyle w:val="aa"/>
        <w:tblW w:w="9663" w:type="dxa"/>
        <w:tblInd w:w="-34" w:type="dxa"/>
        <w:tblLook w:val="04A0" w:firstRow="1" w:lastRow="0" w:firstColumn="1" w:lastColumn="0" w:noHBand="0" w:noVBand="1"/>
      </w:tblPr>
      <w:tblGrid>
        <w:gridCol w:w="660"/>
        <w:gridCol w:w="4450"/>
        <w:gridCol w:w="2083"/>
        <w:gridCol w:w="1649"/>
        <w:gridCol w:w="821"/>
      </w:tblGrid>
      <w:tr w:rsidR="00DB06EC" w:rsidRPr="00DB06EC" w14:paraId="4EBE4BE4" w14:textId="77777777" w:rsidTr="00F92E78">
        <w:tc>
          <w:tcPr>
            <w:tcW w:w="660" w:type="dxa"/>
          </w:tcPr>
          <w:p w14:paraId="222A248C" w14:textId="77777777" w:rsidR="008C2740" w:rsidRPr="00DB06EC" w:rsidRDefault="008C2740" w:rsidP="00F92E78">
            <w:pPr>
              <w:jc w:val="both"/>
              <w:rPr>
                <w:rFonts w:ascii="Times New Roman" w:hAnsi="Times New Roman"/>
                <w:sz w:val="28"/>
                <w:szCs w:val="28"/>
                <w:lang w:val="uk-UA"/>
              </w:rPr>
            </w:pPr>
            <w:r w:rsidRPr="00DB06EC">
              <w:rPr>
                <w:rFonts w:ascii="Times New Roman" w:eastAsia="Times New Roman" w:hAnsi="Times New Roman"/>
                <w:sz w:val="28"/>
                <w:szCs w:val="28"/>
                <w:lang w:val="uk-UA" w:eastAsia="uk-UA"/>
              </w:rPr>
              <w:t>190</w:t>
            </w:r>
          </w:p>
        </w:tc>
        <w:tc>
          <w:tcPr>
            <w:tcW w:w="4450" w:type="dxa"/>
          </w:tcPr>
          <w:p w14:paraId="45C8CCAD" w14:textId="77777777" w:rsidR="008C2740" w:rsidRPr="00DB06EC" w:rsidRDefault="008C2740" w:rsidP="00F92E78">
            <w:pPr>
              <w:shd w:val="clear" w:color="auto" w:fill="FFFFFF"/>
              <w:jc w:val="both"/>
              <w:rPr>
                <w:rFonts w:ascii="Times New Roman" w:eastAsia="Times New Roman" w:hAnsi="Times New Roman"/>
                <w:sz w:val="28"/>
                <w:szCs w:val="28"/>
                <w:lang w:val="uk-UA"/>
              </w:rPr>
            </w:pPr>
            <w:r w:rsidRPr="00DB06EC">
              <w:rPr>
                <w:rFonts w:ascii="Times New Roman" w:eastAsia="Times New Roman" w:hAnsi="Times New Roman"/>
                <w:sz w:val="28"/>
                <w:szCs w:val="28"/>
                <w:lang w:val="uk-UA"/>
              </w:rPr>
              <w:t>Сума (вартість) благодійної допомоги, яка виплачена (надана) міжнародними благодійними організаціями (їх філіями, представництвами), перелік яких визначається Кабінетом Міністрів України, на користь: фізичних осіб, які мешкають (мешкали) на території населених пунктів, де проводиться (проводилася) антитерористична операція (за винятком територій, на яких органи державної влади тимчасово не здійснюють або здійснюють не в повному обсязі свої повноваження), та/або вимушено покинули місце проживання у зв’язку з проведенням антитерористичної операції в таких населених пунктах та взяті у встановленому законодавством порядку на облік у структурних підрозділах з питань соціального захисту населення районних, районних у м. Києві державних адміністрацій, виконавчих органів міських, районних у містах (у разі утворення) рад;</w:t>
            </w:r>
          </w:p>
          <w:p w14:paraId="4360DD11" w14:textId="77777777" w:rsidR="008C2740" w:rsidRPr="00DB06EC" w:rsidRDefault="008C2740" w:rsidP="00F92E78">
            <w:pPr>
              <w:shd w:val="clear" w:color="auto" w:fill="FFFFFF"/>
              <w:ind w:firstLine="482"/>
              <w:jc w:val="both"/>
              <w:rPr>
                <w:rFonts w:ascii="Times New Roman" w:eastAsia="Times New Roman" w:hAnsi="Times New Roman"/>
                <w:sz w:val="28"/>
                <w:szCs w:val="28"/>
                <w:lang w:val="uk-UA"/>
              </w:rPr>
            </w:pPr>
            <w:r w:rsidRPr="00DB06EC">
              <w:rPr>
                <w:rFonts w:ascii="Times New Roman" w:eastAsia="Times New Roman" w:hAnsi="Times New Roman"/>
                <w:sz w:val="28"/>
                <w:szCs w:val="28"/>
                <w:lang w:val="uk-UA"/>
              </w:rPr>
              <w:t>фізичних осіб, які мешкали на території Автономної Республіки Крим та вимушено покинули місце проживання у зв’язку з тимчасовою окупацією території України, визначеної </w:t>
            </w:r>
            <w:hyperlink r:id="rId26" w:tgtFrame="_blank" w:history="1">
              <w:r w:rsidRPr="00DB06EC">
                <w:rPr>
                  <w:rFonts w:ascii="Times New Roman" w:eastAsia="Times New Roman" w:hAnsi="Times New Roman"/>
                  <w:sz w:val="28"/>
                  <w:szCs w:val="28"/>
                  <w:lang w:val="uk-UA"/>
                </w:rPr>
                <w:t>Законом України</w:t>
              </w:r>
            </w:hyperlink>
            <w:r w:rsidRPr="00DB06EC">
              <w:rPr>
                <w:rFonts w:ascii="Times New Roman" w:eastAsia="Times New Roman" w:hAnsi="Times New Roman"/>
                <w:sz w:val="28"/>
                <w:szCs w:val="28"/>
                <w:lang w:val="uk-UA"/>
              </w:rPr>
              <w:t> «Про забезпечення прав і свобод громадян та правовий режим на тимчасово окупованій території України», та взяті у встановленому законодавством порядку на облік у структурних підрозділах  з питань соціального захисту населення районних, районних у м. Києві державних адміністрацій, виконавчих органів міських, районних у містах (у разі утворення) рад;</w:t>
            </w:r>
          </w:p>
          <w:p w14:paraId="24C51803" w14:textId="77777777" w:rsidR="008C2740" w:rsidRDefault="008C2740" w:rsidP="00F92E78">
            <w:pPr>
              <w:ind w:firstLine="482"/>
              <w:jc w:val="both"/>
              <w:rPr>
                <w:rFonts w:ascii="Times New Roman" w:eastAsia="Times New Roman" w:hAnsi="Times New Roman"/>
                <w:sz w:val="28"/>
                <w:szCs w:val="28"/>
                <w:lang w:val="uk-UA" w:eastAsia="uk-UA"/>
              </w:rPr>
            </w:pPr>
            <w:r w:rsidRPr="00DB06EC">
              <w:rPr>
                <w:rFonts w:ascii="Times New Roman" w:eastAsia="Times New Roman" w:hAnsi="Times New Roman"/>
                <w:sz w:val="28"/>
                <w:szCs w:val="28"/>
                <w:lang w:val="uk-UA"/>
              </w:rPr>
              <w:t xml:space="preserve">фізичних осіб, які мешкають (мешкали) у населених пунктах, на території яких проводяться (проводилися) бойові дії під час дії воєнного, надзвичайного стану, та/або вимушено покинули місце проживання (тимчасово переміщені особи) у зв’язку з форс-мажорними обставинами (обставинами непереборної сили), у тому числі у зв’язку із введенням воєнного, надзвичайного стану, підтвердженими у встановленому законом порядку </w:t>
            </w:r>
            <w:r w:rsidRPr="00DB06EC">
              <w:rPr>
                <w:rFonts w:ascii="Times New Roman" w:eastAsia="Times New Roman" w:hAnsi="Times New Roman"/>
                <w:sz w:val="28"/>
                <w:szCs w:val="28"/>
                <w:lang w:val="uk-UA" w:eastAsia="uk-UA"/>
              </w:rPr>
              <w:t>(</w:t>
            </w:r>
            <w:hyperlink r:id="rId27" w:anchor="n12320" w:tgtFrame="_blank" w:history="1">
              <w:r w:rsidRPr="00DB06EC">
                <w:rPr>
                  <w:rFonts w:ascii="Times New Roman" w:eastAsia="Times New Roman" w:hAnsi="Times New Roman"/>
                  <w:sz w:val="28"/>
                  <w:szCs w:val="28"/>
                  <w:lang w:val="uk-UA" w:eastAsia="uk-UA"/>
                </w:rPr>
                <w:t>підпункт 165.1.56</w:t>
              </w:r>
            </w:hyperlink>
            <w:r w:rsidRPr="00DB06EC">
              <w:rPr>
                <w:rFonts w:ascii="Times New Roman" w:eastAsia="Times New Roman" w:hAnsi="Times New Roman"/>
                <w:sz w:val="28"/>
                <w:szCs w:val="28"/>
                <w:lang w:eastAsia="uk-UA"/>
              </w:rPr>
              <w:t xml:space="preserve"> </w:t>
            </w:r>
            <w:r w:rsidRPr="00DB06EC">
              <w:rPr>
                <w:rFonts w:ascii="Times New Roman" w:eastAsia="Times New Roman" w:hAnsi="Times New Roman"/>
                <w:sz w:val="28"/>
                <w:szCs w:val="28"/>
                <w:lang w:val="uk-UA" w:eastAsia="uk-UA"/>
              </w:rPr>
              <w:t>пункту 165.1 статті 165 розділу IV Кодексу)</w:t>
            </w:r>
          </w:p>
          <w:p w14:paraId="760DB54E" w14:textId="0D58DA8D" w:rsidR="00021368" w:rsidRPr="00DB06EC" w:rsidRDefault="00021368" w:rsidP="00F92E78">
            <w:pPr>
              <w:ind w:firstLine="482"/>
              <w:jc w:val="both"/>
              <w:rPr>
                <w:rFonts w:ascii="Times New Roman" w:hAnsi="Times New Roman"/>
                <w:sz w:val="28"/>
                <w:szCs w:val="28"/>
                <w:lang w:val="uk-UA"/>
              </w:rPr>
            </w:pPr>
          </w:p>
        </w:tc>
        <w:tc>
          <w:tcPr>
            <w:tcW w:w="2083" w:type="dxa"/>
          </w:tcPr>
          <w:p w14:paraId="06F17344" w14:textId="77777777" w:rsidR="008C2740" w:rsidRPr="00DB06EC" w:rsidRDefault="008C2740" w:rsidP="00F92E78">
            <w:pPr>
              <w:jc w:val="both"/>
              <w:rPr>
                <w:rFonts w:ascii="Times New Roman" w:hAnsi="Times New Roman"/>
                <w:sz w:val="28"/>
                <w:szCs w:val="28"/>
                <w:lang w:val="uk-UA"/>
              </w:rPr>
            </w:pPr>
            <w:r w:rsidRPr="00DB06EC">
              <w:rPr>
                <w:rFonts w:ascii="Times New Roman" w:eastAsia="Times New Roman" w:hAnsi="Times New Roman"/>
                <w:sz w:val="28"/>
                <w:szCs w:val="28"/>
                <w:lang w:val="uk-UA"/>
              </w:rPr>
              <w:t>Сума (вартість) благодійної допомоги, яка виплачена (надана) міжнародними благодійними організаціями</w:t>
            </w:r>
          </w:p>
        </w:tc>
        <w:tc>
          <w:tcPr>
            <w:tcW w:w="1649" w:type="dxa"/>
          </w:tcPr>
          <w:p w14:paraId="77DFA9FA" w14:textId="77777777" w:rsidR="008C2740" w:rsidRPr="00DB06EC" w:rsidRDefault="008C2740" w:rsidP="00F92E78">
            <w:pPr>
              <w:jc w:val="both"/>
              <w:rPr>
                <w:rFonts w:ascii="Times New Roman" w:hAnsi="Times New Roman"/>
                <w:sz w:val="28"/>
                <w:szCs w:val="28"/>
                <w:lang w:val="uk-UA"/>
              </w:rPr>
            </w:pPr>
            <w:r w:rsidRPr="00DB06EC">
              <w:rPr>
                <w:rFonts w:ascii="Times New Roman" w:eastAsia="Times New Roman" w:hAnsi="Times New Roman"/>
                <w:sz w:val="28"/>
                <w:szCs w:val="28"/>
                <w:lang w:val="uk-UA" w:eastAsia="uk-UA"/>
              </w:rPr>
              <w:t>01.01.2023</w:t>
            </w:r>
          </w:p>
        </w:tc>
        <w:tc>
          <w:tcPr>
            <w:tcW w:w="821" w:type="dxa"/>
          </w:tcPr>
          <w:p w14:paraId="5A88D773" w14:textId="77777777" w:rsidR="008C2740" w:rsidRPr="00DB06EC" w:rsidRDefault="008C2740" w:rsidP="00F92E78">
            <w:pPr>
              <w:jc w:val="both"/>
              <w:rPr>
                <w:rFonts w:ascii="Times New Roman" w:eastAsia="Times New Roman" w:hAnsi="Times New Roman"/>
                <w:sz w:val="28"/>
                <w:szCs w:val="28"/>
                <w:lang w:eastAsia="uk-UA"/>
              </w:rPr>
            </w:pPr>
          </w:p>
        </w:tc>
      </w:tr>
    </w:tbl>
    <w:p w14:paraId="75723FFE" w14:textId="77777777" w:rsidR="008C2740" w:rsidRPr="00DB06EC" w:rsidRDefault="008C2740" w:rsidP="008C2740">
      <w:pPr>
        <w:spacing w:after="0" w:line="240" w:lineRule="auto"/>
        <w:jc w:val="right"/>
        <w:rPr>
          <w:rFonts w:ascii="Times New Roman" w:hAnsi="Times New Roman"/>
          <w:sz w:val="28"/>
          <w:szCs w:val="28"/>
        </w:rPr>
      </w:pPr>
      <w:r w:rsidRPr="00DB06EC">
        <w:rPr>
          <w:rFonts w:ascii="Times New Roman" w:hAnsi="Times New Roman"/>
          <w:sz w:val="28"/>
          <w:szCs w:val="28"/>
        </w:rPr>
        <w:t>»;</w:t>
      </w:r>
    </w:p>
    <w:p w14:paraId="3B0DEF21" w14:textId="77777777" w:rsidR="008C2740" w:rsidRPr="00021368" w:rsidRDefault="008C2740" w:rsidP="008C2740">
      <w:pPr>
        <w:spacing w:after="0" w:line="240" w:lineRule="auto"/>
        <w:jc w:val="both"/>
        <w:rPr>
          <w:rFonts w:ascii="Times New Roman" w:hAnsi="Times New Roman"/>
          <w:sz w:val="28"/>
          <w:szCs w:val="28"/>
        </w:rPr>
      </w:pPr>
    </w:p>
    <w:p w14:paraId="209BA892" w14:textId="0B2DE940" w:rsidR="008C2740" w:rsidRPr="00DB06EC" w:rsidRDefault="008C2740" w:rsidP="008C2740">
      <w:pPr>
        <w:spacing w:after="0" w:line="240" w:lineRule="auto"/>
        <w:ind w:firstLine="567"/>
        <w:jc w:val="both"/>
        <w:rPr>
          <w:rFonts w:ascii="Times New Roman" w:hAnsi="Times New Roman"/>
          <w:sz w:val="28"/>
          <w:szCs w:val="28"/>
        </w:rPr>
      </w:pPr>
      <w:r w:rsidRPr="00DB06EC">
        <w:rPr>
          <w:rFonts w:ascii="Times New Roman" w:hAnsi="Times New Roman"/>
          <w:sz w:val="28"/>
          <w:szCs w:val="28"/>
        </w:rPr>
        <w:t xml:space="preserve">16) після рядка </w:t>
      </w:r>
      <w:r w:rsidR="00F82E12" w:rsidRPr="00DB06EC">
        <w:rPr>
          <w:rFonts w:ascii="Times New Roman" w:hAnsi="Times New Roman"/>
          <w:sz w:val="28"/>
          <w:szCs w:val="28"/>
        </w:rPr>
        <w:t xml:space="preserve">ознаки доходів фізичних осіб </w:t>
      </w:r>
      <w:r w:rsidRPr="00DB06EC">
        <w:rPr>
          <w:rFonts w:ascii="Times New Roman" w:hAnsi="Times New Roman"/>
          <w:sz w:val="28"/>
          <w:szCs w:val="28"/>
        </w:rPr>
        <w:t xml:space="preserve">193 «Дохід у вигляді суми, прощеної (анульованої) кредитором у порядку, передбаченому законом щодо реструктуризації зобов’язань громадян України за кредитами в іноземній валюті, що отримані на придбання єдиного житла (іпотечні кредити) (підпункт 165.1.59 пункту 165.1 статті 165 розділу IV Кодексу)» доповнити рядком </w:t>
      </w:r>
      <w:r w:rsidR="00053C01" w:rsidRPr="00DB06EC">
        <w:rPr>
          <w:rFonts w:ascii="Times New Roman" w:hAnsi="Times New Roman"/>
          <w:sz w:val="28"/>
          <w:szCs w:val="28"/>
        </w:rPr>
        <w:t xml:space="preserve">ознаки доходів фізичних осіб </w:t>
      </w:r>
      <w:r w:rsidRPr="00DB06EC">
        <w:rPr>
          <w:rFonts w:ascii="Times New Roman" w:hAnsi="Times New Roman"/>
          <w:sz w:val="28"/>
          <w:szCs w:val="28"/>
        </w:rPr>
        <w:t>193 такого змісту:</w:t>
      </w:r>
    </w:p>
    <w:p w14:paraId="0E9EABE1" w14:textId="77777777" w:rsidR="008C2740" w:rsidRPr="00DB06EC" w:rsidRDefault="008C2740" w:rsidP="008C2740">
      <w:pPr>
        <w:spacing w:after="0" w:line="240" w:lineRule="auto"/>
        <w:jc w:val="both"/>
        <w:rPr>
          <w:rFonts w:ascii="Times New Roman" w:hAnsi="Times New Roman"/>
          <w:sz w:val="28"/>
          <w:szCs w:val="28"/>
        </w:rPr>
      </w:pPr>
      <w:r w:rsidRPr="00DB06EC">
        <w:rPr>
          <w:rFonts w:ascii="Times New Roman" w:hAnsi="Times New Roman"/>
          <w:sz w:val="28"/>
          <w:szCs w:val="28"/>
        </w:rPr>
        <w:t>«</w:t>
      </w:r>
    </w:p>
    <w:tbl>
      <w:tblPr>
        <w:tblStyle w:val="aa"/>
        <w:tblW w:w="0" w:type="auto"/>
        <w:tblInd w:w="-34" w:type="dxa"/>
        <w:tblLook w:val="04A0" w:firstRow="1" w:lastRow="0" w:firstColumn="1" w:lastColumn="0" w:noHBand="0" w:noVBand="1"/>
      </w:tblPr>
      <w:tblGrid>
        <w:gridCol w:w="664"/>
        <w:gridCol w:w="4898"/>
        <w:gridCol w:w="1751"/>
        <w:gridCol w:w="1552"/>
        <w:gridCol w:w="798"/>
      </w:tblGrid>
      <w:tr w:rsidR="00DB06EC" w:rsidRPr="00DB06EC" w14:paraId="0F461135" w14:textId="77777777" w:rsidTr="00F92E78">
        <w:tc>
          <w:tcPr>
            <w:tcW w:w="685" w:type="dxa"/>
          </w:tcPr>
          <w:p w14:paraId="78348B1C" w14:textId="77777777" w:rsidR="008C2740" w:rsidRPr="00DB06EC" w:rsidRDefault="008C2740" w:rsidP="00F92E78">
            <w:pPr>
              <w:jc w:val="both"/>
              <w:rPr>
                <w:rFonts w:ascii="Times New Roman" w:hAnsi="Times New Roman"/>
                <w:sz w:val="28"/>
                <w:szCs w:val="28"/>
                <w:lang w:val="uk-UA"/>
              </w:rPr>
            </w:pPr>
            <w:r w:rsidRPr="00DB06EC">
              <w:rPr>
                <w:rFonts w:ascii="Times New Roman" w:eastAsia="Times New Roman" w:hAnsi="Times New Roman"/>
                <w:sz w:val="28"/>
                <w:szCs w:val="28"/>
                <w:lang w:val="uk-UA" w:eastAsia="uk-UA"/>
              </w:rPr>
              <w:t>193</w:t>
            </w:r>
          </w:p>
        </w:tc>
        <w:tc>
          <w:tcPr>
            <w:tcW w:w="4151" w:type="dxa"/>
          </w:tcPr>
          <w:p w14:paraId="7E9A57DD" w14:textId="77777777" w:rsidR="008C2740" w:rsidRPr="00DB06EC" w:rsidRDefault="008C2740" w:rsidP="00F92E78">
            <w:pPr>
              <w:jc w:val="both"/>
              <w:rPr>
                <w:rFonts w:ascii="Times New Roman" w:eastAsia="Times New Roman" w:hAnsi="Times New Roman"/>
                <w:sz w:val="28"/>
                <w:szCs w:val="28"/>
                <w:lang w:val="uk-UA" w:eastAsia="uk-UA"/>
              </w:rPr>
            </w:pPr>
            <w:r w:rsidRPr="00DB06EC">
              <w:rPr>
                <w:rFonts w:ascii="Times New Roman" w:hAnsi="Times New Roman"/>
                <w:sz w:val="28"/>
                <w:szCs w:val="28"/>
                <w:shd w:val="clear" w:color="auto" w:fill="FFFFFF"/>
                <w:lang w:val="uk-UA"/>
              </w:rPr>
              <w:t>Суми, на які зменшено (</w:t>
            </w:r>
            <w:proofErr w:type="spellStart"/>
            <w:r w:rsidRPr="00DB06EC">
              <w:rPr>
                <w:rFonts w:ascii="Times New Roman" w:hAnsi="Times New Roman"/>
                <w:sz w:val="28"/>
                <w:szCs w:val="28"/>
                <w:shd w:val="clear" w:color="auto" w:fill="FFFFFF"/>
                <w:lang w:val="uk-UA"/>
              </w:rPr>
              <w:t>прощено</w:t>
            </w:r>
            <w:proofErr w:type="spellEnd"/>
            <w:r w:rsidRPr="00DB06EC">
              <w:rPr>
                <w:rFonts w:ascii="Times New Roman" w:hAnsi="Times New Roman"/>
                <w:sz w:val="28"/>
                <w:szCs w:val="28"/>
                <w:shd w:val="clear" w:color="auto" w:fill="FFFFFF"/>
                <w:lang w:val="uk-UA"/>
              </w:rPr>
              <w:t>) борг фізичної особи шляхом проведення реструктуризації зобов’язань, передбачених кредитним договором, відповідно до якого кредитором було надано позичальнику – фізичній особі кредит в іноземній валюті, якщо така реструктуризація здійснена відповідно до порядку і на умовах, встановлених </w:t>
            </w:r>
            <w:hyperlink r:id="rId28" w:anchor="n218" w:tgtFrame="_blank" w:history="1">
              <w:r w:rsidRPr="00DB06EC">
                <w:rPr>
                  <w:rFonts w:ascii="Times New Roman" w:hAnsi="Times New Roman"/>
                  <w:sz w:val="28"/>
                  <w:szCs w:val="28"/>
                  <w:shd w:val="clear" w:color="auto" w:fill="FFFFFF"/>
                  <w:lang w:val="uk-UA"/>
                </w:rPr>
                <w:t>розділом IV</w:t>
              </w:r>
            </w:hyperlink>
            <w:r w:rsidRPr="00DB06EC">
              <w:rPr>
                <w:rFonts w:ascii="Times New Roman" w:hAnsi="Times New Roman"/>
                <w:sz w:val="28"/>
                <w:szCs w:val="28"/>
                <w:shd w:val="clear" w:color="auto" w:fill="FFFFFF"/>
                <w:lang w:val="uk-UA"/>
              </w:rPr>
              <w:t> «Прикінцеві та перехідні положення» Закону України «Про споживче кредитування» або </w:t>
            </w:r>
            <w:hyperlink r:id="rId29" w:anchor="n1816" w:tgtFrame="_blank" w:history="1">
              <w:r w:rsidRPr="00DB06EC">
                <w:rPr>
                  <w:rFonts w:ascii="Times New Roman" w:hAnsi="Times New Roman"/>
                  <w:sz w:val="28"/>
                  <w:szCs w:val="28"/>
                  <w:shd w:val="clear" w:color="auto" w:fill="FFFFFF"/>
                  <w:lang w:val="uk-UA"/>
                </w:rPr>
                <w:t>пунктом 5</w:t>
              </w:r>
            </w:hyperlink>
            <w:r w:rsidRPr="00DB06EC">
              <w:rPr>
                <w:rFonts w:ascii="Times New Roman" w:hAnsi="Times New Roman"/>
                <w:sz w:val="28"/>
                <w:szCs w:val="28"/>
                <w:shd w:val="clear" w:color="auto" w:fill="FFFFFF"/>
                <w:lang w:val="uk-UA"/>
              </w:rPr>
              <w:t> розділу «Прикінцеві та перехідні положення» Кодексу України з процедур банкрутства </w:t>
            </w:r>
            <w:r w:rsidRPr="00DB06EC">
              <w:rPr>
                <w:rFonts w:ascii="Times New Roman" w:eastAsia="Times New Roman" w:hAnsi="Times New Roman"/>
                <w:sz w:val="28"/>
                <w:szCs w:val="28"/>
                <w:lang w:val="uk-UA" w:eastAsia="uk-UA"/>
              </w:rPr>
              <w:t>(</w:t>
            </w:r>
            <w:hyperlink r:id="rId30" w:anchor="n12730" w:tgtFrame="_blank" w:history="1">
              <w:r w:rsidRPr="00DB06EC">
                <w:rPr>
                  <w:rFonts w:ascii="Times New Roman" w:eastAsia="Times New Roman" w:hAnsi="Times New Roman"/>
                  <w:sz w:val="28"/>
                  <w:szCs w:val="28"/>
                  <w:lang w:val="uk-UA" w:eastAsia="uk-UA"/>
                </w:rPr>
                <w:t>підпункт 165.1.59</w:t>
              </w:r>
            </w:hyperlink>
            <w:r w:rsidRPr="00DB06EC">
              <w:rPr>
                <w:rFonts w:ascii="Times New Roman" w:eastAsia="Times New Roman" w:hAnsi="Times New Roman"/>
                <w:sz w:val="28"/>
                <w:szCs w:val="28"/>
                <w:lang w:val="uk-UA" w:eastAsia="uk-UA"/>
              </w:rPr>
              <w:t xml:space="preserve"> пункту 165.1 статті 165 розділу IV Кодексу)</w:t>
            </w:r>
          </w:p>
          <w:p w14:paraId="12C9B01A" w14:textId="6B6AE32E" w:rsidR="001F3B72" w:rsidRPr="00DB06EC" w:rsidRDefault="001F3B72" w:rsidP="00F92E78">
            <w:pPr>
              <w:jc w:val="both"/>
              <w:rPr>
                <w:rFonts w:ascii="Times New Roman" w:hAnsi="Times New Roman"/>
                <w:sz w:val="28"/>
                <w:szCs w:val="28"/>
                <w:lang w:val="uk-UA"/>
              </w:rPr>
            </w:pPr>
          </w:p>
        </w:tc>
        <w:tc>
          <w:tcPr>
            <w:tcW w:w="2001" w:type="dxa"/>
          </w:tcPr>
          <w:p w14:paraId="5E75A3E5" w14:textId="77777777" w:rsidR="008C2740" w:rsidRPr="00DB06EC" w:rsidRDefault="008C2740" w:rsidP="00F92E78">
            <w:pPr>
              <w:jc w:val="both"/>
              <w:rPr>
                <w:rFonts w:ascii="Times New Roman" w:hAnsi="Times New Roman"/>
                <w:sz w:val="28"/>
                <w:szCs w:val="28"/>
                <w:lang w:val="uk-UA"/>
              </w:rPr>
            </w:pPr>
            <w:r w:rsidRPr="00DB06EC">
              <w:rPr>
                <w:rFonts w:ascii="Times New Roman" w:eastAsia="Times New Roman" w:hAnsi="Times New Roman"/>
                <w:sz w:val="28"/>
                <w:szCs w:val="28"/>
                <w:lang w:val="uk-UA" w:eastAsia="uk-UA"/>
              </w:rPr>
              <w:t>Сума, на яку зменшено борг</w:t>
            </w:r>
          </w:p>
        </w:tc>
        <w:tc>
          <w:tcPr>
            <w:tcW w:w="1608" w:type="dxa"/>
          </w:tcPr>
          <w:p w14:paraId="621D68D9" w14:textId="77777777" w:rsidR="008C2740" w:rsidRPr="00DB06EC" w:rsidRDefault="008C2740" w:rsidP="00F92E78">
            <w:pPr>
              <w:jc w:val="both"/>
              <w:rPr>
                <w:rFonts w:ascii="Times New Roman" w:hAnsi="Times New Roman"/>
                <w:sz w:val="28"/>
                <w:szCs w:val="28"/>
                <w:lang w:val="uk-UA"/>
              </w:rPr>
            </w:pPr>
            <w:r w:rsidRPr="00DB06EC">
              <w:rPr>
                <w:rFonts w:ascii="Times New Roman" w:eastAsia="Times New Roman" w:hAnsi="Times New Roman"/>
                <w:sz w:val="28"/>
                <w:szCs w:val="28"/>
                <w:lang w:val="uk-UA" w:eastAsia="uk-UA"/>
              </w:rPr>
              <w:t>01.01.2023</w:t>
            </w:r>
          </w:p>
        </w:tc>
        <w:tc>
          <w:tcPr>
            <w:tcW w:w="1218" w:type="dxa"/>
          </w:tcPr>
          <w:p w14:paraId="1D4C32D0" w14:textId="77777777" w:rsidR="008C2740" w:rsidRPr="00DB06EC" w:rsidRDefault="008C2740" w:rsidP="00F92E78">
            <w:pPr>
              <w:jc w:val="both"/>
              <w:rPr>
                <w:rFonts w:ascii="Times New Roman" w:eastAsia="Times New Roman" w:hAnsi="Times New Roman"/>
                <w:sz w:val="28"/>
                <w:szCs w:val="28"/>
                <w:lang w:val="uk-UA" w:eastAsia="uk-UA"/>
              </w:rPr>
            </w:pPr>
          </w:p>
        </w:tc>
      </w:tr>
    </w:tbl>
    <w:p w14:paraId="0E0EE836" w14:textId="77777777" w:rsidR="008C2740" w:rsidRPr="00DB06EC" w:rsidRDefault="008C2740" w:rsidP="008C2740">
      <w:pPr>
        <w:spacing w:after="0" w:line="240" w:lineRule="auto"/>
        <w:jc w:val="right"/>
        <w:rPr>
          <w:rFonts w:ascii="Times New Roman" w:hAnsi="Times New Roman"/>
          <w:sz w:val="28"/>
          <w:szCs w:val="28"/>
        </w:rPr>
      </w:pPr>
      <w:r w:rsidRPr="00DB06EC">
        <w:rPr>
          <w:rFonts w:ascii="Times New Roman" w:hAnsi="Times New Roman"/>
          <w:sz w:val="28"/>
          <w:szCs w:val="28"/>
        </w:rPr>
        <w:t>»;</w:t>
      </w:r>
    </w:p>
    <w:p w14:paraId="6CEF1DCE" w14:textId="77777777" w:rsidR="008C2740" w:rsidRPr="00DB06EC" w:rsidRDefault="008C2740" w:rsidP="008C2740">
      <w:pPr>
        <w:spacing w:after="0" w:line="240" w:lineRule="auto"/>
        <w:jc w:val="both"/>
        <w:rPr>
          <w:rFonts w:ascii="Times New Roman" w:hAnsi="Times New Roman"/>
          <w:sz w:val="28"/>
          <w:szCs w:val="28"/>
        </w:rPr>
      </w:pPr>
    </w:p>
    <w:p w14:paraId="2C575EE6" w14:textId="77777777" w:rsidR="008C2740" w:rsidRPr="00DB06EC" w:rsidRDefault="008C2740" w:rsidP="008C2740">
      <w:pPr>
        <w:spacing w:after="0" w:line="240" w:lineRule="auto"/>
        <w:ind w:firstLine="567"/>
        <w:jc w:val="both"/>
        <w:rPr>
          <w:rFonts w:ascii="Times New Roman" w:hAnsi="Times New Roman"/>
          <w:sz w:val="28"/>
          <w:szCs w:val="28"/>
        </w:rPr>
      </w:pPr>
      <w:r w:rsidRPr="00DB06EC">
        <w:rPr>
          <w:rFonts w:ascii="Times New Roman" w:hAnsi="Times New Roman"/>
          <w:sz w:val="28"/>
          <w:szCs w:val="28"/>
        </w:rPr>
        <w:t>17) доповнити розділ новими рядками такого змісту:</w:t>
      </w:r>
    </w:p>
    <w:p w14:paraId="2EE06929" w14:textId="77777777" w:rsidR="008C2740" w:rsidRPr="00DB06EC" w:rsidRDefault="008C2740" w:rsidP="008C2740">
      <w:pPr>
        <w:spacing w:after="0" w:line="240" w:lineRule="auto"/>
        <w:jc w:val="both"/>
        <w:rPr>
          <w:rFonts w:ascii="Times New Roman" w:hAnsi="Times New Roman"/>
          <w:sz w:val="28"/>
          <w:szCs w:val="28"/>
        </w:rPr>
      </w:pPr>
      <w:r w:rsidRPr="00DB06EC">
        <w:rPr>
          <w:rFonts w:ascii="Times New Roman" w:hAnsi="Times New Roman"/>
          <w:sz w:val="28"/>
          <w:szCs w:val="28"/>
        </w:rPr>
        <w:t>«</w:t>
      </w:r>
    </w:p>
    <w:tbl>
      <w:tblPr>
        <w:tblW w:w="9918" w:type="dxa"/>
        <w:jc w:val="center"/>
        <w:tblLayout w:type="fixed"/>
        <w:tblCellMar>
          <w:left w:w="0" w:type="dxa"/>
          <w:right w:w="0" w:type="dxa"/>
        </w:tblCellMar>
        <w:tblLook w:val="04A0" w:firstRow="1" w:lastRow="0" w:firstColumn="1" w:lastColumn="0" w:noHBand="0" w:noVBand="1"/>
      </w:tblPr>
      <w:tblGrid>
        <w:gridCol w:w="655"/>
        <w:gridCol w:w="4899"/>
        <w:gridCol w:w="1954"/>
        <w:gridCol w:w="1559"/>
        <w:gridCol w:w="851"/>
      </w:tblGrid>
      <w:tr w:rsidR="00DB06EC" w:rsidRPr="00DB06EC" w14:paraId="4E1F73F7" w14:textId="77777777" w:rsidTr="00F178B7">
        <w:trPr>
          <w:trHeight w:val="60"/>
          <w:jc w:val="center"/>
        </w:trPr>
        <w:tc>
          <w:tcPr>
            <w:tcW w:w="655" w:type="dxa"/>
            <w:tcBorders>
              <w:top w:val="single" w:sz="4" w:space="0" w:color="auto"/>
              <w:left w:val="single" w:sz="4" w:space="0" w:color="auto"/>
              <w:bottom w:val="single" w:sz="4" w:space="0" w:color="auto"/>
              <w:right w:val="single" w:sz="4" w:space="0" w:color="auto"/>
            </w:tcBorders>
          </w:tcPr>
          <w:p w14:paraId="722F07EF" w14:textId="77777777" w:rsidR="008C2740" w:rsidRPr="00DB06EC" w:rsidRDefault="008C2740" w:rsidP="00F92E78">
            <w:pPr>
              <w:spacing w:after="0" w:line="240" w:lineRule="auto"/>
              <w:jc w:val="both"/>
              <w:rPr>
                <w:rFonts w:ascii="Times New Roman" w:eastAsia="Times New Roman" w:hAnsi="Times New Roman"/>
                <w:sz w:val="28"/>
                <w:szCs w:val="28"/>
                <w:lang w:eastAsia="uk-UA"/>
              </w:rPr>
            </w:pPr>
            <w:r w:rsidRPr="00DB06EC">
              <w:rPr>
                <w:rFonts w:ascii="Times New Roman" w:eastAsia="Times New Roman" w:hAnsi="Times New Roman"/>
                <w:sz w:val="28"/>
                <w:szCs w:val="28"/>
                <w:lang w:eastAsia="uk-UA"/>
              </w:rPr>
              <w:t>204</w:t>
            </w:r>
          </w:p>
        </w:tc>
        <w:tc>
          <w:tcPr>
            <w:tcW w:w="4899" w:type="dxa"/>
            <w:tcBorders>
              <w:top w:val="single" w:sz="4" w:space="0" w:color="auto"/>
              <w:left w:val="single" w:sz="4" w:space="0" w:color="auto"/>
              <w:bottom w:val="single" w:sz="4" w:space="0" w:color="auto"/>
              <w:right w:val="single" w:sz="4" w:space="0" w:color="auto"/>
            </w:tcBorders>
          </w:tcPr>
          <w:p w14:paraId="58DE44FB" w14:textId="77777777" w:rsidR="008C2740" w:rsidRPr="00DB06EC" w:rsidRDefault="008C2740" w:rsidP="00F92E78">
            <w:pPr>
              <w:spacing w:after="0" w:line="240" w:lineRule="auto"/>
              <w:ind w:left="86" w:right="122"/>
              <w:jc w:val="both"/>
              <w:rPr>
                <w:rFonts w:ascii="Times New Roman" w:eastAsia="Times New Roman" w:hAnsi="Times New Roman"/>
                <w:sz w:val="28"/>
                <w:szCs w:val="28"/>
                <w:lang w:eastAsia="uk-UA"/>
              </w:rPr>
            </w:pPr>
            <w:r w:rsidRPr="00DB06EC">
              <w:rPr>
                <w:rFonts w:ascii="Times New Roman" w:hAnsi="Times New Roman"/>
                <w:sz w:val="28"/>
                <w:szCs w:val="28"/>
                <w:shd w:val="clear" w:color="auto" w:fill="FFFFFF"/>
              </w:rPr>
              <w:t xml:space="preserve">Суми пенсійних внесків, що сплачуються резидентом Дія Сіті за свій рахунок за договорами недержавного пенсійного забезпечення та/або за договорами добровільного медичного страхування платника податку – </w:t>
            </w:r>
            <w:proofErr w:type="spellStart"/>
            <w:r w:rsidRPr="00DB06EC">
              <w:rPr>
                <w:rFonts w:ascii="Times New Roman" w:hAnsi="Times New Roman"/>
                <w:sz w:val="28"/>
                <w:szCs w:val="28"/>
                <w:shd w:val="clear" w:color="auto" w:fill="FFFFFF"/>
              </w:rPr>
              <w:t>гіг</w:t>
            </w:r>
            <w:proofErr w:type="spellEnd"/>
            <w:r w:rsidRPr="00DB06EC">
              <w:rPr>
                <w:rFonts w:ascii="Times New Roman" w:hAnsi="Times New Roman"/>
                <w:sz w:val="28"/>
                <w:szCs w:val="28"/>
                <w:shd w:val="clear" w:color="auto" w:fill="FFFFFF"/>
              </w:rPr>
              <w:t xml:space="preserve">-спеціаліста в межах </w:t>
            </w:r>
            <w:r w:rsidRPr="00DB06EC">
              <w:rPr>
                <w:rFonts w:ascii="Times New Roman" w:hAnsi="Times New Roman"/>
                <w:sz w:val="28"/>
                <w:szCs w:val="28"/>
                <w:shd w:val="clear" w:color="auto" w:fill="FFFFFF"/>
              </w:rPr>
              <w:br/>
              <w:t xml:space="preserve">30 відсотків нарахованої винагороди такому </w:t>
            </w:r>
            <w:proofErr w:type="spellStart"/>
            <w:r w:rsidRPr="00DB06EC">
              <w:rPr>
                <w:rFonts w:ascii="Times New Roman" w:hAnsi="Times New Roman"/>
                <w:sz w:val="28"/>
                <w:szCs w:val="28"/>
                <w:shd w:val="clear" w:color="auto" w:fill="FFFFFF"/>
              </w:rPr>
              <w:t>гіг</w:t>
            </w:r>
            <w:proofErr w:type="spellEnd"/>
            <w:r w:rsidRPr="00DB06EC">
              <w:rPr>
                <w:rFonts w:ascii="Times New Roman" w:hAnsi="Times New Roman"/>
                <w:sz w:val="28"/>
                <w:szCs w:val="28"/>
                <w:shd w:val="clear" w:color="auto" w:fill="FFFFFF"/>
              </w:rPr>
              <w:t>-спеціалісту</w:t>
            </w:r>
            <w:r w:rsidRPr="00DB06EC">
              <w:rPr>
                <w:rFonts w:ascii="Times New Roman" w:eastAsia="Times New Roman" w:hAnsi="Times New Roman"/>
                <w:sz w:val="28"/>
                <w:szCs w:val="28"/>
                <w:lang w:eastAsia="uk-UA"/>
              </w:rPr>
              <w:t xml:space="preserve"> (</w:t>
            </w:r>
            <w:hyperlink r:id="rId31" w:anchor="n11187" w:tgtFrame="_blank" w:history="1">
              <w:r w:rsidRPr="00DB06EC">
                <w:rPr>
                  <w:rFonts w:ascii="Times New Roman" w:eastAsia="Times New Roman" w:hAnsi="Times New Roman"/>
                  <w:sz w:val="28"/>
                  <w:szCs w:val="28"/>
                  <w:lang w:eastAsia="uk-UA"/>
                </w:rPr>
                <w:t>підпункт «г»</w:t>
              </w:r>
            </w:hyperlink>
            <w:r w:rsidRPr="00DB06EC">
              <w:rPr>
                <w:rFonts w:ascii="Times New Roman" w:eastAsia="Times New Roman" w:hAnsi="Times New Roman"/>
                <w:sz w:val="28"/>
                <w:szCs w:val="28"/>
                <w:lang w:eastAsia="uk-UA"/>
              </w:rPr>
              <w:t xml:space="preserve"> підпункту 164.2.16 пункту 164.2 статті 164 розділу IV Кодексу)</w:t>
            </w:r>
          </w:p>
          <w:p w14:paraId="115044F4" w14:textId="209A41E2" w:rsidR="001F3B72" w:rsidRPr="00DB06EC" w:rsidRDefault="001F3B72" w:rsidP="00F92E78">
            <w:pPr>
              <w:spacing w:after="0" w:line="240" w:lineRule="auto"/>
              <w:ind w:left="86" w:right="122"/>
              <w:jc w:val="both"/>
              <w:rPr>
                <w:rFonts w:ascii="Times New Roman" w:hAnsi="Times New Roman"/>
                <w:sz w:val="28"/>
                <w:szCs w:val="28"/>
                <w:shd w:val="clear" w:color="auto" w:fill="FFFFFF"/>
              </w:rPr>
            </w:pPr>
          </w:p>
        </w:tc>
        <w:tc>
          <w:tcPr>
            <w:tcW w:w="1954" w:type="dxa"/>
            <w:tcBorders>
              <w:top w:val="single" w:sz="4" w:space="0" w:color="auto"/>
              <w:left w:val="single" w:sz="4" w:space="0" w:color="auto"/>
              <w:bottom w:val="single" w:sz="4" w:space="0" w:color="auto"/>
              <w:right w:val="single" w:sz="4" w:space="0" w:color="auto"/>
            </w:tcBorders>
          </w:tcPr>
          <w:p w14:paraId="4F71F21F" w14:textId="77777777" w:rsidR="008C2740" w:rsidRPr="00DB06EC" w:rsidRDefault="008C2740" w:rsidP="00F92E78">
            <w:pPr>
              <w:spacing w:after="0" w:line="240" w:lineRule="auto"/>
              <w:ind w:left="20" w:right="35"/>
              <w:jc w:val="both"/>
              <w:rPr>
                <w:rFonts w:ascii="Times New Roman" w:eastAsia="Times New Roman" w:hAnsi="Times New Roman"/>
                <w:sz w:val="28"/>
                <w:szCs w:val="28"/>
                <w:lang w:eastAsia="uk-UA"/>
              </w:rPr>
            </w:pPr>
            <w:r w:rsidRPr="00DB06EC">
              <w:rPr>
                <w:rFonts w:ascii="Times New Roman" w:hAnsi="Times New Roman"/>
                <w:sz w:val="28"/>
                <w:szCs w:val="28"/>
                <w:shd w:val="clear" w:color="auto" w:fill="FFFFFF"/>
              </w:rPr>
              <w:t xml:space="preserve">Суми пенсійних внесків, що </w:t>
            </w:r>
            <w:r w:rsidRPr="00DB06EC">
              <w:rPr>
                <w:rFonts w:ascii="Times New Roman" w:hAnsi="Times New Roman"/>
                <w:spacing w:val="-20"/>
                <w:sz w:val="28"/>
                <w:szCs w:val="28"/>
                <w:shd w:val="clear" w:color="auto" w:fill="FFFFFF"/>
              </w:rPr>
              <w:t xml:space="preserve">сплачуються </w:t>
            </w:r>
            <w:r w:rsidRPr="00DB06EC">
              <w:rPr>
                <w:rFonts w:ascii="Times New Roman" w:hAnsi="Times New Roman"/>
                <w:sz w:val="28"/>
                <w:szCs w:val="28"/>
                <w:shd w:val="clear" w:color="auto" w:fill="FFFFFF"/>
              </w:rPr>
              <w:t>резидентом Дія Сіті</w:t>
            </w:r>
          </w:p>
        </w:tc>
        <w:tc>
          <w:tcPr>
            <w:tcW w:w="1559" w:type="dxa"/>
            <w:tcBorders>
              <w:top w:val="single" w:sz="4" w:space="0" w:color="auto"/>
              <w:left w:val="single" w:sz="4" w:space="0" w:color="auto"/>
              <w:bottom w:val="single" w:sz="4" w:space="0" w:color="auto"/>
              <w:right w:val="single" w:sz="4" w:space="0" w:color="auto"/>
            </w:tcBorders>
          </w:tcPr>
          <w:p w14:paraId="616272EA" w14:textId="77777777" w:rsidR="008C2740" w:rsidRPr="00DB06EC" w:rsidRDefault="008C2740" w:rsidP="00F92E78">
            <w:pPr>
              <w:spacing w:after="0" w:line="240" w:lineRule="auto"/>
              <w:jc w:val="both"/>
              <w:rPr>
                <w:rFonts w:ascii="Times New Roman" w:eastAsia="Times New Roman" w:hAnsi="Times New Roman"/>
                <w:sz w:val="28"/>
                <w:szCs w:val="28"/>
                <w:lang w:eastAsia="uk-UA"/>
              </w:rPr>
            </w:pPr>
            <w:r w:rsidRPr="00DB06EC">
              <w:rPr>
                <w:rFonts w:ascii="Times New Roman" w:eastAsia="Times New Roman" w:hAnsi="Times New Roman"/>
                <w:sz w:val="28"/>
                <w:szCs w:val="28"/>
                <w:lang w:eastAsia="uk-UA"/>
              </w:rPr>
              <w:t>01.01.2023</w:t>
            </w:r>
          </w:p>
        </w:tc>
        <w:tc>
          <w:tcPr>
            <w:tcW w:w="851" w:type="dxa"/>
            <w:tcBorders>
              <w:top w:val="single" w:sz="4" w:space="0" w:color="auto"/>
              <w:left w:val="single" w:sz="4" w:space="0" w:color="auto"/>
              <w:bottom w:val="single" w:sz="4" w:space="0" w:color="auto"/>
              <w:right w:val="single" w:sz="4" w:space="0" w:color="auto"/>
            </w:tcBorders>
          </w:tcPr>
          <w:p w14:paraId="18DF6B2E" w14:textId="77777777" w:rsidR="008C2740" w:rsidRPr="00DB06EC" w:rsidRDefault="008C2740" w:rsidP="00F92E78">
            <w:pPr>
              <w:spacing w:after="0" w:line="240" w:lineRule="auto"/>
              <w:jc w:val="both"/>
              <w:rPr>
                <w:rFonts w:ascii="Times New Roman" w:eastAsia="Times New Roman" w:hAnsi="Times New Roman"/>
                <w:sz w:val="28"/>
                <w:szCs w:val="28"/>
                <w:lang w:eastAsia="uk-UA"/>
              </w:rPr>
            </w:pPr>
          </w:p>
        </w:tc>
      </w:tr>
      <w:tr w:rsidR="00DB06EC" w:rsidRPr="00DB06EC" w14:paraId="32C10A32" w14:textId="77777777" w:rsidTr="00F178B7">
        <w:trPr>
          <w:trHeight w:val="1147"/>
          <w:jc w:val="center"/>
        </w:trPr>
        <w:tc>
          <w:tcPr>
            <w:tcW w:w="655" w:type="dxa"/>
            <w:tcBorders>
              <w:top w:val="single" w:sz="4" w:space="0" w:color="auto"/>
              <w:left w:val="single" w:sz="4" w:space="0" w:color="auto"/>
              <w:bottom w:val="single" w:sz="4" w:space="0" w:color="auto"/>
              <w:right w:val="single" w:sz="4" w:space="0" w:color="auto"/>
            </w:tcBorders>
          </w:tcPr>
          <w:p w14:paraId="27B0A3AC" w14:textId="77777777" w:rsidR="008C2740" w:rsidRPr="00DB06EC" w:rsidRDefault="008C2740" w:rsidP="00F92E78">
            <w:pPr>
              <w:spacing w:after="0" w:line="240" w:lineRule="auto"/>
              <w:jc w:val="both"/>
              <w:rPr>
                <w:rFonts w:ascii="Times New Roman" w:eastAsia="Times New Roman" w:hAnsi="Times New Roman"/>
                <w:sz w:val="28"/>
                <w:szCs w:val="28"/>
                <w:lang w:eastAsia="uk-UA"/>
              </w:rPr>
            </w:pPr>
            <w:r w:rsidRPr="00DB06EC">
              <w:rPr>
                <w:rFonts w:ascii="Times New Roman" w:eastAsia="Times New Roman" w:hAnsi="Times New Roman"/>
                <w:sz w:val="28"/>
                <w:szCs w:val="28"/>
                <w:lang w:eastAsia="uk-UA"/>
              </w:rPr>
              <w:t>205</w:t>
            </w:r>
          </w:p>
        </w:tc>
        <w:tc>
          <w:tcPr>
            <w:tcW w:w="4899" w:type="dxa"/>
            <w:tcBorders>
              <w:top w:val="single" w:sz="4" w:space="0" w:color="auto"/>
              <w:left w:val="single" w:sz="4" w:space="0" w:color="auto"/>
              <w:bottom w:val="single" w:sz="4" w:space="0" w:color="auto"/>
              <w:right w:val="single" w:sz="4" w:space="0" w:color="auto"/>
            </w:tcBorders>
          </w:tcPr>
          <w:p w14:paraId="3E83C843" w14:textId="421FEC30" w:rsidR="008C2740" w:rsidRPr="00DB06EC" w:rsidRDefault="008C2740" w:rsidP="00F92E78">
            <w:pPr>
              <w:pStyle w:val="rvps2"/>
              <w:shd w:val="clear" w:color="auto" w:fill="FFFFFF"/>
              <w:spacing w:before="0" w:beforeAutospacing="0" w:after="0" w:afterAutospacing="0"/>
              <w:ind w:left="51" w:right="170" w:firstLine="448"/>
              <w:jc w:val="both"/>
              <w:rPr>
                <w:sz w:val="28"/>
                <w:szCs w:val="28"/>
              </w:rPr>
            </w:pPr>
            <w:r w:rsidRPr="00DB06EC">
              <w:rPr>
                <w:sz w:val="28"/>
                <w:szCs w:val="28"/>
              </w:rPr>
              <w:t xml:space="preserve">Суми виплаченої (наданої) благодійниками, у тому числі благодійниками </w:t>
            </w:r>
            <w:r w:rsidR="00B51B76" w:rsidRPr="00DB06EC">
              <w:rPr>
                <w:sz w:val="28"/>
                <w:szCs w:val="28"/>
              </w:rPr>
              <w:t>–</w:t>
            </w:r>
            <w:r w:rsidRPr="00DB06EC">
              <w:rPr>
                <w:sz w:val="28"/>
                <w:szCs w:val="28"/>
              </w:rPr>
              <w:t xml:space="preserve"> фізичними особами, у порядку, визначеному  </w:t>
            </w:r>
            <w:hyperlink r:id="rId32" w:tgtFrame="_blank" w:history="1">
              <w:r w:rsidRPr="00DB06EC">
                <w:rPr>
                  <w:rStyle w:val="ab"/>
                  <w:color w:val="auto"/>
                  <w:sz w:val="28"/>
                  <w:szCs w:val="28"/>
                  <w:u w:val="none"/>
                </w:rPr>
                <w:t>Законом України</w:t>
              </w:r>
            </w:hyperlink>
            <w:r w:rsidRPr="00DB06EC">
              <w:rPr>
                <w:sz w:val="28"/>
                <w:szCs w:val="28"/>
              </w:rPr>
              <w:t> "Про благодійну діяльність та благодійні організації", на користь, зокрема,</w:t>
            </w:r>
            <w:bookmarkStart w:id="1" w:name="n20496"/>
            <w:bookmarkEnd w:id="1"/>
            <w:r w:rsidRPr="00DB06EC">
              <w:rPr>
                <w:sz w:val="28"/>
                <w:szCs w:val="28"/>
              </w:rPr>
              <w:t xml:space="preserve"> учасників бойових дій – </w:t>
            </w:r>
            <w:r w:rsidR="00BC592B" w:rsidRPr="00DB06EC">
              <w:rPr>
                <w:sz w:val="28"/>
                <w:szCs w:val="28"/>
              </w:rPr>
              <w:t>військовослужбовців (резервістів, військовозобов’язаних) та працівників Збройних Сил України, Національної гвардії України, Служби безпеки України, Служби зовнішньої розвідки України, Державної прикордонної служби України, осіб рядового, начальницького складу, військовослужбовців, працівників Міністерства внутрішніх справ України, Управління державної охорони України, Державної служби спеціального зв’язку та захисту інформації України, інших утворених відповідно до законів України військових формувань, добровольчих формувань територіальних громад, поліцейських та працівників Національної поліції України, у тому числі тих, які зазнали поранення, контузії чи іншого ушкодження здоров’я, загинули, померли внаслідок поранення, контузії чи каліцтва, які захищають (захищали) незалежність, суверенітет та територіальну цілісність України, беруть (брали) безпосередню участь у відсічі збройної агресії та забезпеченні національної безпеки, усуненні загрози небезпеки державній незалежності України, її територіальній цілісності у період дії воєнного, надзвичайного стану в Україні, перебуваючи безпосередньо в районах здійснення зазначених заходів, або на користь членів сімей таких учасників бойових дій</w:t>
            </w:r>
            <w:r w:rsidRPr="00DB06EC">
              <w:rPr>
                <w:sz w:val="28"/>
                <w:szCs w:val="28"/>
              </w:rPr>
              <w:t>;</w:t>
            </w:r>
          </w:p>
          <w:p w14:paraId="60A696D1" w14:textId="2B13CE6D" w:rsidR="008C2740" w:rsidRPr="00DB06EC" w:rsidRDefault="008C2740" w:rsidP="00F92E78">
            <w:pPr>
              <w:pStyle w:val="rvps2"/>
              <w:shd w:val="clear" w:color="auto" w:fill="FFFFFF"/>
              <w:spacing w:before="0" w:beforeAutospacing="0" w:after="0" w:afterAutospacing="0"/>
              <w:ind w:left="51" w:right="170" w:firstLine="448"/>
              <w:jc w:val="both"/>
              <w:rPr>
                <w:sz w:val="28"/>
                <w:szCs w:val="28"/>
              </w:rPr>
            </w:pPr>
            <w:bookmarkStart w:id="2" w:name="n20497"/>
            <w:bookmarkEnd w:id="2"/>
            <w:r w:rsidRPr="00DB06EC">
              <w:rPr>
                <w:sz w:val="28"/>
                <w:szCs w:val="28"/>
              </w:rPr>
              <w:t>працівників підприємств, установ, організацій, сил цивільного захисту, які залучаються (залучалися) та беруть (брали) безпосередню участь у здійсненні заходів із забезпечення національної безпеки і оборони,</w:t>
            </w:r>
            <w:r w:rsidR="00137E1F" w:rsidRPr="00DB06EC">
              <w:t xml:space="preserve"> </w:t>
            </w:r>
            <w:r w:rsidR="00137E1F" w:rsidRPr="00DB06EC">
              <w:rPr>
                <w:sz w:val="28"/>
                <w:szCs w:val="28"/>
              </w:rPr>
              <w:t xml:space="preserve"> відсічі і стримування збройної агресії Російської Федерації,</w:t>
            </w:r>
            <w:r w:rsidRPr="00DB06EC">
              <w:rPr>
                <w:sz w:val="28"/>
                <w:szCs w:val="28"/>
              </w:rPr>
              <w:t xml:space="preserve"> у порядку, встановленому законодавством, або на користь членів їхніх сімей;</w:t>
            </w:r>
          </w:p>
          <w:p w14:paraId="35420B2B" w14:textId="77777777" w:rsidR="008C2740" w:rsidRPr="00DB06EC" w:rsidRDefault="008C2740" w:rsidP="00F92E78">
            <w:pPr>
              <w:spacing w:after="0" w:line="240" w:lineRule="auto"/>
              <w:ind w:left="51" w:right="170" w:firstLine="448"/>
              <w:jc w:val="both"/>
              <w:rPr>
                <w:rFonts w:ascii="Times New Roman" w:eastAsia="Times New Roman" w:hAnsi="Times New Roman"/>
                <w:sz w:val="28"/>
                <w:szCs w:val="28"/>
                <w:lang w:eastAsia="uk-UA"/>
              </w:rPr>
            </w:pPr>
            <w:bookmarkStart w:id="3" w:name="n20498"/>
            <w:bookmarkEnd w:id="3"/>
            <w:r w:rsidRPr="00DB06EC">
              <w:rPr>
                <w:rFonts w:ascii="Times New Roman" w:eastAsia="Times New Roman" w:hAnsi="Times New Roman"/>
                <w:sz w:val="28"/>
                <w:szCs w:val="28"/>
                <w:lang w:eastAsia="uk-UA"/>
              </w:rPr>
              <w:t>фізичних осіб, які мешкають (мешкали) на території населених пунктів, в яких проводяться (проводилися) бойові дії, та/або які вимушено покинули місце проживання у зв’язку з проведенням бойових дій у таких населених пунктах (</w:t>
            </w:r>
            <w:hyperlink r:id="rId33" w:anchor="n10293" w:tgtFrame="_blank" w:history="1">
              <w:r w:rsidRPr="00DB06EC">
                <w:rPr>
                  <w:rFonts w:ascii="Times New Roman" w:eastAsia="Times New Roman" w:hAnsi="Times New Roman"/>
                  <w:sz w:val="28"/>
                  <w:szCs w:val="28"/>
                  <w:lang w:eastAsia="uk-UA"/>
                </w:rPr>
                <w:t>підпункт «в»</w:t>
              </w:r>
            </w:hyperlink>
            <w:r w:rsidRPr="00DB06EC">
              <w:rPr>
                <w:rFonts w:ascii="Times New Roman" w:eastAsia="Times New Roman" w:hAnsi="Times New Roman"/>
                <w:sz w:val="28"/>
                <w:szCs w:val="28"/>
                <w:lang w:eastAsia="uk-UA"/>
              </w:rPr>
              <w:t> підпункту 165.1.54 пункту 165.1 статті 165 розділу IV Кодексу)</w:t>
            </w:r>
          </w:p>
          <w:p w14:paraId="71F4C004" w14:textId="7582C810" w:rsidR="001F3B72" w:rsidRPr="00DB06EC" w:rsidRDefault="001F3B72" w:rsidP="00F92E78">
            <w:pPr>
              <w:spacing w:after="0" w:line="240" w:lineRule="auto"/>
              <w:ind w:left="51" w:right="170" w:firstLine="448"/>
              <w:jc w:val="both"/>
              <w:rPr>
                <w:rFonts w:ascii="Times New Roman" w:hAnsi="Times New Roman"/>
                <w:sz w:val="28"/>
                <w:szCs w:val="28"/>
                <w:shd w:val="clear" w:color="auto" w:fill="FFFFFF"/>
              </w:rPr>
            </w:pPr>
          </w:p>
        </w:tc>
        <w:tc>
          <w:tcPr>
            <w:tcW w:w="1954" w:type="dxa"/>
            <w:tcBorders>
              <w:top w:val="single" w:sz="4" w:space="0" w:color="auto"/>
              <w:left w:val="single" w:sz="4" w:space="0" w:color="auto"/>
              <w:bottom w:val="single" w:sz="4" w:space="0" w:color="auto"/>
              <w:right w:val="single" w:sz="4" w:space="0" w:color="auto"/>
            </w:tcBorders>
          </w:tcPr>
          <w:p w14:paraId="55774F77" w14:textId="77777777" w:rsidR="008C2740" w:rsidRPr="00DB06EC" w:rsidRDefault="008C2740" w:rsidP="00F92E78">
            <w:pPr>
              <w:spacing w:after="0" w:line="240" w:lineRule="auto"/>
              <w:ind w:left="20" w:right="134"/>
              <w:jc w:val="both"/>
              <w:rPr>
                <w:rFonts w:ascii="Times New Roman" w:hAnsi="Times New Roman"/>
                <w:sz w:val="28"/>
                <w:szCs w:val="28"/>
                <w:shd w:val="clear" w:color="auto" w:fill="FFFFFF"/>
              </w:rPr>
            </w:pPr>
            <w:r w:rsidRPr="00DB06EC">
              <w:rPr>
                <w:rFonts w:ascii="Times New Roman" w:eastAsia="Times New Roman" w:hAnsi="Times New Roman"/>
                <w:sz w:val="28"/>
                <w:szCs w:val="28"/>
                <w:lang w:eastAsia="uk-UA"/>
              </w:rPr>
              <w:t xml:space="preserve"> Сума благодійної допомоги, виплаченої (наданої) благодійниками, учасникам </w:t>
            </w:r>
            <w:r w:rsidRPr="00DB06EC">
              <w:rPr>
                <w:rFonts w:ascii="Times New Roman" w:hAnsi="Times New Roman"/>
                <w:sz w:val="28"/>
                <w:szCs w:val="28"/>
              </w:rPr>
              <w:t>бойових дій та/ або фізичним осам, які мешкають (мешкали) на території населених пунктів, в яких проводяться (проводилися) бойові дії</w:t>
            </w:r>
          </w:p>
        </w:tc>
        <w:tc>
          <w:tcPr>
            <w:tcW w:w="1559" w:type="dxa"/>
            <w:tcBorders>
              <w:top w:val="single" w:sz="4" w:space="0" w:color="auto"/>
              <w:left w:val="single" w:sz="4" w:space="0" w:color="auto"/>
              <w:bottom w:val="single" w:sz="4" w:space="0" w:color="auto"/>
              <w:right w:val="single" w:sz="4" w:space="0" w:color="auto"/>
            </w:tcBorders>
          </w:tcPr>
          <w:p w14:paraId="5D30655D" w14:textId="77777777" w:rsidR="008C2740" w:rsidRPr="00DB06EC" w:rsidRDefault="008C2740" w:rsidP="00F92E78">
            <w:pPr>
              <w:spacing w:after="0" w:line="240" w:lineRule="auto"/>
              <w:jc w:val="both"/>
              <w:rPr>
                <w:rFonts w:ascii="Times New Roman" w:eastAsia="Times New Roman" w:hAnsi="Times New Roman"/>
                <w:sz w:val="28"/>
                <w:szCs w:val="28"/>
                <w:lang w:eastAsia="uk-UA"/>
              </w:rPr>
            </w:pPr>
            <w:r w:rsidRPr="00DB06EC">
              <w:rPr>
                <w:rFonts w:ascii="Times New Roman" w:eastAsia="Times New Roman" w:hAnsi="Times New Roman"/>
                <w:sz w:val="28"/>
                <w:szCs w:val="28"/>
                <w:lang w:eastAsia="uk-UA"/>
              </w:rPr>
              <w:t>01.01.2023</w:t>
            </w:r>
          </w:p>
        </w:tc>
        <w:tc>
          <w:tcPr>
            <w:tcW w:w="851" w:type="dxa"/>
            <w:tcBorders>
              <w:top w:val="single" w:sz="4" w:space="0" w:color="auto"/>
              <w:left w:val="single" w:sz="4" w:space="0" w:color="auto"/>
              <w:bottom w:val="single" w:sz="4" w:space="0" w:color="auto"/>
              <w:right w:val="single" w:sz="4" w:space="0" w:color="auto"/>
            </w:tcBorders>
          </w:tcPr>
          <w:p w14:paraId="24AD9886" w14:textId="77777777" w:rsidR="008C2740" w:rsidRPr="00DB06EC" w:rsidRDefault="008C2740" w:rsidP="00F92E78">
            <w:pPr>
              <w:spacing w:after="0" w:line="240" w:lineRule="auto"/>
              <w:jc w:val="both"/>
              <w:rPr>
                <w:rFonts w:ascii="Times New Roman" w:eastAsia="Times New Roman" w:hAnsi="Times New Roman"/>
                <w:sz w:val="28"/>
                <w:szCs w:val="28"/>
                <w:lang w:eastAsia="uk-UA"/>
              </w:rPr>
            </w:pPr>
          </w:p>
        </w:tc>
      </w:tr>
      <w:tr w:rsidR="00DB06EC" w:rsidRPr="00DB06EC" w14:paraId="527120D9" w14:textId="77777777" w:rsidTr="00F178B7">
        <w:trPr>
          <w:trHeight w:val="60"/>
          <w:jc w:val="center"/>
        </w:trPr>
        <w:tc>
          <w:tcPr>
            <w:tcW w:w="655" w:type="dxa"/>
            <w:tcBorders>
              <w:top w:val="single" w:sz="4" w:space="0" w:color="auto"/>
              <w:left w:val="single" w:sz="4" w:space="0" w:color="auto"/>
              <w:bottom w:val="single" w:sz="4" w:space="0" w:color="auto"/>
              <w:right w:val="single" w:sz="4" w:space="0" w:color="auto"/>
            </w:tcBorders>
          </w:tcPr>
          <w:p w14:paraId="32B0FEE0" w14:textId="77777777" w:rsidR="008C2740" w:rsidRPr="00DB06EC" w:rsidRDefault="008C2740" w:rsidP="00F92E78">
            <w:pPr>
              <w:spacing w:after="0" w:line="240" w:lineRule="auto"/>
              <w:jc w:val="both"/>
              <w:rPr>
                <w:rFonts w:ascii="Times New Roman" w:eastAsia="Times New Roman" w:hAnsi="Times New Roman"/>
                <w:sz w:val="28"/>
                <w:szCs w:val="28"/>
                <w:lang w:eastAsia="uk-UA"/>
              </w:rPr>
            </w:pPr>
            <w:r w:rsidRPr="00DB06EC">
              <w:rPr>
                <w:rFonts w:ascii="Times New Roman" w:eastAsia="Times New Roman" w:hAnsi="Times New Roman"/>
                <w:sz w:val="28"/>
                <w:szCs w:val="28"/>
                <w:lang w:eastAsia="uk-UA"/>
              </w:rPr>
              <w:t>206</w:t>
            </w:r>
          </w:p>
        </w:tc>
        <w:tc>
          <w:tcPr>
            <w:tcW w:w="4899" w:type="dxa"/>
            <w:tcBorders>
              <w:top w:val="single" w:sz="4" w:space="0" w:color="auto"/>
              <w:left w:val="single" w:sz="4" w:space="0" w:color="auto"/>
              <w:bottom w:val="single" w:sz="4" w:space="0" w:color="auto"/>
              <w:right w:val="single" w:sz="4" w:space="0" w:color="auto"/>
            </w:tcBorders>
          </w:tcPr>
          <w:p w14:paraId="6F890D4F" w14:textId="05D8ADD4" w:rsidR="008C2740" w:rsidRPr="00DB06EC" w:rsidRDefault="008C2740" w:rsidP="00F92E78">
            <w:pPr>
              <w:spacing w:after="0" w:line="240" w:lineRule="auto"/>
              <w:ind w:left="86" w:right="122"/>
              <w:jc w:val="both"/>
              <w:rPr>
                <w:rFonts w:ascii="Times New Roman" w:eastAsia="Times New Roman" w:hAnsi="Times New Roman"/>
                <w:sz w:val="28"/>
                <w:szCs w:val="28"/>
                <w:lang w:eastAsia="uk-UA"/>
              </w:rPr>
            </w:pPr>
            <w:r w:rsidRPr="00DB06EC">
              <w:rPr>
                <w:rFonts w:ascii="Times New Roman" w:hAnsi="Times New Roman"/>
                <w:sz w:val="28"/>
                <w:szCs w:val="28"/>
                <w:shd w:val="clear" w:color="auto" w:fill="FFFFFF"/>
              </w:rPr>
              <w:t>Сума доходу, отриманого платником податку у вигляді підтримки, наданої Фондом Президента України з підтримки освіти, науки та спорту</w:t>
            </w:r>
            <w:r w:rsidRPr="00DB06EC">
              <w:rPr>
                <w:rFonts w:ascii="Times New Roman" w:eastAsia="Times New Roman" w:hAnsi="Times New Roman"/>
                <w:sz w:val="28"/>
                <w:szCs w:val="28"/>
                <w:lang w:eastAsia="uk-UA"/>
              </w:rPr>
              <w:t xml:space="preserve"> (</w:t>
            </w:r>
            <w:hyperlink r:id="rId34" w:anchor="n18176" w:tgtFrame="_blank" w:history="1">
              <w:r w:rsidRPr="00DB06EC">
                <w:rPr>
                  <w:rFonts w:ascii="Times New Roman" w:eastAsia="Times New Roman" w:hAnsi="Times New Roman"/>
                  <w:sz w:val="28"/>
                  <w:szCs w:val="28"/>
                  <w:lang w:eastAsia="uk-UA"/>
                </w:rPr>
                <w:t>підпункт 165.1</w:t>
              </w:r>
            </w:hyperlink>
            <w:r w:rsidR="00B51B76" w:rsidRPr="00DB06EC">
              <w:rPr>
                <w:rFonts w:ascii="Times New Roman" w:eastAsia="Times New Roman" w:hAnsi="Times New Roman"/>
                <w:sz w:val="28"/>
                <w:szCs w:val="28"/>
                <w:lang w:eastAsia="uk-UA"/>
              </w:rPr>
              <w:t>.</w:t>
            </w:r>
            <w:r w:rsidRPr="00DB06EC">
              <w:rPr>
                <w:rFonts w:ascii="Times New Roman" w:eastAsia="Times New Roman" w:hAnsi="Times New Roman"/>
                <w:sz w:val="28"/>
                <w:szCs w:val="28"/>
                <w:lang w:eastAsia="uk-UA"/>
              </w:rPr>
              <w:t>62 пункту 165.1 статті 165 розділу IV Кодексу)</w:t>
            </w:r>
          </w:p>
          <w:p w14:paraId="4B2EA1A1" w14:textId="550D0516" w:rsidR="001F3B72" w:rsidRPr="00DB06EC" w:rsidRDefault="001F3B72" w:rsidP="00F92E78">
            <w:pPr>
              <w:spacing w:after="0" w:line="240" w:lineRule="auto"/>
              <w:ind w:left="86" w:right="122"/>
              <w:jc w:val="both"/>
              <w:rPr>
                <w:rFonts w:ascii="Times New Roman" w:eastAsia="Times New Roman" w:hAnsi="Times New Roman"/>
                <w:sz w:val="28"/>
                <w:szCs w:val="28"/>
                <w:lang w:eastAsia="uk-UA"/>
              </w:rPr>
            </w:pPr>
          </w:p>
        </w:tc>
        <w:tc>
          <w:tcPr>
            <w:tcW w:w="1954" w:type="dxa"/>
            <w:tcBorders>
              <w:top w:val="single" w:sz="4" w:space="0" w:color="auto"/>
              <w:left w:val="single" w:sz="4" w:space="0" w:color="auto"/>
              <w:bottom w:val="single" w:sz="4" w:space="0" w:color="auto"/>
              <w:right w:val="single" w:sz="4" w:space="0" w:color="auto"/>
            </w:tcBorders>
          </w:tcPr>
          <w:p w14:paraId="56FB778D" w14:textId="2FEA9845" w:rsidR="008C2740" w:rsidRPr="00DB06EC" w:rsidRDefault="008C2740" w:rsidP="00F92E78">
            <w:pPr>
              <w:spacing w:after="0" w:line="240" w:lineRule="auto"/>
              <w:ind w:left="20" w:right="35"/>
              <w:jc w:val="both"/>
              <w:rPr>
                <w:rFonts w:ascii="Times New Roman" w:eastAsia="Times New Roman" w:hAnsi="Times New Roman"/>
                <w:sz w:val="28"/>
                <w:szCs w:val="28"/>
                <w:lang w:eastAsia="uk-UA"/>
              </w:rPr>
            </w:pPr>
            <w:r w:rsidRPr="00DB06EC">
              <w:rPr>
                <w:rFonts w:ascii="Times New Roman" w:eastAsia="Times New Roman" w:hAnsi="Times New Roman"/>
                <w:sz w:val="28"/>
                <w:szCs w:val="28"/>
                <w:lang w:eastAsia="uk-UA"/>
              </w:rPr>
              <w:t>Суми доходів, надані Фондом Президента</w:t>
            </w:r>
            <w:r w:rsidR="00B51B76" w:rsidRPr="00DB06EC">
              <w:rPr>
                <w:rFonts w:ascii="Times New Roman" w:eastAsia="Times New Roman" w:hAnsi="Times New Roman"/>
                <w:sz w:val="28"/>
                <w:szCs w:val="28"/>
                <w:lang w:eastAsia="uk-UA"/>
              </w:rPr>
              <w:t xml:space="preserve"> України </w:t>
            </w:r>
            <w:r w:rsidRPr="00DB06EC">
              <w:rPr>
                <w:rFonts w:ascii="Times New Roman" w:eastAsia="Times New Roman" w:hAnsi="Times New Roman"/>
                <w:sz w:val="28"/>
                <w:szCs w:val="28"/>
                <w:lang w:eastAsia="uk-UA"/>
              </w:rPr>
              <w:t xml:space="preserve"> </w:t>
            </w:r>
          </w:p>
        </w:tc>
        <w:tc>
          <w:tcPr>
            <w:tcW w:w="1559" w:type="dxa"/>
            <w:tcBorders>
              <w:top w:val="single" w:sz="4" w:space="0" w:color="auto"/>
              <w:left w:val="single" w:sz="4" w:space="0" w:color="auto"/>
              <w:bottom w:val="single" w:sz="4" w:space="0" w:color="auto"/>
              <w:right w:val="single" w:sz="4" w:space="0" w:color="auto"/>
            </w:tcBorders>
          </w:tcPr>
          <w:p w14:paraId="082642CE" w14:textId="77777777" w:rsidR="008C2740" w:rsidRPr="00DB06EC" w:rsidRDefault="008C2740" w:rsidP="00F92E78">
            <w:pPr>
              <w:spacing w:after="0" w:line="240" w:lineRule="auto"/>
              <w:jc w:val="both"/>
              <w:rPr>
                <w:rFonts w:ascii="Times New Roman" w:eastAsia="Times New Roman" w:hAnsi="Times New Roman"/>
                <w:sz w:val="28"/>
                <w:szCs w:val="28"/>
                <w:lang w:eastAsia="uk-UA"/>
              </w:rPr>
            </w:pPr>
            <w:r w:rsidRPr="00DB06EC">
              <w:rPr>
                <w:rFonts w:ascii="Times New Roman" w:eastAsia="Times New Roman" w:hAnsi="Times New Roman"/>
                <w:sz w:val="28"/>
                <w:szCs w:val="28"/>
                <w:lang w:eastAsia="uk-UA"/>
              </w:rPr>
              <w:t>01.01.2023</w:t>
            </w:r>
          </w:p>
        </w:tc>
        <w:tc>
          <w:tcPr>
            <w:tcW w:w="851" w:type="dxa"/>
            <w:tcBorders>
              <w:top w:val="single" w:sz="4" w:space="0" w:color="auto"/>
              <w:left w:val="single" w:sz="4" w:space="0" w:color="auto"/>
              <w:bottom w:val="single" w:sz="4" w:space="0" w:color="auto"/>
              <w:right w:val="single" w:sz="4" w:space="0" w:color="auto"/>
            </w:tcBorders>
          </w:tcPr>
          <w:p w14:paraId="3EDD7F80" w14:textId="77777777" w:rsidR="008C2740" w:rsidRPr="00DB06EC" w:rsidRDefault="008C2740" w:rsidP="00F92E78">
            <w:pPr>
              <w:spacing w:after="0" w:line="240" w:lineRule="auto"/>
              <w:jc w:val="both"/>
              <w:rPr>
                <w:rFonts w:ascii="Times New Roman" w:eastAsia="Times New Roman" w:hAnsi="Times New Roman"/>
                <w:sz w:val="28"/>
                <w:szCs w:val="28"/>
                <w:lang w:eastAsia="uk-UA"/>
              </w:rPr>
            </w:pPr>
          </w:p>
        </w:tc>
      </w:tr>
      <w:tr w:rsidR="00DB06EC" w:rsidRPr="00DB06EC" w14:paraId="34F0DE1E" w14:textId="77777777" w:rsidTr="00F178B7">
        <w:trPr>
          <w:trHeight w:val="60"/>
          <w:jc w:val="center"/>
        </w:trPr>
        <w:tc>
          <w:tcPr>
            <w:tcW w:w="655" w:type="dxa"/>
            <w:tcBorders>
              <w:top w:val="single" w:sz="4" w:space="0" w:color="auto"/>
              <w:left w:val="single" w:sz="4" w:space="0" w:color="auto"/>
              <w:bottom w:val="single" w:sz="4" w:space="0" w:color="auto"/>
              <w:right w:val="single" w:sz="4" w:space="0" w:color="auto"/>
            </w:tcBorders>
          </w:tcPr>
          <w:p w14:paraId="59060C62" w14:textId="77777777" w:rsidR="008C2740" w:rsidRPr="00DB06EC" w:rsidRDefault="008C2740" w:rsidP="00F92E78">
            <w:pPr>
              <w:spacing w:after="0" w:line="240" w:lineRule="auto"/>
              <w:jc w:val="both"/>
              <w:rPr>
                <w:rFonts w:ascii="Times New Roman" w:eastAsia="Times New Roman" w:hAnsi="Times New Roman"/>
                <w:sz w:val="28"/>
                <w:szCs w:val="28"/>
                <w:lang w:eastAsia="uk-UA"/>
              </w:rPr>
            </w:pPr>
            <w:r w:rsidRPr="00DB06EC">
              <w:rPr>
                <w:rFonts w:ascii="Times New Roman" w:eastAsia="Times New Roman" w:hAnsi="Times New Roman"/>
                <w:sz w:val="28"/>
                <w:szCs w:val="28"/>
                <w:lang w:eastAsia="uk-UA"/>
              </w:rPr>
              <w:t>207</w:t>
            </w:r>
          </w:p>
        </w:tc>
        <w:tc>
          <w:tcPr>
            <w:tcW w:w="4899" w:type="dxa"/>
            <w:tcBorders>
              <w:top w:val="single" w:sz="4" w:space="0" w:color="auto"/>
              <w:left w:val="single" w:sz="4" w:space="0" w:color="auto"/>
              <w:bottom w:val="single" w:sz="4" w:space="0" w:color="auto"/>
              <w:right w:val="single" w:sz="4" w:space="0" w:color="auto"/>
            </w:tcBorders>
          </w:tcPr>
          <w:p w14:paraId="7E60865C" w14:textId="77777777" w:rsidR="008C2740" w:rsidRPr="00DB06EC" w:rsidRDefault="008C2740" w:rsidP="00F92E78">
            <w:pPr>
              <w:spacing w:after="0" w:line="240" w:lineRule="auto"/>
              <w:ind w:left="86" w:right="122"/>
              <w:jc w:val="both"/>
              <w:rPr>
                <w:rFonts w:ascii="Times New Roman" w:eastAsia="Times New Roman" w:hAnsi="Times New Roman"/>
                <w:sz w:val="28"/>
                <w:szCs w:val="28"/>
                <w:lang w:eastAsia="uk-UA"/>
              </w:rPr>
            </w:pPr>
            <w:r w:rsidRPr="00DB06EC">
              <w:rPr>
                <w:rFonts w:ascii="Times New Roman" w:hAnsi="Times New Roman"/>
                <w:sz w:val="28"/>
                <w:szCs w:val="28"/>
                <w:shd w:val="clear" w:color="auto" w:fill="FFFFFF"/>
              </w:rPr>
              <w:t>Сума винагороди за добровільно передану Збройним Силам України придатну для застосування бойову техніку держави-агресора відповідно до </w:t>
            </w:r>
            <w:hyperlink r:id="rId35" w:tgtFrame="_blank" w:history="1">
              <w:r w:rsidRPr="00DB06EC">
                <w:rPr>
                  <w:rStyle w:val="ab"/>
                  <w:rFonts w:ascii="Times New Roman" w:hAnsi="Times New Roman"/>
                  <w:color w:val="auto"/>
                  <w:sz w:val="28"/>
                  <w:szCs w:val="28"/>
                  <w:u w:val="none"/>
                  <w:bdr w:val="none" w:sz="0" w:space="0" w:color="auto" w:frame="1"/>
                  <w:shd w:val="clear" w:color="auto" w:fill="FFFFFF"/>
                </w:rPr>
                <w:t>Закону України</w:t>
              </w:r>
            </w:hyperlink>
            <w:r w:rsidRPr="00DB06EC">
              <w:rPr>
                <w:rFonts w:ascii="Times New Roman" w:hAnsi="Times New Roman"/>
                <w:sz w:val="28"/>
                <w:szCs w:val="28"/>
                <w:shd w:val="clear" w:color="auto" w:fill="FFFFFF"/>
              </w:rPr>
              <w:t xml:space="preserve"> «Про встановлення винагороди за добровільно передану Збройним Силам України придатну для застосування бойову техніку держави-агресора» </w:t>
            </w:r>
            <w:r w:rsidRPr="00DB06EC">
              <w:rPr>
                <w:rFonts w:ascii="Times New Roman" w:eastAsia="Times New Roman" w:hAnsi="Times New Roman"/>
                <w:sz w:val="28"/>
                <w:szCs w:val="28"/>
                <w:lang w:eastAsia="uk-UA"/>
              </w:rPr>
              <w:t>(</w:t>
            </w:r>
            <w:hyperlink r:id="rId36" w:anchor="n18176" w:tgtFrame="_blank" w:history="1">
              <w:r w:rsidRPr="00DB06EC">
                <w:rPr>
                  <w:rFonts w:ascii="Times New Roman" w:eastAsia="Times New Roman" w:hAnsi="Times New Roman"/>
                  <w:sz w:val="28"/>
                  <w:szCs w:val="28"/>
                  <w:lang w:eastAsia="uk-UA"/>
                </w:rPr>
                <w:t>підпункт 165.1</w:t>
              </w:r>
            </w:hyperlink>
            <w:hyperlink r:id="rId37" w:anchor="n18176" w:tgtFrame="_blank" w:history="1">
              <w:r w:rsidRPr="00DB06EC">
                <w:rPr>
                  <w:rFonts w:ascii="Times New Roman" w:eastAsia="Times New Roman" w:hAnsi="Times New Roman"/>
                  <w:sz w:val="28"/>
                  <w:szCs w:val="28"/>
                  <w:lang w:eastAsia="uk-UA"/>
                </w:rPr>
                <w:t>.63</w:t>
              </w:r>
            </w:hyperlink>
            <w:r w:rsidRPr="00DB06EC">
              <w:rPr>
                <w:rFonts w:ascii="Times New Roman" w:eastAsia="Times New Roman" w:hAnsi="Times New Roman"/>
                <w:sz w:val="28"/>
                <w:szCs w:val="28"/>
                <w:lang w:eastAsia="uk-UA"/>
              </w:rPr>
              <w:t> пункту 165.1 </w:t>
            </w:r>
            <w:r w:rsidRPr="00DB06EC">
              <w:rPr>
                <w:rFonts w:ascii="Times New Roman" w:eastAsia="Times New Roman" w:hAnsi="Times New Roman"/>
                <w:sz w:val="28"/>
                <w:szCs w:val="28"/>
                <w:lang w:eastAsia="uk-UA"/>
              </w:rPr>
              <w:br/>
              <w:t>статті 165 розділу IV Кодексу)</w:t>
            </w:r>
          </w:p>
          <w:p w14:paraId="5815E67D" w14:textId="03375FBD" w:rsidR="001F3B72" w:rsidRPr="00DB06EC" w:rsidRDefault="001F3B72" w:rsidP="00F92E78">
            <w:pPr>
              <w:spacing w:after="0" w:line="240" w:lineRule="auto"/>
              <w:ind w:left="86" w:right="122"/>
              <w:jc w:val="both"/>
              <w:rPr>
                <w:rFonts w:ascii="Times New Roman" w:eastAsia="Times New Roman" w:hAnsi="Times New Roman"/>
                <w:sz w:val="28"/>
                <w:szCs w:val="28"/>
                <w:lang w:eastAsia="uk-UA"/>
              </w:rPr>
            </w:pPr>
          </w:p>
        </w:tc>
        <w:tc>
          <w:tcPr>
            <w:tcW w:w="1954" w:type="dxa"/>
            <w:tcBorders>
              <w:top w:val="single" w:sz="4" w:space="0" w:color="auto"/>
              <w:left w:val="single" w:sz="4" w:space="0" w:color="auto"/>
              <w:bottom w:val="single" w:sz="4" w:space="0" w:color="auto"/>
              <w:right w:val="single" w:sz="4" w:space="0" w:color="auto"/>
            </w:tcBorders>
          </w:tcPr>
          <w:p w14:paraId="5B382FE9" w14:textId="77777777" w:rsidR="008C2740" w:rsidRPr="00DB06EC" w:rsidRDefault="008C2740" w:rsidP="00F92E78">
            <w:pPr>
              <w:spacing w:after="0" w:line="240" w:lineRule="auto"/>
              <w:ind w:left="20" w:right="35"/>
              <w:jc w:val="both"/>
              <w:rPr>
                <w:rFonts w:ascii="Times New Roman" w:eastAsia="Times New Roman" w:hAnsi="Times New Roman"/>
                <w:sz w:val="28"/>
                <w:szCs w:val="28"/>
                <w:lang w:eastAsia="uk-UA"/>
              </w:rPr>
            </w:pPr>
            <w:r w:rsidRPr="00DB06EC">
              <w:rPr>
                <w:rFonts w:ascii="Times New Roman" w:eastAsia="Times New Roman" w:hAnsi="Times New Roman"/>
                <w:sz w:val="28"/>
                <w:szCs w:val="28"/>
                <w:lang w:eastAsia="uk-UA"/>
              </w:rPr>
              <w:t xml:space="preserve">Сума винагород за зброю </w:t>
            </w:r>
          </w:p>
        </w:tc>
        <w:tc>
          <w:tcPr>
            <w:tcW w:w="1559" w:type="dxa"/>
            <w:tcBorders>
              <w:top w:val="single" w:sz="4" w:space="0" w:color="auto"/>
              <w:left w:val="single" w:sz="4" w:space="0" w:color="auto"/>
              <w:bottom w:val="single" w:sz="4" w:space="0" w:color="auto"/>
              <w:right w:val="single" w:sz="4" w:space="0" w:color="auto"/>
            </w:tcBorders>
          </w:tcPr>
          <w:p w14:paraId="1592EA12" w14:textId="77777777" w:rsidR="008C2740" w:rsidRPr="00DB06EC" w:rsidRDefault="008C2740" w:rsidP="00F92E78">
            <w:pPr>
              <w:spacing w:after="0" w:line="240" w:lineRule="auto"/>
              <w:jc w:val="both"/>
              <w:rPr>
                <w:rFonts w:ascii="Times New Roman" w:eastAsia="Times New Roman" w:hAnsi="Times New Roman"/>
                <w:sz w:val="28"/>
                <w:szCs w:val="28"/>
                <w:lang w:eastAsia="uk-UA"/>
              </w:rPr>
            </w:pPr>
            <w:r w:rsidRPr="00DB06EC">
              <w:rPr>
                <w:rFonts w:ascii="Times New Roman" w:eastAsia="Times New Roman" w:hAnsi="Times New Roman"/>
                <w:sz w:val="28"/>
                <w:szCs w:val="28"/>
                <w:lang w:eastAsia="uk-UA"/>
              </w:rPr>
              <w:t>01.01.2023</w:t>
            </w:r>
          </w:p>
        </w:tc>
        <w:tc>
          <w:tcPr>
            <w:tcW w:w="851" w:type="dxa"/>
            <w:tcBorders>
              <w:top w:val="single" w:sz="4" w:space="0" w:color="auto"/>
              <w:left w:val="single" w:sz="4" w:space="0" w:color="auto"/>
              <w:bottom w:val="single" w:sz="4" w:space="0" w:color="auto"/>
              <w:right w:val="single" w:sz="4" w:space="0" w:color="auto"/>
            </w:tcBorders>
          </w:tcPr>
          <w:p w14:paraId="402A61A5" w14:textId="77777777" w:rsidR="008C2740" w:rsidRPr="00DB06EC" w:rsidRDefault="008C2740" w:rsidP="00F92E78">
            <w:pPr>
              <w:spacing w:after="0" w:line="240" w:lineRule="auto"/>
              <w:jc w:val="both"/>
              <w:rPr>
                <w:rFonts w:ascii="Times New Roman" w:eastAsia="Times New Roman" w:hAnsi="Times New Roman"/>
                <w:sz w:val="28"/>
                <w:szCs w:val="28"/>
                <w:lang w:eastAsia="uk-UA"/>
              </w:rPr>
            </w:pPr>
          </w:p>
        </w:tc>
      </w:tr>
      <w:tr w:rsidR="00DB06EC" w:rsidRPr="00DB06EC" w14:paraId="6D4F8745" w14:textId="77777777" w:rsidTr="00F178B7">
        <w:trPr>
          <w:trHeight w:val="60"/>
          <w:jc w:val="center"/>
        </w:trPr>
        <w:tc>
          <w:tcPr>
            <w:tcW w:w="655" w:type="dxa"/>
            <w:tcBorders>
              <w:top w:val="single" w:sz="4" w:space="0" w:color="auto"/>
              <w:left w:val="single" w:sz="4" w:space="0" w:color="auto"/>
              <w:bottom w:val="single" w:sz="4" w:space="0" w:color="auto"/>
              <w:right w:val="single" w:sz="4" w:space="0" w:color="auto"/>
            </w:tcBorders>
          </w:tcPr>
          <w:p w14:paraId="17860350" w14:textId="77777777" w:rsidR="008C2740" w:rsidRPr="00DB06EC" w:rsidRDefault="008C2740" w:rsidP="00F92E78">
            <w:pPr>
              <w:spacing w:after="0" w:line="240" w:lineRule="auto"/>
              <w:jc w:val="both"/>
              <w:rPr>
                <w:rFonts w:ascii="Times New Roman" w:eastAsia="Times New Roman" w:hAnsi="Times New Roman"/>
                <w:sz w:val="28"/>
                <w:szCs w:val="28"/>
                <w:lang w:eastAsia="uk-UA"/>
              </w:rPr>
            </w:pPr>
            <w:r w:rsidRPr="00DB06EC">
              <w:rPr>
                <w:rFonts w:ascii="Times New Roman" w:eastAsia="Times New Roman" w:hAnsi="Times New Roman"/>
                <w:sz w:val="28"/>
                <w:szCs w:val="28"/>
                <w:lang w:eastAsia="uk-UA"/>
              </w:rPr>
              <w:t>208</w:t>
            </w:r>
          </w:p>
        </w:tc>
        <w:tc>
          <w:tcPr>
            <w:tcW w:w="4899" w:type="dxa"/>
            <w:tcBorders>
              <w:top w:val="single" w:sz="4" w:space="0" w:color="auto"/>
              <w:left w:val="single" w:sz="4" w:space="0" w:color="auto"/>
              <w:bottom w:val="single" w:sz="4" w:space="0" w:color="auto"/>
              <w:right w:val="single" w:sz="4" w:space="0" w:color="auto"/>
            </w:tcBorders>
          </w:tcPr>
          <w:p w14:paraId="59F33F65" w14:textId="77777777" w:rsidR="008C2740" w:rsidRPr="00DB06EC" w:rsidRDefault="008C2740" w:rsidP="00F92E78">
            <w:pPr>
              <w:tabs>
                <w:tab w:val="left" w:pos="1035"/>
              </w:tabs>
              <w:spacing w:after="0" w:line="240" w:lineRule="auto"/>
              <w:ind w:left="86" w:right="122"/>
              <w:jc w:val="both"/>
              <w:rPr>
                <w:rFonts w:ascii="Times New Roman" w:eastAsia="Times New Roman" w:hAnsi="Times New Roman"/>
                <w:sz w:val="28"/>
                <w:szCs w:val="28"/>
                <w:lang w:eastAsia="uk-UA"/>
              </w:rPr>
            </w:pPr>
            <w:r w:rsidRPr="00DB06EC">
              <w:rPr>
                <w:rFonts w:ascii="Times New Roman" w:hAnsi="Times New Roman"/>
                <w:sz w:val="28"/>
                <w:szCs w:val="28"/>
                <w:shd w:val="clear" w:color="auto" w:fill="FFFFFF"/>
              </w:rPr>
              <w:t>Сума коштів або вартість майна (послуг), що надаються фізичній особі – волонтеру, з якою укладено договір про провадження волонтерської діяльності, в частині витрат неприбуткової організації, що залучає до своєї діяльності волонтерів, на проведення медичного огляду та вакцинації волонтера, інших лікувально-профілактичних заходів, безпосередньо пов’язаних з наданням волонтерської допомоги такою особою відповідно до </w:t>
            </w:r>
            <w:hyperlink r:id="rId38" w:tgtFrame="_blank" w:history="1">
              <w:r w:rsidRPr="00DB06EC">
                <w:rPr>
                  <w:rStyle w:val="ab"/>
                  <w:rFonts w:ascii="Times New Roman" w:hAnsi="Times New Roman"/>
                  <w:color w:val="auto"/>
                  <w:sz w:val="28"/>
                  <w:szCs w:val="28"/>
                  <w:u w:val="none"/>
                  <w:bdr w:val="none" w:sz="0" w:space="0" w:color="auto" w:frame="1"/>
                  <w:shd w:val="clear" w:color="auto" w:fill="FFFFFF"/>
                </w:rPr>
                <w:t>Закону України</w:t>
              </w:r>
            </w:hyperlink>
            <w:r w:rsidRPr="00DB06EC">
              <w:rPr>
                <w:rFonts w:ascii="Times New Roman" w:hAnsi="Times New Roman"/>
                <w:sz w:val="28"/>
                <w:szCs w:val="28"/>
                <w:shd w:val="clear" w:color="auto" w:fill="FFFFFF"/>
              </w:rPr>
              <w:t xml:space="preserve"> «Про волонтерську діяльність» </w:t>
            </w:r>
            <w:r w:rsidRPr="00DB06EC">
              <w:rPr>
                <w:rFonts w:ascii="Times New Roman" w:hAnsi="Times New Roman"/>
                <w:sz w:val="28"/>
                <w:szCs w:val="28"/>
                <w:shd w:val="clear" w:color="auto" w:fill="FFFFFF"/>
              </w:rPr>
              <w:br/>
            </w:r>
            <w:r w:rsidRPr="00DB06EC">
              <w:rPr>
                <w:rFonts w:ascii="Times New Roman" w:eastAsia="Times New Roman" w:hAnsi="Times New Roman"/>
                <w:sz w:val="28"/>
                <w:szCs w:val="28"/>
                <w:lang w:eastAsia="uk-UA"/>
              </w:rPr>
              <w:t>(</w:t>
            </w:r>
            <w:hyperlink r:id="rId39" w:anchor="n18176" w:tgtFrame="_blank" w:history="1">
              <w:r w:rsidRPr="00DB06EC">
                <w:rPr>
                  <w:rFonts w:ascii="Times New Roman" w:eastAsia="Times New Roman" w:hAnsi="Times New Roman"/>
                  <w:sz w:val="28"/>
                  <w:szCs w:val="28"/>
                  <w:lang w:eastAsia="uk-UA"/>
                </w:rPr>
                <w:t>підпункт 165.1</w:t>
              </w:r>
            </w:hyperlink>
            <w:hyperlink r:id="rId40" w:anchor="n18176" w:tgtFrame="_blank" w:history="1">
              <w:r w:rsidRPr="00DB06EC">
                <w:rPr>
                  <w:rFonts w:ascii="Times New Roman" w:eastAsia="Times New Roman" w:hAnsi="Times New Roman"/>
                  <w:sz w:val="28"/>
                  <w:szCs w:val="28"/>
                  <w:lang w:eastAsia="uk-UA"/>
                </w:rPr>
                <w:t>.64</w:t>
              </w:r>
            </w:hyperlink>
            <w:r w:rsidRPr="00DB06EC">
              <w:rPr>
                <w:rFonts w:ascii="Times New Roman" w:eastAsia="Times New Roman" w:hAnsi="Times New Roman"/>
                <w:sz w:val="28"/>
                <w:szCs w:val="28"/>
                <w:lang w:eastAsia="uk-UA"/>
              </w:rPr>
              <w:t xml:space="preserve"> пункту 165.1 </w:t>
            </w:r>
            <w:r w:rsidRPr="00DB06EC">
              <w:rPr>
                <w:rFonts w:ascii="Times New Roman" w:eastAsia="Times New Roman" w:hAnsi="Times New Roman"/>
                <w:sz w:val="28"/>
                <w:szCs w:val="28"/>
                <w:lang w:eastAsia="uk-UA"/>
              </w:rPr>
              <w:br/>
              <w:t>статті 165 розділу IV Кодексу)</w:t>
            </w:r>
          </w:p>
          <w:p w14:paraId="0B39C272" w14:textId="06F401BC" w:rsidR="001F3B72" w:rsidRPr="00DB06EC" w:rsidRDefault="001F3B72" w:rsidP="00F92E78">
            <w:pPr>
              <w:tabs>
                <w:tab w:val="left" w:pos="1035"/>
              </w:tabs>
              <w:spacing w:after="0" w:line="240" w:lineRule="auto"/>
              <w:ind w:left="86" w:right="122"/>
              <w:jc w:val="both"/>
              <w:rPr>
                <w:rFonts w:ascii="Times New Roman" w:eastAsia="Times New Roman" w:hAnsi="Times New Roman"/>
                <w:sz w:val="28"/>
                <w:szCs w:val="28"/>
                <w:lang w:eastAsia="uk-UA"/>
              </w:rPr>
            </w:pPr>
          </w:p>
        </w:tc>
        <w:tc>
          <w:tcPr>
            <w:tcW w:w="1954" w:type="dxa"/>
            <w:tcBorders>
              <w:top w:val="single" w:sz="4" w:space="0" w:color="auto"/>
              <w:left w:val="single" w:sz="4" w:space="0" w:color="auto"/>
              <w:bottom w:val="single" w:sz="4" w:space="0" w:color="auto"/>
              <w:right w:val="single" w:sz="4" w:space="0" w:color="auto"/>
            </w:tcBorders>
          </w:tcPr>
          <w:p w14:paraId="41E55399" w14:textId="77777777" w:rsidR="008C2740" w:rsidRPr="00DB06EC" w:rsidRDefault="008C2740" w:rsidP="00F92E78">
            <w:pPr>
              <w:spacing w:after="0" w:line="240" w:lineRule="auto"/>
              <w:ind w:left="20" w:right="35"/>
              <w:jc w:val="both"/>
              <w:rPr>
                <w:rFonts w:ascii="Times New Roman" w:eastAsia="Times New Roman" w:hAnsi="Times New Roman"/>
                <w:sz w:val="28"/>
                <w:szCs w:val="28"/>
                <w:lang w:eastAsia="uk-UA"/>
              </w:rPr>
            </w:pPr>
            <w:r w:rsidRPr="00DB06EC">
              <w:rPr>
                <w:rFonts w:ascii="Times New Roman" w:eastAsia="Times New Roman" w:hAnsi="Times New Roman"/>
                <w:sz w:val="28"/>
                <w:szCs w:val="28"/>
                <w:lang w:eastAsia="uk-UA"/>
              </w:rPr>
              <w:t xml:space="preserve">Сума коштів, надана волонтеру </w:t>
            </w:r>
          </w:p>
        </w:tc>
        <w:tc>
          <w:tcPr>
            <w:tcW w:w="1559" w:type="dxa"/>
            <w:tcBorders>
              <w:top w:val="single" w:sz="4" w:space="0" w:color="auto"/>
              <w:left w:val="single" w:sz="4" w:space="0" w:color="auto"/>
              <w:bottom w:val="single" w:sz="4" w:space="0" w:color="auto"/>
              <w:right w:val="single" w:sz="4" w:space="0" w:color="auto"/>
            </w:tcBorders>
          </w:tcPr>
          <w:p w14:paraId="15C4F9AA" w14:textId="77777777" w:rsidR="008C2740" w:rsidRPr="00DB06EC" w:rsidRDefault="008C2740" w:rsidP="00F92E78">
            <w:pPr>
              <w:spacing w:after="0" w:line="240" w:lineRule="auto"/>
              <w:jc w:val="both"/>
              <w:rPr>
                <w:rFonts w:ascii="Times New Roman" w:eastAsia="Times New Roman" w:hAnsi="Times New Roman"/>
                <w:sz w:val="28"/>
                <w:szCs w:val="28"/>
                <w:lang w:eastAsia="uk-UA"/>
              </w:rPr>
            </w:pPr>
            <w:r w:rsidRPr="00DB06EC">
              <w:rPr>
                <w:rFonts w:ascii="Times New Roman" w:eastAsia="Times New Roman" w:hAnsi="Times New Roman"/>
                <w:sz w:val="28"/>
                <w:szCs w:val="28"/>
                <w:lang w:eastAsia="uk-UA"/>
              </w:rPr>
              <w:t>01.01.2023</w:t>
            </w:r>
          </w:p>
        </w:tc>
        <w:tc>
          <w:tcPr>
            <w:tcW w:w="851" w:type="dxa"/>
            <w:tcBorders>
              <w:top w:val="single" w:sz="4" w:space="0" w:color="auto"/>
              <w:left w:val="single" w:sz="4" w:space="0" w:color="auto"/>
              <w:bottom w:val="single" w:sz="4" w:space="0" w:color="auto"/>
              <w:right w:val="single" w:sz="4" w:space="0" w:color="auto"/>
            </w:tcBorders>
          </w:tcPr>
          <w:p w14:paraId="40AAA382" w14:textId="77777777" w:rsidR="008C2740" w:rsidRPr="00DB06EC" w:rsidRDefault="008C2740" w:rsidP="00F92E78">
            <w:pPr>
              <w:spacing w:after="0" w:line="240" w:lineRule="auto"/>
              <w:jc w:val="both"/>
              <w:rPr>
                <w:rFonts w:ascii="Times New Roman" w:eastAsia="Times New Roman" w:hAnsi="Times New Roman"/>
                <w:sz w:val="28"/>
                <w:szCs w:val="28"/>
                <w:lang w:eastAsia="uk-UA"/>
              </w:rPr>
            </w:pPr>
          </w:p>
        </w:tc>
      </w:tr>
      <w:tr w:rsidR="00DB06EC" w:rsidRPr="00DB06EC" w14:paraId="134C2AC3" w14:textId="77777777" w:rsidTr="00F178B7">
        <w:trPr>
          <w:trHeight w:val="60"/>
          <w:jc w:val="center"/>
        </w:trPr>
        <w:tc>
          <w:tcPr>
            <w:tcW w:w="655" w:type="dxa"/>
            <w:tcBorders>
              <w:top w:val="single" w:sz="4" w:space="0" w:color="auto"/>
              <w:left w:val="single" w:sz="4" w:space="0" w:color="auto"/>
              <w:bottom w:val="single" w:sz="4" w:space="0" w:color="auto"/>
              <w:right w:val="single" w:sz="4" w:space="0" w:color="auto"/>
            </w:tcBorders>
          </w:tcPr>
          <w:p w14:paraId="1F054220" w14:textId="77777777" w:rsidR="008C2740" w:rsidRPr="00DB06EC" w:rsidRDefault="008C2740" w:rsidP="00F92E78">
            <w:pPr>
              <w:spacing w:after="0" w:line="240" w:lineRule="auto"/>
              <w:jc w:val="both"/>
              <w:rPr>
                <w:rFonts w:ascii="Times New Roman" w:eastAsia="Times New Roman" w:hAnsi="Times New Roman"/>
                <w:sz w:val="28"/>
                <w:szCs w:val="28"/>
                <w:lang w:eastAsia="uk-UA"/>
              </w:rPr>
            </w:pPr>
            <w:r w:rsidRPr="00DB06EC">
              <w:rPr>
                <w:rFonts w:ascii="Times New Roman" w:eastAsia="Times New Roman" w:hAnsi="Times New Roman"/>
                <w:sz w:val="28"/>
                <w:szCs w:val="28"/>
                <w:lang w:eastAsia="uk-UA"/>
              </w:rPr>
              <w:t>209</w:t>
            </w:r>
          </w:p>
        </w:tc>
        <w:tc>
          <w:tcPr>
            <w:tcW w:w="4899" w:type="dxa"/>
            <w:tcBorders>
              <w:top w:val="single" w:sz="4" w:space="0" w:color="auto"/>
              <w:left w:val="single" w:sz="4" w:space="0" w:color="auto"/>
              <w:bottom w:val="single" w:sz="4" w:space="0" w:color="auto"/>
              <w:right w:val="single" w:sz="4" w:space="0" w:color="auto"/>
            </w:tcBorders>
          </w:tcPr>
          <w:p w14:paraId="58BAB070" w14:textId="77777777" w:rsidR="008C2740" w:rsidRDefault="008C2740" w:rsidP="00F92E78">
            <w:pPr>
              <w:spacing w:after="0" w:line="240" w:lineRule="auto"/>
              <w:ind w:left="86" w:right="122"/>
              <w:jc w:val="both"/>
              <w:rPr>
                <w:rFonts w:ascii="Times New Roman" w:eastAsia="Times New Roman" w:hAnsi="Times New Roman"/>
                <w:sz w:val="28"/>
                <w:szCs w:val="28"/>
                <w:lang w:eastAsia="uk-UA"/>
              </w:rPr>
            </w:pPr>
            <w:r w:rsidRPr="00DB06EC">
              <w:rPr>
                <w:rFonts w:ascii="Times New Roman" w:hAnsi="Times New Roman"/>
                <w:sz w:val="28"/>
                <w:szCs w:val="28"/>
                <w:shd w:val="clear" w:color="auto" w:fill="FFFFFF"/>
              </w:rPr>
              <w:t>Сума відшкодування неприбутковою організацією особі – волонтеру, з якою укладено договір про провадження волонтерської діяльності, документально підтверджених витрат, пов’язаних з наданням волонтерської допомоги, у розмірі та відповідно до переліку, що передбачені </w:t>
            </w:r>
            <w:hyperlink r:id="rId41" w:anchor="n145" w:tgtFrame="_blank" w:history="1">
              <w:r w:rsidRPr="00DB06EC">
                <w:rPr>
                  <w:rStyle w:val="ab"/>
                  <w:rFonts w:ascii="Times New Roman" w:hAnsi="Times New Roman"/>
                  <w:color w:val="auto"/>
                  <w:sz w:val="28"/>
                  <w:szCs w:val="28"/>
                  <w:u w:val="none"/>
                  <w:bdr w:val="none" w:sz="0" w:space="0" w:color="auto" w:frame="1"/>
                  <w:shd w:val="clear" w:color="auto" w:fill="FFFFFF"/>
                </w:rPr>
                <w:t>статтею 11</w:t>
              </w:r>
            </w:hyperlink>
            <w:r w:rsidRPr="00DB06EC">
              <w:rPr>
                <w:rFonts w:ascii="Times New Roman" w:hAnsi="Times New Roman"/>
                <w:sz w:val="28"/>
                <w:szCs w:val="28"/>
                <w:shd w:val="clear" w:color="auto" w:fill="FFFFFF"/>
              </w:rPr>
              <w:t xml:space="preserve"> Закону України «Про волонтерську діяльність» </w:t>
            </w:r>
            <w:r w:rsidRPr="00DB06EC">
              <w:rPr>
                <w:rFonts w:ascii="Times New Roman" w:eastAsia="Times New Roman" w:hAnsi="Times New Roman"/>
                <w:sz w:val="28"/>
                <w:szCs w:val="28"/>
                <w:lang w:eastAsia="uk-UA"/>
              </w:rPr>
              <w:t>(</w:t>
            </w:r>
            <w:hyperlink r:id="rId42" w:anchor="n18176" w:tgtFrame="_blank" w:history="1">
              <w:r w:rsidRPr="00DB06EC">
                <w:rPr>
                  <w:rFonts w:ascii="Times New Roman" w:eastAsia="Times New Roman" w:hAnsi="Times New Roman"/>
                  <w:sz w:val="28"/>
                  <w:szCs w:val="28"/>
                  <w:lang w:eastAsia="uk-UA"/>
                </w:rPr>
                <w:t>підпункт 165.1</w:t>
              </w:r>
            </w:hyperlink>
            <w:hyperlink r:id="rId43" w:anchor="n18176" w:tgtFrame="_blank" w:history="1">
              <w:r w:rsidRPr="00DB06EC">
                <w:rPr>
                  <w:rFonts w:ascii="Times New Roman" w:eastAsia="Times New Roman" w:hAnsi="Times New Roman"/>
                  <w:sz w:val="28"/>
                  <w:szCs w:val="28"/>
                  <w:lang w:eastAsia="uk-UA"/>
                </w:rPr>
                <w:t>.65</w:t>
              </w:r>
            </w:hyperlink>
            <w:r w:rsidRPr="00DB06EC">
              <w:rPr>
                <w:rFonts w:ascii="Times New Roman" w:eastAsia="Times New Roman" w:hAnsi="Times New Roman"/>
                <w:sz w:val="28"/>
                <w:szCs w:val="28"/>
                <w:lang w:eastAsia="uk-UA"/>
              </w:rPr>
              <w:t> </w:t>
            </w:r>
            <w:r w:rsidRPr="00DB06EC">
              <w:rPr>
                <w:rFonts w:ascii="Times New Roman" w:eastAsia="Times New Roman" w:hAnsi="Times New Roman"/>
                <w:sz w:val="28"/>
                <w:szCs w:val="28"/>
                <w:lang w:eastAsia="uk-UA"/>
              </w:rPr>
              <w:br/>
              <w:t>пункту 165.1 статті 165 розділу IV Кодексу)</w:t>
            </w:r>
          </w:p>
          <w:p w14:paraId="27C69A5F" w14:textId="090D27C0" w:rsidR="00021368" w:rsidRPr="00DB06EC" w:rsidRDefault="00021368" w:rsidP="00F92E78">
            <w:pPr>
              <w:spacing w:after="0" w:line="240" w:lineRule="auto"/>
              <w:ind w:left="86" w:right="122"/>
              <w:jc w:val="both"/>
              <w:rPr>
                <w:rFonts w:ascii="Times New Roman" w:eastAsia="Times New Roman" w:hAnsi="Times New Roman"/>
                <w:sz w:val="28"/>
                <w:szCs w:val="28"/>
                <w:lang w:eastAsia="uk-UA"/>
              </w:rPr>
            </w:pPr>
          </w:p>
        </w:tc>
        <w:tc>
          <w:tcPr>
            <w:tcW w:w="1954" w:type="dxa"/>
            <w:tcBorders>
              <w:top w:val="single" w:sz="4" w:space="0" w:color="auto"/>
              <w:left w:val="single" w:sz="4" w:space="0" w:color="auto"/>
              <w:bottom w:val="single" w:sz="4" w:space="0" w:color="auto"/>
              <w:right w:val="single" w:sz="4" w:space="0" w:color="auto"/>
            </w:tcBorders>
          </w:tcPr>
          <w:p w14:paraId="091CF2B3" w14:textId="77777777" w:rsidR="008C2740" w:rsidRPr="00DB06EC" w:rsidRDefault="008C2740" w:rsidP="00F92E78">
            <w:pPr>
              <w:spacing w:after="0" w:line="240" w:lineRule="auto"/>
              <w:ind w:left="20" w:right="35"/>
              <w:jc w:val="both"/>
              <w:rPr>
                <w:rFonts w:ascii="Times New Roman" w:eastAsia="Times New Roman" w:hAnsi="Times New Roman"/>
                <w:sz w:val="28"/>
                <w:szCs w:val="28"/>
                <w:lang w:eastAsia="uk-UA"/>
              </w:rPr>
            </w:pPr>
            <w:r w:rsidRPr="00DB06EC">
              <w:rPr>
                <w:rFonts w:ascii="Times New Roman" w:eastAsia="Times New Roman" w:hAnsi="Times New Roman"/>
                <w:sz w:val="28"/>
                <w:szCs w:val="28"/>
                <w:lang w:eastAsia="uk-UA"/>
              </w:rPr>
              <w:t xml:space="preserve">Суми </w:t>
            </w:r>
            <w:r w:rsidRPr="00DB06EC">
              <w:rPr>
                <w:rFonts w:ascii="Times New Roman" w:hAnsi="Times New Roman"/>
                <w:sz w:val="28"/>
                <w:szCs w:val="28"/>
                <w:shd w:val="clear" w:color="auto" w:fill="FFFFFF"/>
              </w:rPr>
              <w:t xml:space="preserve">відшкодування волонтеру </w:t>
            </w:r>
          </w:p>
        </w:tc>
        <w:tc>
          <w:tcPr>
            <w:tcW w:w="1559" w:type="dxa"/>
            <w:tcBorders>
              <w:top w:val="single" w:sz="4" w:space="0" w:color="auto"/>
              <w:left w:val="single" w:sz="4" w:space="0" w:color="auto"/>
              <w:bottom w:val="single" w:sz="4" w:space="0" w:color="auto"/>
              <w:right w:val="single" w:sz="4" w:space="0" w:color="auto"/>
            </w:tcBorders>
          </w:tcPr>
          <w:p w14:paraId="36977BBE" w14:textId="77777777" w:rsidR="008C2740" w:rsidRPr="00DB06EC" w:rsidRDefault="008C2740" w:rsidP="00F92E78">
            <w:pPr>
              <w:spacing w:after="0" w:line="240" w:lineRule="auto"/>
              <w:jc w:val="both"/>
              <w:rPr>
                <w:rFonts w:ascii="Times New Roman" w:eastAsia="Times New Roman" w:hAnsi="Times New Roman"/>
                <w:sz w:val="28"/>
                <w:szCs w:val="28"/>
                <w:lang w:eastAsia="uk-UA"/>
              </w:rPr>
            </w:pPr>
            <w:r w:rsidRPr="00DB06EC">
              <w:rPr>
                <w:rFonts w:ascii="Times New Roman" w:eastAsia="Times New Roman" w:hAnsi="Times New Roman"/>
                <w:sz w:val="28"/>
                <w:szCs w:val="28"/>
                <w:lang w:eastAsia="uk-UA"/>
              </w:rPr>
              <w:t>01.01.2023</w:t>
            </w:r>
          </w:p>
        </w:tc>
        <w:tc>
          <w:tcPr>
            <w:tcW w:w="851" w:type="dxa"/>
            <w:tcBorders>
              <w:top w:val="single" w:sz="4" w:space="0" w:color="auto"/>
              <w:left w:val="single" w:sz="4" w:space="0" w:color="auto"/>
              <w:bottom w:val="single" w:sz="4" w:space="0" w:color="auto"/>
              <w:right w:val="single" w:sz="4" w:space="0" w:color="auto"/>
            </w:tcBorders>
          </w:tcPr>
          <w:p w14:paraId="6C730322" w14:textId="77777777" w:rsidR="008C2740" w:rsidRPr="00DB06EC" w:rsidRDefault="008C2740" w:rsidP="00F92E78">
            <w:pPr>
              <w:spacing w:after="0" w:line="240" w:lineRule="auto"/>
              <w:jc w:val="both"/>
              <w:rPr>
                <w:rFonts w:ascii="Times New Roman" w:eastAsia="Times New Roman" w:hAnsi="Times New Roman"/>
                <w:sz w:val="28"/>
                <w:szCs w:val="28"/>
                <w:lang w:eastAsia="uk-UA"/>
              </w:rPr>
            </w:pPr>
          </w:p>
        </w:tc>
      </w:tr>
    </w:tbl>
    <w:p w14:paraId="50A9461C" w14:textId="6C11349B" w:rsidR="00AD4A99" w:rsidRPr="00DB06EC" w:rsidRDefault="008C2740" w:rsidP="00AD4A99">
      <w:pPr>
        <w:spacing w:after="0" w:line="240" w:lineRule="auto"/>
        <w:jc w:val="right"/>
        <w:rPr>
          <w:rFonts w:ascii="Times New Roman" w:hAnsi="Times New Roman"/>
          <w:sz w:val="28"/>
          <w:szCs w:val="28"/>
        </w:rPr>
      </w:pPr>
      <w:r w:rsidRPr="00DB06EC">
        <w:rPr>
          <w:rFonts w:ascii="Times New Roman" w:hAnsi="Times New Roman"/>
          <w:sz w:val="28"/>
          <w:szCs w:val="28"/>
        </w:rPr>
        <w:t>».</w:t>
      </w:r>
    </w:p>
    <w:p w14:paraId="08F391C4" w14:textId="77777777" w:rsidR="00AD4A99" w:rsidRPr="00DB06EC" w:rsidRDefault="00AD4A99" w:rsidP="00AD4A99">
      <w:pPr>
        <w:spacing w:after="0" w:line="240" w:lineRule="auto"/>
        <w:ind w:firstLine="567"/>
        <w:jc w:val="both"/>
        <w:rPr>
          <w:rFonts w:ascii="Times New Roman" w:hAnsi="Times New Roman"/>
          <w:sz w:val="28"/>
          <w:szCs w:val="28"/>
        </w:rPr>
      </w:pPr>
    </w:p>
    <w:p w14:paraId="032BCDC5" w14:textId="77777777" w:rsidR="00AD4A99" w:rsidRPr="00DB06EC" w:rsidRDefault="00AD4A99" w:rsidP="00AD4A99">
      <w:pPr>
        <w:spacing w:after="0" w:line="240" w:lineRule="auto"/>
        <w:ind w:firstLine="567"/>
        <w:jc w:val="both"/>
        <w:rPr>
          <w:rFonts w:ascii="Times New Roman" w:hAnsi="Times New Roman"/>
          <w:sz w:val="28"/>
          <w:szCs w:val="28"/>
        </w:rPr>
      </w:pPr>
    </w:p>
    <w:p w14:paraId="4281AF92" w14:textId="77777777" w:rsidR="00AD4A99" w:rsidRPr="00DB06EC" w:rsidRDefault="00AD4A99" w:rsidP="00AD4A99">
      <w:pPr>
        <w:spacing w:after="0" w:line="240" w:lineRule="auto"/>
        <w:jc w:val="both"/>
        <w:rPr>
          <w:rFonts w:ascii="Times New Roman" w:hAnsi="Times New Roman"/>
          <w:b/>
          <w:sz w:val="28"/>
          <w:szCs w:val="28"/>
        </w:rPr>
      </w:pPr>
      <w:r w:rsidRPr="00DB06EC">
        <w:rPr>
          <w:rFonts w:ascii="Times New Roman" w:hAnsi="Times New Roman"/>
          <w:b/>
          <w:sz w:val="28"/>
          <w:szCs w:val="28"/>
        </w:rPr>
        <w:t>Директор Департаменту</w:t>
      </w:r>
    </w:p>
    <w:p w14:paraId="043945F1" w14:textId="77777777" w:rsidR="00AD4A99" w:rsidRPr="00DB06EC" w:rsidRDefault="00AD4A99" w:rsidP="00AD4A99">
      <w:pPr>
        <w:spacing w:after="0" w:line="240" w:lineRule="auto"/>
        <w:jc w:val="both"/>
        <w:rPr>
          <w:rFonts w:ascii="Times New Roman" w:hAnsi="Times New Roman"/>
          <w:b/>
          <w:sz w:val="28"/>
          <w:szCs w:val="28"/>
        </w:rPr>
      </w:pPr>
      <w:r w:rsidRPr="00DB06EC">
        <w:rPr>
          <w:rFonts w:ascii="Times New Roman" w:hAnsi="Times New Roman"/>
          <w:b/>
          <w:sz w:val="28"/>
          <w:szCs w:val="28"/>
        </w:rPr>
        <w:t xml:space="preserve">податкової політики </w:t>
      </w:r>
      <w:r w:rsidRPr="00DB06EC">
        <w:rPr>
          <w:rFonts w:ascii="Times New Roman" w:hAnsi="Times New Roman"/>
          <w:b/>
          <w:sz w:val="28"/>
          <w:szCs w:val="28"/>
        </w:rPr>
        <w:tab/>
      </w:r>
      <w:r w:rsidRPr="00DB06EC">
        <w:rPr>
          <w:rFonts w:ascii="Times New Roman" w:hAnsi="Times New Roman"/>
          <w:b/>
          <w:sz w:val="28"/>
          <w:szCs w:val="28"/>
        </w:rPr>
        <w:tab/>
      </w:r>
      <w:r w:rsidRPr="00DB06EC">
        <w:rPr>
          <w:rFonts w:ascii="Times New Roman" w:hAnsi="Times New Roman"/>
          <w:b/>
          <w:sz w:val="28"/>
          <w:szCs w:val="28"/>
        </w:rPr>
        <w:tab/>
      </w:r>
      <w:r w:rsidRPr="00DB06EC">
        <w:rPr>
          <w:rFonts w:ascii="Times New Roman" w:hAnsi="Times New Roman"/>
          <w:b/>
          <w:sz w:val="28"/>
          <w:szCs w:val="28"/>
        </w:rPr>
        <w:tab/>
      </w:r>
      <w:r w:rsidRPr="00DB06EC">
        <w:rPr>
          <w:rFonts w:ascii="Times New Roman" w:hAnsi="Times New Roman"/>
          <w:b/>
          <w:sz w:val="28"/>
          <w:szCs w:val="28"/>
        </w:rPr>
        <w:tab/>
      </w:r>
      <w:r w:rsidRPr="00DB06EC">
        <w:rPr>
          <w:rFonts w:ascii="Times New Roman" w:hAnsi="Times New Roman"/>
          <w:b/>
          <w:sz w:val="28"/>
          <w:szCs w:val="28"/>
        </w:rPr>
        <w:tab/>
        <w:t xml:space="preserve">       Віктор ОВЧАРЕНКО</w:t>
      </w:r>
    </w:p>
    <w:p w14:paraId="15B8CACC" w14:textId="2E26790A" w:rsidR="00E702FE" w:rsidRPr="00DB06EC" w:rsidRDefault="00E702FE" w:rsidP="00AD4A99"/>
    <w:sectPr w:rsidR="00E702FE" w:rsidRPr="00DB06EC" w:rsidSect="0078592A">
      <w:headerReference w:type="default" r:id="rId44"/>
      <w:pgSz w:w="11906" w:h="16838"/>
      <w:pgMar w:top="851" w:right="566" w:bottom="170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77554" w14:textId="77777777" w:rsidR="0042388F" w:rsidRDefault="0042388F" w:rsidP="009C10EA">
      <w:pPr>
        <w:spacing w:after="0" w:line="240" w:lineRule="auto"/>
      </w:pPr>
      <w:r>
        <w:separator/>
      </w:r>
    </w:p>
  </w:endnote>
  <w:endnote w:type="continuationSeparator" w:id="0">
    <w:p w14:paraId="78081C92" w14:textId="77777777" w:rsidR="0042388F" w:rsidRDefault="0042388F" w:rsidP="009C1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D95FF" w14:textId="77777777" w:rsidR="0042388F" w:rsidRDefault="0042388F" w:rsidP="009C10EA">
      <w:pPr>
        <w:spacing w:after="0" w:line="240" w:lineRule="auto"/>
      </w:pPr>
      <w:r>
        <w:separator/>
      </w:r>
    </w:p>
  </w:footnote>
  <w:footnote w:type="continuationSeparator" w:id="0">
    <w:p w14:paraId="21690845" w14:textId="77777777" w:rsidR="0042388F" w:rsidRDefault="0042388F" w:rsidP="009C1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936343"/>
      <w:docPartObj>
        <w:docPartGallery w:val="Page Numbers (Top of Page)"/>
        <w:docPartUnique/>
      </w:docPartObj>
    </w:sdtPr>
    <w:sdtEndPr>
      <w:rPr>
        <w:rFonts w:ascii="Times New Roman" w:hAnsi="Times New Roman"/>
        <w:sz w:val="24"/>
        <w:szCs w:val="24"/>
      </w:rPr>
    </w:sdtEndPr>
    <w:sdtContent>
      <w:p w14:paraId="3EAD9E5F" w14:textId="4EAE335D" w:rsidR="00905B34" w:rsidRPr="00905B34" w:rsidRDefault="00905B34">
        <w:pPr>
          <w:pStyle w:val="a4"/>
          <w:jc w:val="center"/>
          <w:rPr>
            <w:rFonts w:ascii="Times New Roman" w:hAnsi="Times New Roman"/>
            <w:sz w:val="24"/>
            <w:szCs w:val="24"/>
          </w:rPr>
        </w:pPr>
        <w:r w:rsidRPr="00905B34">
          <w:rPr>
            <w:rFonts w:ascii="Times New Roman" w:hAnsi="Times New Roman"/>
            <w:sz w:val="24"/>
            <w:szCs w:val="24"/>
          </w:rPr>
          <w:fldChar w:fldCharType="begin"/>
        </w:r>
        <w:r w:rsidRPr="00905B34">
          <w:rPr>
            <w:rFonts w:ascii="Times New Roman" w:hAnsi="Times New Roman"/>
            <w:sz w:val="24"/>
            <w:szCs w:val="24"/>
          </w:rPr>
          <w:instrText>PAGE   \* MERGEFORMAT</w:instrText>
        </w:r>
        <w:r w:rsidRPr="00905B34">
          <w:rPr>
            <w:rFonts w:ascii="Times New Roman" w:hAnsi="Times New Roman"/>
            <w:sz w:val="24"/>
            <w:szCs w:val="24"/>
          </w:rPr>
          <w:fldChar w:fldCharType="separate"/>
        </w:r>
        <w:r w:rsidR="002A76A1" w:rsidRPr="002A76A1">
          <w:rPr>
            <w:rFonts w:ascii="Times New Roman" w:hAnsi="Times New Roman"/>
            <w:noProof/>
            <w:sz w:val="24"/>
            <w:szCs w:val="24"/>
            <w:lang w:val="ru-RU"/>
          </w:rPr>
          <w:t>16</w:t>
        </w:r>
        <w:r w:rsidRPr="00905B34">
          <w:rPr>
            <w:rFonts w:ascii="Times New Roman" w:hAnsi="Times New Roman"/>
            <w:sz w:val="24"/>
            <w:szCs w:val="24"/>
          </w:rPr>
          <w:fldChar w:fldCharType="end"/>
        </w:r>
      </w:p>
    </w:sdtContent>
  </w:sdt>
  <w:p w14:paraId="25A169C5" w14:textId="77777777" w:rsidR="00905B34" w:rsidRDefault="00905B3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B38A8"/>
    <w:multiLevelType w:val="hybridMultilevel"/>
    <w:tmpl w:val="A84E3C60"/>
    <w:lvl w:ilvl="0" w:tplc="6EEE2ED2">
      <w:start w:val="2"/>
      <w:numFmt w:val="decimal"/>
      <w:lvlText w:val="%1)"/>
      <w:lvlJc w:val="left"/>
      <w:pPr>
        <w:ind w:left="9433" w:hanging="360"/>
      </w:pPr>
      <w:rPr>
        <w:rFonts w:hint="default"/>
      </w:rPr>
    </w:lvl>
    <w:lvl w:ilvl="1" w:tplc="04220019" w:tentative="1">
      <w:start w:val="1"/>
      <w:numFmt w:val="lowerLetter"/>
      <w:lvlText w:val="%2."/>
      <w:lvlJc w:val="left"/>
      <w:pPr>
        <w:ind w:left="10153" w:hanging="360"/>
      </w:pPr>
    </w:lvl>
    <w:lvl w:ilvl="2" w:tplc="0422001B" w:tentative="1">
      <w:start w:val="1"/>
      <w:numFmt w:val="lowerRoman"/>
      <w:lvlText w:val="%3."/>
      <w:lvlJc w:val="right"/>
      <w:pPr>
        <w:ind w:left="10873" w:hanging="180"/>
      </w:pPr>
    </w:lvl>
    <w:lvl w:ilvl="3" w:tplc="0422000F" w:tentative="1">
      <w:start w:val="1"/>
      <w:numFmt w:val="decimal"/>
      <w:lvlText w:val="%4."/>
      <w:lvlJc w:val="left"/>
      <w:pPr>
        <w:ind w:left="11593" w:hanging="360"/>
      </w:pPr>
    </w:lvl>
    <w:lvl w:ilvl="4" w:tplc="04220019" w:tentative="1">
      <w:start w:val="1"/>
      <w:numFmt w:val="lowerLetter"/>
      <w:lvlText w:val="%5."/>
      <w:lvlJc w:val="left"/>
      <w:pPr>
        <w:ind w:left="12313" w:hanging="360"/>
      </w:pPr>
    </w:lvl>
    <w:lvl w:ilvl="5" w:tplc="0422001B" w:tentative="1">
      <w:start w:val="1"/>
      <w:numFmt w:val="lowerRoman"/>
      <w:lvlText w:val="%6."/>
      <w:lvlJc w:val="right"/>
      <w:pPr>
        <w:ind w:left="13033" w:hanging="180"/>
      </w:pPr>
    </w:lvl>
    <w:lvl w:ilvl="6" w:tplc="0422000F" w:tentative="1">
      <w:start w:val="1"/>
      <w:numFmt w:val="decimal"/>
      <w:lvlText w:val="%7."/>
      <w:lvlJc w:val="left"/>
      <w:pPr>
        <w:ind w:left="13753" w:hanging="360"/>
      </w:pPr>
    </w:lvl>
    <w:lvl w:ilvl="7" w:tplc="04220019" w:tentative="1">
      <w:start w:val="1"/>
      <w:numFmt w:val="lowerLetter"/>
      <w:lvlText w:val="%8."/>
      <w:lvlJc w:val="left"/>
      <w:pPr>
        <w:ind w:left="14473" w:hanging="360"/>
      </w:pPr>
    </w:lvl>
    <w:lvl w:ilvl="8" w:tplc="0422001B" w:tentative="1">
      <w:start w:val="1"/>
      <w:numFmt w:val="lowerRoman"/>
      <w:lvlText w:val="%9."/>
      <w:lvlJc w:val="right"/>
      <w:pPr>
        <w:ind w:left="15193" w:hanging="180"/>
      </w:pPr>
    </w:lvl>
  </w:abstractNum>
  <w:abstractNum w:abstractNumId="1" w15:restartNumberingAfterBreak="0">
    <w:nsid w:val="14D73127"/>
    <w:multiLevelType w:val="hybridMultilevel"/>
    <w:tmpl w:val="60FC1BFA"/>
    <w:lvl w:ilvl="0" w:tplc="9698E9B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180812D4"/>
    <w:multiLevelType w:val="hybridMultilevel"/>
    <w:tmpl w:val="0256D980"/>
    <w:lvl w:ilvl="0" w:tplc="2E90D04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2B7027A8"/>
    <w:multiLevelType w:val="hybridMultilevel"/>
    <w:tmpl w:val="40F8EF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E2D316B"/>
    <w:multiLevelType w:val="multilevel"/>
    <w:tmpl w:val="1272E416"/>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3C5BBB"/>
    <w:multiLevelType w:val="hybridMultilevel"/>
    <w:tmpl w:val="6E845BD6"/>
    <w:lvl w:ilvl="0" w:tplc="99365C90">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6" w15:restartNumberingAfterBreak="0">
    <w:nsid w:val="478A44DC"/>
    <w:multiLevelType w:val="hybridMultilevel"/>
    <w:tmpl w:val="E3A6E818"/>
    <w:lvl w:ilvl="0" w:tplc="95B6FF6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48203039"/>
    <w:multiLevelType w:val="hybridMultilevel"/>
    <w:tmpl w:val="05D2A6B8"/>
    <w:lvl w:ilvl="0" w:tplc="724072B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49E46F97"/>
    <w:multiLevelType w:val="hybridMultilevel"/>
    <w:tmpl w:val="E30E46CE"/>
    <w:lvl w:ilvl="0" w:tplc="64FED494">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9" w15:restartNumberingAfterBreak="0">
    <w:nsid w:val="4DFF70B2"/>
    <w:multiLevelType w:val="hybridMultilevel"/>
    <w:tmpl w:val="F790DCA4"/>
    <w:lvl w:ilvl="0" w:tplc="A1F4A61C">
      <w:start w:val="4"/>
      <w:numFmt w:val="decimal"/>
      <w:lvlText w:val="%1"/>
      <w:lvlJc w:val="left"/>
      <w:pPr>
        <w:ind w:left="927" w:hanging="360"/>
      </w:pPr>
      <w:rPr>
        <w:rFonts w:hint="default"/>
      </w:rPr>
    </w:lvl>
    <w:lvl w:ilvl="1" w:tplc="04220019">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55154E46"/>
    <w:multiLevelType w:val="hybridMultilevel"/>
    <w:tmpl w:val="D1EA9CF6"/>
    <w:lvl w:ilvl="0" w:tplc="AABEB26E">
      <w:start w:val="1"/>
      <w:numFmt w:val="decimal"/>
      <w:lvlText w:val="%1)"/>
      <w:lvlJc w:val="left"/>
      <w:pPr>
        <w:ind w:left="927" w:hanging="360"/>
      </w:pPr>
      <w:rPr>
        <w:rFonts w:hint="default"/>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57703203"/>
    <w:multiLevelType w:val="multilevel"/>
    <w:tmpl w:val="70A84E1C"/>
    <w:lvl w:ilvl="0">
      <w:start w:val="1"/>
      <w:numFmt w:val="decimal"/>
      <w:lvlText w:val="%1."/>
      <w:lvlJc w:val="left"/>
      <w:pPr>
        <w:ind w:left="450" w:hanging="450"/>
      </w:pPr>
      <w:rPr>
        <w:rFonts w:ascii="Times New Roman" w:hAnsi="Times New Roman" w:cs="Times New Roman" w:hint="default"/>
        <w:sz w:val="28"/>
        <w:szCs w:val="28"/>
      </w:rPr>
    </w:lvl>
    <w:lvl w:ilvl="1">
      <w:start w:val="1"/>
      <w:numFmt w:val="decimal"/>
      <w:lvlText w:val="%2)"/>
      <w:lvlJc w:val="left"/>
      <w:pPr>
        <w:ind w:left="1146" w:hanging="720"/>
      </w:pPr>
      <w:rPr>
        <w:rFonts w:ascii="Times New Roman" w:eastAsia="Calibri"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58F5755D"/>
    <w:multiLevelType w:val="multilevel"/>
    <w:tmpl w:val="71CAE070"/>
    <w:lvl w:ilvl="0">
      <w:start w:val="1"/>
      <w:numFmt w:val="decimal"/>
      <w:lvlText w:val="%1."/>
      <w:lvlJc w:val="left"/>
      <w:pPr>
        <w:ind w:left="1301" w:hanging="450"/>
      </w:pPr>
      <w:rPr>
        <w:rFonts w:ascii="Times New Roman" w:hAnsi="Times New Roman" w:cs="Times New Roman" w:hint="default"/>
        <w:sz w:val="28"/>
        <w:szCs w:val="28"/>
      </w:rPr>
    </w:lvl>
    <w:lvl w:ilvl="1">
      <w:start w:val="1"/>
      <w:numFmt w:val="decimal"/>
      <w:lvlText w:val="%2)"/>
      <w:lvlJc w:val="left"/>
      <w:pPr>
        <w:ind w:left="1430" w:hanging="720"/>
      </w:pPr>
      <w:rPr>
        <w:rFonts w:ascii="Times New Roman" w:eastAsia="Calibri" w:hAnsi="Times New Roman" w:cs="Times New Roman"/>
        <w:b w:val="0"/>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61235711"/>
    <w:multiLevelType w:val="hybridMultilevel"/>
    <w:tmpl w:val="725A8584"/>
    <w:lvl w:ilvl="0" w:tplc="A27856A6">
      <w:start w:val="1"/>
      <w:numFmt w:val="decimal"/>
      <w:lvlText w:val="%1)"/>
      <w:lvlJc w:val="left"/>
      <w:pPr>
        <w:ind w:left="1437" w:hanging="87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63E22E6D"/>
    <w:multiLevelType w:val="hybridMultilevel"/>
    <w:tmpl w:val="AA84293E"/>
    <w:lvl w:ilvl="0" w:tplc="452C0590">
      <w:start w:val="5"/>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5" w15:restartNumberingAfterBreak="0">
    <w:nsid w:val="682F2AE5"/>
    <w:multiLevelType w:val="multilevel"/>
    <w:tmpl w:val="AF96C4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689977BF"/>
    <w:multiLevelType w:val="hybridMultilevel"/>
    <w:tmpl w:val="938CD316"/>
    <w:lvl w:ilvl="0" w:tplc="0422000F">
      <w:start w:val="4"/>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6A0501D1"/>
    <w:multiLevelType w:val="multilevel"/>
    <w:tmpl w:val="98043EC4"/>
    <w:lvl w:ilvl="0">
      <w:start w:val="4"/>
      <w:numFmt w:val="decimal"/>
      <w:lvlText w:val="%1."/>
      <w:lvlJc w:val="left"/>
      <w:pPr>
        <w:ind w:left="786" w:hanging="360"/>
      </w:pPr>
      <w:rPr>
        <w:rFonts w:hint="default"/>
      </w:rPr>
    </w:lvl>
    <w:lvl w:ilvl="1">
      <w:start w:val="1"/>
      <w:numFmt w:val="decimal"/>
      <w:isLgl/>
      <w:lvlText w:val="%2)"/>
      <w:lvlJc w:val="left"/>
      <w:pPr>
        <w:ind w:left="1353" w:hanging="720"/>
      </w:pPr>
      <w:rPr>
        <w:rFonts w:ascii="Times New Roman" w:eastAsia="Calibri" w:hAnsi="Times New Roman" w:cs="Times New Roman"/>
      </w:rPr>
    </w:lvl>
    <w:lvl w:ilvl="2">
      <w:start w:val="1"/>
      <w:numFmt w:val="decimal"/>
      <w:isLgl/>
      <w:lvlText w:val="%1.%2.%3."/>
      <w:lvlJc w:val="left"/>
      <w:pPr>
        <w:ind w:left="1560"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334" w:hanging="1080"/>
      </w:pPr>
      <w:rPr>
        <w:rFonts w:hint="default"/>
      </w:rPr>
    </w:lvl>
    <w:lvl w:ilvl="5">
      <w:start w:val="1"/>
      <w:numFmt w:val="decimal"/>
      <w:isLgl/>
      <w:lvlText w:val="%1.%2.%3.%4.%5.%6."/>
      <w:lvlJc w:val="left"/>
      <w:pPr>
        <w:ind w:left="2901" w:hanging="1440"/>
      </w:pPr>
      <w:rPr>
        <w:rFonts w:hint="default"/>
      </w:rPr>
    </w:lvl>
    <w:lvl w:ilvl="6">
      <w:start w:val="1"/>
      <w:numFmt w:val="decimal"/>
      <w:isLgl/>
      <w:lvlText w:val="%1.%2.%3.%4.%5.%6.%7."/>
      <w:lvlJc w:val="left"/>
      <w:pPr>
        <w:ind w:left="3468" w:hanging="1800"/>
      </w:pPr>
      <w:rPr>
        <w:rFonts w:hint="default"/>
      </w:rPr>
    </w:lvl>
    <w:lvl w:ilvl="7">
      <w:start w:val="1"/>
      <w:numFmt w:val="decimal"/>
      <w:isLgl/>
      <w:lvlText w:val="%1.%2.%3.%4.%5.%6.%7.%8."/>
      <w:lvlJc w:val="left"/>
      <w:pPr>
        <w:ind w:left="3675" w:hanging="1800"/>
      </w:pPr>
      <w:rPr>
        <w:rFonts w:hint="default"/>
      </w:rPr>
    </w:lvl>
    <w:lvl w:ilvl="8">
      <w:start w:val="1"/>
      <w:numFmt w:val="decimal"/>
      <w:isLgl/>
      <w:lvlText w:val="%1.%2.%3.%4.%5.%6.%7.%8.%9."/>
      <w:lvlJc w:val="left"/>
      <w:pPr>
        <w:ind w:left="4242" w:hanging="2160"/>
      </w:pPr>
      <w:rPr>
        <w:rFonts w:hint="default"/>
      </w:rPr>
    </w:lvl>
  </w:abstractNum>
  <w:abstractNum w:abstractNumId="18" w15:restartNumberingAfterBreak="0">
    <w:nsid w:val="6FE166D6"/>
    <w:multiLevelType w:val="multilevel"/>
    <w:tmpl w:val="70A84E1C"/>
    <w:lvl w:ilvl="0">
      <w:start w:val="1"/>
      <w:numFmt w:val="decimal"/>
      <w:lvlText w:val="%1."/>
      <w:lvlJc w:val="left"/>
      <w:pPr>
        <w:ind w:left="450" w:hanging="450"/>
      </w:pPr>
      <w:rPr>
        <w:rFonts w:ascii="Times New Roman" w:hAnsi="Times New Roman" w:cs="Times New Roman" w:hint="default"/>
        <w:sz w:val="28"/>
        <w:szCs w:val="28"/>
      </w:rPr>
    </w:lvl>
    <w:lvl w:ilvl="1">
      <w:start w:val="1"/>
      <w:numFmt w:val="decimal"/>
      <w:lvlText w:val="%2)"/>
      <w:lvlJc w:val="left"/>
      <w:pPr>
        <w:ind w:left="1146" w:hanging="720"/>
      </w:pPr>
      <w:rPr>
        <w:rFonts w:ascii="Times New Roman" w:eastAsia="Calibri"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74E5565D"/>
    <w:multiLevelType w:val="hybridMultilevel"/>
    <w:tmpl w:val="217AC1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768B740D"/>
    <w:multiLevelType w:val="hybridMultilevel"/>
    <w:tmpl w:val="E7AA072C"/>
    <w:lvl w:ilvl="0" w:tplc="6A629996">
      <w:start w:val="1"/>
      <w:numFmt w:val="decimal"/>
      <w:lvlText w:val="%1."/>
      <w:lvlJc w:val="left"/>
      <w:pPr>
        <w:ind w:left="720" w:hanging="360"/>
      </w:pPr>
      <w:rPr>
        <w:rFonts w:ascii="Times New Roman" w:eastAsia="Calibr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12"/>
  </w:num>
  <w:num w:numId="3">
    <w:abstractNumId w:val="16"/>
  </w:num>
  <w:num w:numId="4">
    <w:abstractNumId w:val="13"/>
  </w:num>
  <w:num w:numId="5">
    <w:abstractNumId w:val="17"/>
  </w:num>
  <w:num w:numId="6">
    <w:abstractNumId w:val="5"/>
  </w:num>
  <w:num w:numId="7">
    <w:abstractNumId w:val="0"/>
  </w:num>
  <w:num w:numId="8">
    <w:abstractNumId w:val="10"/>
  </w:num>
  <w:num w:numId="9">
    <w:abstractNumId w:val="14"/>
  </w:num>
  <w:num w:numId="10">
    <w:abstractNumId w:val="9"/>
  </w:num>
  <w:num w:numId="11">
    <w:abstractNumId w:val="6"/>
  </w:num>
  <w:num w:numId="12">
    <w:abstractNumId w:val="18"/>
  </w:num>
  <w:num w:numId="13">
    <w:abstractNumId w:val="11"/>
  </w:num>
  <w:num w:numId="14">
    <w:abstractNumId w:val="15"/>
  </w:num>
  <w:num w:numId="15">
    <w:abstractNumId w:val="20"/>
  </w:num>
  <w:num w:numId="16">
    <w:abstractNumId w:val="19"/>
  </w:num>
  <w:num w:numId="17">
    <w:abstractNumId w:val="3"/>
  </w:num>
  <w:num w:numId="18">
    <w:abstractNumId w:val="1"/>
  </w:num>
  <w:num w:numId="19">
    <w:abstractNumId w:val="2"/>
  </w:num>
  <w:num w:numId="20">
    <w:abstractNumId w:val="7"/>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230"/>
    <w:rsid w:val="00006EA3"/>
    <w:rsid w:val="00006F32"/>
    <w:rsid w:val="00021368"/>
    <w:rsid w:val="000222BD"/>
    <w:rsid w:val="000244BA"/>
    <w:rsid w:val="00024A4B"/>
    <w:rsid w:val="000528DF"/>
    <w:rsid w:val="00053C01"/>
    <w:rsid w:val="000551FB"/>
    <w:rsid w:val="00065BF5"/>
    <w:rsid w:val="0007318B"/>
    <w:rsid w:val="000A31DF"/>
    <w:rsid w:val="000A3AA9"/>
    <w:rsid w:val="000A5B0A"/>
    <w:rsid w:val="000A6CA7"/>
    <w:rsid w:val="000B45E1"/>
    <w:rsid w:val="000C5CB9"/>
    <w:rsid w:val="000D075D"/>
    <w:rsid w:val="000D317C"/>
    <w:rsid w:val="000D44F1"/>
    <w:rsid w:val="000E1A7A"/>
    <w:rsid w:val="000E4835"/>
    <w:rsid w:val="000F165E"/>
    <w:rsid w:val="000F4D96"/>
    <w:rsid w:val="00106182"/>
    <w:rsid w:val="00114093"/>
    <w:rsid w:val="001267EB"/>
    <w:rsid w:val="00137E1F"/>
    <w:rsid w:val="00145642"/>
    <w:rsid w:val="00146359"/>
    <w:rsid w:val="0014717D"/>
    <w:rsid w:val="00153874"/>
    <w:rsid w:val="001549F2"/>
    <w:rsid w:val="00160C5A"/>
    <w:rsid w:val="0016313E"/>
    <w:rsid w:val="0017526D"/>
    <w:rsid w:val="00175AF0"/>
    <w:rsid w:val="00176DA6"/>
    <w:rsid w:val="00180B07"/>
    <w:rsid w:val="00184F42"/>
    <w:rsid w:val="001853E8"/>
    <w:rsid w:val="001868FD"/>
    <w:rsid w:val="001939D6"/>
    <w:rsid w:val="001A5C7A"/>
    <w:rsid w:val="001A6582"/>
    <w:rsid w:val="001B10D5"/>
    <w:rsid w:val="001C238B"/>
    <w:rsid w:val="001C5EE3"/>
    <w:rsid w:val="001C7923"/>
    <w:rsid w:val="001E5D78"/>
    <w:rsid w:val="001F058E"/>
    <w:rsid w:val="001F0E5E"/>
    <w:rsid w:val="001F1579"/>
    <w:rsid w:val="001F3B72"/>
    <w:rsid w:val="001F7230"/>
    <w:rsid w:val="0020236B"/>
    <w:rsid w:val="0020491B"/>
    <w:rsid w:val="00205DF3"/>
    <w:rsid w:val="00207611"/>
    <w:rsid w:val="00210605"/>
    <w:rsid w:val="00213EE7"/>
    <w:rsid w:val="002171DE"/>
    <w:rsid w:val="00224FCF"/>
    <w:rsid w:val="0024094C"/>
    <w:rsid w:val="00244B19"/>
    <w:rsid w:val="0024518E"/>
    <w:rsid w:val="002451E0"/>
    <w:rsid w:val="00247E6D"/>
    <w:rsid w:val="00251213"/>
    <w:rsid w:val="00253E95"/>
    <w:rsid w:val="00260190"/>
    <w:rsid w:val="00262595"/>
    <w:rsid w:val="0026366C"/>
    <w:rsid w:val="00272E3B"/>
    <w:rsid w:val="00275C7B"/>
    <w:rsid w:val="00290EFB"/>
    <w:rsid w:val="0029102D"/>
    <w:rsid w:val="002946BA"/>
    <w:rsid w:val="002953E3"/>
    <w:rsid w:val="002A37B9"/>
    <w:rsid w:val="002A469F"/>
    <w:rsid w:val="002A76A1"/>
    <w:rsid w:val="002B6E22"/>
    <w:rsid w:val="002C000E"/>
    <w:rsid w:val="002C01CD"/>
    <w:rsid w:val="002C1A60"/>
    <w:rsid w:val="002D071F"/>
    <w:rsid w:val="002D6293"/>
    <w:rsid w:val="002E2670"/>
    <w:rsid w:val="002E3FCA"/>
    <w:rsid w:val="002E5A86"/>
    <w:rsid w:val="002F37A7"/>
    <w:rsid w:val="00307C32"/>
    <w:rsid w:val="003110B7"/>
    <w:rsid w:val="00312067"/>
    <w:rsid w:val="003240BC"/>
    <w:rsid w:val="003352B6"/>
    <w:rsid w:val="00337C58"/>
    <w:rsid w:val="003426CF"/>
    <w:rsid w:val="003501D2"/>
    <w:rsid w:val="00354082"/>
    <w:rsid w:val="0035412C"/>
    <w:rsid w:val="0035784F"/>
    <w:rsid w:val="00360DAC"/>
    <w:rsid w:val="003656A3"/>
    <w:rsid w:val="0037347B"/>
    <w:rsid w:val="00373622"/>
    <w:rsid w:val="00382855"/>
    <w:rsid w:val="00393D58"/>
    <w:rsid w:val="00394E5C"/>
    <w:rsid w:val="003A0E46"/>
    <w:rsid w:val="003A1032"/>
    <w:rsid w:val="003A1ED4"/>
    <w:rsid w:val="003B5CD2"/>
    <w:rsid w:val="003C4EFD"/>
    <w:rsid w:val="003C503D"/>
    <w:rsid w:val="003C6664"/>
    <w:rsid w:val="003C6822"/>
    <w:rsid w:val="003D3B46"/>
    <w:rsid w:val="003D7086"/>
    <w:rsid w:val="003E112B"/>
    <w:rsid w:val="003F4E91"/>
    <w:rsid w:val="004113B6"/>
    <w:rsid w:val="0041691E"/>
    <w:rsid w:val="0042388F"/>
    <w:rsid w:val="004277A6"/>
    <w:rsid w:val="00433904"/>
    <w:rsid w:val="004348F8"/>
    <w:rsid w:val="00435515"/>
    <w:rsid w:val="00437B8C"/>
    <w:rsid w:val="0045636E"/>
    <w:rsid w:val="0048488D"/>
    <w:rsid w:val="004853C9"/>
    <w:rsid w:val="00487EFF"/>
    <w:rsid w:val="004A07F2"/>
    <w:rsid w:val="004B5668"/>
    <w:rsid w:val="004B66F9"/>
    <w:rsid w:val="004D0695"/>
    <w:rsid w:val="004D45C0"/>
    <w:rsid w:val="004D6A80"/>
    <w:rsid w:val="004E1412"/>
    <w:rsid w:val="004E1CAD"/>
    <w:rsid w:val="004F2326"/>
    <w:rsid w:val="00502B55"/>
    <w:rsid w:val="00503389"/>
    <w:rsid w:val="00503710"/>
    <w:rsid w:val="005045C7"/>
    <w:rsid w:val="0050467D"/>
    <w:rsid w:val="00504E13"/>
    <w:rsid w:val="00505860"/>
    <w:rsid w:val="00506F27"/>
    <w:rsid w:val="00523588"/>
    <w:rsid w:val="0053061C"/>
    <w:rsid w:val="005335E4"/>
    <w:rsid w:val="005338AA"/>
    <w:rsid w:val="005369E4"/>
    <w:rsid w:val="00541E92"/>
    <w:rsid w:val="00544361"/>
    <w:rsid w:val="00547EE2"/>
    <w:rsid w:val="00551C60"/>
    <w:rsid w:val="00551EF8"/>
    <w:rsid w:val="00552041"/>
    <w:rsid w:val="005533FC"/>
    <w:rsid w:val="0055365B"/>
    <w:rsid w:val="005578EB"/>
    <w:rsid w:val="00565F20"/>
    <w:rsid w:val="005767E8"/>
    <w:rsid w:val="005774BC"/>
    <w:rsid w:val="00580093"/>
    <w:rsid w:val="00585D6D"/>
    <w:rsid w:val="00586384"/>
    <w:rsid w:val="00587CB3"/>
    <w:rsid w:val="005B1ED2"/>
    <w:rsid w:val="005B23FF"/>
    <w:rsid w:val="005C07FD"/>
    <w:rsid w:val="005C3655"/>
    <w:rsid w:val="005D2435"/>
    <w:rsid w:val="005D3227"/>
    <w:rsid w:val="005E3216"/>
    <w:rsid w:val="005E62C7"/>
    <w:rsid w:val="005E6527"/>
    <w:rsid w:val="005E7E82"/>
    <w:rsid w:val="005F686D"/>
    <w:rsid w:val="006103AA"/>
    <w:rsid w:val="0062049C"/>
    <w:rsid w:val="00623DB9"/>
    <w:rsid w:val="00624C61"/>
    <w:rsid w:val="0063220C"/>
    <w:rsid w:val="006357C4"/>
    <w:rsid w:val="0063724D"/>
    <w:rsid w:val="00641078"/>
    <w:rsid w:val="0064373A"/>
    <w:rsid w:val="0064480C"/>
    <w:rsid w:val="00644CD5"/>
    <w:rsid w:val="0064560C"/>
    <w:rsid w:val="006538C1"/>
    <w:rsid w:val="00656581"/>
    <w:rsid w:val="00657827"/>
    <w:rsid w:val="006631E6"/>
    <w:rsid w:val="006828EE"/>
    <w:rsid w:val="006946E8"/>
    <w:rsid w:val="006A2C69"/>
    <w:rsid w:val="006B5DB5"/>
    <w:rsid w:val="006B74CE"/>
    <w:rsid w:val="006E3E65"/>
    <w:rsid w:val="006F063A"/>
    <w:rsid w:val="00702170"/>
    <w:rsid w:val="00720C75"/>
    <w:rsid w:val="00724E77"/>
    <w:rsid w:val="00726F55"/>
    <w:rsid w:val="00730ACE"/>
    <w:rsid w:val="00732502"/>
    <w:rsid w:val="00740EAA"/>
    <w:rsid w:val="00742BC0"/>
    <w:rsid w:val="00747A00"/>
    <w:rsid w:val="00747E4B"/>
    <w:rsid w:val="0075062F"/>
    <w:rsid w:val="00750BA5"/>
    <w:rsid w:val="00754880"/>
    <w:rsid w:val="007554D9"/>
    <w:rsid w:val="007567C6"/>
    <w:rsid w:val="00762AD7"/>
    <w:rsid w:val="007642C7"/>
    <w:rsid w:val="007675BB"/>
    <w:rsid w:val="00774297"/>
    <w:rsid w:val="00774BE1"/>
    <w:rsid w:val="007769BE"/>
    <w:rsid w:val="00782923"/>
    <w:rsid w:val="007854B3"/>
    <w:rsid w:val="0078592A"/>
    <w:rsid w:val="0078705A"/>
    <w:rsid w:val="007B0F8B"/>
    <w:rsid w:val="007B393C"/>
    <w:rsid w:val="007C0D16"/>
    <w:rsid w:val="007C7B6A"/>
    <w:rsid w:val="007E0EC7"/>
    <w:rsid w:val="007F522D"/>
    <w:rsid w:val="007F63EB"/>
    <w:rsid w:val="007F73DA"/>
    <w:rsid w:val="00812343"/>
    <w:rsid w:val="008136DD"/>
    <w:rsid w:val="008137FA"/>
    <w:rsid w:val="00815722"/>
    <w:rsid w:val="0081594D"/>
    <w:rsid w:val="008174CB"/>
    <w:rsid w:val="00817888"/>
    <w:rsid w:val="00825C90"/>
    <w:rsid w:val="00852B9A"/>
    <w:rsid w:val="00864C57"/>
    <w:rsid w:val="008721CA"/>
    <w:rsid w:val="008860AF"/>
    <w:rsid w:val="00886CC2"/>
    <w:rsid w:val="008878BA"/>
    <w:rsid w:val="00887DF0"/>
    <w:rsid w:val="00891995"/>
    <w:rsid w:val="008A06AF"/>
    <w:rsid w:val="008A0D99"/>
    <w:rsid w:val="008A14AF"/>
    <w:rsid w:val="008A1C61"/>
    <w:rsid w:val="008C2740"/>
    <w:rsid w:val="008C40EB"/>
    <w:rsid w:val="008D3B8F"/>
    <w:rsid w:val="008D4730"/>
    <w:rsid w:val="008E1271"/>
    <w:rsid w:val="008E179E"/>
    <w:rsid w:val="008E4999"/>
    <w:rsid w:val="008E5953"/>
    <w:rsid w:val="008E6661"/>
    <w:rsid w:val="008E71C1"/>
    <w:rsid w:val="008F0DA2"/>
    <w:rsid w:val="008F4ABF"/>
    <w:rsid w:val="008F7FCD"/>
    <w:rsid w:val="0090122E"/>
    <w:rsid w:val="00905B34"/>
    <w:rsid w:val="00906A98"/>
    <w:rsid w:val="0091257E"/>
    <w:rsid w:val="00915466"/>
    <w:rsid w:val="0091562F"/>
    <w:rsid w:val="009221EF"/>
    <w:rsid w:val="00922D83"/>
    <w:rsid w:val="00932943"/>
    <w:rsid w:val="00933F6C"/>
    <w:rsid w:val="009373FF"/>
    <w:rsid w:val="00941A01"/>
    <w:rsid w:val="00956C5A"/>
    <w:rsid w:val="0096539F"/>
    <w:rsid w:val="00982CA5"/>
    <w:rsid w:val="00997B17"/>
    <w:rsid w:val="009A0C0F"/>
    <w:rsid w:val="009A15B2"/>
    <w:rsid w:val="009A2C29"/>
    <w:rsid w:val="009B719F"/>
    <w:rsid w:val="009B780B"/>
    <w:rsid w:val="009C05D5"/>
    <w:rsid w:val="009C0A3F"/>
    <w:rsid w:val="009C10EA"/>
    <w:rsid w:val="009C1FE7"/>
    <w:rsid w:val="009C20F9"/>
    <w:rsid w:val="009C64AA"/>
    <w:rsid w:val="009D2D20"/>
    <w:rsid w:val="009D5077"/>
    <w:rsid w:val="009E44A6"/>
    <w:rsid w:val="009F3EBD"/>
    <w:rsid w:val="009F5144"/>
    <w:rsid w:val="00A123D6"/>
    <w:rsid w:val="00A22636"/>
    <w:rsid w:val="00A22C63"/>
    <w:rsid w:val="00A254D2"/>
    <w:rsid w:val="00A25D6E"/>
    <w:rsid w:val="00A3166A"/>
    <w:rsid w:val="00A37A78"/>
    <w:rsid w:val="00A46ACA"/>
    <w:rsid w:val="00A54447"/>
    <w:rsid w:val="00A64703"/>
    <w:rsid w:val="00A64B23"/>
    <w:rsid w:val="00A673BF"/>
    <w:rsid w:val="00A7045B"/>
    <w:rsid w:val="00A706A0"/>
    <w:rsid w:val="00A845A3"/>
    <w:rsid w:val="00A92AC5"/>
    <w:rsid w:val="00A94908"/>
    <w:rsid w:val="00A95C28"/>
    <w:rsid w:val="00A963C9"/>
    <w:rsid w:val="00AA03D7"/>
    <w:rsid w:val="00AA36F7"/>
    <w:rsid w:val="00AB4AAC"/>
    <w:rsid w:val="00AC189A"/>
    <w:rsid w:val="00AC4E7C"/>
    <w:rsid w:val="00AD4935"/>
    <w:rsid w:val="00AD4A99"/>
    <w:rsid w:val="00AE2F18"/>
    <w:rsid w:val="00AF117E"/>
    <w:rsid w:val="00AF3AD1"/>
    <w:rsid w:val="00B0626E"/>
    <w:rsid w:val="00B126BA"/>
    <w:rsid w:val="00B27462"/>
    <w:rsid w:val="00B31B34"/>
    <w:rsid w:val="00B44883"/>
    <w:rsid w:val="00B51B76"/>
    <w:rsid w:val="00B52F47"/>
    <w:rsid w:val="00B55C3D"/>
    <w:rsid w:val="00B732C5"/>
    <w:rsid w:val="00B83ACD"/>
    <w:rsid w:val="00B8561C"/>
    <w:rsid w:val="00B85CF0"/>
    <w:rsid w:val="00B87158"/>
    <w:rsid w:val="00BB278C"/>
    <w:rsid w:val="00BB53A5"/>
    <w:rsid w:val="00BC004A"/>
    <w:rsid w:val="00BC13E0"/>
    <w:rsid w:val="00BC32A2"/>
    <w:rsid w:val="00BC592B"/>
    <w:rsid w:val="00BC5DA1"/>
    <w:rsid w:val="00BD49D5"/>
    <w:rsid w:val="00BE0E7D"/>
    <w:rsid w:val="00BE1545"/>
    <w:rsid w:val="00BE1665"/>
    <w:rsid w:val="00BE4F28"/>
    <w:rsid w:val="00BE657E"/>
    <w:rsid w:val="00BF0221"/>
    <w:rsid w:val="00BF0333"/>
    <w:rsid w:val="00BF4299"/>
    <w:rsid w:val="00C13C9B"/>
    <w:rsid w:val="00C14834"/>
    <w:rsid w:val="00C2308E"/>
    <w:rsid w:val="00C23C4A"/>
    <w:rsid w:val="00C24614"/>
    <w:rsid w:val="00C368A4"/>
    <w:rsid w:val="00C467D6"/>
    <w:rsid w:val="00C51305"/>
    <w:rsid w:val="00C5799B"/>
    <w:rsid w:val="00C600E3"/>
    <w:rsid w:val="00C6136B"/>
    <w:rsid w:val="00C63DB3"/>
    <w:rsid w:val="00C648A0"/>
    <w:rsid w:val="00C71617"/>
    <w:rsid w:val="00C71A6E"/>
    <w:rsid w:val="00C749BD"/>
    <w:rsid w:val="00C74A6B"/>
    <w:rsid w:val="00C7572C"/>
    <w:rsid w:val="00C81255"/>
    <w:rsid w:val="00C827B6"/>
    <w:rsid w:val="00C84A89"/>
    <w:rsid w:val="00C8771E"/>
    <w:rsid w:val="00C92F35"/>
    <w:rsid w:val="00C96071"/>
    <w:rsid w:val="00CA0525"/>
    <w:rsid w:val="00CA0AF7"/>
    <w:rsid w:val="00CA7260"/>
    <w:rsid w:val="00CC2F46"/>
    <w:rsid w:val="00CD22A1"/>
    <w:rsid w:val="00CD56A4"/>
    <w:rsid w:val="00CD736A"/>
    <w:rsid w:val="00CE2495"/>
    <w:rsid w:val="00CE27E5"/>
    <w:rsid w:val="00CF0110"/>
    <w:rsid w:val="00CF73E4"/>
    <w:rsid w:val="00D07698"/>
    <w:rsid w:val="00D14852"/>
    <w:rsid w:val="00D14A8D"/>
    <w:rsid w:val="00D22BF3"/>
    <w:rsid w:val="00D240F0"/>
    <w:rsid w:val="00D4359B"/>
    <w:rsid w:val="00D43B73"/>
    <w:rsid w:val="00D50873"/>
    <w:rsid w:val="00D62308"/>
    <w:rsid w:val="00D7267C"/>
    <w:rsid w:val="00D746F6"/>
    <w:rsid w:val="00D808B0"/>
    <w:rsid w:val="00D82CDF"/>
    <w:rsid w:val="00DA072A"/>
    <w:rsid w:val="00DA144A"/>
    <w:rsid w:val="00DA1932"/>
    <w:rsid w:val="00DA4C50"/>
    <w:rsid w:val="00DA7F8D"/>
    <w:rsid w:val="00DB06EC"/>
    <w:rsid w:val="00DB3927"/>
    <w:rsid w:val="00DB4316"/>
    <w:rsid w:val="00DD0C17"/>
    <w:rsid w:val="00DD41B4"/>
    <w:rsid w:val="00DD5DCA"/>
    <w:rsid w:val="00DE0544"/>
    <w:rsid w:val="00DE389E"/>
    <w:rsid w:val="00DE4280"/>
    <w:rsid w:val="00DE66F6"/>
    <w:rsid w:val="00DF0876"/>
    <w:rsid w:val="00E04BAD"/>
    <w:rsid w:val="00E15970"/>
    <w:rsid w:val="00E2143B"/>
    <w:rsid w:val="00E23804"/>
    <w:rsid w:val="00E23E5F"/>
    <w:rsid w:val="00E339E1"/>
    <w:rsid w:val="00E34234"/>
    <w:rsid w:val="00E413F9"/>
    <w:rsid w:val="00E46313"/>
    <w:rsid w:val="00E5155E"/>
    <w:rsid w:val="00E702FE"/>
    <w:rsid w:val="00E703A4"/>
    <w:rsid w:val="00E74138"/>
    <w:rsid w:val="00E75ED6"/>
    <w:rsid w:val="00E83EF2"/>
    <w:rsid w:val="00E8439C"/>
    <w:rsid w:val="00E85BFD"/>
    <w:rsid w:val="00E903C0"/>
    <w:rsid w:val="00E9099A"/>
    <w:rsid w:val="00EB2991"/>
    <w:rsid w:val="00EC3207"/>
    <w:rsid w:val="00EC6A34"/>
    <w:rsid w:val="00ED1294"/>
    <w:rsid w:val="00ED1AF2"/>
    <w:rsid w:val="00ED249F"/>
    <w:rsid w:val="00ED6369"/>
    <w:rsid w:val="00EE4E8F"/>
    <w:rsid w:val="00F004FB"/>
    <w:rsid w:val="00F126B6"/>
    <w:rsid w:val="00F172EC"/>
    <w:rsid w:val="00F178B7"/>
    <w:rsid w:val="00F25ADF"/>
    <w:rsid w:val="00F31B40"/>
    <w:rsid w:val="00F37366"/>
    <w:rsid w:val="00F5039D"/>
    <w:rsid w:val="00F660FA"/>
    <w:rsid w:val="00F736D4"/>
    <w:rsid w:val="00F82E12"/>
    <w:rsid w:val="00F8747A"/>
    <w:rsid w:val="00FA1163"/>
    <w:rsid w:val="00FA4D81"/>
    <w:rsid w:val="00FB51D5"/>
    <w:rsid w:val="00FB77F9"/>
    <w:rsid w:val="00FC1490"/>
    <w:rsid w:val="00FC37E0"/>
    <w:rsid w:val="00FD7B6F"/>
    <w:rsid w:val="00FE02AD"/>
    <w:rsid w:val="00FF58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EA266AB"/>
  <w15:docId w15:val="{208BEA93-821C-4E03-B85A-FBAE3AD1B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E4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0E46"/>
    <w:pPr>
      <w:ind w:left="720"/>
      <w:contextualSpacing/>
    </w:pPr>
  </w:style>
  <w:style w:type="paragraph" w:styleId="a4">
    <w:name w:val="header"/>
    <w:basedOn w:val="a"/>
    <w:link w:val="a5"/>
    <w:uiPriority w:val="99"/>
    <w:unhideWhenUsed/>
    <w:rsid w:val="009C10EA"/>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9C10EA"/>
    <w:rPr>
      <w:rFonts w:ascii="Calibri" w:eastAsia="Calibri" w:hAnsi="Calibri" w:cs="Times New Roman"/>
    </w:rPr>
  </w:style>
  <w:style w:type="paragraph" w:styleId="a6">
    <w:name w:val="footer"/>
    <w:basedOn w:val="a"/>
    <w:link w:val="a7"/>
    <w:uiPriority w:val="99"/>
    <w:unhideWhenUsed/>
    <w:rsid w:val="009C10EA"/>
    <w:pPr>
      <w:tabs>
        <w:tab w:val="center" w:pos="4819"/>
        <w:tab w:val="right" w:pos="9639"/>
      </w:tabs>
      <w:spacing w:after="0" w:line="240" w:lineRule="auto"/>
    </w:pPr>
  </w:style>
  <w:style w:type="character" w:customStyle="1" w:styleId="a7">
    <w:name w:val="Нижній колонтитул Знак"/>
    <w:basedOn w:val="a0"/>
    <w:link w:val="a6"/>
    <w:uiPriority w:val="99"/>
    <w:rsid w:val="009C10EA"/>
    <w:rPr>
      <w:rFonts w:ascii="Calibri" w:eastAsia="Calibri" w:hAnsi="Calibri" w:cs="Times New Roman"/>
    </w:rPr>
  </w:style>
  <w:style w:type="paragraph" w:styleId="a8">
    <w:name w:val="Balloon Text"/>
    <w:basedOn w:val="a"/>
    <w:link w:val="a9"/>
    <w:uiPriority w:val="99"/>
    <w:semiHidden/>
    <w:unhideWhenUsed/>
    <w:rsid w:val="002946BA"/>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2946BA"/>
    <w:rPr>
      <w:rFonts w:ascii="Tahoma" w:eastAsia="Calibri" w:hAnsi="Tahoma" w:cs="Tahoma"/>
      <w:sz w:val="16"/>
      <w:szCs w:val="16"/>
    </w:rPr>
  </w:style>
  <w:style w:type="table" w:styleId="aa">
    <w:name w:val="Table Grid"/>
    <w:basedOn w:val="a1"/>
    <w:uiPriority w:val="59"/>
    <w:rsid w:val="0015387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1C238B"/>
    <w:rPr>
      <w:color w:val="0000FF"/>
      <w:u w:val="single"/>
    </w:rPr>
  </w:style>
  <w:style w:type="paragraph" w:styleId="ac">
    <w:name w:val="Normal (Web)"/>
    <w:basedOn w:val="a"/>
    <w:uiPriority w:val="99"/>
    <w:unhideWhenUsed/>
    <w:rsid w:val="001C238B"/>
    <w:pPr>
      <w:spacing w:before="100" w:beforeAutospacing="1" w:after="100" w:afterAutospacing="1" w:line="240" w:lineRule="auto"/>
    </w:pPr>
    <w:rPr>
      <w:rFonts w:ascii="Times New Roman" w:eastAsia="Times New Roman" w:hAnsi="Times New Roman"/>
      <w:sz w:val="24"/>
      <w:szCs w:val="24"/>
      <w:lang w:eastAsia="uk-UA"/>
    </w:rPr>
  </w:style>
  <w:style w:type="character" w:styleId="ad">
    <w:name w:val="annotation reference"/>
    <w:basedOn w:val="a0"/>
    <w:uiPriority w:val="99"/>
    <w:semiHidden/>
    <w:unhideWhenUsed/>
    <w:rsid w:val="00E703A4"/>
    <w:rPr>
      <w:sz w:val="16"/>
      <w:szCs w:val="16"/>
    </w:rPr>
  </w:style>
  <w:style w:type="paragraph" w:styleId="ae">
    <w:name w:val="annotation text"/>
    <w:basedOn w:val="a"/>
    <w:link w:val="af"/>
    <w:uiPriority w:val="99"/>
    <w:unhideWhenUsed/>
    <w:rsid w:val="00E703A4"/>
    <w:pPr>
      <w:spacing w:line="240" w:lineRule="auto"/>
    </w:pPr>
    <w:rPr>
      <w:sz w:val="20"/>
      <w:szCs w:val="20"/>
    </w:rPr>
  </w:style>
  <w:style w:type="character" w:customStyle="1" w:styleId="af">
    <w:name w:val="Текст примітки Знак"/>
    <w:basedOn w:val="a0"/>
    <w:link w:val="ae"/>
    <w:uiPriority w:val="99"/>
    <w:rsid w:val="00E703A4"/>
    <w:rPr>
      <w:rFonts w:ascii="Calibri" w:eastAsia="Calibri" w:hAnsi="Calibri" w:cs="Times New Roman"/>
      <w:sz w:val="20"/>
      <w:szCs w:val="20"/>
    </w:rPr>
  </w:style>
  <w:style w:type="paragraph" w:styleId="af0">
    <w:name w:val="annotation subject"/>
    <w:basedOn w:val="ae"/>
    <w:next w:val="ae"/>
    <w:link w:val="af1"/>
    <w:uiPriority w:val="99"/>
    <w:semiHidden/>
    <w:unhideWhenUsed/>
    <w:rsid w:val="00E703A4"/>
    <w:rPr>
      <w:b/>
      <w:bCs/>
    </w:rPr>
  </w:style>
  <w:style w:type="character" w:customStyle="1" w:styleId="af1">
    <w:name w:val="Тема примітки Знак"/>
    <w:basedOn w:val="af"/>
    <w:link w:val="af0"/>
    <w:uiPriority w:val="99"/>
    <w:semiHidden/>
    <w:rsid w:val="00E703A4"/>
    <w:rPr>
      <w:rFonts w:ascii="Calibri" w:eastAsia="Calibri" w:hAnsi="Calibri" w:cs="Times New Roman"/>
      <w:b/>
      <w:bCs/>
      <w:sz w:val="20"/>
      <w:szCs w:val="20"/>
    </w:rPr>
  </w:style>
  <w:style w:type="paragraph" w:styleId="af2">
    <w:name w:val="Revision"/>
    <w:hidden/>
    <w:uiPriority w:val="99"/>
    <w:semiHidden/>
    <w:rsid w:val="00E703A4"/>
    <w:pPr>
      <w:spacing w:after="0" w:line="240" w:lineRule="auto"/>
    </w:pPr>
    <w:rPr>
      <w:rFonts w:ascii="Calibri" w:eastAsia="Calibri" w:hAnsi="Calibri" w:cs="Times New Roman"/>
    </w:rPr>
  </w:style>
  <w:style w:type="paragraph" w:customStyle="1" w:styleId="rvps2">
    <w:name w:val="rvps2"/>
    <w:basedOn w:val="a"/>
    <w:rsid w:val="00AD4A99"/>
    <w:pPr>
      <w:spacing w:before="100" w:beforeAutospacing="1" w:after="100" w:afterAutospacing="1" w:line="240" w:lineRule="auto"/>
    </w:pPr>
    <w:rPr>
      <w:rFonts w:ascii="Times New Roman" w:eastAsia="Times New Roman" w:hAnsi="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820819">
      <w:bodyDiv w:val="1"/>
      <w:marLeft w:val="0"/>
      <w:marRight w:val="0"/>
      <w:marTop w:val="0"/>
      <w:marBottom w:val="0"/>
      <w:divBdr>
        <w:top w:val="none" w:sz="0" w:space="0" w:color="auto"/>
        <w:left w:val="none" w:sz="0" w:space="0" w:color="auto"/>
        <w:bottom w:val="none" w:sz="0" w:space="0" w:color="auto"/>
        <w:right w:val="none" w:sz="0" w:space="0" w:color="auto"/>
      </w:divBdr>
    </w:div>
    <w:div w:id="359474480">
      <w:bodyDiv w:val="1"/>
      <w:marLeft w:val="0"/>
      <w:marRight w:val="0"/>
      <w:marTop w:val="0"/>
      <w:marBottom w:val="0"/>
      <w:divBdr>
        <w:top w:val="none" w:sz="0" w:space="0" w:color="auto"/>
        <w:left w:val="none" w:sz="0" w:space="0" w:color="auto"/>
        <w:bottom w:val="none" w:sz="0" w:space="0" w:color="auto"/>
        <w:right w:val="none" w:sz="0" w:space="0" w:color="auto"/>
      </w:divBdr>
    </w:div>
    <w:div w:id="462387954">
      <w:bodyDiv w:val="1"/>
      <w:marLeft w:val="0"/>
      <w:marRight w:val="0"/>
      <w:marTop w:val="0"/>
      <w:marBottom w:val="0"/>
      <w:divBdr>
        <w:top w:val="none" w:sz="0" w:space="0" w:color="auto"/>
        <w:left w:val="none" w:sz="0" w:space="0" w:color="auto"/>
        <w:bottom w:val="none" w:sz="0" w:space="0" w:color="auto"/>
        <w:right w:val="none" w:sz="0" w:space="0" w:color="auto"/>
      </w:divBdr>
    </w:div>
    <w:div w:id="574051888">
      <w:bodyDiv w:val="1"/>
      <w:marLeft w:val="0"/>
      <w:marRight w:val="0"/>
      <w:marTop w:val="0"/>
      <w:marBottom w:val="0"/>
      <w:divBdr>
        <w:top w:val="none" w:sz="0" w:space="0" w:color="auto"/>
        <w:left w:val="none" w:sz="0" w:space="0" w:color="auto"/>
        <w:bottom w:val="none" w:sz="0" w:space="0" w:color="auto"/>
        <w:right w:val="none" w:sz="0" w:space="0" w:color="auto"/>
      </w:divBdr>
    </w:div>
    <w:div w:id="675306357">
      <w:bodyDiv w:val="1"/>
      <w:marLeft w:val="0"/>
      <w:marRight w:val="0"/>
      <w:marTop w:val="0"/>
      <w:marBottom w:val="0"/>
      <w:divBdr>
        <w:top w:val="none" w:sz="0" w:space="0" w:color="auto"/>
        <w:left w:val="none" w:sz="0" w:space="0" w:color="auto"/>
        <w:bottom w:val="none" w:sz="0" w:space="0" w:color="auto"/>
        <w:right w:val="none" w:sz="0" w:space="0" w:color="auto"/>
      </w:divBdr>
    </w:div>
    <w:div w:id="1687438151">
      <w:bodyDiv w:val="1"/>
      <w:marLeft w:val="0"/>
      <w:marRight w:val="0"/>
      <w:marTop w:val="0"/>
      <w:marBottom w:val="0"/>
      <w:divBdr>
        <w:top w:val="none" w:sz="0" w:space="0" w:color="auto"/>
        <w:left w:val="none" w:sz="0" w:space="0" w:color="auto"/>
        <w:bottom w:val="none" w:sz="0" w:space="0" w:color="auto"/>
        <w:right w:val="none" w:sz="0" w:space="0" w:color="auto"/>
      </w:divBdr>
    </w:div>
    <w:div w:id="170027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2755-17" TargetMode="External"/><Relationship Id="rId18" Type="http://schemas.openxmlformats.org/officeDocument/2006/relationships/hyperlink" Target="https://zakon.rada.gov.ua/laws/show/584%D0%B0-18" TargetMode="External"/><Relationship Id="rId26" Type="http://schemas.openxmlformats.org/officeDocument/2006/relationships/hyperlink" Target="https://zakon.rada.gov.ua/laws/show/1207-18" TargetMode="External"/><Relationship Id="rId39" Type="http://schemas.openxmlformats.org/officeDocument/2006/relationships/hyperlink" Target="https://zakon.rada.gov.ua/laws/show/2755-17" TargetMode="External"/><Relationship Id="rId21" Type="http://schemas.openxmlformats.org/officeDocument/2006/relationships/hyperlink" Target="https://zakon.rada.gov.ua/laws/show/2755-17" TargetMode="External"/><Relationship Id="rId34" Type="http://schemas.openxmlformats.org/officeDocument/2006/relationships/hyperlink" Target="https://zakon.rada.gov.ua/laws/show/2755-17" TargetMode="External"/><Relationship Id="rId42" Type="http://schemas.openxmlformats.org/officeDocument/2006/relationships/hyperlink" Target="https://zakon.rada.gov.ua/laws/show/2755-17"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zakon.rada.gov.ua/laws/show/584%D0%B0-18" TargetMode="External"/><Relationship Id="rId29" Type="http://schemas.openxmlformats.org/officeDocument/2006/relationships/hyperlink" Target="https://zakon.rada.gov.ua/laws/show/2597-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755-17" TargetMode="External"/><Relationship Id="rId24" Type="http://schemas.openxmlformats.org/officeDocument/2006/relationships/hyperlink" Target="https://zakon.rada.gov.ua/laws/show/5073-17" TargetMode="External"/><Relationship Id="rId32" Type="http://schemas.openxmlformats.org/officeDocument/2006/relationships/hyperlink" Target="https://zakon.rada.gov.ua/laws/show/5073-17" TargetMode="External"/><Relationship Id="rId37" Type="http://schemas.openxmlformats.org/officeDocument/2006/relationships/hyperlink" Target="https://zakon.rada.gov.ua/laws/show/2755-17" TargetMode="External"/><Relationship Id="rId40" Type="http://schemas.openxmlformats.org/officeDocument/2006/relationships/hyperlink" Target="https://zakon.rada.gov.ua/laws/show/2755-17"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zakon.rada.gov.ua/laws/show/2755-17" TargetMode="External"/><Relationship Id="rId23" Type="http://schemas.openxmlformats.org/officeDocument/2006/relationships/hyperlink" Target="https://zakon.rada.gov.ua/laws/show/2755-17" TargetMode="External"/><Relationship Id="rId28" Type="http://schemas.openxmlformats.org/officeDocument/2006/relationships/hyperlink" Target="https://zakon.rada.gov.ua/laws/show/1734-19" TargetMode="External"/><Relationship Id="rId36" Type="http://schemas.openxmlformats.org/officeDocument/2006/relationships/hyperlink" Target="https://zakon.rada.gov.ua/laws/show/2755-17" TargetMode="External"/><Relationship Id="rId10" Type="http://schemas.openxmlformats.org/officeDocument/2006/relationships/hyperlink" Target="https://zakon.rada.gov.ua/laws/show/2755-17/print" TargetMode="External"/><Relationship Id="rId19" Type="http://schemas.openxmlformats.org/officeDocument/2006/relationships/hyperlink" Target="https://zakon.rada.gov.ua/laws/show/584%D0%B0-18" TargetMode="External"/><Relationship Id="rId31" Type="http://schemas.openxmlformats.org/officeDocument/2006/relationships/hyperlink" Target="https://zakon.rada.gov.ua/laws/show/2755-17"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2755-17" TargetMode="External"/><Relationship Id="rId14" Type="http://schemas.openxmlformats.org/officeDocument/2006/relationships/hyperlink" Target="https://zakon.rada.gov.ua/laws/show/2755-17" TargetMode="External"/><Relationship Id="rId22" Type="http://schemas.openxmlformats.org/officeDocument/2006/relationships/hyperlink" Target="https://zakon.rada.gov.ua/laws/show/5073-17" TargetMode="External"/><Relationship Id="rId27" Type="http://schemas.openxmlformats.org/officeDocument/2006/relationships/hyperlink" Target="https://zakon.rada.gov.ua/laws/show/2755-17" TargetMode="External"/><Relationship Id="rId30" Type="http://schemas.openxmlformats.org/officeDocument/2006/relationships/hyperlink" Target="https://zakon.rada.gov.ua/laws/show/2755-17" TargetMode="External"/><Relationship Id="rId35" Type="http://schemas.openxmlformats.org/officeDocument/2006/relationships/hyperlink" Target="https://zakon.rada.gov.ua/laws/show/2172-20" TargetMode="External"/><Relationship Id="rId43" Type="http://schemas.openxmlformats.org/officeDocument/2006/relationships/hyperlink" Target="https://zakon.rada.gov.ua/laws/show/2755-17" TargetMode="External"/><Relationship Id="rId8" Type="http://schemas.openxmlformats.org/officeDocument/2006/relationships/hyperlink" Target="https://zakon.rada.gov.ua/laws/show/2755-17" TargetMode="External"/><Relationship Id="rId3" Type="http://schemas.openxmlformats.org/officeDocument/2006/relationships/styles" Target="styles.xml"/><Relationship Id="rId12" Type="http://schemas.openxmlformats.org/officeDocument/2006/relationships/hyperlink" Target="https://zakon.rada.gov.ua/laws/show/2671-19" TargetMode="External"/><Relationship Id="rId17" Type="http://schemas.openxmlformats.org/officeDocument/2006/relationships/hyperlink" Target="https://zakon.rada.gov.ua/laws/show/584%D0%B0-18" TargetMode="External"/><Relationship Id="rId25" Type="http://schemas.openxmlformats.org/officeDocument/2006/relationships/hyperlink" Target="https://zakon.rada.gov.ua/laws/show/2755-17" TargetMode="External"/><Relationship Id="rId33" Type="http://schemas.openxmlformats.org/officeDocument/2006/relationships/hyperlink" Target="https://zakon.rada.gov.ua/laws/show/2755-17" TargetMode="External"/><Relationship Id="rId38" Type="http://schemas.openxmlformats.org/officeDocument/2006/relationships/hyperlink" Target="https://zakon.rada.gov.ua/laws/show/3236-17" TargetMode="External"/><Relationship Id="rId46" Type="http://schemas.openxmlformats.org/officeDocument/2006/relationships/theme" Target="theme/theme1.xml"/><Relationship Id="rId20" Type="http://schemas.openxmlformats.org/officeDocument/2006/relationships/hyperlink" Target="https://zakon.rada.gov.ua/laws/show/2755-17" TargetMode="External"/><Relationship Id="rId41" Type="http://schemas.openxmlformats.org/officeDocument/2006/relationships/hyperlink" Target="https://zakon.rada.gov.ua/laws/show/3236-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7FE2-3684-448B-A845-B5A03D38C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16</Pages>
  <Words>17547</Words>
  <Characters>10002</Characters>
  <Application>Microsoft Office Word</Application>
  <DocSecurity>0</DocSecurity>
  <Lines>83</Lines>
  <Paragraphs>54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РОГОВЕЦЬ АНЖЕЛІКА ОЛЕКСАНДРІВНА</dc:creator>
  <cp:keywords/>
  <dc:description/>
  <cp:lastModifiedBy>Апар Олена Миколаївна</cp:lastModifiedBy>
  <cp:revision>31</cp:revision>
  <cp:lastPrinted>2023-01-25T09:23:00Z</cp:lastPrinted>
  <dcterms:created xsi:type="dcterms:W3CDTF">2023-01-31T12:09:00Z</dcterms:created>
  <dcterms:modified xsi:type="dcterms:W3CDTF">2023-05-05T09:19:00Z</dcterms:modified>
</cp:coreProperties>
</file>