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6F611D" w:rsidRDefault="00FC290F" w:rsidP="008C5DD7">
      <w:pPr>
        <w:pStyle w:val="a8"/>
        <w:jc w:val="center"/>
        <w:rPr>
          <w:b/>
          <w:sz w:val="24"/>
          <w:szCs w:val="24"/>
          <w:lang w:eastAsia="uk-UA"/>
        </w:rPr>
      </w:pPr>
      <w:r w:rsidRPr="006F611D">
        <w:rPr>
          <w:b/>
          <w:sz w:val="24"/>
          <w:szCs w:val="24"/>
          <w:lang w:eastAsia="uk-UA"/>
        </w:rPr>
        <w:t>ІНФОРМАЦІЯ ПРО ХІД</w:t>
      </w:r>
      <w:r w:rsidR="008C5DD7" w:rsidRPr="006F611D">
        <w:rPr>
          <w:b/>
          <w:sz w:val="24"/>
          <w:szCs w:val="24"/>
          <w:lang w:eastAsia="uk-UA"/>
        </w:rPr>
        <w:t xml:space="preserve"> ВИКОНАННЯ ПЛАНУ ЗАХОДІВ </w:t>
      </w:r>
      <w:r w:rsidR="008C5DD7" w:rsidRPr="006F611D">
        <w:rPr>
          <w:b/>
          <w:sz w:val="24"/>
          <w:szCs w:val="24"/>
          <w:lang w:eastAsia="uk-UA"/>
        </w:rPr>
        <w:br/>
        <w:t xml:space="preserve">щодо реалізації Стратегії розвитку системи управління державними фінансами </w:t>
      </w:r>
    </w:p>
    <w:p w:rsidR="008C5DD7" w:rsidRPr="006F611D" w:rsidRDefault="006F0F71" w:rsidP="008C5DD7">
      <w:pPr>
        <w:pStyle w:val="a8"/>
        <w:jc w:val="center"/>
        <w:rPr>
          <w:b/>
          <w:sz w:val="24"/>
          <w:szCs w:val="24"/>
          <w:lang w:eastAsia="uk-UA"/>
        </w:rPr>
      </w:pPr>
      <w:r w:rsidRPr="006F611D">
        <w:rPr>
          <w:b/>
          <w:sz w:val="24"/>
          <w:szCs w:val="24"/>
          <w:lang w:eastAsia="uk-UA"/>
        </w:rPr>
        <w:t xml:space="preserve">(за </w:t>
      </w:r>
      <w:r w:rsidR="009572D4" w:rsidRPr="006F611D">
        <w:rPr>
          <w:b/>
          <w:sz w:val="24"/>
          <w:szCs w:val="24"/>
          <w:lang w:eastAsia="uk-UA"/>
        </w:rPr>
        <w:t>І</w:t>
      </w:r>
      <w:r w:rsidRPr="006F611D">
        <w:rPr>
          <w:b/>
          <w:sz w:val="24"/>
          <w:szCs w:val="24"/>
          <w:lang w:eastAsia="uk-UA"/>
        </w:rPr>
        <w:t>I</w:t>
      </w:r>
      <w:r w:rsidR="00ED6865" w:rsidRPr="006F611D">
        <w:rPr>
          <w:b/>
          <w:sz w:val="24"/>
          <w:szCs w:val="24"/>
          <w:lang w:eastAsia="uk-UA"/>
        </w:rPr>
        <w:t>І</w:t>
      </w:r>
      <w:r w:rsidR="002C01F3" w:rsidRPr="006F611D">
        <w:rPr>
          <w:b/>
          <w:sz w:val="24"/>
          <w:szCs w:val="24"/>
          <w:lang w:eastAsia="uk-UA"/>
        </w:rPr>
        <w:t xml:space="preserve"> </w:t>
      </w:r>
      <w:r w:rsidR="00FC290F" w:rsidRPr="006F611D">
        <w:rPr>
          <w:b/>
          <w:sz w:val="24"/>
          <w:szCs w:val="24"/>
          <w:lang w:eastAsia="uk-UA"/>
        </w:rPr>
        <w:t>квартал 201</w:t>
      </w:r>
      <w:r w:rsidRPr="006F611D">
        <w:rPr>
          <w:b/>
          <w:sz w:val="24"/>
          <w:szCs w:val="24"/>
          <w:lang w:eastAsia="uk-UA"/>
        </w:rPr>
        <w:t>4</w:t>
      </w:r>
      <w:r w:rsidR="00FC290F" w:rsidRPr="006F611D">
        <w:rPr>
          <w:b/>
          <w:sz w:val="24"/>
          <w:szCs w:val="24"/>
          <w:lang w:eastAsia="uk-UA"/>
        </w:rPr>
        <w:t xml:space="preserve"> року)</w:t>
      </w:r>
    </w:p>
    <w:p w:rsidR="00292071" w:rsidRPr="006F611D" w:rsidRDefault="00292071"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CB7F7E" w:rsidRPr="006F611D"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6F611D" w:rsidRDefault="00CB7F7E" w:rsidP="006F7D4B">
            <w:pPr>
              <w:pStyle w:val="a8"/>
              <w:spacing w:line="276" w:lineRule="auto"/>
              <w:jc w:val="center"/>
              <w:rPr>
                <w:b/>
                <w:bCs/>
                <w:sz w:val="24"/>
                <w:szCs w:val="24"/>
                <w:lang w:eastAsia="uk-UA"/>
              </w:rPr>
            </w:pPr>
            <w:r w:rsidRPr="006F611D">
              <w:rPr>
                <w:b/>
                <w:bCs/>
                <w:sz w:val="24"/>
                <w:szCs w:val="24"/>
                <w:u w:val="single"/>
                <w:lang w:eastAsia="uk-UA"/>
              </w:rPr>
              <w:t>I</w:t>
            </w:r>
            <w:r w:rsidRPr="006F611D">
              <w:rPr>
                <w:b/>
                <w:bCs/>
                <w:sz w:val="24"/>
                <w:szCs w:val="24"/>
                <w:lang w:eastAsia="uk-UA"/>
              </w:rPr>
              <w:t>. Податкова система</w:t>
            </w:r>
          </w:p>
        </w:tc>
      </w:tr>
      <w:tr w:rsidR="00CB7F7E" w:rsidRPr="006F61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6F611D" w:rsidRDefault="00CB7F7E" w:rsidP="006F7D4B">
            <w:pPr>
              <w:pStyle w:val="a8"/>
              <w:spacing w:line="276" w:lineRule="auto"/>
              <w:jc w:val="center"/>
              <w:rPr>
                <w:b/>
                <w:sz w:val="24"/>
                <w:szCs w:val="24"/>
                <w:lang w:eastAsia="uk-UA"/>
              </w:rPr>
            </w:pPr>
            <w:r w:rsidRPr="006F611D">
              <w:rPr>
                <w:b/>
                <w:iCs/>
                <w:sz w:val="24"/>
                <w:szCs w:val="24"/>
                <w:lang w:eastAsia="uk-UA"/>
              </w:rPr>
              <w:t xml:space="preserve">Бюджетно-податкова консолідація </w:t>
            </w:r>
            <w:bookmarkStart w:id="0" w:name="_GoBack"/>
            <w:bookmarkEnd w:id="0"/>
            <w:r w:rsidRPr="006F611D">
              <w:rPr>
                <w:b/>
                <w:iCs/>
                <w:sz w:val="24"/>
                <w:szCs w:val="24"/>
                <w:lang w:eastAsia="uk-UA"/>
              </w:rPr>
              <w:t xml:space="preserve">та фіскальна стабілізація </w:t>
            </w:r>
            <w:r w:rsidRPr="006F611D">
              <w:rPr>
                <w:b/>
                <w:iCs/>
                <w:sz w:val="24"/>
                <w:szCs w:val="24"/>
                <w:lang w:eastAsia="uk-UA"/>
              </w:rPr>
              <w:br/>
              <w:t xml:space="preserve">(завдання </w:t>
            </w:r>
            <w:r w:rsidRPr="006F611D">
              <w:rPr>
                <w:b/>
                <w:sz w:val="24"/>
                <w:szCs w:val="24"/>
                <w:lang w:eastAsia="uk-UA"/>
              </w:rPr>
              <w:t>середньострокового характеру)</w:t>
            </w:r>
          </w:p>
        </w:tc>
      </w:tr>
    </w:tbl>
    <w:tbl>
      <w:tblPr>
        <w:tblStyle w:val="a6"/>
        <w:tblW w:w="15438" w:type="dxa"/>
        <w:jc w:val="center"/>
        <w:tblInd w:w="1856" w:type="dxa"/>
        <w:tblLook w:val="04A0" w:firstRow="1" w:lastRow="0" w:firstColumn="1" w:lastColumn="0" w:noHBand="0" w:noVBand="1"/>
      </w:tblPr>
      <w:tblGrid>
        <w:gridCol w:w="2946"/>
        <w:gridCol w:w="12492"/>
      </w:tblGrid>
      <w:tr w:rsidR="008C5DD7" w:rsidRPr="006F611D" w:rsidTr="006C5B13">
        <w:trPr>
          <w:jc w:val="center"/>
        </w:trPr>
        <w:tc>
          <w:tcPr>
            <w:tcW w:w="2946" w:type="dxa"/>
            <w:shd w:val="clear" w:color="auto" w:fill="DBE5F1" w:themeFill="accent1" w:themeFillTint="33"/>
          </w:tcPr>
          <w:p w:rsidR="006D53F7" w:rsidRPr="006F611D" w:rsidRDefault="006D53F7" w:rsidP="006D53F7">
            <w:pPr>
              <w:jc w:val="both"/>
              <w:rPr>
                <w:b/>
                <w:lang w:val="uk-UA"/>
              </w:rPr>
            </w:pPr>
            <w:r w:rsidRPr="006F611D">
              <w:rPr>
                <w:b/>
                <w:lang w:val="uk-UA"/>
              </w:rPr>
              <w:t xml:space="preserve">Номер та найменування заходу </w:t>
            </w:r>
          </w:p>
        </w:tc>
        <w:tc>
          <w:tcPr>
            <w:tcW w:w="12492" w:type="dxa"/>
            <w:shd w:val="clear" w:color="auto" w:fill="F2DBDB" w:themeFill="accent2" w:themeFillTint="33"/>
          </w:tcPr>
          <w:p w:rsidR="006D53F7" w:rsidRPr="006F611D" w:rsidRDefault="00CB7F7E" w:rsidP="006D53F7">
            <w:pPr>
              <w:jc w:val="both"/>
              <w:rPr>
                <w:b/>
                <w:lang w:val="uk-UA"/>
              </w:rPr>
            </w:pPr>
            <w:r w:rsidRPr="006F611D">
              <w:rPr>
                <w:b/>
                <w:u w:val="single"/>
                <w:lang w:val="uk-UA"/>
              </w:rPr>
              <w:t>1</w:t>
            </w:r>
            <w:r w:rsidRPr="006F611D">
              <w:rPr>
                <w:b/>
                <w:lang w:val="uk-UA"/>
              </w:rPr>
              <w:t>. Скасування податкових пільг для окремих підприємств та галузей</w:t>
            </w:r>
          </w:p>
        </w:tc>
      </w:tr>
      <w:tr w:rsidR="008C5DD7" w:rsidRPr="006F611D" w:rsidTr="002C35A7">
        <w:trPr>
          <w:jc w:val="center"/>
        </w:trPr>
        <w:tc>
          <w:tcPr>
            <w:tcW w:w="2946" w:type="dxa"/>
            <w:shd w:val="clear" w:color="auto" w:fill="DBE5F1" w:themeFill="accent1" w:themeFillTint="33"/>
          </w:tcPr>
          <w:p w:rsidR="006D53F7" w:rsidRPr="006F611D" w:rsidRDefault="006D53F7" w:rsidP="00A33B45">
            <w:pPr>
              <w:jc w:val="both"/>
              <w:rPr>
                <w:b/>
                <w:lang w:val="uk-UA"/>
              </w:rPr>
            </w:pPr>
            <w:r w:rsidRPr="006F611D">
              <w:rPr>
                <w:b/>
                <w:lang w:val="uk-UA"/>
              </w:rPr>
              <w:t>Відповідальні за виконання</w:t>
            </w:r>
          </w:p>
        </w:tc>
        <w:tc>
          <w:tcPr>
            <w:tcW w:w="12492" w:type="dxa"/>
          </w:tcPr>
          <w:p w:rsidR="006D53F7" w:rsidRPr="006F611D" w:rsidRDefault="00CB7F7E" w:rsidP="002C35A7">
            <w:pPr>
              <w:jc w:val="both"/>
              <w:rPr>
                <w:b/>
                <w:i/>
                <w:lang w:val="uk-UA"/>
              </w:rPr>
            </w:pPr>
            <w:r w:rsidRPr="006F611D">
              <w:rPr>
                <w:b/>
                <w:lang w:val="uk-UA"/>
              </w:rPr>
              <w:t>Мінфін</w:t>
            </w:r>
            <w:r w:rsidR="002C35A7" w:rsidRPr="006F611D">
              <w:rPr>
                <w:b/>
                <w:lang w:val="uk-UA"/>
              </w:rPr>
              <w:t xml:space="preserve">, </w:t>
            </w:r>
            <w:proofErr w:type="spellStart"/>
            <w:r w:rsidR="002C35A7" w:rsidRPr="006F611D">
              <w:rPr>
                <w:b/>
                <w:lang w:val="uk-UA"/>
              </w:rPr>
              <w:t>Міндоходів</w:t>
            </w:r>
            <w:proofErr w:type="spellEnd"/>
            <w:r w:rsidR="002C35A7" w:rsidRPr="006F611D">
              <w:rPr>
                <w:b/>
                <w:lang w:val="uk-UA"/>
              </w:rPr>
              <w:t xml:space="preserve">, </w:t>
            </w:r>
            <w:proofErr w:type="spellStart"/>
            <w:r w:rsidRPr="006F611D">
              <w:rPr>
                <w:b/>
                <w:lang w:val="uk-UA"/>
              </w:rPr>
              <w:t>Мінекономрозвитку</w:t>
            </w:r>
            <w:proofErr w:type="spellEnd"/>
          </w:p>
        </w:tc>
      </w:tr>
      <w:tr w:rsidR="008C5DD7" w:rsidRPr="006F611D" w:rsidTr="002C35A7">
        <w:trPr>
          <w:jc w:val="center"/>
        </w:trPr>
        <w:tc>
          <w:tcPr>
            <w:tcW w:w="2946" w:type="dxa"/>
            <w:shd w:val="clear" w:color="auto" w:fill="DBE5F1" w:themeFill="accent1" w:themeFillTint="33"/>
          </w:tcPr>
          <w:p w:rsidR="006D53F7" w:rsidRPr="006F611D" w:rsidRDefault="006D53F7" w:rsidP="00A33B45">
            <w:pPr>
              <w:jc w:val="both"/>
              <w:rPr>
                <w:b/>
                <w:lang w:val="uk-UA"/>
              </w:rPr>
            </w:pPr>
            <w:r w:rsidRPr="006F611D">
              <w:rPr>
                <w:b/>
                <w:lang w:val="uk-UA"/>
              </w:rPr>
              <w:t>Інформація про термін виконання</w:t>
            </w:r>
            <w:r w:rsidR="008C5DD7" w:rsidRPr="006F611D">
              <w:rPr>
                <w:b/>
                <w:lang w:val="uk-UA"/>
              </w:rPr>
              <w:t xml:space="preserve"> </w:t>
            </w:r>
          </w:p>
        </w:tc>
        <w:tc>
          <w:tcPr>
            <w:tcW w:w="12492" w:type="dxa"/>
          </w:tcPr>
          <w:p w:rsidR="006D53F7" w:rsidRPr="006F611D" w:rsidRDefault="00CB7F7E" w:rsidP="00A33B45">
            <w:pPr>
              <w:jc w:val="both"/>
              <w:rPr>
                <w:b/>
                <w:i/>
                <w:lang w:val="uk-UA"/>
              </w:rPr>
            </w:pPr>
            <w:r w:rsidRPr="006F611D">
              <w:rPr>
                <w:b/>
                <w:lang w:val="uk-UA"/>
              </w:rPr>
              <w:t xml:space="preserve">2013 </w:t>
            </w:r>
            <w:r w:rsidR="002C35A7" w:rsidRPr="006F611D">
              <w:rPr>
                <w:b/>
                <w:lang w:val="uk-UA"/>
              </w:rPr>
              <w:t>–</w:t>
            </w:r>
            <w:r w:rsidRPr="006F611D">
              <w:rPr>
                <w:b/>
                <w:lang w:val="uk-UA"/>
              </w:rPr>
              <w:t xml:space="preserve"> 2014 роки</w:t>
            </w:r>
            <w:r w:rsidR="009A3A12" w:rsidRPr="006F611D">
              <w:rPr>
                <w:b/>
                <w:lang w:val="uk-UA"/>
              </w:rPr>
              <w:t xml:space="preserve"> </w:t>
            </w:r>
          </w:p>
        </w:tc>
      </w:tr>
      <w:tr w:rsidR="008C5DD7" w:rsidRPr="006F611D" w:rsidTr="002C35A7">
        <w:trPr>
          <w:jc w:val="center"/>
        </w:trPr>
        <w:tc>
          <w:tcPr>
            <w:tcW w:w="2946" w:type="dxa"/>
            <w:shd w:val="clear" w:color="auto" w:fill="DBE5F1" w:themeFill="accent1" w:themeFillTint="33"/>
          </w:tcPr>
          <w:p w:rsidR="003E517F" w:rsidRPr="006F611D" w:rsidRDefault="006D53F7" w:rsidP="00A33B45">
            <w:pPr>
              <w:jc w:val="both"/>
              <w:rPr>
                <w:b/>
                <w:lang w:val="uk-UA"/>
              </w:rPr>
            </w:pPr>
            <w:r w:rsidRPr="006F611D">
              <w:rPr>
                <w:b/>
                <w:lang w:val="uk-UA"/>
              </w:rPr>
              <w:t>Розгорнута інформація про до</w:t>
            </w:r>
            <w:r w:rsidR="00356877" w:rsidRPr="006F611D">
              <w:rPr>
                <w:b/>
                <w:lang w:val="uk-UA"/>
              </w:rPr>
              <w:t>сягнення очікуваних результатів</w:t>
            </w:r>
          </w:p>
        </w:tc>
        <w:tc>
          <w:tcPr>
            <w:tcW w:w="12492" w:type="dxa"/>
          </w:tcPr>
          <w:p w:rsidR="00250B03" w:rsidRPr="006F611D" w:rsidRDefault="002B455E" w:rsidP="00250B03">
            <w:pPr>
              <w:jc w:val="both"/>
              <w:rPr>
                <w:b/>
                <w:lang w:val="uk-UA"/>
              </w:rPr>
            </w:pPr>
            <w:r w:rsidRPr="006F611D">
              <w:rPr>
                <w:b/>
                <w:lang w:val="uk-UA"/>
              </w:rPr>
              <w:t>Р</w:t>
            </w:r>
            <w:r w:rsidR="00CB7F7E" w:rsidRPr="006F611D">
              <w:rPr>
                <w:b/>
                <w:lang w:val="uk-UA"/>
              </w:rPr>
              <w:t>івність усіх платників податків перед законом, збільшення бюджетних надходжень</w:t>
            </w:r>
          </w:p>
          <w:p w:rsidR="00250B03" w:rsidRPr="006F611D" w:rsidRDefault="00250B03" w:rsidP="001D518E">
            <w:pPr>
              <w:ind w:firstLine="499"/>
              <w:jc w:val="both"/>
              <w:rPr>
                <w:u w:val="single"/>
                <w:lang w:val="uk-UA"/>
              </w:rPr>
            </w:pPr>
            <w:r w:rsidRPr="006F611D">
              <w:rPr>
                <w:u w:val="single"/>
                <w:lang w:val="uk-UA"/>
              </w:rPr>
              <w:t xml:space="preserve">Мінфін: </w:t>
            </w:r>
            <w:r w:rsidRPr="006F611D">
              <w:rPr>
                <w:lang w:val="uk-UA"/>
              </w:rPr>
              <w:t>постановою Верховної Ради України від 27.02. 2014 №799-VII схвалено Програму діяльності Кабінету Міністрів України, якою з метою удосконалення податкової системи передбачено розробку нової редакція Податкового кодексу України.</w:t>
            </w:r>
          </w:p>
          <w:p w:rsidR="00250B03" w:rsidRPr="006F611D" w:rsidRDefault="00250B03" w:rsidP="001D518E">
            <w:pPr>
              <w:ind w:firstLine="499"/>
              <w:jc w:val="both"/>
              <w:rPr>
                <w:b/>
                <w:lang w:val="uk-UA"/>
              </w:rPr>
            </w:pPr>
            <w:r w:rsidRPr="006F611D">
              <w:rPr>
                <w:lang w:val="uk-UA"/>
              </w:rPr>
              <w:t xml:space="preserve">З метою проведення податкової реформи Урядом внесено на розгляд Верховної Ради України проекти Законів України “Про внесення змін до Податкового кодексу та деяких інших Законів України (щодо податкової реформи)” (реєстр. № 5079 від 15.09.2014). </w:t>
            </w:r>
          </w:p>
          <w:p w:rsidR="00250B03" w:rsidRPr="006F611D" w:rsidRDefault="00250B03" w:rsidP="001D518E">
            <w:pPr>
              <w:pStyle w:val="a9"/>
              <w:ind w:right="-17" w:firstLine="499"/>
              <w:rPr>
                <w:sz w:val="24"/>
                <w:u w:val="single"/>
              </w:rPr>
            </w:pPr>
            <w:r w:rsidRPr="006F611D">
              <w:rPr>
                <w:sz w:val="24"/>
              </w:rPr>
              <w:t>Законопроектом, крім іншого, пропонується скасувати деякі галузеві пільг, зокрема для підприємств легкої,  суднобудівної та літакобудівної промисловості, підприємств паливно-енергетичного комплексу, підприємств індустрії програмної продукції.</w:t>
            </w:r>
          </w:p>
          <w:p w:rsidR="001D518E" w:rsidRPr="006F611D" w:rsidRDefault="00987AD4" w:rsidP="001D518E">
            <w:pPr>
              <w:pStyle w:val="a9"/>
              <w:ind w:right="-17" w:firstLine="499"/>
              <w:rPr>
                <w:sz w:val="24"/>
              </w:rPr>
            </w:pPr>
            <w:r w:rsidRPr="006F611D">
              <w:rPr>
                <w:sz w:val="24"/>
                <w:u w:val="single"/>
              </w:rPr>
              <w:t xml:space="preserve">За інформацією </w:t>
            </w:r>
            <w:r w:rsidR="00CB1E87" w:rsidRPr="006F611D">
              <w:rPr>
                <w:sz w:val="24"/>
                <w:u w:val="single"/>
              </w:rPr>
              <w:t>ДФС</w:t>
            </w:r>
            <w:r w:rsidRPr="006F611D">
              <w:rPr>
                <w:sz w:val="24"/>
                <w:u w:val="single"/>
              </w:rPr>
              <w:t>:</w:t>
            </w:r>
            <w:r w:rsidRPr="006F611D">
              <w:rPr>
                <w:sz w:val="24"/>
              </w:rPr>
              <w:t xml:space="preserve"> </w:t>
            </w:r>
            <w:r w:rsidR="001D518E" w:rsidRPr="006F611D">
              <w:rPr>
                <w:sz w:val="24"/>
              </w:rPr>
              <w:t>Законом України від 31 липня 2014 № 1621-VІІ “Про внесення змін до Податкового кодексу України та деяких інших законодавчих актів України”:</w:t>
            </w:r>
          </w:p>
          <w:p w:rsidR="001D518E" w:rsidRPr="006F611D" w:rsidRDefault="001D518E" w:rsidP="001D518E">
            <w:pPr>
              <w:numPr>
                <w:ilvl w:val="0"/>
                <w:numId w:val="7"/>
              </w:numPr>
              <w:tabs>
                <w:tab w:val="left" w:pos="499"/>
              </w:tabs>
              <w:ind w:left="74" w:firstLine="0"/>
              <w:jc w:val="both"/>
              <w:rPr>
                <w:lang w:val="uk-UA"/>
              </w:rPr>
            </w:pPr>
            <w:r w:rsidRPr="006F611D">
              <w:rPr>
                <w:lang w:val="uk-UA"/>
              </w:rPr>
              <w:t>обмежено пільгове оподаткування податком на прибуток підприємств інститутів спільного інвестування;</w:t>
            </w:r>
          </w:p>
          <w:p w:rsidR="001D518E" w:rsidRPr="006F611D" w:rsidRDefault="001D518E" w:rsidP="001D518E">
            <w:pPr>
              <w:numPr>
                <w:ilvl w:val="0"/>
                <w:numId w:val="7"/>
              </w:numPr>
              <w:tabs>
                <w:tab w:val="left" w:pos="499"/>
              </w:tabs>
              <w:ind w:left="74" w:firstLine="0"/>
              <w:jc w:val="both"/>
              <w:rPr>
                <w:lang w:val="uk-UA"/>
              </w:rPr>
            </w:pPr>
            <w:r w:rsidRPr="006F611D">
              <w:rPr>
                <w:lang w:val="uk-UA"/>
              </w:rPr>
              <w:t xml:space="preserve">скасовано оподаткування за зниженою ставкою (10 </w:t>
            </w:r>
            <w:proofErr w:type="spellStart"/>
            <w:r w:rsidRPr="006F611D">
              <w:rPr>
                <w:lang w:val="uk-UA"/>
              </w:rPr>
              <w:t>відс</w:t>
            </w:r>
            <w:proofErr w:type="spellEnd"/>
            <w:r w:rsidRPr="006F611D">
              <w:rPr>
                <w:lang w:val="uk-UA"/>
              </w:rPr>
              <w:t>.) прибутку, отриманого від операцій з цінними паперами та деривативами;</w:t>
            </w:r>
          </w:p>
          <w:p w:rsidR="001D518E" w:rsidRPr="006F611D" w:rsidRDefault="001D518E" w:rsidP="001D518E">
            <w:pPr>
              <w:numPr>
                <w:ilvl w:val="0"/>
                <w:numId w:val="7"/>
              </w:numPr>
              <w:tabs>
                <w:tab w:val="left" w:pos="499"/>
              </w:tabs>
              <w:ind w:left="74" w:firstLine="0"/>
              <w:jc w:val="both"/>
              <w:rPr>
                <w:lang w:val="uk-UA"/>
              </w:rPr>
            </w:pPr>
            <w:r w:rsidRPr="006F611D">
              <w:rPr>
                <w:lang w:val="uk-UA"/>
              </w:rPr>
              <w:t>скасовано звільнення від оподаткування прибутку суб'єктів готельної діяльності; підприємств галузі електроенергетики, які виробляють електричну енергію виключно з відновлювальних джерел енергії;</w:t>
            </w:r>
          </w:p>
          <w:p w:rsidR="001D518E" w:rsidRPr="006F611D" w:rsidRDefault="001D518E" w:rsidP="001D518E">
            <w:pPr>
              <w:numPr>
                <w:ilvl w:val="0"/>
                <w:numId w:val="7"/>
              </w:numPr>
              <w:tabs>
                <w:tab w:val="left" w:pos="499"/>
              </w:tabs>
              <w:ind w:left="74" w:firstLine="0"/>
              <w:jc w:val="both"/>
              <w:rPr>
                <w:lang w:val="uk-UA"/>
              </w:rPr>
            </w:pPr>
            <w:r w:rsidRPr="006F611D">
              <w:rPr>
                <w:lang w:val="uk-UA"/>
              </w:rPr>
              <w:t xml:space="preserve">виключено з переліку видів діяльності, на які поширюється дія спеціального режиму оподаткування діяльності у сфері сільського та лісового господарства, а також рибальства діяльність з лісозаготівлі, рубання лісу та виробництво ділової деревини (колод, стовпів, жердин), одержання паливної деревини, а також вирубування (дерев) лісу з метою приведення земель у придатність для сільськогосподарського виробництва; </w:t>
            </w:r>
          </w:p>
          <w:p w:rsidR="001D518E" w:rsidRPr="006F611D" w:rsidRDefault="001D518E" w:rsidP="001D518E">
            <w:pPr>
              <w:numPr>
                <w:ilvl w:val="0"/>
                <w:numId w:val="7"/>
              </w:numPr>
              <w:tabs>
                <w:tab w:val="left" w:pos="499"/>
              </w:tabs>
              <w:ind w:left="74" w:firstLine="0"/>
              <w:jc w:val="both"/>
              <w:rPr>
                <w:lang w:val="uk-UA"/>
              </w:rPr>
            </w:pPr>
            <w:r w:rsidRPr="006F611D">
              <w:rPr>
                <w:lang w:val="uk-UA"/>
              </w:rPr>
              <w:t xml:space="preserve">скасовано режим звільнення від оподаткування податком на додану вартість операцій з постачання, у тому числі </w:t>
            </w:r>
            <w:r w:rsidRPr="006F611D">
              <w:rPr>
                <w:lang w:val="uk-UA"/>
              </w:rPr>
              <w:lastRenderedPageBreak/>
              <w:t>операції з імпорту, деревини товарних позицій 4401, 4403, 4404 згідно з УКТ ЗЕД;</w:t>
            </w:r>
          </w:p>
          <w:p w:rsidR="001D518E" w:rsidRPr="006F611D" w:rsidRDefault="001D518E" w:rsidP="001D518E">
            <w:pPr>
              <w:numPr>
                <w:ilvl w:val="0"/>
                <w:numId w:val="7"/>
              </w:numPr>
              <w:tabs>
                <w:tab w:val="left" w:pos="499"/>
              </w:tabs>
              <w:ind w:left="74" w:firstLine="0"/>
              <w:jc w:val="both"/>
              <w:rPr>
                <w:lang w:val="uk-UA"/>
              </w:rPr>
            </w:pPr>
            <w:r w:rsidRPr="006F611D">
              <w:rPr>
                <w:bCs/>
                <w:lang w:val="uk-UA"/>
              </w:rPr>
              <w:t xml:space="preserve">скасовано оподаткування податком на додану вартість за «0» ставкою послуг з перевезення пасажирів швидкісними потягами </w:t>
            </w:r>
            <w:proofErr w:type="spellStart"/>
            <w:r w:rsidRPr="006F611D">
              <w:rPr>
                <w:bCs/>
                <w:lang w:val="uk-UA"/>
              </w:rPr>
              <w:t>Інтерсіті+</w:t>
            </w:r>
            <w:proofErr w:type="spellEnd"/>
            <w:r w:rsidRPr="006F611D">
              <w:rPr>
                <w:bCs/>
                <w:lang w:val="uk-UA"/>
              </w:rPr>
              <w:t xml:space="preserve"> </w:t>
            </w:r>
          </w:p>
          <w:p w:rsidR="001D518E" w:rsidRPr="006F611D" w:rsidRDefault="001D518E" w:rsidP="00356877">
            <w:pPr>
              <w:pStyle w:val="a9"/>
              <w:ind w:right="-17" w:firstLine="499"/>
              <w:rPr>
                <w:sz w:val="24"/>
              </w:rPr>
            </w:pPr>
          </w:p>
        </w:tc>
      </w:tr>
      <w:tr w:rsidR="008C5DD7" w:rsidRPr="006F611D" w:rsidTr="002C35A7">
        <w:trPr>
          <w:jc w:val="center"/>
        </w:trPr>
        <w:tc>
          <w:tcPr>
            <w:tcW w:w="2946" w:type="dxa"/>
            <w:shd w:val="clear" w:color="auto" w:fill="DBE5F1" w:themeFill="accent1" w:themeFillTint="33"/>
          </w:tcPr>
          <w:p w:rsidR="003E517F" w:rsidRPr="006F611D" w:rsidRDefault="006D53F7" w:rsidP="0009348A">
            <w:pPr>
              <w:jc w:val="both"/>
              <w:rPr>
                <w:b/>
                <w:lang w:val="uk-UA"/>
              </w:rPr>
            </w:pPr>
            <w:r w:rsidRPr="006F611D">
              <w:rPr>
                <w:b/>
                <w:lang w:val="uk-UA"/>
              </w:rPr>
              <w:lastRenderedPageBreak/>
              <w:t>Розгорнута інформація пр</w:t>
            </w:r>
            <w:r w:rsidR="00356877" w:rsidRPr="006F611D">
              <w:rPr>
                <w:b/>
                <w:lang w:val="uk-UA"/>
              </w:rPr>
              <w:t xml:space="preserve">о досягнення Індикатору оцінки </w:t>
            </w:r>
          </w:p>
        </w:tc>
        <w:tc>
          <w:tcPr>
            <w:tcW w:w="12492" w:type="dxa"/>
          </w:tcPr>
          <w:p w:rsidR="006D53F7" w:rsidRPr="006F611D" w:rsidRDefault="002B455E" w:rsidP="0009348A">
            <w:pPr>
              <w:jc w:val="both"/>
              <w:rPr>
                <w:b/>
                <w:lang w:val="uk-UA"/>
              </w:rPr>
            </w:pPr>
            <w:r w:rsidRPr="006F611D">
              <w:rPr>
                <w:b/>
                <w:lang w:val="uk-UA"/>
              </w:rPr>
              <w:t>П</w:t>
            </w:r>
            <w:r w:rsidR="00CB7F7E" w:rsidRPr="006F611D">
              <w:rPr>
                <w:b/>
                <w:lang w:val="uk-UA"/>
              </w:rPr>
              <w:t>рийняття відповідного нормативно-правового акта</w:t>
            </w:r>
            <w:r w:rsidRPr="006F611D">
              <w:rPr>
                <w:b/>
                <w:lang w:val="uk-UA"/>
              </w:rPr>
              <w:t>.</w:t>
            </w:r>
          </w:p>
          <w:p w:rsidR="001D518E" w:rsidRPr="006F611D" w:rsidRDefault="00CB1E87" w:rsidP="001D518E">
            <w:pPr>
              <w:pStyle w:val="a9"/>
              <w:ind w:right="-17" w:firstLine="499"/>
              <w:rPr>
                <w:sz w:val="24"/>
              </w:rPr>
            </w:pPr>
            <w:r w:rsidRPr="006F611D">
              <w:rPr>
                <w:sz w:val="24"/>
                <w:u w:val="single"/>
              </w:rPr>
              <w:t>Мінфін, ДФС</w:t>
            </w:r>
            <w:r w:rsidR="00987AD4" w:rsidRPr="006F611D">
              <w:rPr>
                <w:sz w:val="24"/>
              </w:rPr>
              <w:t xml:space="preserve">: </w:t>
            </w:r>
            <w:r w:rsidR="00250B03" w:rsidRPr="006F611D">
              <w:rPr>
                <w:sz w:val="24"/>
              </w:rPr>
              <w:t xml:space="preserve">прийняття відповідного законопроекту сприятиме забезпеченню принципу рівності всіх платників податків перед законом та дозволить збільшити бюджетні надходження. </w:t>
            </w:r>
            <w:r w:rsidR="001D518E" w:rsidRPr="006F611D">
              <w:rPr>
                <w:sz w:val="24"/>
              </w:rPr>
              <w:t>Закон України від 31 липня 2014 № 1621-VІІ «Про внесення змін до Податкового кодексу України та деяких інших законодавчих актів України»</w:t>
            </w:r>
          </w:p>
          <w:p w:rsidR="008854F8" w:rsidRPr="006F611D" w:rsidRDefault="00250B03" w:rsidP="008854F8">
            <w:pPr>
              <w:pStyle w:val="a9"/>
              <w:ind w:right="-17" w:firstLine="499"/>
              <w:rPr>
                <w:sz w:val="24"/>
              </w:rPr>
            </w:pPr>
            <w:r w:rsidRPr="006F611D">
              <w:rPr>
                <w:sz w:val="24"/>
              </w:rPr>
              <w:t>З</w:t>
            </w:r>
            <w:r w:rsidR="008854F8" w:rsidRPr="006F611D">
              <w:rPr>
                <w:sz w:val="24"/>
              </w:rPr>
              <w:t>авдання в стадії виконання.</w:t>
            </w:r>
          </w:p>
          <w:p w:rsidR="009526C0" w:rsidRPr="006F611D" w:rsidRDefault="009526C0" w:rsidP="002B455E">
            <w:pPr>
              <w:pStyle w:val="a9"/>
              <w:ind w:right="-17" w:firstLine="499"/>
              <w:rPr>
                <w:sz w:val="24"/>
              </w:rPr>
            </w:pPr>
          </w:p>
        </w:tc>
      </w:tr>
    </w:tbl>
    <w:p w:rsidR="00F51B58" w:rsidRPr="006F611D" w:rsidRDefault="00F51B58">
      <w:pPr>
        <w:rPr>
          <w:b/>
          <w:lang w:val="uk-UA"/>
        </w:rPr>
      </w:pPr>
    </w:p>
    <w:tbl>
      <w:tblPr>
        <w:tblStyle w:val="a6"/>
        <w:tblW w:w="15451" w:type="dxa"/>
        <w:tblInd w:w="-34" w:type="dxa"/>
        <w:tblLook w:val="04A0" w:firstRow="1" w:lastRow="0" w:firstColumn="1" w:lastColumn="0" w:noHBand="0" w:noVBand="1"/>
      </w:tblPr>
      <w:tblGrid>
        <w:gridCol w:w="2977"/>
        <w:gridCol w:w="12474"/>
      </w:tblGrid>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10A04" w:rsidRPr="006F611D" w:rsidRDefault="00110A04" w:rsidP="00110A04">
            <w:pPr>
              <w:jc w:val="both"/>
              <w:rPr>
                <w:b/>
                <w:lang w:val="uk-UA"/>
              </w:rPr>
            </w:pPr>
            <w:r w:rsidRPr="006F611D">
              <w:rPr>
                <w:b/>
                <w:u w:val="single"/>
                <w:lang w:val="uk-UA" w:eastAsia="uk-UA"/>
              </w:rPr>
              <w:t>2</w:t>
            </w:r>
            <w:r w:rsidRPr="006F611D">
              <w:rPr>
                <w:b/>
                <w:lang w:val="uk-UA" w:eastAsia="uk-UA"/>
              </w:rPr>
              <w:t xml:space="preserve">. </w:t>
            </w:r>
            <w:r w:rsidRPr="006F611D">
              <w:rPr>
                <w:b/>
                <w:lang w:val="uk-UA"/>
              </w:rPr>
              <w:t>Підвищення ставки податку за викиди в атмосферне повітря двоокису вуглецю</w:t>
            </w:r>
          </w:p>
          <w:p w:rsidR="00110A04" w:rsidRPr="006F611D" w:rsidRDefault="00110A04" w:rsidP="00110A04">
            <w:pPr>
              <w:jc w:val="both"/>
              <w:rPr>
                <w:b/>
                <w:lang w:val="uk-UA"/>
              </w:rPr>
            </w:pP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Відповідальні за виконання</w:t>
            </w:r>
          </w:p>
        </w:tc>
        <w:tc>
          <w:tcPr>
            <w:tcW w:w="12474" w:type="dxa"/>
          </w:tcPr>
          <w:p w:rsidR="00110A04" w:rsidRPr="006F611D" w:rsidRDefault="00110A04" w:rsidP="00110A04">
            <w:pPr>
              <w:jc w:val="both"/>
              <w:rPr>
                <w:b/>
                <w:lang w:val="uk-UA"/>
              </w:rPr>
            </w:pPr>
            <w:r w:rsidRPr="006F611D">
              <w:rPr>
                <w:b/>
                <w:lang w:val="uk-UA"/>
              </w:rPr>
              <w:t xml:space="preserve">Мінфін, </w:t>
            </w:r>
            <w:proofErr w:type="spellStart"/>
            <w:r w:rsidRPr="006F611D">
              <w:rPr>
                <w:b/>
                <w:lang w:val="uk-UA"/>
              </w:rPr>
              <w:t>Міндоходів</w:t>
            </w:r>
            <w:proofErr w:type="spellEnd"/>
            <w:r w:rsidRPr="006F611D">
              <w:rPr>
                <w:b/>
                <w:lang w:val="uk-UA"/>
              </w:rPr>
              <w:t xml:space="preserve">, </w:t>
            </w:r>
            <w:proofErr w:type="spellStart"/>
            <w:r w:rsidRPr="006F611D">
              <w:rPr>
                <w:b/>
                <w:lang w:val="uk-UA"/>
              </w:rPr>
              <w:t>Мінекономрозвитку</w:t>
            </w:r>
            <w:proofErr w:type="spellEnd"/>
          </w:p>
          <w:p w:rsidR="00110A04" w:rsidRPr="006F611D" w:rsidRDefault="00110A04" w:rsidP="00110A04">
            <w:pPr>
              <w:jc w:val="both"/>
              <w:rPr>
                <w:b/>
                <w:i/>
                <w:lang w:val="uk-UA"/>
              </w:rPr>
            </w:pP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Інформація про термін виконання</w:t>
            </w:r>
          </w:p>
        </w:tc>
        <w:tc>
          <w:tcPr>
            <w:tcW w:w="12474" w:type="dxa"/>
          </w:tcPr>
          <w:p w:rsidR="00110A04" w:rsidRPr="006F611D" w:rsidRDefault="00110A04" w:rsidP="00110A04">
            <w:pPr>
              <w:jc w:val="both"/>
              <w:rPr>
                <w:b/>
                <w:lang w:val="uk-UA"/>
              </w:rPr>
            </w:pPr>
            <w:r w:rsidRPr="006F611D">
              <w:rPr>
                <w:b/>
                <w:lang w:val="uk-UA"/>
              </w:rPr>
              <w:t>2013 – 2014 роки</w:t>
            </w:r>
          </w:p>
          <w:p w:rsidR="00110A04" w:rsidRPr="006F611D" w:rsidRDefault="00110A04" w:rsidP="00110A04">
            <w:pPr>
              <w:jc w:val="both"/>
              <w:rPr>
                <w:b/>
                <w:i/>
                <w:lang w:val="uk-UA"/>
              </w:rPr>
            </w:pP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Розгорнута інформація про досягнення очікуваних результатів</w:t>
            </w:r>
          </w:p>
          <w:p w:rsidR="00110A04" w:rsidRPr="006F611D" w:rsidRDefault="00110A04" w:rsidP="00110A04">
            <w:pPr>
              <w:jc w:val="both"/>
              <w:rPr>
                <w:i/>
                <w:lang w:val="uk-UA"/>
              </w:rPr>
            </w:pPr>
          </w:p>
        </w:tc>
        <w:tc>
          <w:tcPr>
            <w:tcW w:w="12474" w:type="dxa"/>
          </w:tcPr>
          <w:p w:rsidR="00110A04" w:rsidRPr="006F611D" w:rsidRDefault="00110A04" w:rsidP="00110A04">
            <w:pPr>
              <w:jc w:val="both"/>
              <w:rPr>
                <w:b/>
                <w:lang w:val="uk-UA" w:eastAsia="uk-UA"/>
              </w:rPr>
            </w:pPr>
            <w:r w:rsidRPr="006F611D">
              <w:rPr>
                <w:b/>
                <w:lang w:val="uk-UA" w:eastAsia="uk-UA"/>
              </w:rPr>
              <w:t>збільшення бюджетних надходжень</w:t>
            </w:r>
          </w:p>
          <w:p w:rsidR="00250B03" w:rsidRPr="006F611D" w:rsidRDefault="00250B03" w:rsidP="00292071">
            <w:pPr>
              <w:ind w:firstLine="459"/>
              <w:jc w:val="both"/>
              <w:rPr>
                <w:u w:val="single"/>
                <w:lang w:val="uk-UA"/>
              </w:rPr>
            </w:pPr>
            <w:r w:rsidRPr="006F611D">
              <w:rPr>
                <w:u w:val="single"/>
                <w:lang w:val="uk-UA"/>
              </w:rPr>
              <w:t>Мінфін: в</w:t>
            </w:r>
            <w:r w:rsidRPr="006F611D">
              <w:rPr>
                <w:lang w:val="uk-UA"/>
              </w:rPr>
              <w:t>ідповідний законопроект знаходиться в стадії розробки.</w:t>
            </w:r>
          </w:p>
          <w:p w:rsidR="001D518E" w:rsidRPr="006F611D" w:rsidRDefault="0004140D" w:rsidP="00292071">
            <w:pPr>
              <w:ind w:firstLine="459"/>
              <w:jc w:val="both"/>
              <w:rPr>
                <w:lang w:val="uk-UA"/>
              </w:rPr>
            </w:pPr>
            <w:r w:rsidRPr="006F611D">
              <w:rPr>
                <w:u w:val="single"/>
                <w:lang w:val="uk-UA"/>
              </w:rPr>
              <w:t xml:space="preserve">За інформацією </w:t>
            </w:r>
            <w:r w:rsidR="00CB1E87" w:rsidRPr="006F611D">
              <w:rPr>
                <w:u w:val="single"/>
                <w:lang w:val="uk-UA"/>
              </w:rPr>
              <w:t>ДФС</w:t>
            </w:r>
            <w:r w:rsidRPr="006F611D">
              <w:rPr>
                <w:lang w:val="uk-UA"/>
              </w:rPr>
              <w:t>:</w:t>
            </w:r>
            <w:r w:rsidR="001D518E" w:rsidRPr="006F611D">
              <w:rPr>
                <w:lang w:val="uk-UA"/>
              </w:rPr>
              <w:t xml:space="preserve"> пропозиції </w:t>
            </w:r>
            <w:proofErr w:type="spellStart"/>
            <w:r w:rsidR="001D518E" w:rsidRPr="006F611D">
              <w:rPr>
                <w:lang w:val="uk-UA"/>
              </w:rPr>
              <w:t>Міндоходів</w:t>
            </w:r>
            <w:proofErr w:type="spellEnd"/>
            <w:r w:rsidR="001D518E" w:rsidRPr="006F611D">
              <w:rPr>
                <w:lang w:val="uk-UA"/>
              </w:rPr>
              <w:t xml:space="preserve"> щодо підвищення ставки податку за викиди в атмосферне повітря двоокису вуглецю не включені</w:t>
            </w:r>
            <w:r w:rsidR="001D518E" w:rsidRPr="006F611D">
              <w:rPr>
                <w:b/>
                <w:lang w:val="uk-UA"/>
              </w:rPr>
              <w:t xml:space="preserve"> </w:t>
            </w:r>
            <w:r w:rsidR="001D518E" w:rsidRPr="006F611D">
              <w:rPr>
                <w:lang w:val="uk-UA"/>
              </w:rPr>
              <w:t>до Закону України від 31 липня 2014 року № 1621-VII “Про внесення змін до Податкового кодексу України та деяких інших законодавчих актів України</w:t>
            </w:r>
            <w:r w:rsidR="001D518E" w:rsidRPr="006F611D">
              <w:rPr>
                <w:rStyle w:val="rvts23"/>
                <w:lang w:val="uk-UA"/>
              </w:rPr>
              <w:t>”</w:t>
            </w:r>
          </w:p>
          <w:p w:rsidR="001D518E" w:rsidRPr="006F611D" w:rsidRDefault="001D518E" w:rsidP="00292071">
            <w:pPr>
              <w:ind w:firstLine="459"/>
              <w:jc w:val="both"/>
              <w:rPr>
                <w:lang w:val="uk-UA" w:eastAsia="uk-UA"/>
              </w:rPr>
            </w:pP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10A04" w:rsidRPr="006F611D" w:rsidRDefault="00110A04" w:rsidP="00110A04">
            <w:pPr>
              <w:jc w:val="both"/>
              <w:rPr>
                <w:b/>
                <w:lang w:val="uk-UA"/>
              </w:rPr>
            </w:pPr>
            <w:r w:rsidRPr="006F611D">
              <w:rPr>
                <w:b/>
                <w:lang w:val="uk-UA"/>
              </w:rPr>
              <w:t>прийняття відповідного нормативно-правового акта</w:t>
            </w:r>
          </w:p>
          <w:p w:rsidR="001D518E" w:rsidRPr="006F611D" w:rsidRDefault="002C7F1A" w:rsidP="00250B03">
            <w:pPr>
              <w:ind w:firstLine="459"/>
              <w:jc w:val="both"/>
              <w:rPr>
                <w:lang w:val="uk-UA"/>
              </w:rPr>
            </w:pPr>
            <w:r w:rsidRPr="006F611D">
              <w:rPr>
                <w:u w:val="single"/>
                <w:lang w:val="uk-UA"/>
              </w:rPr>
              <w:t xml:space="preserve">Мінфін: </w:t>
            </w:r>
            <w:r w:rsidR="00250B03" w:rsidRPr="006F611D">
              <w:rPr>
                <w:lang w:val="uk-UA"/>
              </w:rPr>
              <w:t xml:space="preserve">прийняття відповідного законопроекту збільшить бюджетні надходження. </w:t>
            </w:r>
          </w:p>
          <w:p w:rsidR="00110A04" w:rsidRPr="006F611D" w:rsidRDefault="00250B03" w:rsidP="00250B03">
            <w:pPr>
              <w:ind w:firstLine="459"/>
              <w:jc w:val="both"/>
              <w:rPr>
                <w:lang w:val="uk-UA"/>
              </w:rPr>
            </w:pPr>
            <w:r w:rsidRPr="006F611D">
              <w:rPr>
                <w:lang w:val="uk-UA"/>
              </w:rPr>
              <w:t>Завдання в стадії виконання.</w:t>
            </w: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10A04" w:rsidRPr="006F611D" w:rsidRDefault="00110A04" w:rsidP="00110A04">
            <w:pPr>
              <w:pStyle w:val="a8"/>
              <w:jc w:val="both"/>
              <w:rPr>
                <w:b/>
                <w:sz w:val="24"/>
                <w:szCs w:val="24"/>
              </w:rPr>
            </w:pPr>
            <w:r w:rsidRPr="006F611D">
              <w:rPr>
                <w:b/>
                <w:sz w:val="24"/>
                <w:szCs w:val="24"/>
                <w:u w:val="single"/>
                <w:lang w:eastAsia="uk-UA"/>
              </w:rPr>
              <w:t>3</w:t>
            </w:r>
            <w:r w:rsidRPr="006F611D">
              <w:rPr>
                <w:b/>
                <w:sz w:val="24"/>
                <w:szCs w:val="24"/>
                <w:lang w:eastAsia="uk-UA"/>
              </w:rPr>
              <w:t xml:space="preserve">. </w:t>
            </w:r>
            <w:r w:rsidRPr="006F611D">
              <w:rPr>
                <w:b/>
                <w:sz w:val="24"/>
                <w:szCs w:val="24"/>
              </w:rPr>
              <w:t xml:space="preserve">Перехід до системи оподаткування об’єктів нерухомого майна на основі вартості </w:t>
            </w:r>
          </w:p>
          <w:p w:rsidR="00110A04" w:rsidRPr="006F611D" w:rsidRDefault="00110A04" w:rsidP="00110A04">
            <w:pPr>
              <w:jc w:val="both"/>
              <w:rPr>
                <w:b/>
                <w:lang w:val="uk-UA"/>
              </w:rPr>
            </w:pPr>
          </w:p>
          <w:p w:rsidR="00110A04" w:rsidRPr="006F611D" w:rsidRDefault="00110A04" w:rsidP="00110A04">
            <w:pPr>
              <w:jc w:val="both"/>
              <w:rPr>
                <w:b/>
                <w:lang w:val="uk-UA"/>
              </w:rPr>
            </w:pPr>
          </w:p>
        </w:tc>
      </w:tr>
      <w:tr w:rsidR="00110A04" w:rsidRPr="006F611D" w:rsidTr="00110A04">
        <w:tc>
          <w:tcPr>
            <w:tcW w:w="2977" w:type="dxa"/>
            <w:shd w:val="clear" w:color="auto" w:fill="DBE5F1" w:themeFill="accent1" w:themeFillTint="33"/>
          </w:tcPr>
          <w:p w:rsidR="00110A04" w:rsidRPr="006F611D" w:rsidRDefault="00292071" w:rsidP="00110A04">
            <w:pPr>
              <w:jc w:val="both"/>
              <w:rPr>
                <w:b/>
                <w:lang w:val="uk-UA"/>
              </w:rPr>
            </w:pPr>
            <w:r w:rsidRPr="006F611D">
              <w:rPr>
                <w:b/>
                <w:lang w:val="uk-UA"/>
              </w:rPr>
              <w:t>Відповідальні за виконання</w:t>
            </w:r>
          </w:p>
          <w:p w:rsidR="00356877" w:rsidRPr="006F611D" w:rsidRDefault="00356877" w:rsidP="00110A04">
            <w:pPr>
              <w:jc w:val="both"/>
              <w:rPr>
                <w:b/>
                <w:lang w:val="uk-UA"/>
              </w:rPr>
            </w:pPr>
          </w:p>
        </w:tc>
        <w:tc>
          <w:tcPr>
            <w:tcW w:w="12474" w:type="dxa"/>
          </w:tcPr>
          <w:p w:rsidR="00110A04" w:rsidRPr="006F611D" w:rsidRDefault="00110A04" w:rsidP="00110A04">
            <w:pPr>
              <w:jc w:val="both"/>
              <w:rPr>
                <w:b/>
                <w:i/>
                <w:lang w:val="uk-UA"/>
              </w:rPr>
            </w:pPr>
            <w:r w:rsidRPr="006F611D">
              <w:rPr>
                <w:b/>
                <w:lang w:val="uk-UA"/>
              </w:rPr>
              <w:t xml:space="preserve">Мінфін, </w:t>
            </w:r>
            <w:proofErr w:type="spellStart"/>
            <w:r w:rsidRPr="006F611D">
              <w:rPr>
                <w:b/>
                <w:lang w:val="uk-UA"/>
              </w:rPr>
              <w:t>Міндоходів</w:t>
            </w:r>
            <w:proofErr w:type="spellEnd"/>
            <w:r w:rsidRPr="006F611D">
              <w:rPr>
                <w:b/>
                <w:lang w:val="uk-UA"/>
              </w:rPr>
              <w:t xml:space="preserve">, </w:t>
            </w:r>
            <w:proofErr w:type="spellStart"/>
            <w:r w:rsidRPr="006F611D">
              <w:rPr>
                <w:b/>
                <w:lang w:val="uk-UA"/>
              </w:rPr>
              <w:t>Мінекономрозвитку</w:t>
            </w:r>
            <w:proofErr w:type="spellEnd"/>
            <w:r w:rsidRPr="006F611D">
              <w:rPr>
                <w:b/>
                <w:lang w:val="uk-UA"/>
              </w:rPr>
              <w:t xml:space="preserve"> </w:t>
            </w: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Інформація про термін виконання</w:t>
            </w:r>
          </w:p>
        </w:tc>
        <w:tc>
          <w:tcPr>
            <w:tcW w:w="12474" w:type="dxa"/>
          </w:tcPr>
          <w:p w:rsidR="00110A04" w:rsidRPr="006F611D" w:rsidRDefault="00110A04" w:rsidP="00110A04">
            <w:pPr>
              <w:jc w:val="both"/>
              <w:rPr>
                <w:b/>
                <w:i/>
                <w:lang w:val="uk-UA"/>
              </w:rPr>
            </w:pPr>
            <w:r w:rsidRPr="006F611D">
              <w:rPr>
                <w:b/>
                <w:lang w:val="uk-UA"/>
              </w:rPr>
              <w:t>2013 – 2014 роки</w:t>
            </w: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t xml:space="preserve">Розгорнута інформація </w:t>
            </w:r>
            <w:r w:rsidRPr="006F611D">
              <w:rPr>
                <w:b/>
                <w:lang w:val="uk-UA"/>
              </w:rPr>
              <w:lastRenderedPageBreak/>
              <w:t>про досягнення очікуваних результатів</w:t>
            </w:r>
          </w:p>
          <w:p w:rsidR="00110A04" w:rsidRPr="006F611D" w:rsidRDefault="00110A04" w:rsidP="00110A04">
            <w:pPr>
              <w:jc w:val="both"/>
              <w:rPr>
                <w:i/>
                <w:lang w:val="uk-UA"/>
              </w:rPr>
            </w:pPr>
          </w:p>
        </w:tc>
        <w:tc>
          <w:tcPr>
            <w:tcW w:w="12474" w:type="dxa"/>
          </w:tcPr>
          <w:p w:rsidR="00110A04" w:rsidRPr="006F611D" w:rsidRDefault="00110A04" w:rsidP="00110A04">
            <w:pPr>
              <w:jc w:val="both"/>
              <w:rPr>
                <w:b/>
                <w:lang w:val="uk-UA" w:eastAsia="uk-UA"/>
              </w:rPr>
            </w:pPr>
            <w:r w:rsidRPr="006F611D">
              <w:rPr>
                <w:b/>
                <w:lang w:val="uk-UA" w:eastAsia="uk-UA"/>
              </w:rPr>
              <w:lastRenderedPageBreak/>
              <w:t>Рівність усіх платників податків перед законом, збільшення бюджетних надходжень.</w:t>
            </w:r>
          </w:p>
          <w:p w:rsidR="00250B03" w:rsidRPr="006F611D" w:rsidRDefault="00DA6BCF" w:rsidP="00250B03">
            <w:pPr>
              <w:ind w:firstLine="459"/>
              <w:jc w:val="both"/>
              <w:rPr>
                <w:u w:val="single"/>
                <w:lang w:val="uk-UA"/>
              </w:rPr>
            </w:pPr>
            <w:r w:rsidRPr="006F611D">
              <w:rPr>
                <w:u w:val="single"/>
                <w:lang w:val="uk-UA"/>
              </w:rPr>
              <w:lastRenderedPageBreak/>
              <w:t xml:space="preserve">Мінфін: </w:t>
            </w:r>
            <w:r w:rsidR="00250B03" w:rsidRPr="006F611D">
              <w:rPr>
                <w:u w:val="single"/>
                <w:lang w:val="uk-UA"/>
              </w:rPr>
              <w:t>в</w:t>
            </w:r>
            <w:r w:rsidR="00250B03" w:rsidRPr="006F611D">
              <w:rPr>
                <w:lang w:val="uk-UA"/>
              </w:rPr>
              <w:t>становлення бази оподаткування податку на нерухоме майно, відмінне від земельної ділянки виходячи з ринкової вартості є передчасною, оскільки в Україні на сьогодні відсутня ефективна та доступна система оцінки нерухомого майна відповідно до його реальної, ринкової вартості, що в свою чергу, може спричинити додаткові ризики мінімізації податкових зобов’язань шляхом штучного заниження бази оподаткування (вартості об’єктів житлової та нежитлової нерухомості). Запропоноване може призвести до зменшення надходжень до місцевих бюджетів і зниження ефективності запровадження такого податку.</w:t>
            </w:r>
          </w:p>
          <w:p w:rsidR="00250B03" w:rsidRPr="006F611D" w:rsidRDefault="00250B03" w:rsidP="00250B03">
            <w:pPr>
              <w:ind w:firstLine="459"/>
              <w:jc w:val="both"/>
              <w:rPr>
                <w:u w:val="single"/>
                <w:lang w:val="uk-UA"/>
              </w:rPr>
            </w:pPr>
            <w:r w:rsidRPr="006F611D">
              <w:rPr>
                <w:rFonts w:eastAsia="Calibri"/>
                <w:lang w:val="uk-UA"/>
              </w:rPr>
              <w:t xml:space="preserve">Тому, враховуючи реалії, які склалися в країні, а також беручи до уваги пропозиції Державної фіскальної служби України та Асоціації міст України, при підготовці проекту Закону України </w:t>
            </w:r>
            <w:r w:rsidRPr="006F611D">
              <w:rPr>
                <w:lang w:val="uk-UA"/>
              </w:rPr>
              <w:t xml:space="preserve">«Про внесення змін до Податкового кодексу та деяких інших Законів України (щодо податкової реформи)» (реєстр. № 5079 від </w:t>
            </w:r>
            <w:r w:rsidR="001D518E" w:rsidRPr="006F611D">
              <w:rPr>
                <w:lang w:val="uk-UA"/>
              </w:rPr>
              <w:t>29</w:t>
            </w:r>
            <w:r w:rsidRPr="006F611D">
              <w:rPr>
                <w:lang w:val="uk-UA"/>
              </w:rPr>
              <w:t xml:space="preserve">.09.2014) </w:t>
            </w:r>
            <w:r w:rsidRPr="006F611D">
              <w:rPr>
                <w:rFonts w:eastAsia="Calibri"/>
                <w:lang w:val="uk-UA"/>
              </w:rPr>
              <w:t xml:space="preserve">було прийнято рішення оподатковувати об’єкти житлової та нежитлової нерухомості, виходячи з їх загальної площі, що відповідає європейському досвіду в сфері оподаткування нерухомості. </w:t>
            </w:r>
          </w:p>
          <w:p w:rsidR="00250B03" w:rsidRPr="006F611D" w:rsidRDefault="00250B03" w:rsidP="00250B03">
            <w:pPr>
              <w:ind w:firstLine="459"/>
              <w:jc w:val="both"/>
              <w:rPr>
                <w:u w:val="single"/>
                <w:lang w:val="uk-UA"/>
              </w:rPr>
            </w:pPr>
            <w:r w:rsidRPr="006F611D">
              <w:rPr>
                <w:rFonts w:eastAsia="Calibri"/>
                <w:lang w:val="uk-UA"/>
              </w:rPr>
              <w:t>Цей підхід сприятиме більш зручному та ефективному адмініструванню податку на нерухоме майно та дозволить органам місцевої влади при прийнятті рішення щодо встановлення такого податку враховувати такі характеристики, як місцезнаходження нерухомого майна та його тип (залежно від сфери використання).</w:t>
            </w:r>
          </w:p>
          <w:p w:rsidR="00250B03" w:rsidRPr="006F611D" w:rsidRDefault="00250B03" w:rsidP="00250B03">
            <w:pPr>
              <w:ind w:firstLine="459"/>
              <w:jc w:val="both"/>
              <w:rPr>
                <w:u w:val="single"/>
                <w:lang w:val="uk-UA"/>
              </w:rPr>
            </w:pPr>
            <w:r w:rsidRPr="006F611D">
              <w:rPr>
                <w:rFonts w:eastAsia="Calibri"/>
                <w:lang w:val="uk-UA"/>
              </w:rPr>
              <w:t xml:space="preserve">Одночасно, з метою </w:t>
            </w:r>
            <w:r w:rsidRPr="006F611D">
              <w:rPr>
                <w:lang w:val="uk-UA"/>
              </w:rPr>
              <w:t>забезпеченню принципу рівності всіх платників податків, законопроектом передбачається скасування неоподатковуваного мінімуму загальної площі житлової нерухомості для всіх видів об’єктів та скорочення кількості об’єктів нерухомості, які не будуть  об’єктом оподаткування.</w:t>
            </w:r>
          </w:p>
          <w:p w:rsidR="001D518E" w:rsidRPr="006F611D" w:rsidRDefault="001D678C" w:rsidP="001D518E">
            <w:pPr>
              <w:ind w:firstLine="459"/>
              <w:jc w:val="both"/>
              <w:rPr>
                <w:lang w:val="uk-UA"/>
              </w:rPr>
            </w:pPr>
            <w:r w:rsidRPr="006F611D">
              <w:rPr>
                <w:u w:val="single"/>
                <w:lang w:val="uk-UA"/>
              </w:rPr>
              <w:t xml:space="preserve">За інформацією </w:t>
            </w:r>
            <w:r w:rsidR="00CB1E87" w:rsidRPr="006F611D">
              <w:rPr>
                <w:u w:val="single"/>
                <w:lang w:val="uk-UA"/>
              </w:rPr>
              <w:t>ДФС</w:t>
            </w:r>
            <w:r w:rsidR="00110A04" w:rsidRPr="006F611D">
              <w:rPr>
                <w:u w:val="single"/>
                <w:lang w:val="uk-UA"/>
              </w:rPr>
              <w:t>:</w:t>
            </w:r>
            <w:r w:rsidR="00110A04" w:rsidRPr="006F611D">
              <w:rPr>
                <w:lang w:val="uk-UA"/>
              </w:rPr>
              <w:t xml:space="preserve"> </w:t>
            </w:r>
            <w:r w:rsidR="001D518E" w:rsidRPr="006F611D">
              <w:rPr>
                <w:lang w:val="uk-UA"/>
              </w:rPr>
              <w:t xml:space="preserve">відповідно до Податкового Кодексу України дохід від продажу об’єкта нерухомості визначається, виходячи з ціни, зазначеної у договорі купівлі – продажу, але не нижче оціночної вартості такого об’єкта, розрахованої органом, уповноваженим здійснювати таку оцінку відповідно до закону. </w:t>
            </w:r>
          </w:p>
          <w:p w:rsidR="001D518E" w:rsidRPr="006F611D" w:rsidRDefault="001D518E" w:rsidP="001D518E">
            <w:pPr>
              <w:ind w:firstLine="660"/>
              <w:jc w:val="both"/>
              <w:rPr>
                <w:lang w:val="uk-UA"/>
              </w:rPr>
            </w:pPr>
            <w:r w:rsidRPr="006F611D">
              <w:rPr>
                <w:lang w:val="uk-UA"/>
              </w:rPr>
              <w:t>Законом України від 27 березня 2014 року №1166-VІІ «Про запобігання фінансової катастрофи та створення передумов для економічного зростання в Україні» встановлено, що базою оподаткування податком на нерухоме майно, відмінне від земельної ділянки, є загальна площа об’єктів житлової нерухомості. Зміни набрали чинності з 1 квітня 2014 року.</w:t>
            </w:r>
          </w:p>
          <w:p w:rsidR="001D518E" w:rsidRPr="006F611D" w:rsidRDefault="001D518E" w:rsidP="001D518E">
            <w:pPr>
              <w:ind w:firstLine="660"/>
              <w:jc w:val="both"/>
              <w:rPr>
                <w:lang w:val="uk-UA"/>
              </w:rPr>
            </w:pPr>
            <w:r w:rsidRPr="006F611D">
              <w:rPr>
                <w:lang w:val="uk-UA"/>
              </w:rPr>
              <w:t>Подальша реалізація реформування податку на нерухоме майно, відмінне від земельної ділянки, зокрема шляхом поетапного переходу на оподаткування вартості об’єктів нерухомого майна, можливе після повного наповнення Державного реєстру речових прав на нерухоме майно.</w:t>
            </w:r>
          </w:p>
          <w:p w:rsidR="001D518E" w:rsidRPr="006F611D" w:rsidRDefault="001D518E" w:rsidP="001D518E">
            <w:pPr>
              <w:ind w:firstLine="660"/>
              <w:jc w:val="both"/>
              <w:rPr>
                <w:lang w:val="uk-UA"/>
              </w:rPr>
            </w:pPr>
            <w:r w:rsidRPr="006F611D">
              <w:rPr>
                <w:lang w:val="uk-UA"/>
              </w:rPr>
              <w:t>Законопроектом Кабінету Міністрів України «Про внесення змін до Податкового кодексу та деяких інших Законів України (щодо податкової реформи)», реєстр. №</w:t>
            </w:r>
            <w:r w:rsidR="007B5C88" w:rsidRPr="006F611D">
              <w:rPr>
                <w:lang w:val="uk-UA"/>
              </w:rPr>
              <w:t xml:space="preserve"> </w:t>
            </w:r>
            <w:r w:rsidRPr="006F611D">
              <w:rPr>
                <w:lang w:val="uk-UA"/>
              </w:rPr>
              <w:t xml:space="preserve">5079 від </w:t>
            </w:r>
            <w:r w:rsidR="007B5C88" w:rsidRPr="006F611D">
              <w:rPr>
                <w:lang w:val="uk-UA"/>
              </w:rPr>
              <w:t>15</w:t>
            </w:r>
            <w:r w:rsidRPr="006F611D">
              <w:rPr>
                <w:lang w:val="uk-UA"/>
              </w:rPr>
              <w:t>.09.2014 пропонується розширити базу оподаткування діючого податку на нерухоме майно, відмінне від земельної ділянки, об’єктами комерційної нерухомості. При цьому пропонується надати право місцевим радам, у межах повноважень, визначених Податковим кодексом України, вирішувати питання щодо встановлення податку на нерухоме майно (в частині податку на нерухоме майно, відмінне від земельної ділянки).</w:t>
            </w:r>
          </w:p>
          <w:p w:rsidR="001D518E" w:rsidRPr="006F611D" w:rsidRDefault="001D518E" w:rsidP="00292071">
            <w:pPr>
              <w:pStyle w:val="a9"/>
              <w:ind w:right="-17" w:firstLine="499"/>
              <w:rPr>
                <w:sz w:val="24"/>
              </w:rPr>
            </w:pPr>
          </w:p>
        </w:tc>
      </w:tr>
      <w:tr w:rsidR="00110A04" w:rsidRPr="006F611D" w:rsidTr="00110A04">
        <w:tc>
          <w:tcPr>
            <w:tcW w:w="2977" w:type="dxa"/>
            <w:shd w:val="clear" w:color="auto" w:fill="DBE5F1" w:themeFill="accent1" w:themeFillTint="33"/>
          </w:tcPr>
          <w:p w:rsidR="00110A04" w:rsidRPr="006F611D" w:rsidRDefault="00110A04" w:rsidP="00110A04">
            <w:pPr>
              <w:jc w:val="both"/>
              <w:rPr>
                <w:b/>
                <w:lang w:val="uk-UA"/>
              </w:rPr>
            </w:pPr>
            <w:r w:rsidRPr="006F611D">
              <w:rPr>
                <w:b/>
                <w:lang w:val="uk-UA"/>
              </w:rPr>
              <w:lastRenderedPageBreak/>
              <w:t xml:space="preserve">Розгорнута інформація </w:t>
            </w:r>
            <w:r w:rsidRPr="006F611D">
              <w:rPr>
                <w:b/>
                <w:lang w:val="uk-UA"/>
              </w:rPr>
              <w:lastRenderedPageBreak/>
              <w:t xml:space="preserve">про досягнення Індикатору оцінки </w:t>
            </w:r>
          </w:p>
        </w:tc>
        <w:tc>
          <w:tcPr>
            <w:tcW w:w="12474" w:type="dxa"/>
          </w:tcPr>
          <w:p w:rsidR="00DA6BCF" w:rsidRPr="006F611D" w:rsidRDefault="00110A04" w:rsidP="00DA6BCF">
            <w:pPr>
              <w:jc w:val="both"/>
              <w:rPr>
                <w:lang w:val="uk-UA"/>
              </w:rPr>
            </w:pPr>
            <w:r w:rsidRPr="006F611D">
              <w:rPr>
                <w:b/>
                <w:lang w:val="uk-UA"/>
              </w:rPr>
              <w:lastRenderedPageBreak/>
              <w:t>прийняття відповідного нормативно-правового акта</w:t>
            </w:r>
            <w:r w:rsidR="00DA6BCF" w:rsidRPr="006F611D">
              <w:rPr>
                <w:lang w:val="uk-UA"/>
              </w:rPr>
              <w:t xml:space="preserve"> </w:t>
            </w:r>
          </w:p>
          <w:p w:rsidR="00356877" w:rsidRPr="006F611D" w:rsidRDefault="00DA6BCF" w:rsidP="00DA6BCF">
            <w:pPr>
              <w:ind w:firstLine="459"/>
              <w:jc w:val="both"/>
              <w:rPr>
                <w:lang w:val="uk-UA"/>
              </w:rPr>
            </w:pPr>
            <w:r w:rsidRPr="006F611D">
              <w:rPr>
                <w:u w:val="single"/>
                <w:lang w:val="uk-UA"/>
              </w:rPr>
              <w:lastRenderedPageBreak/>
              <w:t xml:space="preserve">Мінфін: </w:t>
            </w:r>
            <w:r w:rsidR="00356877" w:rsidRPr="006F611D">
              <w:rPr>
                <w:lang w:val="uk-UA"/>
              </w:rPr>
              <w:t>прийняття законопроекту сприятиме забезпеченню принципу рівності всіх платників податків перед законом та дозволить збільшити бюджетні надходження.</w:t>
            </w:r>
          </w:p>
          <w:p w:rsidR="001D518E" w:rsidRPr="006F611D" w:rsidRDefault="001D678C" w:rsidP="00CB1E87">
            <w:pPr>
              <w:pStyle w:val="a9"/>
              <w:ind w:right="-17" w:firstLine="499"/>
              <w:rPr>
                <w:sz w:val="24"/>
              </w:rPr>
            </w:pPr>
            <w:r w:rsidRPr="006F611D">
              <w:rPr>
                <w:sz w:val="24"/>
                <w:u w:val="single"/>
              </w:rPr>
              <w:t xml:space="preserve">За інформацією </w:t>
            </w:r>
            <w:r w:rsidR="00CB1E87" w:rsidRPr="006F611D">
              <w:rPr>
                <w:sz w:val="24"/>
                <w:u w:val="single"/>
              </w:rPr>
              <w:t>ДФС</w:t>
            </w:r>
            <w:r w:rsidRPr="006F611D">
              <w:rPr>
                <w:sz w:val="24"/>
              </w:rPr>
              <w:t>: прийняття Закону України 27 березня 2014 року № 1166-VII “Про запобігання фінансової катастрофи, створення передумов для економічного зростання в Україні”.</w:t>
            </w:r>
          </w:p>
        </w:tc>
      </w:tr>
    </w:tbl>
    <w:p w:rsidR="00110A04" w:rsidRPr="006F611D" w:rsidRDefault="00110A04">
      <w:pPr>
        <w:rPr>
          <w:b/>
          <w:lang w:val="uk-UA"/>
        </w:rPr>
      </w:pPr>
    </w:p>
    <w:tbl>
      <w:tblPr>
        <w:tblStyle w:val="a6"/>
        <w:tblW w:w="15451" w:type="dxa"/>
        <w:tblInd w:w="-34" w:type="dxa"/>
        <w:tblLook w:val="04A0" w:firstRow="1" w:lastRow="0" w:firstColumn="1" w:lastColumn="0" w:noHBand="0" w:noVBand="1"/>
      </w:tblPr>
      <w:tblGrid>
        <w:gridCol w:w="2977"/>
        <w:gridCol w:w="12474"/>
      </w:tblGrid>
      <w:tr w:rsidR="00F51B58" w:rsidRPr="006F611D" w:rsidTr="00F51B58">
        <w:tc>
          <w:tcPr>
            <w:tcW w:w="2977" w:type="dxa"/>
            <w:shd w:val="clear" w:color="auto" w:fill="DBE5F1" w:themeFill="accent1" w:themeFillTint="33"/>
          </w:tcPr>
          <w:p w:rsidR="00F51B58" w:rsidRPr="006F611D" w:rsidRDefault="00F51B58"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F51B58" w:rsidRPr="006F611D" w:rsidRDefault="00F51B58" w:rsidP="00F51B58">
            <w:pPr>
              <w:pStyle w:val="a8"/>
              <w:jc w:val="both"/>
              <w:rPr>
                <w:b/>
                <w:sz w:val="24"/>
                <w:szCs w:val="24"/>
              </w:rPr>
            </w:pPr>
            <w:r w:rsidRPr="006F611D">
              <w:rPr>
                <w:b/>
                <w:sz w:val="24"/>
                <w:szCs w:val="24"/>
                <w:u w:val="single"/>
                <w:lang w:eastAsia="uk-UA"/>
              </w:rPr>
              <w:t>4</w:t>
            </w:r>
            <w:r w:rsidRPr="006F611D">
              <w:rPr>
                <w:b/>
                <w:sz w:val="24"/>
                <w:szCs w:val="24"/>
                <w:lang w:eastAsia="uk-UA"/>
              </w:rPr>
              <w:t xml:space="preserve">. </w:t>
            </w:r>
            <w:r w:rsidRPr="006F611D">
              <w:rPr>
                <w:b/>
                <w:sz w:val="24"/>
                <w:szCs w:val="24"/>
              </w:rPr>
              <w:t xml:space="preserve">Збалансування інтересів платників податків та контролюючих органів </w:t>
            </w:r>
          </w:p>
          <w:p w:rsidR="00F51B58" w:rsidRPr="006F611D" w:rsidRDefault="00F51B58" w:rsidP="00F51B58">
            <w:pPr>
              <w:jc w:val="both"/>
              <w:rPr>
                <w:b/>
                <w:lang w:val="uk-UA"/>
              </w:rPr>
            </w:pPr>
          </w:p>
        </w:tc>
      </w:tr>
      <w:tr w:rsidR="00F51B58" w:rsidRPr="006F611D" w:rsidTr="00F51B58">
        <w:tc>
          <w:tcPr>
            <w:tcW w:w="2977" w:type="dxa"/>
            <w:shd w:val="clear" w:color="auto" w:fill="DBE5F1" w:themeFill="accent1" w:themeFillTint="33"/>
          </w:tcPr>
          <w:p w:rsidR="00F51B58" w:rsidRPr="006F611D" w:rsidRDefault="00F52B59" w:rsidP="00F52B59">
            <w:pPr>
              <w:jc w:val="both"/>
              <w:rPr>
                <w:b/>
                <w:lang w:val="uk-UA"/>
              </w:rPr>
            </w:pPr>
            <w:r w:rsidRPr="006F611D">
              <w:rPr>
                <w:b/>
                <w:lang w:val="uk-UA"/>
              </w:rPr>
              <w:t>Відповідальні за виконання</w:t>
            </w:r>
          </w:p>
        </w:tc>
        <w:tc>
          <w:tcPr>
            <w:tcW w:w="12474" w:type="dxa"/>
          </w:tcPr>
          <w:p w:rsidR="00F51B58" w:rsidRPr="006F611D" w:rsidRDefault="00F51B58" w:rsidP="00F51B58">
            <w:pPr>
              <w:jc w:val="both"/>
              <w:rPr>
                <w:b/>
                <w:lang w:val="uk-UA"/>
              </w:rPr>
            </w:pPr>
            <w:r w:rsidRPr="006F611D">
              <w:rPr>
                <w:b/>
                <w:lang w:val="uk-UA"/>
              </w:rPr>
              <w:t xml:space="preserve">Мінфін, </w:t>
            </w:r>
            <w:proofErr w:type="spellStart"/>
            <w:r w:rsidRPr="006F611D">
              <w:rPr>
                <w:b/>
                <w:lang w:val="uk-UA"/>
              </w:rPr>
              <w:t>Міндоходів</w:t>
            </w:r>
            <w:proofErr w:type="spellEnd"/>
            <w:r w:rsidRPr="006F611D">
              <w:rPr>
                <w:b/>
                <w:lang w:val="uk-UA"/>
              </w:rPr>
              <w:t xml:space="preserve">, </w:t>
            </w:r>
            <w:proofErr w:type="spellStart"/>
            <w:r w:rsidRPr="006F611D">
              <w:rPr>
                <w:b/>
                <w:lang w:val="uk-UA"/>
              </w:rPr>
              <w:t>Мінекономрозвитку</w:t>
            </w:r>
            <w:proofErr w:type="spellEnd"/>
            <w:r w:rsidRPr="006F611D">
              <w:rPr>
                <w:b/>
                <w:lang w:val="uk-UA"/>
              </w:rPr>
              <w:t xml:space="preserve"> </w:t>
            </w:r>
          </w:p>
          <w:p w:rsidR="00292071" w:rsidRPr="006F611D" w:rsidRDefault="00292071" w:rsidP="00F51B58">
            <w:pPr>
              <w:jc w:val="both"/>
              <w:rPr>
                <w:b/>
                <w:lang w:val="uk-UA"/>
              </w:rPr>
            </w:pPr>
          </w:p>
          <w:p w:rsidR="00292071" w:rsidRPr="006F611D" w:rsidRDefault="00292071" w:rsidP="00F51B58">
            <w:pPr>
              <w:jc w:val="both"/>
              <w:rPr>
                <w:b/>
                <w:i/>
                <w:lang w:val="uk-UA"/>
              </w:rPr>
            </w:pPr>
          </w:p>
        </w:tc>
      </w:tr>
      <w:tr w:rsidR="00F51B58" w:rsidRPr="006F611D" w:rsidTr="00F51B58">
        <w:tc>
          <w:tcPr>
            <w:tcW w:w="2977" w:type="dxa"/>
            <w:shd w:val="clear" w:color="auto" w:fill="DBE5F1" w:themeFill="accent1" w:themeFillTint="33"/>
          </w:tcPr>
          <w:p w:rsidR="00F51B58" w:rsidRPr="006F611D" w:rsidRDefault="00F51B58" w:rsidP="00F51B58">
            <w:pPr>
              <w:jc w:val="both"/>
              <w:rPr>
                <w:b/>
                <w:lang w:val="uk-UA"/>
              </w:rPr>
            </w:pPr>
            <w:r w:rsidRPr="006F611D">
              <w:rPr>
                <w:b/>
                <w:lang w:val="uk-UA"/>
              </w:rPr>
              <w:t>Інформація про термін виконання</w:t>
            </w:r>
          </w:p>
        </w:tc>
        <w:tc>
          <w:tcPr>
            <w:tcW w:w="12474" w:type="dxa"/>
          </w:tcPr>
          <w:p w:rsidR="00F51B58" w:rsidRPr="006F611D" w:rsidRDefault="00F51B58" w:rsidP="00F51B58">
            <w:pPr>
              <w:jc w:val="both"/>
              <w:rPr>
                <w:b/>
                <w:lang w:val="uk-UA"/>
              </w:rPr>
            </w:pPr>
            <w:r w:rsidRPr="006F611D">
              <w:rPr>
                <w:b/>
                <w:lang w:val="uk-UA"/>
              </w:rPr>
              <w:t>2015 рік</w:t>
            </w:r>
            <w:r w:rsidR="00A31DEB" w:rsidRPr="006F611D">
              <w:rPr>
                <w:b/>
                <w:lang w:val="uk-UA"/>
              </w:rPr>
              <w:t xml:space="preserve"> </w:t>
            </w:r>
          </w:p>
          <w:p w:rsidR="00292071" w:rsidRPr="006F611D" w:rsidRDefault="00292071" w:rsidP="00F51B58">
            <w:pPr>
              <w:jc w:val="both"/>
              <w:rPr>
                <w:b/>
                <w:i/>
                <w:lang w:val="uk-UA"/>
              </w:rPr>
            </w:pPr>
          </w:p>
        </w:tc>
      </w:tr>
      <w:tr w:rsidR="00F51B58" w:rsidRPr="006F611D" w:rsidTr="00F51B58">
        <w:tc>
          <w:tcPr>
            <w:tcW w:w="2977" w:type="dxa"/>
            <w:shd w:val="clear" w:color="auto" w:fill="DBE5F1" w:themeFill="accent1" w:themeFillTint="33"/>
          </w:tcPr>
          <w:p w:rsidR="00F51B58" w:rsidRPr="006F611D" w:rsidRDefault="00F51B58" w:rsidP="00F51B58">
            <w:pPr>
              <w:jc w:val="both"/>
              <w:rPr>
                <w:b/>
                <w:lang w:val="uk-UA"/>
              </w:rPr>
            </w:pPr>
            <w:r w:rsidRPr="006F611D">
              <w:rPr>
                <w:b/>
                <w:lang w:val="uk-UA"/>
              </w:rPr>
              <w:t>Розгорнута інформація про досягнення очікуваних результатів</w:t>
            </w:r>
          </w:p>
          <w:p w:rsidR="00F51B58" w:rsidRPr="006F611D" w:rsidRDefault="00F51B58" w:rsidP="00F51B58">
            <w:pPr>
              <w:jc w:val="both"/>
              <w:rPr>
                <w:i/>
                <w:lang w:val="uk-UA"/>
              </w:rPr>
            </w:pPr>
          </w:p>
        </w:tc>
        <w:tc>
          <w:tcPr>
            <w:tcW w:w="12474" w:type="dxa"/>
          </w:tcPr>
          <w:p w:rsidR="00F51B58" w:rsidRPr="006F611D" w:rsidRDefault="00F51B58" w:rsidP="00F51B58">
            <w:pPr>
              <w:jc w:val="both"/>
              <w:rPr>
                <w:b/>
                <w:lang w:val="uk-UA" w:eastAsia="uk-UA"/>
              </w:rPr>
            </w:pPr>
            <w:r w:rsidRPr="006F611D">
              <w:rPr>
                <w:b/>
                <w:lang w:val="uk-UA" w:eastAsia="uk-UA"/>
              </w:rPr>
              <w:t xml:space="preserve">Покращення умов підприємницької діяльності </w:t>
            </w:r>
            <w:r w:rsidR="00F52B59" w:rsidRPr="006F611D">
              <w:rPr>
                <w:b/>
                <w:lang w:val="uk-UA" w:eastAsia="uk-UA"/>
              </w:rPr>
              <w:t xml:space="preserve">та збільшення податкових надходжень </w:t>
            </w:r>
          </w:p>
          <w:p w:rsidR="007B5C88" w:rsidRPr="006F611D" w:rsidRDefault="00F52B59" w:rsidP="007B5C88">
            <w:pPr>
              <w:pStyle w:val="a9"/>
              <w:ind w:right="-17" w:firstLine="459"/>
              <w:rPr>
                <w:sz w:val="24"/>
              </w:rPr>
            </w:pPr>
            <w:r w:rsidRPr="006F611D">
              <w:rPr>
                <w:sz w:val="24"/>
                <w:u w:val="single"/>
              </w:rPr>
              <w:t xml:space="preserve">За інформацією </w:t>
            </w:r>
            <w:r w:rsidR="00CB1E87" w:rsidRPr="006F611D">
              <w:rPr>
                <w:sz w:val="24"/>
                <w:u w:val="single"/>
              </w:rPr>
              <w:t>ДФС</w:t>
            </w:r>
            <w:r w:rsidRPr="006F611D">
              <w:rPr>
                <w:sz w:val="24"/>
              </w:rPr>
              <w:t xml:space="preserve">: </w:t>
            </w:r>
            <w:r w:rsidR="007B5C88" w:rsidRPr="006F611D">
              <w:rPr>
                <w:sz w:val="24"/>
              </w:rPr>
              <w:t xml:space="preserve">Законом України від 31 липня 2014 № 1621-VІІ </w:t>
            </w:r>
            <w:proofErr w:type="spellStart"/>
            <w:r w:rsidR="007B5C88" w:rsidRPr="006F611D">
              <w:rPr>
                <w:sz w:val="24"/>
              </w:rPr>
              <w:t>„Про</w:t>
            </w:r>
            <w:proofErr w:type="spellEnd"/>
            <w:r w:rsidR="007B5C88" w:rsidRPr="006F611D">
              <w:rPr>
                <w:sz w:val="24"/>
              </w:rPr>
              <w:t xml:space="preserve"> внесення змін до Податкового кодексу України та деяких інших законодавчих актів України” з 1 січня 2015 року запроваджується система електронного адміністрування податку на додану вартість, що дозволить унеможливити формування фіктивного кредиту та отримання неправомірного відшкодування ПДВ з бюджету, скоротити обсяг тіньової економіки в країні та витрати держави на адміністрування ПДВ, підвищити прогнозованість процесу справляння податку на додану вартість до державного бюджету.</w:t>
            </w:r>
          </w:p>
          <w:p w:rsidR="007B5C88" w:rsidRPr="006F611D" w:rsidRDefault="007B5C88" w:rsidP="007B5C88">
            <w:pPr>
              <w:pStyle w:val="bodytextindent1"/>
              <w:spacing w:before="0" w:beforeAutospacing="0" w:after="0" w:afterAutospacing="0"/>
              <w:ind w:firstLine="459"/>
              <w:jc w:val="both"/>
              <w:rPr>
                <w:lang w:val="uk-UA"/>
              </w:rPr>
            </w:pPr>
            <w:r w:rsidRPr="006F611D">
              <w:rPr>
                <w:lang w:val="uk-UA"/>
              </w:rPr>
              <w:t>Також буде зменшено кількість обтяжливих для бізнесу звірок та перевірок, зокрема, перевірок платників «по усьому ланцюгу постачань» до виробника або імпортера.</w:t>
            </w:r>
          </w:p>
          <w:p w:rsidR="007B5C88" w:rsidRPr="006F611D" w:rsidRDefault="007B5C88" w:rsidP="007B5C88">
            <w:pPr>
              <w:pStyle w:val="bodytextindent1"/>
              <w:spacing w:before="0" w:beforeAutospacing="0" w:after="0" w:afterAutospacing="0"/>
              <w:ind w:firstLine="459"/>
              <w:jc w:val="both"/>
              <w:rPr>
                <w:lang w:val="uk-UA"/>
              </w:rPr>
            </w:pPr>
            <w:r w:rsidRPr="006F611D">
              <w:rPr>
                <w:lang w:val="uk-UA"/>
              </w:rPr>
              <w:t>Крім того, скоротилося число критеріїв для автоматичного бюджетного відшкодування, що дозволить здійснювати бюджетне відшкодування ПДВ експортерам та інвесторам в автоматичному режимі на місяць раніше, ніж зараз.</w:t>
            </w:r>
          </w:p>
          <w:p w:rsidR="007B5C88" w:rsidRPr="006F611D" w:rsidRDefault="007B5C88" w:rsidP="007B5C88">
            <w:pPr>
              <w:ind w:firstLine="459"/>
              <w:jc w:val="both"/>
              <w:rPr>
                <w:lang w:val="uk-UA"/>
              </w:rPr>
            </w:pPr>
            <w:r w:rsidRPr="006F611D">
              <w:rPr>
                <w:lang w:val="uk-UA"/>
              </w:rPr>
              <w:t>При цьому збережені основні правила обчислення ПДВ, до яких звикли платники.</w:t>
            </w:r>
          </w:p>
          <w:p w:rsidR="007B5C88" w:rsidRPr="006F611D" w:rsidRDefault="007B5C88" w:rsidP="007B5C88">
            <w:pPr>
              <w:ind w:firstLine="459"/>
              <w:jc w:val="both"/>
              <w:rPr>
                <w:lang w:val="uk-UA"/>
              </w:rPr>
            </w:pPr>
            <w:r w:rsidRPr="006F611D">
              <w:rPr>
                <w:lang w:val="uk-UA"/>
              </w:rPr>
              <w:t>Скорочено та спрощено звітність з ПДВ. Так, система електронного адміністрування передбачає:</w:t>
            </w:r>
          </w:p>
          <w:p w:rsidR="007B5C88" w:rsidRPr="006F611D" w:rsidRDefault="007B5C88" w:rsidP="007B5C88">
            <w:pPr>
              <w:ind w:firstLine="459"/>
              <w:jc w:val="both"/>
              <w:rPr>
                <w:lang w:val="uk-UA"/>
              </w:rPr>
            </w:pPr>
            <w:r w:rsidRPr="006F611D">
              <w:rPr>
                <w:lang w:val="uk-UA"/>
              </w:rPr>
              <w:t>- подання податкової декларації з ПДВ контролюючим органам в електронній формі;</w:t>
            </w:r>
          </w:p>
          <w:p w:rsidR="007B5C88" w:rsidRPr="006F611D" w:rsidRDefault="007B5C88" w:rsidP="007B5C88">
            <w:pPr>
              <w:ind w:firstLine="459"/>
              <w:jc w:val="both"/>
              <w:rPr>
                <w:lang w:val="uk-UA"/>
              </w:rPr>
            </w:pPr>
            <w:r w:rsidRPr="006F611D">
              <w:rPr>
                <w:lang w:val="uk-UA"/>
              </w:rPr>
              <w:t>- складання податкових накладних та їх надання покупцю в електронній формі;</w:t>
            </w:r>
          </w:p>
          <w:p w:rsidR="007B5C88" w:rsidRPr="006F611D" w:rsidRDefault="007B5C88" w:rsidP="007B5C88">
            <w:pPr>
              <w:ind w:firstLine="459"/>
              <w:jc w:val="both"/>
              <w:rPr>
                <w:lang w:val="uk-UA"/>
              </w:rPr>
            </w:pPr>
            <w:r w:rsidRPr="006F611D">
              <w:rPr>
                <w:lang w:val="uk-UA"/>
              </w:rPr>
              <w:t>- скасування реєстру виданих та отриманих податкових накладних.</w:t>
            </w:r>
          </w:p>
          <w:p w:rsidR="007B5C88" w:rsidRPr="006F611D" w:rsidRDefault="007B5C88" w:rsidP="007B5C88">
            <w:pPr>
              <w:ind w:firstLine="459"/>
              <w:jc w:val="both"/>
              <w:rPr>
                <w:lang w:val="uk-UA"/>
              </w:rPr>
            </w:pPr>
            <w:r w:rsidRPr="006F611D">
              <w:rPr>
                <w:lang w:val="uk-UA"/>
              </w:rPr>
              <w:t xml:space="preserve">Зазначене дозволить зменшити витрати часу платників на ведення податкового обліку. </w:t>
            </w:r>
          </w:p>
          <w:p w:rsidR="007B5C88" w:rsidRPr="006F611D" w:rsidRDefault="007B5C88" w:rsidP="007B5C88">
            <w:pPr>
              <w:ind w:firstLine="459"/>
              <w:jc w:val="both"/>
              <w:rPr>
                <w:lang w:val="uk-UA"/>
              </w:rPr>
            </w:pPr>
            <w:r w:rsidRPr="006F611D">
              <w:rPr>
                <w:lang w:val="uk-UA"/>
              </w:rPr>
              <w:t>Законом № 1621 також передбачено підвищення з 1 січня 2015 року загальної суми від здійснення операцій з постачання товарів/послуг, що підлягають оподаткуванню, для обов’язкової реєстрації платником податку на додану вартість (з 300000 гривень до 1000000 гривень).</w:t>
            </w:r>
          </w:p>
          <w:p w:rsidR="007B5C88" w:rsidRPr="006F611D" w:rsidRDefault="007B5C88" w:rsidP="007B5C88">
            <w:pPr>
              <w:ind w:firstLine="459"/>
              <w:jc w:val="both"/>
              <w:rPr>
                <w:lang w:val="uk-UA"/>
              </w:rPr>
            </w:pPr>
            <w:r w:rsidRPr="006F611D">
              <w:rPr>
                <w:lang w:val="uk-UA"/>
              </w:rPr>
              <w:t>Підготовлено проект постанови Кабінету Міністрів України «Про затвердження Порядку електронного адміністрування податку на додану вартість”.</w:t>
            </w:r>
          </w:p>
          <w:p w:rsidR="007B5C88" w:rsidRPr="006F611D" w:rsidRDefault="007B5C88" w:rsidP="007B5C88">
            <w:pPr>
              <w:ind w:firstLine="459"/>
              <w:jc w:val="both"/>
              <w:rPr>
                <w:lang w:val="uk-UA"/>
              </w:rPr>
            </w:pPr>
            <w:r w:rsidRPr="006F611D">
              <w:rPr>
                <w:lang w:val="uk-UA"/>
              </w:rPr>
              <w:lastRenderedPageBreak/>
              <w:t>Основним завданням проекту постанови є затвердження порядку електронного адміністрування податку на додану вартість, який визначає:</w:t>
            </w:r>
          </w:p>
          <w:p w:rsidR="007B5C88" w:rsidRPr="006F611D" w:rsidRDefault="007B5C88" w:rsidP="007B5C88">
            <w:pPr>
              <w:ind w:firstLine="459"/>
              <w:jc w:val="both"/>
              <w:rPr>
                <w:lang w:val="uk-UA"/>
              </w:rPr>
            </w:pPr>
            <w:r w:rsidRPr="006F611D">
              <w:rPr>
                <w:lang w:val="uk-UA"/>
              </w:rPr>
              <w:t xml:space="preserve">- механізм відкриття та закриття рахунків у системі електронного адміністрування податку на додану вартість; </w:t>
            </w:r>
          </w:p>
          <w:p w:rsidR="007B5C88" w:rsidRPr="006F611D" w:rsidRDefault="007B5C88" w:rsidP="007B5C88">
            <w:pPr>
              <w:ind w:firstLine="459"/>
              <w:jc w:val="both"/>
              <w:rPr>
                <w:lang w:val="uk-UA"/>
              </w:rPr>
            </w:pPr>
            <w:r w:rsidRPr="006F611D">
              <w:rPr>
                <w:lang w:val="uk-UA"/>
              </w:rPr>
              <w:t>- особливості складання податкових накладних та розрахунків коригування кількісних і вартісних показників до податкових накладних в умовах дії системи електронного адміністрування податку на додану вартість;</w:t>
            </w:r>
          </w:p>
          <w:p w:rsidR="007B5C88" w:rsidRPr="006F611D" w:rsidRDefault="007B5C88" w:rsidP="007B5C88">
            <w:pPr>
              <w:ind w:firstLine="459"/>
              <w:jc w:val="both"/>
              <w:rPr>
                <w:lang w:val="uk-UA"/>
              </w:rPr>
            </w:pPr>
            <w:r w:rsidRPr="006F611D">
              <w:rPr>
                <w:lang w:val="uk-UA"/>
              </w:rPr>
              <w:t xml:space="preserve">- механізм проведення розрахунків з бюджетом із застосуванням рахунків у системі електронного адміністрування податку на додану вартість. </w:t>
            </w:r>
          </w:p>
          <w:p w:rsidR="007B5C88" w:rsidRPr="006F611D" w:rsidRDefault="007B5C88" w:rsidP="007B5C88">
            <w:pPr>
              <w:widowControl w:val="0"/>
              <w:ind w:firstLine="459"/>
              <w:jc w:val="both"/>
              <w:rPr>
                <w:lang w:val="uk-UA"/>
              </w:rPr>
            </w:pPr>
            <w:r w:rsidRPr="006F611D">
              <w:rPr>
                <w:lang w:val="uk-UA"/>
              </w:rPr>
              <w:t xml:space="preserve">Підготовлено проект Закону України </w:t>
            </w:r>
            <w:proofErr w:type="spellStart"/>
            <w:r w:rsidRPr="006F611D">
              <w:rPr>
                <w:lang w:val="uk-UA"/>
              </w:rPr>
              <w:t>„Про</w:t>
            </w:r>
            <w:proofErr w:type="spellEnd"/>
            <w:r w:rsidRPr="006F611D">
              <w:rPr>
                <w:lang w:val="uk-UA"/>
              </w:rPr>
              <w:t xml:space="preserve"> внесення змін до Податкового кодексу України (щодо порядку сплати збору за провадження деяких видів підприємницької діяльності)” яким, зокрема, пропонується скасування бланків торгового патенту, що є документом суворого обліку. Законопроект має на меті економію бюджетних коштів, орієнтовно 12 </w:t>
            </w:r>
            <w:proofErr w:type="spellStart"/>
            <w:r w:rsidRPr="006F611D">
              <w:rPr>
                <w:lang w:val="uk-UA"/>
              </w:rPr>
              <w:t>млн.грн</w:t>
            </w:r>
            <w:proofErr w:type="spellEnd"/>
            <w:r w:rsidRPr="006F611D">
              <w:rPr>
                <w:lang w:val="uk-UA"/>
              </w:rPr>
              <w:t>. на рік. Скасування бланку торгового патенту сприятиме спрощенню порядку адміністрування податків: подання заявки на сплату збору за провадження деяких видів підприємницької діяльності пропонується у електронному вигляді. Крім того, забезпечується спрощення процедури адміністрування збору як для податківців, так і для платників: немає потреби звіряти документи, зазначені у заявці на придбання торгового патенту, з оригіналами або нотаріально посвідченими копіями документів на підставі яких заповнена така заявка.</w:t>
            </w:r>
          </w:p>
          <w:p w:rsidR="007B5C88" w:rsidRPr="006F611D" w:rsidRDefault="007B5C88" w:rsidP="007B5C88">
            <w:pPr>
              <w:pStyle w:val="a9"/>
              <w:ind w:right="-17" w:firstLine="459"/>
              <w:rPr>
                <w:sz w:val="24"/>
              </w:rPr>
            </w:pPr>
            <w:r w:rsidRPr="006F611D">
              <w:rPr>
                <w:sz w:val="24"/>
              </w:rPr>
              <w:t xml:space="preserve">Постановою Кабінету Міністрів України від 23 вересня 2014 року № 485 </w:t>
            </w:r>
            <w:proofErr w:type="spellStart"/>
            <w:r w:rsidRPr="006F611D">
              <w:rPr>
                <w:sz w:val="24"/>
              </w:rPr>
              <w:t>„Про</w:t>
            </w:r>
            <w:proofErr w:type="spellEnd"/>
            <w:r w:rsidRPr="006F611D">
              <w:rPr>
                <w:sz w:val="24"/>
              </w:rPr>
              <w:t xml:space="preserve"> внесення змін до деяких постанов Кабінету Міністрів України у зв’язку з прийняттям Закону України </w:t>
            </w:r>
            <w:proofErr w:type="spellStart"/>
            <w:r w:rsidRPr="006F611D">
              <w:rPr>
                <w:sz w:val="24"/>
              </w:rPr>
              <w:t>„Про</w:t>
            </w:r>
            <w:proofErr w:type="spellEnd"/>
            <w:r w:rsidRPr="006F611D">
              <w:rPr>
                <w:sz w:val="24"/>
              </w:rPr>
              <w:t xml:space="preserve"> внесення змін до Податкового кодексу України щодо обліку та реєстрації платників податків та удосконалення деяких положень” передбачено: скасування вимоги щодо обов’язкового подання суб’єктами господарювання органам державної влади та місцевого самоврядування паперових виписок та витягів з Єдиного державного реєстру юридичних осіб та фізичних осіб – підприємців; застосування замість свідоцтв про реєстрацію платників ПДВ та єдиного податку витягів з відповідних реєстрів. Запровадження таких змін сприятиме зменшенню кількості документів, що подаються суб’єктами господарювання до органів державної влади та місцевого самоврядування для отримання відповідних послуг, а також дозволить скоротити витрати часу платників податків.</w:t>
            </w:r>
          </w:p>
        </w:tc>
      </w:tr>
      <w:tr w:rsidR="00F51B58" w:rsidRPr="006F611D" w:rsidTr="00F51B58">
        <w:tc>
          <w:tcPr>
            <w:tcW w:w="2977" w:type="dxa"/>
            <w:shd w:val="clear" w:color="auto" w:fill="DBE5F1" w:themeFill="accent1" w:themeFillTint="33"/>
          </w:tcPr>
          <w:p w:rsidR="00F51B58" w:rsidRPr="006F611D" w:rsidRDefault="00F51B58" w:rsidP="00F51B58">
            <w:pPr>
              <w:jc w:val="both"/>
              <w:rPr>
                <w:b/>
                <w:lang w:val="uk-UA"/>
              </w:rPr>
            </w:pPr>
            <w:r w:rsidRPr="006F611D">
              <w:rPr>
                <w:b/>
                <w:lang w:val="uk-UA"/>
              </w:rPr>
              <w:lastRenderedPageBreak/>
              <w:t xml:space="preserve">Розгорнута інформація про досягнення Індикатору оцінки </w:t>
            </w:r>
          </w:p>
          <w:p w:rsidR="00034B13" w:rsidRPr="006F611D" w:rsidRDefault="00034B13" w:rsidP="00F51B58">
            <w:pPr>
              <w:jc w:val="both"/>
              <w:rPr>
                <w:b/>
                <w:lang w:val="uk-UA"/>
              </w:rPr>
            </w:pPr>
          </w:p>
        </w:tc>
        <w:tc>
          <w:tcPr>
            <w:tcW w:w="12474" w:type="dxa"/>
          </w:tcPr>
          <w:p w:rsidR="00F51B58" w:rsidRPr="006F611D" w:rsidRDefault="00F51B58" w:rsidP="00F51B58">
            <w:pPr>
              <w:jc w:val="both"/>
              <w:rPr>
                <w:lang w:val="uk-UA"/>
              </w:rPr>
            </w:pPr>
            <w:r w:rsidRPr="006F611D">
              <w:rPr>
                <w:b/>
                <w:lang w:val="uk-UA"/>
              </w:rPr>
              <w:t>прийняття відповідного нормативно-правового акта</w:t>
            </w:r>
            <w:r w:rsidRPr="006F611D">
              <w:rPr>
                <w:lang w:val="uk-UA"/>
              </w:rPr>
              <w:t xml:space="preserve"> </w:t>
            </w:r>
          </w:p>
          <w:p w:rsidR="00034B13" w:rsidRPr="006F611D" w:rsidRDefault="00F51B58" w:rsidP="007B5C88">
            <w:pPr>
              <w:pStyle w:val="a9"/>
              <w:ind w:right="-17" w:firstLine="459"/>
              <w:rPr>
                <w:sz w:val="24"/>
              </w:rPr>
            </w:pPr>
            <w:r w:rsidRPr="006F611D">
              <w:rPr>
                <w:sz w:val="24"/>
                <w:u w:val="single"/>
              </w:rPr>
              <w:t xml:space="preserve">За інформацією </w:t>
            </w:r>
            <w:r w:rsidR="0075044C" w:rsidRPr="006F611D">
              <w:rPr>
                <w:sz w:val="24"/>
                <w:u w:val="single"/>
              </w:rPr>
              <w:t>ДФС</w:t>
            </w:r>
            <w:r w:rsidR="00F52B59" w:rsidRPr="006F611D">
              <w:rPr>
                <w:sz w:val="24"/>
              </w:rPr>
              <w:t xml:space="preserve">: </w:t>
            </w:r>
            <w:r w:rsidR="00034B13" w:rsidRPr="006F611D">
              <w:rPr>
                <w:sz w:val="24"/>
              </w:rPr>
              <w:t>завдання на стадії виконання.</w:t>
            </w:r>
          </w:p>
          <w:p w:rsidR="007B5C88" w:rsidRPr="006F611D" w:rsidRDefault="007B5C88" w:rsidP="007B5C88">
            <w:pPr>
              <w:ind w:firstLine="459"/>
              <w:jc w:val="both"/>
              <w:rPr>
                <w:lang w:val="uk-UA"/>
              </w:rPr>
            </w:pPr>
            <w:r w:rsidRPr="006F611D">
              <w:rPr>
                <w:lang w:val="uk-UA"/>
              </w:rPr>
              <w:t xml:space="preserve">- Закон України від 31 липня 2014 № 1621-VІІ </w:t>
            </w:r>
            <w:proofErr w:type="spellStart"/>
            <w:r w:rsidRPr="006F611D">
              <w:rPr>
                <w:lang w:val="uk-UA"/>
              </w:rPr>
              <w:t>„Про</w:t>
            </w:r>
            <w:proofErr w:type="spellEnd"/>
            <w:r w:rsidRPr="006F611D">
              <w:rPr>
                <w:lang w:val="uk-UA"/>
              </w:rPr>
              <w:t xml:space="preserve"> внесення змін до Податкового кодексу України та деяких інших законодавчих актів України”.</w:t>
            </w:r>
          </w:p>
          <w:p w:rsidR="007B5C88" w:rsidRPr="006F611D" w:rsidRDefault="007B5C88" w:rsidP="007B5C88">
            <w:pPr>
              <w:ind w:firstLine="459"/>
              <w:jc w:val="both"/>
              <w:rPr>
                <w:lang w:val="uk-UA"/>
              </w:rPr>
            </w:pPr>
            <w:r w:rsidRPr="006F611D">
              <w:rPr>
                <w:lang w:val="uk-UA"/>
              </w:rPr>
              <w:t xml:space="preserve">- постанова Кабінету Міністрів України від 23 вересня 2014 року № 485 </w:t>
            </w:r>
            <w:proofErr w:type="spellStart"/>
            <w:r w:rsidRPr="006F611D">
              <w:rPr>
                <w:lang w:val="uk-UA"/>
              </w:rPr>
              <w:t>„Про</w:t>
            </w:r>
            <w:proofErr w:type="spellEnd"/>
            <w:r w:rsidRPr="006F611D">
              <w:rPr>
                <w:lang w:val="uk-UA"/>
              </w:rPr>
              <w:t xml:space="preserve"> внесення змін до деяких постанов Кабінету Міністрів України у зв’язку з прийняттям Закону України </w:t>
            </w:r>
            <w:proofErr w:type="spellStart"/>
            <w:r w:rsidRPr="006F611D">
              <w:rPr>
                <w:lang w:val="uk-UA"/>
              </w:rPr>
              <w:t>„Про</w:t>
            </w:r>
            <w:proofErr w:type="spellEnd"/>
            <w:r w:rsidRPr="006F611D">
              <w:rPr>
                <w:lang w:val="uk-UA"/>
              </w:rPr>
              <w:t xml:space="preserve"> внесення змін до Податкового кодексу України щодо обліку та реєстрації платників податків та удосконалення деяких положень”.</w:t>
            </w:r>
          </w:p>
          <w:p w:rsidR="007B5C88" w:rsidRPr="006F611D" w:rsidRDefault="007B5C88" w:rsidP="007B5C88">
            <w:pPr>
              <w:ind w:firstLine="459"/>
              <w:jc w:val="both"/>
              <w:rPr>
                <w:lang w:val="uk-UA"/>
              </w:rPr>
            </w:pPr>
            <w:r w:rsidRPr="006F611D">
              <w:rPr>
                <w:lang w:val="uk-UA"/>
              </w:rPr>
              <w:t xml:space="preserve">- проект Закону України </w:t>
            </w:r>
            <w:proofErr w:type="spellStart"/>
            <w:r w:rsidRPr="006F611D">
              <w:rPr>
                <w:lang w:val="uk-UA"/>
              </w:rPr>
              <w:t>„Про</w:t>
            </w:r>
            <w:proofErr w:type="spellEnd"/>
            <w:r w:rsidRPr="006F611D">
              <w:rPr>
                <w:lang w:val="uk-UA"/>
              </w:rPr>
              <w:t xml:space="preserve"> внесення змін до Податкового кодексу України (щодо порядку сплати збору за провадження деяких видів підприємницької діяльності”;</w:t>
            </w:r>
          </w:p>
          <w:p w:rsidR="007B5C88" w:rsidRPr="006F611D" w:rsidRDefault="007B5C88" w:rsidP="007B5C88">
            <w:pPr>
              <w:ind w:firstLine="459"/>
              <w:jc w:val="both"/>
              <w:rPr>
                <w:lang w:val="uk-UA"/>
              </w:rPr>
            </w:pPr>
            <w:r w:rsidRPr="006F611D">
              <w:rPr>
                <w:lang w:val="uk-UA"/>
              </w:rPr>
              <w:t xml:space="preserve">- проект постанови Кабінету Міністрів України </w:t>
            </w:r>
            <w:proofErr w:type="spellStart"/>
            <w:r w:rsidRPr="006F611D">
              <w:rPr>
                <w:lang w:val="uk-UA"/>
              </w:rPr>
              <w:t>„Про</w:t>
            </w:r>
            <w:proofErr w:type="spellEnd"/>
            <w:r w:rsidRPr="006F611D">
              <w:rPr>
                <w:lang w:val="uk-UA"/>
              </w:rPr>
              <w:t xml:space="preserve"> затвердження Порядку електронного адміністрування податку на додану вартість”.</w:t>
            </w:r>
          </w:p>
        </w:tc>
      </w:tr>
    </w:tbl>
    <w:tbl>
      <w:tblPr>
        <w:tblW w:w="15451" w:type="dxa"/>
        <w:tblInd w:w="-34" w:type="dxa"/>
        <w:tblLayout w:type="fixed"/>
        <w:tblLook w:val="04A0" w:firstRow="1" w:lastRow="0" w:firstColumn="1" w:lastColumn="0" w:noHBand="0" w:noVBand="1"/>
      </w:tblPr>
      <w:tblGrid>
        <w:gridCol w:w="15451"/>
      </w:tblGrid>
      <w:tr w:rsidR="00A33B45" w:rsidRPr="006F611D"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6F611D" w:rsidRDefault="00A33B45" w:rsidP="00A33B45">
            <w:pPr>
              <w:pStyle w:val="a8"/>
              <w:jc w:val="center"/>
              <w:rPr>
                <w:b/>
                <w:bCs/>
                <w:sz w:val="24"/>
                <w:szCs w:val="24"/>
                <w:lang w:eastAsia="uk-UA"/>
              </w:rPr>
            </w:pPr>
            <w:r w:rsidRPr="006F611D">
              <w:rPr>
                <w:b/>
                <w:bCs/>
                <w:sz w:val="24"/>
                <w:szCs w:val="24"/>
                <w:u w:val="single"/>
                <w:lang w:eastAsia="uk-UA"/>
              </w:rPr>
              <w:lastRenderedPageBreak/>
              <w:t>II</w:t>
            </w:r>
            <w:r w:rsidRPr="006F611D">
              <w:rPr>
                <w:b/>
                <w:bCs/>
                <w:sz w:val="24"/>
                <w:szCs w:val="24"/>
                <w:lang w:eastAsia="uk-UA"/>
              </w:rPr>
              <w:t>. Середньострокове бюджетне прогнозування та концептуальні</w:t>
            </w:r>
            <w:r w:rsidRPr="006F611D">
              <w:rPr>
                <w:b/>
                <w:bCs/>
                <w:sz w:val="24"/>
                <w:szCs w:val="24"/>
                <w:lang w:eastAsia="uk-UA"/>
              </w:rPr>
              <w:br/>
              <w:t>засади середньострокового бюджетного планування, програмно-цільовий метод, стратегічне</w:t>
            </w:r>
            <w:r w:rsidRPr="006F611D">
              <w:rPr>
                <w:b/>
                <w:bCs/>
                <w:sz w:val="24"/>
                <w:szCs w:val="24"/>
                <w:lang w:eastAsia="uk-UA"/>
              </w:rPr>
              <w:br/>
              <w:t>планування на рівні міністерств, інших головних розпорядників бюджетних коштів</w:t>
            </w:r>
          </w:p>
        </w:tc>
      </w:tr>
      <w:tr w:rsidR="00A33B45" w:rsidRPr="006F61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6F611D" w:rsidRDefault="00A33B45" w:rsidP="00A33B45">
            <w:pPr>
              <w:pStyle w:val="a8"/>
              <w:jc w:val="center"/>
              <w:rPr>
                <w:b/>
                <w:sz w:val="24"/>
                <w:szCs w:val="24"/>
                <w:lang w:eastAsia="uk-UA"/>
              </w:rPr>
            </w:pPr>
            <w:r w:rsidRPr="006F611D">
              <w:rPr>
                <w:b/>
                <w:bCs/>
                <w:sz w:val="24"/>
                <w:szCs w:val="24"/>
                <w:u w:val="single"/>
                <w:lang w:eastAsia="uk-UA"/>
              </w:rPr>
              <w:t>1</w:t>
            </w:r>
            <w:r w:rsidRPr="006F611D">
              <w:rPr>
                <w:b/>
                <w:sz w:val="24"/>
                <w:szCs w:val="24"/>
                <w:lang w:eastAsia="uk-UA"/>
              </w:rPr>
              <w:t>. Програмно-цільовий метод на рівні державного бюджету</w:t>
            </w:r>
          </w:p>
        </w:tc>
      </w:tr>
      <w:tr w:rsidR="00A33B45" w:rsidRPr="006F61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6F611D" w:rsidRDefault="00A33B45" w:rsidP="00A33B45">
            <w:pPr>
              <w:pStyle w:val="a8"/>
              <w:jc w:val="center"/>
              <w:rPr>
                <w:rStyle w:val="ab"/>
                <w:iCs/>
                <w:sz w:val="24"/>
                <w:szCs w:val="24"/>
              </w:rPr>
            </w:pPr>
            <w:r w:rsidRPr="006F611D">
              <w:rPr>
                <w:rStyle w:val="ab"/>
                <w:iCs/>
                <w:sz w:val="24"/>
                <w:szCs w:val="24"/>
              </w:rPr>
              <w:t xml:space="preserve">Удосконалення програмно-цільового методу, що застосовується на рівні </w:t>
            </w:r>
          </w:p>
          <w:p w:rsidR="00A33B45" w:rsidRPr="006F611D" w:rsidRDefault="00A33B45" w:rsidP="00A33B45">
            <w:pPr>
              <w:pStyle w:val="a8"/>
              <w:jc w:val="center"/>
              <w:rPr>
                <w:b/>
                <w:sz w:val="24"/>
                <w:szCs w:val="24"/>
              </w:rPr>
            </w:pPr>
            <w:r w:rsidRPr="006F611D">
              <w:rPr>
                <w:rStyle w:val="ab"/>
                <w:iCs/>
                <w:sz w:val="24"/>
                <w:szCs w:val="24"/>
              </w:rPr>
              <w:t xml:space="preserve">державного бюджету </w:t>
            </w:r>
            <w:r w:rsidRPr="006F611D">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33B45" w:rsidP="00A33B45">
            <w:pPr>
              <w:jc w:val="both"/>
              <w:rPr>
                <w:b/>
                <w:lang w:val="uk-UA"/>
              </w:rPr>
            </w:pPr>
            <w:r w:rsidRPr="006F611D">
              <w:rPr>
                <w:b/>
                <w:u w:val="single"/>
                <w:lang w:val="uk-UA" w:eastAsia="uk-UA"/>
              </w:rPr>
              <w:t>1</w:t>
            </w:r>
            <w:r w:rsidRPr="006F611D">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33B45" w:rsidP="00A33B45">
            <w:pPr>
              <w:jc w:val="both"/>
              <w:rPr>
                <w:b/>
                <w:i/>
                <w:lang w:val="uk-UA"/>
              </w:rPr>
            </w:pPr>
            <w:r w:rsidRPr="006F611D">
              <w:rPr>
                <w:b/>
                <w:lang w:val="uk-UA"/>
              </w:rPr>
              <w:t>Мінфін, головні розпорядники коштів державного бюджету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33B45" w:rsidP="00A33B45">
            <w:pPr>
              <w:jc w:val="both"/>
              <w:rPr>
                <w:b/>
                <w:i/>
                <w:lang w:val="uk-UA"/>
              </w:rPr>
            </w:pPr>
            <w:r w:rsidRPr="006F611D">
              <w:rPr>
                <w:b/>
                <w:lang w:val="uk-UA" w:eastAsia="uk-UA"/>
              </w:rPr>
              <w:t xml:space="preserve">2013 </w:t>
            </w:r>
            <w:r w:rsidR="00871FFF" w:rsidRPr="006F611D">
              <w:rPr>
                <w:b/>
                <w:lang w:val="uk-UA" w:eastAsia="uk-UA"/>
              </w:rPr>
              <w:t>–</w:t>
            </w:r>
            <w:r w:rsidRPr="006F611D">
              <w:rPr>
                <w:b/>
                <w:lang w:val="uk-UA" w:eastAsia="uk-UA"/>
              </w:rPr>
              <w:t xml:space="preserve"> 2015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i/>
                <w:lang w:val="uk-UA"/>
              </w:rPr>
            </w:pPr>
          </w:p>
        </w:tc>
        <w:tc>
          <w:tcPr>
            <w:tcW w:w="12474" w:type="dxa"/>
          </w:tcPr>
          <w:p w:rsidR="00A33B45" w:rsidRPr="006F611D" w:rsidRDefault="00A33B45" w:rsidP="003D079A">
            <w:pPr>
              <w:jc w:val="both"/>
              <w:rPr>
                <w:b/>
                <w:lang w:val="uk-UA" w:eastAsia="uk-UA"/>
              </w:rPr>
            </w:pPr>
            <w:r w:rsidRPr="006F611D">
              <w:rPr>
                <w:b/>
                <w:lang w:val="uk-UA" w:eastAsia="uk-UA"/>
              </w:rPr>
              <w:t>підвищення результативності та ефективності використання бюджетних коштів</w:t>
            </w:r>
          </w:p>
          <w:p w:rsidR="00E11CCD" w:rsidRPr="006F611D" w:rsidRDefault="000D1418" w:rsidP="00E11CCD">
            <w:pPr>
              <w:ind w:firstLine="459"/>
              <w:jc w:val="both"/>
              <w:rPr>
                <w:lang w:val="uk-UA"/>
              </w:rPr>
            </w:pPr>
            <w:r w:rsidRPr="006F611D">
              <w:rPr>
                <w:u w:val="single"/>
                <w:lang w:val="uk-UA" w:eastAsia="uk-UA"/>
              </w:rPr>
              <w:t xml:space="preserve">Мінфін: </w:t>
            </w:r>
            <w:r w:rsidR="00396F1E" w:rsidRPr="006F611D">
              <w:rPr>
                <w:u w:val="single"/>
                <w:lang w:val="uk-UA" w:eastAsia="uk-UA"/>
              </w:rPr>
              <w:t>в</w:t>
            </w:r>
            <w:r w:rsidR="006E07BB" w:rsidRPr="006F611D">
              <w:rPr>
                <w:lang w:val="uk-UA"/>
              </w:rPr>
              <w:t xml:space="preserve"> період з 01.0</w:t>
            </w:r>
            <w:r w:rsidR="00E11CCD" w:rsidRPr="006F611D">
              <w:rPr>
                <w:lang w:val="uk-UA"/>
              </w:rPr>
              <w:t>7</w:t>
            </w:r>
            <w:r w:rsidR="0093475F" w:rsidRPr="006F611D">
              <w:rPr>
                <w:lang w:val="uk-UA"/>
              </w:rPr>
              <w:t>.2014 по 30.0</w:t>
            </w:r>
            <w:r w:rsidR="00E11CCD" w:rsidRPr="006F611D">
              <w:rPr>
                <w:lang w:val="uk-UA"/>
              </w:rPr>
              <w:t>9.2014:</w:t>
            </w:r>
          </w:p>
          <w:p w:rsidR="00E11CCD" w:rsidRPr="006F611D" w:rsidRDefault="00E11CCD" w:rsidP="00E11CCD">
            <w:pPr>
              <w:ind w:firstLine="459"/>
              <w:jc w:val="both"/>
              <w:rPr>
                <w:lang w:val="uk-UA"/>
              </w:rPr>
            </w:pPr>
            <w:r w:rsidRPr="006F611D">
              <w:rPr>
                <w:lang w:val="uk-UA"/>
              </w:rPr>
              <w:t>- Мінфін опрацював отримані від ГРК бюджетні запити та підготував проект Закону України «Про  Державний бюджет України на 2015 рік» та Прогноз Державного бюджету на 2016 і 2017 роки, подані до Кабінету Міністрів України;</w:t>
            </w:r>
          </w:p>
          <w:p w:rsidR="001C24B2" w:rsidRPr="006F611D" w:rsidRDefault="00E11CCD" w:rsidP="00E11CCD">
            <w:pPr>
              <w:ind w:firstLine="459"/>
              <w:jc w:val="both"/>
              <w:rPr>
                <w:lang w:val="uk-UA"/>
              </w:rPr>
            </w:pPr>
            <w:r w:rsidRPr="006F611D">
              <w:rPr>
                <w:lang w:val="uk-UA"/>
              </w:rPr>
              <w:t>- здійснювалася співпраця Мінфіну з ГРК щодо визначення результативних показників бюджетних програм при підготовці паспортів бюджетних програм, в т. ч. в частині забезпечення кількісного вираження очікуваних результатів виконання бюджетних програм</w:t>
            </w:r>
            <w:r w:rsidRPr="006F611D">
              <w:rPr>
                <w:b/>
                <w:lang w:val="uk-UA"/>
              </w:rPr>
              <w:t xml:space="preserve"> </w:t>
            </w:r>
            <w:r w:rsidRPr="006F611D">
              <w:rPr>
                <w:lang w:val="uk-UA"/>
              </w:rPr>
              <w:t>та їх відповідності пріоритетам державної політики.</w:t>
            </w:r>
          </w:p>
          <w:p w:rsidR="002049D9" w:rsidRPr="006F611D" w:rsidRDefault="002049D9" w:rsidP="002049D9">
            <w:pPr>
              <w:ind w:firstLine="459"/>
              <w:jc w:val="both"/>
              <w:rPr>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 xml:space="preserve">результативні показники бюджетних програм </w:t>
            </w:r>
            <w:proofErr w:type="spellStart"/>
            <w:r w:rsidRPr="006F611D">
              <w:rPr>
                <w:lang w:val="uk-UA"/>
              </w:rPr>
              <w:t>Мінекономрозвитку</w:t>
            </w:r>
            <w:proofErr w:type="spellEnd"/>
            <w:r w:rsidRPr="006F611D">
              <w:rPr>
                <w:lang w:val="uk-UA"/>
              </w:rPr>
              <w:t xml:space="preserve"> формуються на підставі вимог наказу Мінфіну від 14.01.2011 № 15 "Про затвердження Примірного переліку результативних показників бюджетних програм". Мінфіном розпочата робота щодо удосконалення методологічної бази з визначення результативних показників бюджетних програм (лист Мінфіну від 17.06.2014 № 31-04120-15-5/15160). </w:t>
            </w:r>
            <w:proofErr w:type="spellStart"/>
            <w:r w:rsidRPr="006F611D">
              <w:rPr>
                <w:lang w:val="uk-UA"/>
              </w:rPr>
              <w:t>Мінекономрозвитку</w:t>
            </w:r>
            <w:proofErr w:type="spellEnd"/>
            <w:r w:rsidRPr="006F611D">
              <w:rPr>
                <w:lang w:val="uk-UA"/>
              </w:rPr>
              <w:t xml:space="preserve"> листом від 04.08.2014 № 2901-09/26830-03 надано пропозиції стосовно удосконалення Загальних вимог щодо визначення результативних показників бюджетних програм, затверджених наказом Мінфіну від 10.12.2010 № 1536.</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3D079A" w:rsidRPr="006F611D" w:rsidRDefault="00A33B45" w:rsidP="003D079A">
            <w:pPr>
              <w:jc w:val="both"/>
              <w:rPr>
                <w:b/>
                <w:lang w:val="uk-UA"/>
              </w:rPr>
            </w:pPr>
            <w:r w:rsidRPr="006F611D">
              <w:rPr>
                <w:b/>
                <w:lang w:val="uk-UA"/>
              </w:rPr>
              <w:t>пропозиції щодо внесення змін до Загальних вимог до визначення результативних показників бюджетної програми</w:t>
            </w:r>
          </w:p>
          <w:p w:rsidR="00E11CCD" w:rsidRPr="006F611D" w:rsidRDefault="00EF7390" w:rsidP="00E11CCD">
            <w:pPr>
              <w:ind w:firstLine="459"/>
              <w:jc w:val="both"/>
              <w:rPr>
                <w:lang w:val="uk-UA"/>
              </w:rPr>
            </w:pPr>
            <w:r w:rsidRPr="006F611D">
              <w:rPr>
                <w:u w:val="single"/>
                <w:lang w:val="uk-UA"/>
              </w:rPr>
              <w:t xml:space="preserve">Мінфін: </w:t>
            </w:r>
            <w:r w:rsidR="003D079A" w:rsidRPr="006F611D">
              <w:rPr>
                <w:lang w:val="uk-UA"/>
              </w:rPr>
              <w:t xml:space="preserve">пропозиції щодо внесення у 2015 році змін до Загальних вимог до визначення результативних показників бюджетної програми. </w:t>
            </w:r>
          </w:p>
          <w:p w:rsidR="002049D9" w:rsidRPr="006F611D" w:rsidRDefault="00E11CCD" w:rsidP="002049D9">
            <w:pPr>
              <w:ind w:firstLine="459"/>
              <w:jc w:val="both"/>
              <w:rPr>
                <w:lang w:val="uk-UA"/>
              </w:rPr>
            </w:pPr>
            <w:r w:rsidRPr="006F611D">
              <w:rPr>
                <w:lang w:val="uk-UA"/>
              </w:rPr>
              <w:t xml:space="preserve">ГРК здійснено аналіз результативних показників бюджетних програм на предмет їх взаємозв’язку із завданнями, визначеними стратегічними документами держави у відповідних галузях, підготовлено та надано до Мінфіну пропозиції з удосконалення Загальних вимог до визначення результативних показників бюджетної програми, </w:t>
            </w:r>
            <w:r w:rsidRPr="006F611D">
              <w:rPr>
                <w:lang w:val="uk-UA"/>
              </w:rPr>
              <w:lastRenderedPageBreak/>
              <w:t>затверджених наказом Мінфіну від 10.12.2010 № 1536.</w:t>
            </w:r>
          </w:p>
          <w:p w:rsidR="002049D9" w:rsidRPr="006F611D" w:rsidRDefault="002049D9" w:rsidP="002049D9">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6F61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6F611D" w:rsidRDefault="00A33B45" w:rsidP="00A33B45">
            <w:pPr>
              <w:pStyle w:val="a8"/>
              <w:jc w:val="center"/>
              <w:rPr>
                <w:b/>
                <w:sz w:val="24"/>
                <w:szCs w:val="24"/>
                <w:lang w:eastAsia="uk-UA"/>
              </w:rPr>
            </w:pPr>
            <w:r w:rsidRPr="006F611D">
              <w:rPr>
                <w:b/>
                <w:bCs/>
                <w:sz w:val="24"/>
                <w:szCs w:val="24"/>
                <w:u w:val="single"/>
                <w:lang w:eastAsia="uk-UA"/>
              </w:rPr>
              <w:lastRenderedPageBreak/>
              <w:t>2</w:t>
            </w:r>
            <w:r w:rsidRPr="006F611D">
              <w:rPr>
                <w:b/>
                <w:sz w:val="24"/>
                <w:szCs w:val="24"/>
                <w:lang w:eastAsia="uk-UA"/>
              </w:rPr>
              <w:t>. Програмно-цільовий метод на рівні місцевих бюджетів</w:t>
            </w:r>
          </w:p>
        </w:tc>
      </w:tr>
      <w:tr w:rsidR="00A33B45" w:rsidRPr="006F61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6F611D" w:rsidRDefault="00A33B45" w:rsidP="00A33B45">
            <w:pPr>
              <w:pStyle w:val="a8"/>
              <w:jc w:val="center"/>
              <w:rPr>
                <w:b/>
                <w:sz w:val="24"/>
                <w:szCs w:val="24"/>
                <w:lang w:eastAsia="uk-UA"/>
              </w:rPr>
            </w:pPr>
            <w:r w:rsidRPr="006F611D">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6F611D" w:rsidRDefault="00A33B45" w:rsidP="00A33B45">
            <w:pPr>
              <w:pStyle w:val="a8"/>
              <w:jc w:val="center"/>
              <w:rPr>
                <w:b/>
                <w:sz w:val="24"/>
                <w:szCs w:val="24"/>
                <w:lang w:eastAsia="uk-UA"/>
              </w:rPr>
            </w:pPr>
            <w:r w:rsidRPr="006F611D">
              <w:rPr>
                <w:b/>
                <w:sz w:val="24"/>
                <w:szCs w:val="24"/>
                <w:lang w:eastAsia="uk-UA"/>
              </w:rPr>
              <w:t>основі програмно-цільового методу (завдання середньострокового характеру)</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33B45" w:rsidP="00A33B45">
            <w:pPr>
              <w:jc w:val="both"/>
              <w:rPr>
                <w:b/>
                <w:lang w:val="uk-UA"/>
              </w:rPr>
            </w:pPr>
            <w:r w:rsidRPr="006F611D">
              <w:rPr>
                <w:b/>
                <w:u w:val="single"/>
                <w:lang w:val="uk-UA" w:eastAsia="uk-UA"/>
              </w:rPr>
              <w:t>4</w:t>
            </w:r>
            <w:r w:rsidRPr="006F611D">
              <w:rPr>
                <w:b/>
                <w:lang w:val="uk-UA" w:eastAsia="uk-UA"/>
              </w:rPr>
              <w:t xml:space="preserve">. </w:t>
            </w:r>
            <w:r w:rsidRPr="006F611D">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33B45" w:rsidP="003A4D68">
            <w:pPr>
              <w:jc w:val="both"/>
              <w:rPr>
                <w:b/>
                <w:i/>
                <w:lang w:val="uk-UA"/>
              </w:rPr>
            </w:pPr>
            <w:r w:rsidRPr="006F611D">
              <w:rPr>
                <w:b/>
                <w:lang w:val="uk-UA"/>
              </w:rPr>
              <w:t>Мінфін</w:t>
            </w:r>
            <w:r w:rsidR="003A4D68" w:rsidRPr="006F611D">
              <w:rPr>
                <w:b/>
                <w:lang w:val="uk-UA"/>
              </w:rPr>
              <w:t xml:space="preserve">, </w:t>
            </w:r>
            <w:r w:rsidRPr="006F611D">
              <w:rPr>
                <w:b/>
                <w:lang w:val="uk-UA"/>
              </w:rPr>
              <w:t>Казначейство</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33B45" w:rsidP="00A33B45">
            <w:pPr>
              <w:jc w:val="both"/>
              <w:rPr>
                <w:b/>
                <w:i/>
                <w:lang w:val="uk-UA"/>
              </w:rPr>
            </w:pPr>
            <w:r w:rsidRPr="006F611D">
              <w:rPr>
                <w:b/>
                <w:lang w:val="uk-UA" w:eastAsia="uk-UA"/>
              </w:rPr>
              <w:t>листопад 2013 року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tc>
        <w:tc>
          <w:tcPr>
            <w:tcW w:w="12474" w:type="dxa"/>
          </w:tcPr>
          <w:p w:rsidR="00A33B45" w:rsidRPr="006F611D" w:rsidRDefault="00A33B45" w:rsidP="00A33B45">
            <w:pPr>
              <w:jc w:val="both"/>
              <w:rPr>
                <w:b/>
                <w:lang w:val="uk-UA"/>
              </w:rPr>
            </w:pPr>
            <w:r w:rsidRPr="006F611D">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7F348B" w:rsidRPr="006F611D" w:rsidRDefault="007F348B" w:rsidP="00B22E2E">
            <w:pPr>
              <w:pStyle w:val="10"/>
              <w:ind w:firstLine="459"/>
              <w:jc w:val="both"/>
              <w:rPr>
                <w:lang w:val="uk-UA"/>
              </w:rPr>
            </w:pPr>
            <w:r w:rsidRPr="006F611D">
              <w:rPr>
                <w:u w:val="single"/>
                <w:lang w:val="uk-UA"/>
              </w:rPr>
              <w:t xml:space="preserve">Мінфін: </w:t>
            </w:r>
            <w:r w:rsidR="00B22E2E" w:rsidRPr="006F611D">
              <w:rPr>
                <w:lang w:val="uk-UA"/>
              </w:rPr>
              <w:t>з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затвердженого наказом Мінфіну від 23.08.2012 № 938. Проектом наказу, який станом на 17.07.2014 знаходиться на опрацюванні із зацікавленими сторонами, з метою запровадження обслуговування місцевих бюджетів за програмно-цільовим методом 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p w:rsidR="001C24B2" w:rsidRPr="006F611D" w:rsidRDefault="001C24B2" w:rsidP="00B22E2E">
            <w:pPr>
              <w:pStyle w:val="10"/>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A33B45" w:rsidP="00A33B45">
            <w:pPr>
              <w:pStyle w:val="a8"/>
              <w:jc w:val="both"/>
              <w:rPr>
                <w:b/>
                <w:sz w:val="24"/>
                <w:szCs w:val="24"/>
              </w:rPr>
            </w:pPr>
            <w:r w:rsidRPr="006F611D">
              <w:rPr>
                <w:b/>
                <w:sz w:val="24"/>
                <w:szCs w:val="24"/>
                <w:lang w:eastAsia="uk-UA"/>
              </w:rPr>
              <w:t xml:space="preserve">наказ Мінфіну про </w:t>
            </w:r>
            <w:r w:rsidRPr="006F611D">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A33B45" w:rsidRPr="006F611D" w:rsidRDefault="007F348B" w:rsidP="00867F43">
            <w:pPr>
              <w:pStyle w:val="10"/>
              <w:ind w:firstLine="459"/>
              <w:jc w:val="both"/>
              <w:rPr>
                <w:lang w:val="uk-UA"/>
              </w:rPr>
            </w:pPr>
            <w:r w:rsidRPr="006F611D">
              <w:rPr>
                <w:u w:val="single"/>
                <w:lang w:val="uk-UA"/>
              </w:rPr>
              <w:t>Мінфін:</w:t>
            </w:r>
            <w:r w:rsidRPr="006F611D">
              <w:rPr>
                <w:lang w:val="uk-UA"/>
              </w:rPr>
              <w:t xml:space="preserve"> </w:t>
            </w:r>
            <w:r w:rsidR="004F0100" w:rsidRPr="006F611D">
              <w:rPr>
                <w:lang w:val="uk-UA"/>
              </w:rPr>
              <w:t>завдання в процесі виконання.</w:t>
            </w:r>
          </w:p>
          <w:p w:rsidR="004F0100" w:rsidRPr="006F611D" w:rsidRDefault="004F0100" w:rsidP="00867F43">
            <w:pPr>
              <w:pStyle w:val="10"/>
              <w:ind w:firstLine="459"/>
              <w:jc w:val="both"/>
              <w:rPr>
                <w:b/>
                <w:i/>
                <w:lang w:val="uk-UA"/>
              </w:rPr>
            </w:pPr>
          </w:p>
        </w:tc>
      </w:tr>
    </w:tbl>
    <w:p w:rsidR="00167546" w:rsidRPr="006F611D" w:rsidRDefault="0016754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 xml:space="preserve">Номер та найменування заходу </w:t>
            </w:r>
          </w:p>
          <w:p w:rsidR="001C24B2" w:rsidRPr="006F611D" w:rsidRDefault="001C24B2" w:rsidP="00F51B58">
            <w:pPr>
              <w:jc w:val="both"/>
              <w:rPr>
                <w:b/>
                <w:lang w:val="uk-UA"/>
              </w:rPr>
            </w:pPr>
          </w:p>
        </w:tc>
        <w:tc>
          <w:tcPr>
            <w:tcW w:w="12474" w:type="dxa"/>
            <w:shd w:val="clear" w:color="auto" w:fill="F2DBDB" w:themeFill="accent2" w:themeFillTint="33"/>
          </w:tcPr>
          <w:p w:rsidR="000C7BF2" w:rsidRPr="006F611D" w:rsidRDefault="000C7BF2" w:rsidP="000C7BF2">
            <w:pPr>
              <w:jc w:val="both"/>
              <w:rPr>
                <w:b/>
                <w:lang w:val="uk-UA"/>
              </w:rPr>
            </w:pPr>
            <w:r w:rsidRPr="006F611D">
              <w:rPr>
                <w:b/>
                <w:lang w:val="uk-UA" w:eastAsia="uk-UA"/>
              </w:rPr>
              <w:t xml:space="preserve">5. Оптимізація типових переліків бюджетних програм місцевих бюджетів </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Відповідальні за виконання</w:t>
            </w:r>
          </w:p>
          <w:p w:rsidR="00243E89" w:rsidRPr="006F611D" w:rsidRDefault="00243E89" w:rsidP="00F51B58">
            <w:pPr>
              <w:jc w:val="both"/>
              <w:rPr>
                <w:b/>
                <w:lang w:val="uk-UA"/>
              </w:rPr>
            </w:pPr>
          </w:p>
        </w:tc>
        <w:tc>
          <w:tcPr>
            <w:tcW w:w="12474" w:type="dxa"/>
          </w:tcPr>
          <w:p w:rsidR="000C7BF2" w:rsidRPr="006F611D" w:rsidRDefault="000C7BF2" w:rsidP="00F51B58">
            <w:pPr>
              <w:jc w:val="both"/>
              <w:rPr>
                <w:b/>
                <w:i/>
                <w:lang w:val="uk-UA"/>
              </w:rPr>
            </w:pPr>
            <w:r w:rsidRPr="006F611D">
              <w:rPr>
                <w:b/>
                <w:lang w:val="uk-UA"/>
              </w:rPr>
              <w:t xml:space="preserve">Мінфін, інші заінтересовані центральні органи виконавчої влади </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 xml:space="preserve">Інформація про термін </w:t>
            </w:r>
            <w:r w:rsidRPr="006F611D">
              <w:rPr>
                <w:b/>
                <w:lang w:val="uk-UA"/>
              </w:rPr>
              <w:lastRenderedPageBreak/>
              <w:t>виконання</w:t>
            </w:r>
          </w:p>
          <w:p w:rsidR="001C24B2" w:rsidRPr="006F611D" w:rsidRDefault="001C24B2" w:rsidP="00F51B58">
            <w:pPr>
              <w:jc w:val="both"/>
              <w:rPr>
                <w:b/>
                <w:lang w:val="uk-UA"/>
              </w:rPr>
            </w:pPr>
          </w:p>
        </w:tc>
        <w:tc>
          <w:tcPr>
            <w:tcW w:w="12474" w:type="dxa"/>
          </w:tcPr>
          <w:p w:rsidR="000C7BF2" w:rsidRPr="006F611D" w:rsidRDefault="000C7BF2" w:rsidP="00F51B58">
            <w:pPr>
              <w:jc w:val="both"/>
              <w:rPr>
                <w:b/>
                <w:lang w:val="uk-UA"/>
              </w:rPr>
            </w:pPr>
            <w:r w:rsidRPr="006F611D">
              <w:rPr>
                <w:b/>
                <w:lang w:val="uk-UA"/>
              </w:rPr>
              <w:lastRenderedPageBreak/>
              <w:t xml:space="preserve">Протягом 2014 року </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lastRenderedPageBreak/>
              <w:t>Розгорнута інформація про досягнення очікуваних результатів</w:t>
            </w:r>
          </w:p>
        </w:tc>
        <w:tc>
          <w:tcPr>
            <w:tcW w:w="12474" w:type="dxa"/>
          </w:tcPr>
          <w:p w:rsidR="000C7BF2" w:rsidRPr="006F611D"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4F0100" w:rsidRPr="006F611D" w:rsidRDefault="004F0100" w:rsidP="004F0100">
            <w:pPr>
              <w:pStyle w:val="10"/>
              <w:ind w:firstLine="459"/>
              <w:jc w:val="both"/>
              <w:rPr>
                <w:lang w:val="uk-UA"/>
              </w:rPr>
            </w:pPr>
            <w:r w:rsidRPr="006F611D">
              <w:rPr>
                <w:u w:val="single"/>
                <w:lang w:val="uk-UA"/>
              </w:rPr>
              <w:t>Мінфін:</w:t>
            </w:r>
            <w:r w:rsidRPr="006F611D">
              <w:rPr>
                <w:lang w:val="uk-UA"/>
              </w:rPr>
              <w:t xml:space="preserve"> завдання в процесі виконання.</w:t>
            </w:r>
          </w:p>
          <w:p w:rsidR="000C7BF2" w:rsidRPr="006F611D" w:rsidRDefault="000C7BF2" w:rsidP="00292071">
            <w:pPr>
              <w:jc w:val="both"/>
              <w:rPr>
                <w:b/>
                <w:i/>
                <w:lang w:val="uk-UA"/>
              </w:rPr>
            </w:pPr>
          </w:p>
          <w:p w:rsidR="001C24B2" w:rsidRPr="006F611D" w:rsidRDefault="001C24B2" w:rsidP="00292071">
            <w:pPr>
              <w:jc w:val="both"/>
              <w:rPr>
                <w:b/>
                <w:i/>
                <w:lang w:val="uk-UA"/>
              </w:rPr>
            </w:pP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0C7BF2" w:rsidRPr="006F611D" w:rsidRDefault="000C7BF2" w:rsidP="000C7BF2">
            <w:pPr>
              <w:jc w:val="both"/>
              <w:rPr>
                <w:b/>
                <w:bCs/>
                <w:lang w:val="uk-UA" w:eastAsia="uk-UA"/>
              </w:rPr>
            </w:pPr>
            <w:r w:rsidRPr="006F611D">
              <w:rPr>
                <w:b/>
                <w:bCs/>
                <w:lang w:val="uk-UA" w:eastAsia="uk-UA"/>
              </w:rPr>
              <w:t xml:space="preserve">Накази про внесення змін до Типових переліків бюджетних програм для місцевих бюджетів (насамперед по галузях “Освіта”, </w:t>
            </w:r>
            <w:r w:rsidRPr="006F611D">
              <w:rPr>
                <w:b/>
                <w:lang w:val="uk-UA"/>
              </w:rPr>
              <w:t>“Культура”, “Охорона здоров’я”).</w:t>
            </w:r>
          </w:p>
          <w:p w:rsidR="004F0100" w:rsidRPr="006F611D" w:rsidRDefault="004F0100" w:rsidP="004F0100">
            <w:pPr>
              <w:pStyle w:val="10"/>
              <w:ind w:firstLine="459"/>
              <w:jc w:val="both"/>
              <w:rPr>
                <w:lang w:val="uk-UA"/>
              </w:rPr>
            </w:pPr>
            <w:r w:rsidRPr="006F611D">
              <w:rPr>
                <w:u w:val="single"/>
                <w:lang w:val="uk-UA"/>
              </w:rPr>
              <w:t>Мінфін:</w:t>
            </w:r>
            <w:r w:rsidRPr="006F611D">
              <w:rPr>
                <w:lang w:val="uk-UA"/>
              </w:rPr>
              <w:t xml:space="preserve"> завдання в процесі виконання.</w:t>
            </w:r>
          </w:p>
          <w:p w:rsidR="000C7BF2" w:rsidRPr="006F611D" w:rsidRDefault="000C7BF2" w:rsidP="00F51B58">
            <w:pPr>
              <w:ind w:firstLine="459"/>
              <w:jc w:val="both"/>
              <w:rPr>
                <w:b/>
                <w:i/>
                <w:lang w:val="uk-UA"/>
              </w:rPr>
            </w:pPr>
          </w:p>
        </w:tc>
      </w:tr>
    </w:tbl>
    <w:p w:rsidR="000C7BF2" w:rsidRPr="006F611D" w:rsidRDefault="000C7BF2" w:rsidP="00A33B45">
      <w:pPr>
        <w:rPr>
          <w:b/>
          <w:lang w:val="uk-UA"/>
        </w:rPr>
      </w:pPr>
    </w:p>
    <w:p w:rsidR="001C24B2" w:rsidRPr="006F611D" w:rsidRDefault="001C24B2"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0C7BF2" w:rsidRPr="006F611D" w:rsidRDefault="000C7BF2" w:rsidP="000C7BF2">
            <w:pPr>
              <w:jc w:val="both"/>
              <w:rPr>
                <w:b/>
                <w:lang w:val="uk-UA"/>
              </w:rPr>
            </w:pPr>
            <w:r w:rsidRPr="006F611D">
              <w:rPr>
                <w:b/>
                <w:lang w:val="uk-UA" w:eastAsia="uk-UA"/>
              </w:rPr>
              <w:t xml:space="preserve">6. </w:t>
            </w:r>
            <w:r w:rsidRPr="006F611D">
              <w:rPr>
                <w:b/>
                <w:bCs/>
                <w:color w:val="000000"/>
                <w:lang w:val="uk-UA" w:eastAsia="uk-UA"/>
              </w:rPr>
              <w:t xml:space="preserve">Удосконалення нормативно-правової та методологічної бази, у ому числі щодо визначення результативності бюджетних програм місцевих бюджетів </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Відповідальні за виконання</w:t>
            </w:r>
          </w:p>
        </w:tc>
        <w:tc>
          <w:tcPr>
            <w:tcW w:w="12474" w:type="dxa"/>
          </w:tcPr>
          <w:p w:rsidR="000C7BF2" w:rsidRPr="006F611D" w:rsidRDefault="000C7BF2" w:rsidP="00F51B58">
            <w:pPr>
              <w:jc w:val="both"/>
              <w:rPr>
                <w:b/>
                <w:i/>
                <w:lang w:val="uk-UA"/>
              </w:rPr>
            </w:pPr>
            <w:r w:rsidRPr="006F611D">
              <w:rPr>
                <w:b/>
                <w:lang w:val="uk-UA"/>
              </w:rPr>
              <w:t>Мінфін</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Інформація про термін виконання</w:t>
            </w:r>
          </w:p>
        </w:tc>
        <w:tc>
          <w:tcPr>
            <w:tcW w:w="12474" w:type="dxa"/>
          </w:tcPr>
          <w:p w:rsidR="000C7BF2" w:rsidRPr="006F611D" w:rsidRDefault="000C7BF2" w:rsidP="00F51B58">
            <w:pPr>
              <w:jc w:val="both"/>
              <w:rPr>
                <w:b/>
                <w:lang w:val="uk-UA"/>
              </w:rPr>
            </w:pPr>
            <w:r w:rsidRPr="006F611D">
              <w:rPr>
                <w:b/>
                <w:lang w:val="uk-UA"/>
              </w:rPr>
              <w:t xml:space="preserve">2014 - 2017 роки </w:t>
            </w: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Розгорнута інформація про досягнення очікуваних результатів</w:t>
            </w:r>
          </w:p>
        </w:tc>
        <w:tc>
          <w:tcPr>
            <w:tcW w:w="12474" w:type="dxa"/>
          </w:tcPr>
          <w:p w:rsidR="000C7BF2" w:rsidRPr="006F611D" w:rsidRDefault="000C7BF2" w:rsidP="000C7BF2">
            <w:pPr>
              <w:jc w:val="both"/>
              <w:rPr>
                <w:b/>
                <w:bCs/>
                <w:color w:val="000000"/>
                <w:lang w:val="uk-UA" w:eastAsia="uk-UA"/>
              </w:rPr>
            </w:pPr>
            <w:r w:rsidRPr="006F611D">
              <w:rPr>
                <w:b/>
                <w:bCs/>
                <w:color w:val="000000"/>
                <w:lang w:val="uk-UA"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717558" w:rsidRPr="006F611D" w:rsidRDefault="00F35F1C" w:rsidP="00717558">
            <w:pPr>
              <w:pStyle w:val="10"/>
              <w:ind w:firstLine="459"/>
              <w:jc w:val="both"/>
              <w:rPr>
                <w:lang w:val="uk-UA"/>
              </w:rPr>
            </w:pPr>
            <w:r w:rsidRPr="006F611D">
              <w:rPr>
                <w:u w:val="single"/>
                <w:lang w:val="uk-UA"/>
              </w:rPr>
              <w:t>Мінфін:</w:t>
            </w:r>
            <w:r w:rsidR="00717558" w:rsidRPr="006F611D">
              <w:rPr>
                <w:u w:val="single"/>
                <w:lang w:val="uk-UA"/>
              </w:rPr>
              <w:t xml:space="preserve"> п</w:t>
            </w:r>
            <w:r w:rsidR="00717558" w:rsidRPr="006F611D">
              <w:rPr>
                <w:lang w:val="uk-UA"/>
              </w:rPr>
              <w:t>рийнято наказ Міністерства фінансів України «Про деякі питання запровадження програмно-цільового методу складання та виконання місцевих бюджетів» від 26.08.2014 №836, яким затверджено:</w:t>
            </w:r>
          </w:p>
          <w:p w:rsidR="00717558" w:rsidRPr="006F611D" w:rsidRDefault="00717558" w:rsidP="00717558">
            <w:pPr>
              <w:numPr>
                <w:ilvl w:val="0"/>
                <w:numId w:val="6"/>
              </w:numPr>
              <w:tabs>
                <w:tab w:val="left" w:pos="459"/>
              </w:tabs>
              <w:ind w:left="176" w:firstLine="0"/>
              <w:rPr>
                <w:lang w:val="uk-UA"/>
              </w:rPr>
            </w:pPr>
            <w:proofErr w:type="spellStart"/>
            <w:r w:rsidRPr="006F611D">
              <w:rPr>
                <w:lang w:val="uk-UA"/>
              </w:rPr>
              <w:t>інстpукцію</w:t>
            </w:r>
            <w:proofErr w:type="spellEnd"/>
            <w:r w:rsidRPr="006F611D">
              <w:rPr>
                <w:lang w:val="uk-UA"/>
              </w:rPr>
              <w:t xml:space="preserve"> </w:t>
            </w:r>
            <w:proofErr w:type="spellStart"/>
            <w:r w:rsidRPr="006F611D">
              <w:rPr>
                <w:lang w:val="uk-UA"/>
              </w:rPr>
              <w:t>пpо</w:t>
            </w:r>
            <w:proofErr w:type="spellEnd"/>
            <w:r w:rsidRPr="006F611D">
              <w:rPr>
                <w:lang w:val="uk-UA"/>
              </w:rPr>
              <w:t xml:space="preserve"> </w:t>
            </w:r>
            <w:proofErr w:type="spellStart"/>
            <w:r w:rsidRPr="006F611D">
              <w:rPr>
                <w:lang w:val="uk-UA"/>
              </w:rPr>
              <w:t>стaтус</w:t>
            </w:r>
            <w:proofErr w:type="spellEnd"/>
            <w:r w:rsidRPr="006F611D">
              <w:rPr>
                <w:lang w:val="uk-UA"/>
              </w:rPr>
              <w:t xml:space="preserve"> </w:t>
            </w:r>
            <w:proofErr w:type="spellStart"/>
            <w:r w:rsidRPr="006F611D">
              <w:rPr>
                <w:lang w:val="uk-UA"/>
              </w:rPr>
              <w:t>тa</w:t>
            </w:r>
            <w:proofErr w:type="spellEnd"/>
            <w:r w:rsidRPr="006F611D">
              <w:rPr>
                <w:lang w:val="uk-UA"/>
              </w:rPr>
              <w:t xml:space="preserve"> особливості </w:t>
            </w:r>
            <w:proofErr w:type="spellStart"/>
            <w:r w:rsidRPr="006F611D">
              <w:rPr>
                <w:lang w:val="uk-UA"/>
              </w:rPr>
              <w:t>учaсті</w:t>
            </w:r>
            <w:proofErr w:type="spellEnd"/>
            <w:r w:rsidRPr="006F611D">
              <w:rPr>
                <w:lang w:val="uk-UA"/>
              </w:rPr>
              <w:t xml:space="preserve"> у бюджетному </w:t>
            </w:r>
            <w:proofErr w:type="spellStart"/>
            <w:r w:rsidRPr="006F611D">
              <w:rPr>
                <w:lang w:val="uk-UA"/>
              </w:rPr>
              <w:t>пpоцесі</w:t>
            </w:r>
            <w:proofErr w:type="spellEnd"/>
            <w:r w:rsidRPr="006F611D">
              <w:rPr>
                <w:lang w:val="uk-UA"/>
              </w:rPr>
              <w:t xml:space="preserve"> </w:t>
            </w:r>
            <w:proofErr w:type="spellStart"/>
            <w:r w:rsidRPr="006F611D">
              <w:rPr>
                <w:lang w:val="uk-UA"/>
              </w:rPr>
              <w:t>відповідaльних</w:t>
            </w:r>
            <w:proofErr w:type="spellEnd"/>
            <w:r w:rsidRPr="006F611D">
              <w:rPr>
                <w:lang w:val="uk-UA"/>
              </w:rPr>
              <w:t xml:space="preserve"> </w:t>
            </w:r>
            <w:proofErr w:type="spellStart"/>
            <w:r w:rsidRPr="006F611D">
              <w:rPr>
                <w:lang w:val="uk-UA"/>
              </w:rPr>
              <w:t>виконaвців</w:t>
            </w:r>
            <w:proofErr w:type="spellEnd"/>
            <w:r w:rsidRPr="006F611D">
              <w:rPr>
                <w:lang w:val="uk-UA"/>
              </w:rPr>
              <w:t xml:space="preserve"> бюджетних </w:t>
            </w:r>
            <w:proofErr w:type="spellStart"/>
            <w:r w:rsidRPr="006F611D">
              <w:rPr>
                <w:lang w:val="uk-UA"/>
              </w:rPr>
              <w:t>пpогpaм</w:t>
            </w:r>
            <w:proofErr w:type="spellEnd"/>
            <w:r w:rsidRPr="006F611D">
              <w:rPr>
                <w:lang w:val="uk-UA"/>
              </w:rPr>
              <w:t xml:space="preserve"> місцевих бюджетів;</w:t>
            </w:r>
          </w:p>
          <w:p w:rsidR="00717558" w:rsidRPr="006F611D" w:rsidRDefault="00717558" w:rsidP="00717558">
            <w:pPr>
              <w:numPr>
                <w:ilvl w:val="0"/>
                <w:numId w:val="6"/>
              </w:numPr>
              <w:tabs>
                <w:tab w:val="left" w:pos="459"/>
              </w:tabs>
              <w:ind w:left="176" w:firstLine="0"/>
              <w:rPr>
                <w:lang w:val="uk-UA"/>
              </w:rPr>
            </w:pPr>
            <w:proofErr w:type="spellStart"/>
            <w:r w:rsidRPr="006F611D">
              <w:rPr>
                <w:lang w:val="uk-UA"/>
              </w:rPr>
              <w:t>пpaвилa</w:t>
            </w:r>
            <w:proofErr w:type="spellEnd"/>
            <w:r w:rsidRPr="006F611D">
              <w:rPr>
                <w:lang w:val="uk-UA"/>
              </w:rPr>
              <w:t xml:space="preserve"> </w:t>
            </w:r>
            <w:proofErr w:type="spellStart"/>
            <w:r w:rsidRPr="006F611D">
              <w:rPr>
                <w:lang w:val="uk-UA"/>
              </w:rPr>
              <w:t>склaдaння</w:t>
            </w:r>
            <w:proofErr w:type="spellEnd"/>
            <w:r w:rsidRPr="006F611D">
              <w:rPr>
                <w:lang w:val="uk-UA"/>
              </w:rPr>
              <w:t xml:space="preserve"> </w:t>
            </w:r>
            <w:proofErr w:type="spellStart"/>
            <w:r w:rsidRPr="006F611D">
              <w:rPr>
                <w:lang w:val="uk-UA"/>
              </w:rPr>
              <w:t>пaспоpтів</w:t>
            </w:r>
            <w:proofErr w:type="spellEnd"/>
            <w:r w:rsidRPr="006F611D">
              <w:rPr>
                <w:lang w:val="uk-UA"/>
              </w:rPr>
              <w:t xml:space="preserve"> бюджетних </w:t>
            </w:r>
            <w:proofErr w:type="spellStart"/>
            <w:r w:rsidRPr="006F611D">
              <w:rPr>
                <w:lang w:val="uk-UA"/>
              </w:rPr>
              <w:t>пpогpaм</w:t>
            </w:r>
            <w:proofErr w:type="spellEnd"/>
            <w:r w:rsidRPr="006F611D">
              <w:rPr>
                <w:lang w:val="uk-UA"/>
              </w:rPr>
              <w:t xml:space="preserve"> місцевих бюджетів та звітів про їх </w:t>
            </w:r>
            <w:proofErr w:type="spellStart"/>
            <w:r w:rsidRPr="006F611D">
              <w:rPr>
                <w:lang w:val="uk-UA"/>
              </w:rPr>
              <w:t>виконaння</w:t>
            </w:r>
            <w:proofErr w:type="spellEnd"/>
            <w:r w:rsidRPr="006F611D">
              <w:rPr>
                <w:lang w:val="uk-UA"/>
              </w:rPr>
              <w:t>;</w:t>
            </w:r>
          </w:p>
          <w:p w:rsidR="009C6FF0" w:rsidRPr="006F611D" w:rsidRDefault="00717558" w:rsidP="009C6FF0">
            <w:pPr>
              <w:numPr>
                <w:ilvl w:val="0"/>
                <w:numId w:val="6"/>
              </w:numPr>
              <w:tabs>
                <w:tab w:val="left" w:pos="459"/>
              </w:tabs>
              <w:ind w:left="176" w:firstLine="0"/>
              <w:rPr>
                <w:lang w:val="uk-UA"/>
              </w:rPr>
            </w:pPr>
            <w:proofErr w:type="spellStart"/>
            <w:r w:rsidRPr="006F611D">
              <w:rPr>
                <w:lang w:val="uk-UA"/>
              </w:rPr>
              <w:t>фоpму</w:t>
            </w:r>
            <w:proofErr w:type="spellEnd"/>
            <w:r w:rsidRPr="006F611D">
              <w:rPr>
                <w:lang w:val="uk-UA"/>
              </w:rPr>
              <w:t xml:space="preserve"> </w:t>
            </w:r>
            <w:proofErr w:type="spellStart"/>
            <w:r w:rsidRPr="006F611D">
              <w:rPr>
                <w:lang w:val="uk-UA"/>
              </w:rPr>
              <w:t>пaспоpтa</w:t>
            </w:r>
            <w:proofErr w:type="spellEnd"/>
            <w:r w:rsidRPr="006F611D">
              <w:rPr>
                <w:lang w:val="uk-UA"/>
              </w:rPr>
              <w:t xml:space="preserve"> бюджетної </w:t>
            </w:r>
            <w:proofErr w:type="spellStart"/>
            <w:r w:rsidRPr="006F611D">
              <w:rPr>
                <w:lang w:val="uk-UA"/>
              </w:rPr>
              <w:t>пpогpaми</w:t>
            </w:r>
            <w:proofErr w:type="spellEnd"/>
            <w:r w:rsidRPr="006F611D">
              <w:rPr>
                <w:lang w:val="uk-UA"/>
              </w:rPr>
              <w:t xml:space="preserve"> місцевого бюджету; </w:t>
            </w:r>
          </w:p>
          <w:p w:rsidR="00F35F1C" w:rsidRPr="006F611D" w:rsidRDefault="00717558" w:rsidP="009C6FF0">
            <w:pPr>
              <w:numPr>
                <w:ilvl w:val="0"/>
                <w:numId w:val="6"/>
              </w:numPr>
              <w:tabs>
                <w:tab w:val="left" w:pos="459"/>
              </w:tabs>
              <w:ind w:left="176" w:firstLine="0"/>
              <w:rPr>
                <w:lang w:val="uk-UA"/>
              </w:rPr>
            </w:pPr>
            <w:proofErr w:type="spellStart"/>
            <w:r w:rsidRPr="006F611D">
              <w:rPr>
                <w:lang w:val="uk-UA"/>
              </w:rPr>
              <w:t>фоpму</w:t>
            </w:r>
            <w:proofErr w:type="spellEnd"/>
            <w:r w:rsidRPr="006F611D">
              <w:rPr>
                <w:lang w:val="uk-UA"/>
              </w:rPr>
              <w:t xml:space="preserve"> звіту </w:t>
            </w:r>
            <w:proofErr w:type="spellStart"/>
            <w:r w:rsidRPr="006F611D">
              <w:rPr>
                <w:lang w:val="uk-UA"/>
              </w:rPr>
              <w:t>пpо</w:t>
            </w:r>
            <w:proofErr w:type="spellEnd"/>
            <w:r w:rsidRPr="006F611D">
              <w:rPr>
                <w:lang w:val="uk-UA"/>
              </w:rPr>
              <w:t xml:space="preserve"> </w:t>
            </w:r>
            <w:proofErr w:type="spellStart"/>
            <w:r w:rsidRPr="006F611D">
              <w:rPr>
                <w:lang w:val="uk-UA"/>
              </w:rPr>
              <w:t>виконaння</w:t>
            </w:r>
            <w:proofErr w:type="spellEnd"/>
            <w:r w:rsidRPr="006F611D">
              <w:rPr>
                <w:lang w:val="uk-UA"/>
              </w:rPr>
              <w:t xml:space="preserve"> </w:t>
            </w:r>
            <w:proofErr w:type="spellStart"/>
            <w:r w:rsidRPr="006F611D">
              <w:rPr>
                <w:lang w:val="uk-UA"/>
              </w:rPr>
              <w:t>пaспоpтa</w:t>
            </w:r>
            <w:proofErr w:type="spellEnd"/>
            <w:r w:rsidRPr="006F611D">
              <w:rPr>
                <w:lang w:val="uk-UA"/>
              </w:rPr>
              <w:t xml:space="preserve"> бюджетної </w:t>
            </w:r>
            <w:proofErr w:type="spellStart"/>
            <w:r w:rsidRPr="006F611D">
              <w:rPr>
                <w:lang w:val="uk-UA"/>
              </w:rPr>
              <w:t>пpогpaми</w:t>
            </w:r>
            <w:proofErr w:type="spellEnd"/>
            <w:r w:rsidRPr="006F611D">
              <w:rPr>
                <w:lang w:val="uk-UA"/>
              </w:rPr>
              <w:t xml:space="preserve"> місцевого бюджету.</w:t>
            </w:r>
          </w:p>
          <w:p w:rsidR="00F35F1C" w:rsidRPr="006F611D" w:rsidRDefault="00F35F1C" w:rsidP="000C7BF2">
            <w:pPr>
              <w:jc w:val="both"/>
              <w:rPr>
                <w:b/>
                <w:i/>
                <w:lang w:val="uk-UA"/>
              </w:rPr>
            </w:pPr>
          </w:p>
        </w:tc>
      </w:tr>
      <w:tr w:rsidR="000C7BF2" w:rsidRPr="006F611D" w:rsidTr="00F51B58">
        <w:tc>
          <w:tcPr>
            <w:tcW w:w="2977" w:type="dxa"/>
            <w:shd w:val="clear" w:color="auto" w:fill="DBE5F1" w:themeFill="accent1" w:themeFillTint="33"/>
          </w:tcPr>
          <w:p w:rsidR="000C7BF2" w:rsidRPr="006F611D" w:rsidRDefault="000C7BF2"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0C7BF2" w:rsidRPr="006F611D" w:rsidRDefault="000C7BF2" w:rsidP="000C7BF2">
            <w:pPr>
              <w:jc w:val="both"/>
              <w:rPr>
                <w:b/>
                <w:bCs/>
                <w:color w:val="000000"/>
                <w:lang w:val="uk-UA" w:eastAsia="uk-UA"/>
              </w:rPr>
            </w:pPr>
            <w:r w:rsidRPr="006F611D">
              <w:rPr>
                <w:b/>
                <w:bCs/>
                <w:color w:val="000000"/>
                <w:lang w:val="uk-UA"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6F611D">
              <w:rPr>
                <w:b/>
                <w:lang w:val="uk-UA"/>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6F611D">
              <w:rPr>
                <w:b/>
                <w:bCs/>
                <w:color w:val="000000"/>
                <w:lang w:val="uk-UA" w:eastAsia="uk-UA"/>
              </w:rPr>
              <w:t xml:space="preserve"> </w:t>
            </w:r>
          </w:p>
          <w:p w:rsidR="000C7BF2" w:rsidRPr="006F611D" w:rsidRDefault="00F35F1C" w:rsidP="00292071">
            <w:pPr>
              <w:pStyle w:val="10"/>
              <w:ind w:firstLine="459"/>
              <w:jc w:val="both"/>
              <w:rPr>
                <w:lang w:val="uk-UA"/>
              </w:rPr>
            </w:pPr>
            <w:r w:rsidRPr="006F611D">
              <w:rPr>
                <w:u w:val="single"/>
                <w:lang w:val="uk-UA"/>
              </w:rPr>
              <w:t>Мінфін:</w:t>
            </w:r>
            <w:r w:rsidRPr="006F611D">
              <w:rPr>
                <w:lang w:val="uk-UA"/>
              </w:rPr>
              <w:t xml:space="preserve"> завдання в процесі виконання.</w:t>
            </w:r>
          </w:p>
          <w:p w:rsidR="001C24B2" w:rsidRPr="006F611D" w:rsidRDefault="001C24B2" w:rsidP="00292071">
            <w:pPr>
              <w:pStyle w:val="10"/>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6F61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6F611D" w:rsidRDefault="00A33B45" w:rsidP="00A33B45">
            <w:pPr>
              <w:pStyle w:val="a8"/>
              <w:jc w:val="center"/>
              <w:rPr>
                <w:b/>
                <w:sz w:val="24"/>
                <w:szCs w:val="24"/>
                <w:lang w:eastAsia="uk-UA"/>
              </w:rPr>
            </w:pPr>
            <w:r w:rsidRPr="006F611D">
              <w:rPr>
                <w:b/>
                <w:bCs/>
                <w:sz w:val="24"/>
                <w:szCs w:val="24"/>
                <w:u w:val="single"/>
                <w:lang w:eastAsia="uk-UA"/>
              </w:rPr>
              <w:lastRenderedPageBreak/>
              <w:t>3</w:t>
            </w:r>
            <w:r w:rsidRPr="006F611D">
              <w:rPr>
                <w:b/>
                <w:sz w:val="24"/>
                <w:szCs w:val="24"/>
                <w:lang w:eastAsia="uk-UA"/>
              </w:rPr>
              <w:t xml:space="preserve">. Середньострокове бюджетне прогнозування та концептуальні засади </w:t>
            </w:r>
            <w:r w:rsidRPr="006F611D">
              <w:rPr>
                <w:b/>
                <w:sz w:val="24"/>
                <w:szCs w:val="24"/>
                <w:lang w:eastAsia="uk-UA"/>
              </w:rPr>
              <w:br/>
              <w:t>середньострокового бюджетного планування</w:t>
            </w:r>
          </w:p>
        </w:tc>
      </w:tr>
      <w:tr w:rsidR="00A33B45" w:rsidRPr="006F61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6F611D" w:rsidRDefault="00A33B45" w:rsidP="00A33B45">
            <w:pPr>
              <w:pStyle w:val="a8"/>
              <w:jc w:val="center"/>
              <w:rPr>
                <w:b/>
                <w:sz w:val="24"/>
                <w:szCs w:val="24"/>
              </w:rPr>
            </w:pPr>
            <w:r w:rsidRPr="006F611D">
              <w:rPr>
                <w:b/>
                <w:sz w:val="24"/>
                <w:szCs w:val="24"/>
              </w:rPr>
              <w:t xml:space="preserve">Повноцінне застосування механізму середньострокового бюджетного </w:t>
            </w:r>
            <w:r w:rsidRPr="006F611D">
              <w:rPr>
                <w:b/>
                <w:sz w:val="24"/>
                <w:szCs w:val="24"/>
              </w:rPr>
              <w:br/>
              <w:t xml:space="preserve">прогнозування </w:t>
            </w:r>
            <w:r w:rsidRPr="006F611D">
              <w:rPr>
                <w:b/>
                <w:sz w:val="24"/>
                <w:szCs w:val="24"/>
                <w:lang w:eastAsia="uk-UA"/>
              </w:rPr>
              <w:t xml:space="preserve">(завдання </w:t>
            </w:r>
            <w:r w:rsidRPr="006F611D">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33B45" w:rsidP="00A33B45">
            <w:pPr>
              <w:jc w:val="both"/>
              <w:rPr>
                <w:b/>
                <w:lang w:val="uk-UA"/>
              </w:rPr>
            </w:pPr>
            <w:r w:rsidRPr="006F611D">
              <w:rPr>
                <w:b/>
                <w:u w:val="single"/>
                <w:lang w:val="uk-UA" w:eastAsia="uk-UA"/>
              </w:rPr>
              <w:t>7</w:t>
            </w:r>
            <w:r w:rsidRPr="006F611D">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33B45" w:rsidP="00A33B45">
            <w:pPr>
              <w:jc w:val="both"/>
              <w:rPr>
                <w:b/>
                <w:i/>
                <w:lang w:val="uk-UA"/>
              </w:rPr>
            </w:pPr>
            <w:r w:rsidRPr="006F611D">
              <w:rPr>
                <w:b/>
                <w:lang w:val="uk-UA"/>
              </w:rPr>
              <w:t>Мінфін, головні розпорядники коштів державного бюджету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33B45" w:rsidP="00A33B45">
            <w:pPr>
              <w:jc w:val="both"/>
              <w:rPr>
                <w:b/>
                <w:i/>
                <w:lang w:val="uk-UA"/>
              </w:rPr>
            </w:pPr>
            <w:r w:rsidRPr="006F611D">
              <w:rPr>
                <w:b/>
                <w:lang w:val="uk-UA"/>
              </w:rPr>
              <w:t xml:space="preserve">2013 </w:t>
            </w:r>
            <w:r w:rsidR="00914A02" w:rsidRPr="006F611D">
              <w:rPr>
                <w:b/>
                <w:lang w:val="uk-UA"/>
              </w:rPr>
              <w:t>–</w:t>
            </w:r>
            <w:r w:rsidRPr="006F611D">
              <w:rPr>
                <w:b/>
                <w:lang w:val="uk-UA"/>
              </w:rPr>
              <w:t xml:space="preserve"> 2017 роки</w:t>
            </w:r>
            <w:r w:rsidR="00914A02" w:rsidRPr="006F611D">
              <w:rPr>
                <w:b/>
                <w:lang w:val="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33B45" w:rsidP="00A33B45">
            <w:pPr>
              <w:jc w:val="both"/>
              <w:rPr>
                <w:b/>
                <w:lang w:val="uk-UA" w:eastAsia="uk-UA"/>
              </w:rPr>
            </w:pPr>
            <w:r w:rsidRPr="006F611D">
              <w:rPr>
                <w:b/>
                <w:lang w:val="uk-UA"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3D079A" w:rsidRPr="006F611D" w:rsidRDefault="00DD3879" w:rsidP="003D079A">
            <w:pPr>
              <w:ind w:firstLine="568"/>
              <w:rPr>
                <w:lang w:val="uk-UA"/>
              </w:rPr>
            </w:pPr>
            <w:r w:rsidRPr="006F611D">
              <w:rPr>
                <w:u w:val="single"/>
                <w:lang w:val="uk-UA"/>
              </w:rPr>
              <w:t>Мінфін:</w:t>
            </w:r>
            <w:r w:rsidRPr="006F611D">
              <w:rPr>
                <w:lang w:val="uk-UA"/>
              </w:rPr>
              <w:t xml:space="preserve"> </w:t>
            </w:r>
            <w:r w:rsidR="003D079A" w:rsidRPr="006F611D">
              <w:rPr>
                <w:lang w:val="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DD3879" w:rsidRPr="006F611D" w:rsidRDefault="003D079A" w:rsidP="00E11CCD">
            <w:pPr>
              <w:ind w:firstLine="568"/>
              <w:jc w:val="both"/>
              <w:rPr>
                <w:lang w:val="uk-UA"/>
              </w:rPr>
            </w:pPr>
            <w:r w:rsidRPr="006F611D">
              <w:rPr>
                <w:lang w:val="uk-UA"/>
              </w:rPr>
              <w:t>У період з 0</w:t>
            </w:r>
            <w:r w:rsidR="00E11CCD" w:rsidRPr="006F611D">
              <w:rPr>
                <w:lang w:val="uk-UA"/>
              </w:rPr>
              <w:t>1.07</w:t>
            </w:r>
            <w:r w:rsidRPr="006F611D">
              <w:rPr>
                <w:lang w:val="uk-UA"/>
              </w:rPr>
              <w:t>.2014 по 30.0</w:t>
            </w:r>
            <w:r w:rsidR="00E11CCD" w:rsidRPr="006F611D">
              <w:rPr>
                <w:lang w:val="uk-UA"/>
              </w:rPr>
              <w:t xml:space="preserve">9.2014 в рамках співробітництва із Німецьким товариством міжнародного </w:t>
            </w:r>
            <w:proofErr w:type="spellStart"/>
            <w:r w:rsidR="00E11CCD" w:rsidRPr="006F611D">
              <w:rPr>
                <w:lang w:val="uk-UA"/>
              </w:rPr>
              <w:t>cпівробітництва</w:t>
            </w:r>
            <w:proofErr w:type="spellEnd"/>
            <w:r w:rsidR="00E11CCD" w:rsidRPr="006F611D">
              <w:rPr>
                <w:lang w:val="uk-UA"/>
              </w:rPr>
              <w:t xml:space="preserve"> (GIZ) 15-16 липня ц.р. в Мінфіні проведено семінар на тему “Державний бюджет: структура видатків, надходжень та їх економічні впливи”, в якому взяли участь співробітники Мінфіну, інших заінтересованих органів влади.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2F5BDA" w:rsidRPr="006F611D" w:rsidRDefault="00A33B45" w:rsidP="00A33B45">
            <w:pPr>
              <w:jc w:val="both"/>
              <w:rPr>
                <w:b/>
                <w:lang w:val="uk-UA" w:eastAsia="uk-UA"/>
              </w:rPr>
            </w:pPr>
            <w:r w:rsidRPr="006F611D">
              <w:rPr>
                <w:b/>
                <w:lang w:val="uk-UA" w:eastAsia="uk-UA"/>
              </w:rPr>
              <w:t>кількість головних розпорядників коштів державного бюджету, які взяли участь у семінарах, конференціях тощо</w:t>
            </w:r>
          </w:p>
          <w:p w:rsidR="003D079A" w:rsidRPr="006F611D" w:rsidRDefault="002F5BDA" w:rsidP="00E11CCD">
            <w:pPr>
              <w:ind w:firstLine="601"/>
              <w:jc w:val="both"/>
              <w:rPr>
                <w:b/>
                <w:lang w:val="uk-UA" w:eastAsia="uk-UA"/>
              </w:rPr>
            </w:pPr>
            <w:r w:rsidRPr="006F611D">
              <w:rPr>
                <w:u w:val="single"/>
                <w:lang w:val="uk-UA" w:eastAsia="uk-UA"/>
              </w:rPr>
              <w:t>Мінфін:</w:t>
            </w:r>
            <w:r w:rsidRPr="006F611D">
              <w:rPr>
                <w:lang w:val="uk-UA" w:eastAsia="uk-UA"/>
              </w:rPr>
              <w:t xml:space="preserve"> </w:t>
            </w:r>
            <w:r w:rsidR="00E11CCD" w:rsidRPr="006F611D">
              <w:rPr>
                <w:lang w:val="uk-UA" w:eastAsia="uk-UA"/>
              </w:rPr>
              <w:t>у</w:t>
            </w:r>
            <w:r w:rsidR="003D079A" w:rsidRPr="006F611D">
              <w:rPr>
                <w:lang w:val="uk-UA"/>
              </w:rPr>
              <w:t xml:space="preserve"> семінарі взяли участь представники Верховної Ради, Мінфіну, </w:t>
            </w:r>
            <w:proofErr w:type="spellStart"/>
            <w:r w:rsidR="003D079A" w:rsidRPr="006F611D">
              <w:rPr>
                <w:lang w:val="uk-UA"/>
              </w:rPr>
              <w:t>Мінекономрозвитку</w:t>
            </w:r>
            <w:proofErr w:type="spellEnd"/>
            <w:r w:rsidR="003D079A" w:rsidRPr="006F611D">
              <w:rPr>
                <w:lang w:val="uk-UA"/>
              </w:rPr>
              <w:t>, Рахункової палати.</w:t>
            </w:r>
            <w:r w:rsidR="00E11CCD" w:rsidRPr="006F611D">
              <w:rPr>
                <w:lang w:val="uk-UA"/>
              </w:rPr>
              <w:t xml:space="preserve"> Завдання виконується.</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3B02FD" w:rsidRPr="006F611D" w:rsidRDefault="003B02FD" w:rsidP="0014467D">
            <w:pPr>
              <w:jc w:val="both"/>
              <w:rPr>
                <w:b/>
                <w:lang w:val="uk-UA"/>
              </w:rPr>
            </w:pPr>
            <w:r w:rsidRPr="006F611D">
              <w:rPr>
                <w:b/>
                <w:lang w:val="uk-UA" w:eastAsia="uk-UA"/>
              </w:rPr>
              <w:t xml:space="preserve">8. </w:t>
            </w:r>
            <w:r w:rsidR="0014467D" w:rsidRPr="006F611D">
              <w:rPr>
                <w:b/>
                <w:lang w:val="uk-UA" w:eastAsia="uk-UA"/>
              </w:rPr>
              <w:t xml:space="preserve">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0014467D" w:rsidRPr="006F611D">
              <w:rPr>
                <w:b/>
                <w:bCs/>
                <w:color w:val="000000"/>
                <w:lang w:val="uk-UA"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Відповідальні за виконання</w:t>
            </w:r>
          </w:p>
        </w:tc>
        <w:tc>
          <w:tcPr>
            <w:tcW w:w="12474" w:type="dxa"/>
          </w:tcPr>
          <w:p w:rsidR="003B02FD" w:rsidRPr="006F611D" w:rsidRDefault="003B02FD" w:rsidP="00F51B58">
            <w:pPr>
              <w:jc w:val="both"/>
              <w:rPr>
                <w:b/>
                <w:i/>
                <w:lang w:val="uk-UA"/>
              </w:rPr>
            </w:pPr>
            <w:r w:rsidRPr="006F611D">
              <w:rPr>
                <w:b/>
                <w:lang w:val="uk-UA"/>
              </w:rPr>
              <w:t xml:space="preserve">Головні розпорядники коштів державного бюджету </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Інформація про термін виконання</w:t>
            </w:r>
          </w:p>
        </w:tc>
        <w:tc>
          <w:tcPr>
            <w:tcW w:w="12474" w:type="dxa"/>
          </w:tcPr>
          <w:p w:rsidR="003B02FD" w:rsidRPr="006F611D" w:rsidRDefault="003B02FD" w:rsidP="00F51B58">
            <w:pPr>
              <w:jc w:val="both"/>
              <w:rPr>
                <w:b/>
                <w:lang w:val="uk-UA"/>
              </w:rPr>
            </w:pPr>
            <w:r w:rsidRPr="006F611D">
              <w:rPr>
                <w:b/>
                <w:lang w:val="uk-UA"/>
              </w:rPr>
              <w:t xml:space="preserve">2014 - 2017 роки </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Розгорнута інформація про досягнення очікуваних результатів</w:t>
            </w:r>
          </w:p>
        </w:tc>
        <w:tc>
          <w:tcPr>
            <w:tcW w:w="12474" w:type="dxa"/>
          </w:tcPr>
          <w:p w:rsidR="003B02FD" w:rsidRPr="006F611D" w:rsidRDefault="0014467D" w:rsidP="00CE69B0">
            <w:pPr>
              <w:jc w:val="both"/>
              <w:rPr>
                <w:b/>
                <w:lang w:val="uk-UA"/>
              </w:rPr>
            </w:pPr>
            <w:r w:rsidRPr="006F611D">
              <w:rPr>
                <w:b/>
                <w:bCs/>
                <w:color w:val="000000"/>
                <w:lang w:val="uk-UA" w:eastAsia="uk-UA"/>
              </w:rPr>
              <w:t xml:space="preserve">Обґрунтованість прогнозних показників та </w:t>
            </w:r>
            <w:r w:rsidRPr="006F611D">
              <w:rPr>
                <w:b/>
                <w:lang w:val="uk-UA"/>
              </w:rPr>
              <w:t>концентрація бюджетних коштів на фінансуванні пріоритетних напрямів державної політики</w:t>
            </w:r>
          </w:p>
          <w:p w:rsidR="00243E89" w:rsidRPr="006F611D" w:rsidRDefault="00243E89" w:rsidP="00CE69B0">
            <w:pPr>
              <w:ind w:firstLine="459"/>
              <w:jc w:val="both"/>
              <w:rPr>
                <w:u w:val="single"/>
                <w:lang w:val="uk-UA" w:eastAsia="uk-UA"/>
              </w:rPr>
            </w:pPr>
            <w:proofErr w:type="spellStart"/>
            <w:r w:rsidRPr="006F611D">
              <w:rPr>
                <w:u w:val="single"/>
                <w:lang w:val="uk-UA" w:eastAsia="uk-UA"/>
              </w:rPr>
              <w:t>Мінекономрозвитку</w:t>
            </w:r>
            <w:proofErr w:type="spellEnd"/>
            <w:r w:rsidRPr="006F611D">
              <w:rPr>
                <w:u w:val="single"/>
                <w:lang w:val="uk-UA" w:eastAsia="uk-UA"/>
              </w:rPr>
              <w:t xml:space="preserve">: </w:t>
            </w:r>
            <w:r w:rsidRPr="006F611D">
              <w:rPr>
                <w:lang w:val="uk-UA"/>
              </w:rPr>
              <w:t xml:space="preserve">відповідно до пріоритетів, визначених Планами діяльності </w:t>
            </w:r>
            <w:proofErr w:type="spellStart"/>
            <w:r w:rsidRPr="006F611D">
              <w:rPr>
                <w:lang w:val="uk-UA"/>
              </w:rPr>
              <w:t>Мінекономрозвитку</w:t>
            </w:r>
            <w:proofErr w:type="spellEnd"/>
            <w:r w:rsidRPr="006F611D">
              <w:rPr>
                <w:lang w:val="uk-UA"/>
              </w:rPr>
              <w:t xml:space="preserve">, </w:t>
            </w:r>
            <w:r w:rsidRPr="006F611D">
              <w:rPr>
                <w:lang w:val="uk-UA"/>
              </w:rPr>
              <w:lastRenderedPageBreak/>
              <w:t>забезпечується обґрунтований розподіл граничних показників видатків бюджету під час складання бюджетних запитів на плановий та наступні за плановим два бюджетні періоди.</w:t>
            </w:r>
          </w:p>
          <w:p w:rsidR="00B06F9C" w:rsidRPr="006F611D" w:rsidRDefault="00B06F9C" w:rsidP="00CE69B0">
            <w:pPr>
              <w:ind w:firstLine="459"/>
              <w:jc w:val="both"/>
              <w:rPr>
                <w:b/>
                <w:i/>
                <w:lang w:val="uk-UA"/>
              </w:rPr>
            </w:pP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3B02FD" w:rsidRPr="006F611D" w:rsidRDefault="0014467D" w:rsidP="00CE69B0">
            <w:pPr>
              <w:jc w:val="both"/>
              <w:rPr>
                <w:b/>
                <w:bCs/>
                <w:color w:val="000000"/>
                <w:lang w:val="uk-UA" w:eastAsia="uk-UA"/>
              </w:rPr>
            </w:pPr>
            <w:r w:rsidRPr="006F611D">
              <w:rPr>
                <w:b/>
                <w:bCs/>
                <w:color w:val="000000"/>
                <w:lang w:val="uk-UA"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B06F9C" w:rsidRPr="006F611D" w:rsidRDefault="00243E89" w:rsidP="00CE69B0">
            <w:pPr>
              <w:ind w:firstLine="459"/>
              <w:jc w:val="both"/>
              <w:rPr>
                <w:b/>
                <w:i/>
                <w:lang w:val="uk-UA"/>
              </w:rPr>
            </w:pPr>
            <w:r w:rsidRPr="006F611D">
              <w:rPr>
                <w:u w:val="single"/>
                <w:lang w:val="uk-UA" w:eastAsia="uk-UA"/>
              </w:rPr>
              <w:t>З</w:t>
            </w:r>
            <w:r w:rsidR="00B06F9C" w:rsidRPr="006F611D">
              <w:rPr>
                <w:lang w:val="uk-UA" w:eastAsia="uk-UA"/>
              </w:rPr>
              <w:t>авдання в процесі виконання.</w:t>
            </w:r>
          </w:p>
        </w:tc>
      </w:tr>
    </w:tbl>
    <w:p w:rsidR="003B02FD" w:rsidRPr="006F611D" w:rsidRDefault="003B02FD"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6F611D" w:rsidTr="0014467D">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 xml:space="preserve">Номер та найменування заходу </w:t>
            </w:r>
          </w:p>
        </w:tc>
        <w:tc>
          <w:tcPr>
            <w:tcW w:w="12474" w:type="dxa"/>
            <w:shd w:val="clear" w:color="auto" w:fill="E5B8B7" w:themeFill="accent2" w:themeFillTint="66"/>
          </w:tcPr>
          <w:p w:rsidR="003B02FD" w:rsidRPr="006F611D" w:rsidRDefault="003B02FD" w:rsidP="0014467D">
            <w:pPr>
              <w:jc w:val="both"/>
              <w:rPr>
                <w:b/>
                <w:lang w:val="uk-UA"/>
              </w:rPr>
            </w:pPr>
            <w:r w:rsidRPr="006F611D">
              <w:rPr>
                <w:b/>
                <w:lang w:val="uk-UA" w:eastAsia="uk-UA"/>
              </w:rPr>
              <w:t>9</w:t>
            </w:r>
            <w:r w:rsidRPr="006F611D">
              <w:rPr>
                <w:b/>
                <w:shd w:val="clear" w:color="auto" w:fill="E5B8B7" w:themeFill="accent2" w:themeFillTint="66"/>
                <w:lang w:val="uk-UA" w:eastAsia="uk-UA"/>
              </w:rPr>
              <w:t xml:space="preserve">. </w:t>
            </w:r>
            <w:r w:rsidR="0014467D" w:rsidRPr="006F611D">
              <w:rPr>
                <w:b/>
                <w:shd w:val="clear" w:color="auto" w:fill="E5B8B7" w:themeFill="accent2" w:themeFillTint="66"/>
                <w:lang w:val="uk-UA" w:eastAsia="uk-UA"/>
              </w:rPr>
              <w:t xml:space="preserve">Проведення </w:t>
            </w:r>
            <w:r w:rsidR="0014467D" w:rsidRPr="006F611D">
              <w:rPr>
                <w:rStyle w:val="CharStyle8"/>
                <w:b/>
                <w:shd w:val="clear" w:color="auto" w:fill="E5B8B7" w:themeFill="accent2" w:themeFillTint="66"/>
                <w:lang w:val="uk-UA"/>
              </w:rPr>
              <w:t>моніторингу прогнозів державного бюджету, виявлення та аналіз відхилень і факторів, що їх спричинили</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Відповідальні за виконання</w:t>
            </w:r>
          </w:p>
        </w:tc>
        <w:tc>
          <w:tcPr>
            <w:tcW w:w="12474" w:type="dxa"/>
          </w:tcPr>
          <w:p w:rsidR="003B02FD" w:rsidRPr="006F611D" w:rsidRDefault="0014467D" w:rsidP="0014467D">
            <w:pPr>
              <w:jc w:val="both"/>
              <w:rPr>
                <w:b/>
                <w:i/>
                <w:lang w:val="uk-UA"/>
              </w:rPr>
            </w:pPr>
            <w:r w:rsidRPr="006F611D">
              <w:rPr>
                <w:b/>
                <w:lang w:val="uk-UA"/>
              </w:rPr>
              <w:t>Мінфін, г</w:t>
            </w:r>
            <w:r w:rsidR="003B02FD" w:rsidRPr="006F611D">
              <w:rPr>
                <w:b/>
                <w:lang w:val="uk-UA"/>
              </w:rPr>
              <w:t xml:space="preserve">оловні розпорядники коштів державного бюджету </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Інформація про термін виконання</w:t>
            </w:r>
          </w:p>
        </w:tc>
        <w:tc>
          <w:tcPr>
            <w:tcW w:w="12474" w:type="dxa"/>
          </w:tcPr>
          <w:p w:rsidR="003B02FD" w:rsidRPr="006F611D" w:rsidRDefault="003B02FD" w:rsidP="0014467D">
            <w:pPr>
              <w:jc w:val="both"/>
              <w:rPr>
                <w:b/>
                <w:lang w:val="uk-UA"/>
              </w:rPr>
            </w:pPr>
            <w:r w:rsidRPr="006F611D">
              <w:rPr>
                <w:b/>
                <w:lang w:val="uk-UA"/>
              </w:rPr>
              <w:t xml:space="preserve">2014 </w:t>
            </w:r>
            <w:r w:rsidR="0014467D" w:rsidRPr="006F611D">
              <w:rPr>
                <w:b/>
                <w:lang w:val="uk-UA"/>
              </w:rPr>
              <w:t>–</w:t>
            </w:r>
            <w:r w:rsidRPr="006F611D">
              <w:rPr>
                <w:b/>
                <w:lang w:val="uk-UA"/>
              </w:rPr>
              <w:t xml:space="preserve"> 201</w:t>
            </w:r>
            <w:r w:rsidR="0014467D" w:rsidRPr="006F611D">
              <w:rPr>
                <w:b/>
                <w:lang w:val="uk-UA"/>
              </w:rPr>
              <w:t>6</w:t>
            </w:r>
            <w:r w:rsidRPr="006F611D">
              <w:rPr>
                <w:b/>
                <w:lang w:val="uk-UA"/>
              </w:rPr>
              <w:t xml:space="preserve"> роки </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Розгорнута інформація про досягнення очікуваних результатів</w:t>
            </w:r>
          </w:p>
        </w:tc>
        <w:tc>
          <w:tcPr>
            <w:tcW w:w="12474" w:type="dxa"/>
          </w:tcPr>
          <w:p w:rsidR="003B02FD" w:rsidRPr="006F611D" w:rsidRDefault="0014467D" w:rsidP="00E11CCD">
            <w:pPr>
              <w:ind w:firstLine="459"/>
              <w:jc w:val="both"/>
              <w:rPr>
                <w:b/>
                <w:lang w:val="uk-UA"/>
              </w:rPr>
            </w:pPr>
            <w:r w:rsidRPr="006F611D">
              <w:rPr>
                <w:b/>
                <w:lang w:val="uk-UA"/>
              </w:rPr>
              <w:t>Підвищення якості інформації, що використовується для прийняття управлінських рішень</w:t>
            </w:r>
          </w:p>
          <w:p w:rsidR="00E11CCD" w:rsidRPr="006F611D" w:rsidRDefault="00B06F9C" w:rsidP="00E11CCD">
            <w:pPr>
              <w:ind w:firstLine="459"/>
              <w:jc w:val="both"/>
              <w:rPr>
                <w:lang w:val="uk-UA" w:eastAsia="uk-UA"/>
              </w:rPr>
            </w:pPr>
            <w:r w:rsidRPr="006F611D">
              <w:rPr>
                <w:u w:val="single"/>
                <w:lang w:val="uk-UA" w:eastAsia="uk-UA"/>
              </w:rPr>
              <w:t>Мінфін:</w:t>
            </w:r>
            <w:r w:rsidR="00E11CCD" w:rsidRPr="006F611D">
              <w:rPr>
                <w:lang w:val="uk-UA" w:eastAsia="uk-UA"/>
              </w:rPr>
              <w:t xml:space="preserve"> у</w:t>
            </w:r>
            <w:r w:rsidR="00E11CCD" w:rsidRPr="006F611D">
              <w:rPr>
                <w:lang w:val="uk-UA"/>
              </w:rPr>
              <w:t xml:space="preserve"> період з 01.07.2014 по 30.09.2014: </w:t>
            </w:r>
          </w:p>
          <w:p w:rsidR="00B06F9C" w:rsidRPr="006F611D" w:rsidRDefault="00E11CCD" w:rsidP="00E11CCD">
            <w:pPr>
              <w:ind w:firstLine="459"/>
              <w:jc w:val="both"/>
              <w:rPr>
                <w:lang w:val="uk-UA"/>
              </w:rPr>
            </w:pPr>
            <w:r w:rsidRPr="006F611D">
              <w:rPr>
                <w:lang w:val="uk-UA"/>
              </w:rPr>
              <w:t xml:space="preserve">Мінфіном розроблені індикативні прогнозні показники обсягу видатків та надання кредитів на 2016 і 2017 роки, які доведено до ГРК разом з інструктивними матеріалами щодо підготовки бюджетних запитів. </w:t>
            </w:r>
          </w:p>
          <w:p w:rsidR="00E11CCD" w:rsidRPr="006F611D" w:rsidRDefault="00E11CCD" w:rsidP="00E11CCD">
            <w:pPr>
              <w:ind w:firstLine="459"/>
              <w:jc w:val="both"/>
              <w:rPr>
                <w:b/>
                <w:i/>
                <w:lang w:val="uk-UA"/>
              </w:rPr>
            </w:pPr>
            <w:r w:rsidRPr="006F611D">
              <w:rPr>
                <w:lang w:val="uk-UA"/>
              </w:rPr>
              <w:t xml:space="preserve">Мінфіном разом з іншими заінтересованими органами державної влади складено Прогноз Державного бюджету України на 2016 і 2017 роки, який подано до Кабінету Міністрів України разом з проектом Закону України «Про Державний бюджет України на 2015 рік».  </w:t>
            </w:r>
          </w:p>
        </w:tc>
      </w:tr>
      <w:tr w:rsidR="003B02FD" w:rsidRPr="006F611D" w:rsidTr="00F51B58">
        <w:tc>
          <w:tcPr>
            <w:tcW w:w="2977" w:type="dxa"/>
            <w:shd w:val="clear" w:color="auto" w:fill="DBE5F1" w:themeFill="accent1" w:themeFillTint="33"/>
          </w:tcPr>
          <w:p w:rsidR="003B02FD" w:rsidRPr="006F611D" w:rsidRDefault="003B02FD"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3B02FD" w:rsidRPr="006F611D" w:rsidRDefault="0014467D" w:rsidP="00034B13">
            <w:pPr>
              <w:ind w:firstLine="601"/>
              <w:jc w:val="both"/>
              <w:rPr>
                <w:b/>
                <w:bCs/>
                <w:color w:val="000000"/>
                <w:lang w:val="uk-UA" w:eastAsia="uk-UA"/>
              </w:rPr>
            </w:pPr>
            <w:r w:rsidRPr="006F611D">
              <w:rPr>
                <w:b/>
                <w:bCs/>
                <w:color w:val="000000"/>
                <w:lang w:val="uk-UA" w:eastAsia="uk-UA"/>
              </w:rPr>
              <w:t>Формування прогнозів державного бюджету на середньострокову перспективу з урахуванням отриманих результатів аналізу</w:t>
            </w:r>
          </w:p>
          <w:p w:rsidR="00B06F9C" w:rsidRPr="006F611D" w:rsidRDefault="00B06F9C" w:rsidP="00E11CCD">
            <w:pPr>
              <w:ind w:firstLine="601"/>
              <w:jc w:val="both"/>
              <w:rPr>
                <w:b/>
                <w:i/>
                <w:lang w:val="uk-UA"/>
              </w:rPr>
            </w:pPr>
            <w:r w:rsidRPr="006F611D">
              <w:rPr>
                <w:u w:val="single"/>
                <w:lang w:val="uk-UA" w:eastAsia="uk-UA"/>
              </w:rPr>
              <w:t>Мінфін:</w:t>
            </w:r>
            <w:r w:rsidRPr="006F611D">
              <w:rPr>
                <w:lang w:val="uk-UA" w:eastAsia="uk-UA"/>
              </w:rPr>
              <w:t xml:space="preserve"> завдання </w:t>
            </w:r>
            <w:r w:rsidR="00E11CCD" w:rsidRPr="006F611D">
              <w:rPr>
                <w:lang w:val="uk-UA" w:eastAsia="uk-UA"/>
              </w:rPr>
              <w:t>виконується</w:t>
            </w:r>
            <w:r w:rsidRPr="006F611D">
              <w:rPr>
                <w:lang w:val="uk-UA" w:eastAsia="uk-UA"/>
              </w:rPr>
              <w:t>.</w:t>
            </w:r>
          </w:p>
        </w:tc>
      </w:tr>
    </w:tbl>
    <w:tbl>
      <w:tblPr>
        <w:tblW w:w="15451" w:type="dxa"/>
        <w:tblInd w:w="-34" w:type="dxa"/>
        <w:tblLayout w:type="fixed"/>
        <w:tblLook w:val="04A0" w:firstRow="1" w:lastRow="0" w:firstColumn="1" w:lastColumn="0" w:noHBand="0" w:noVBand="1"/>
      </w:tblPr>
      <w:tblGrid>
        <w:gridCol w:w="15451"/>
      </w:tblGrid>
      <w:tr w:rsidR="00A33B45" w:rsidRPr="006F611D"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6F611D" w:rsidRDefault="00A33B45" w:rsidP="00A33B45">
            <w:pPr>
              <w:pStyle w:val="a8"/>
              <w:jc w:val="center"/>
              <w:rPr>
                <w:b/>
                <w:sz w:val="24"/>
                <w:szCs w:val="24"/>
                <w:lang w:eastAsia="uk-UA"/>
              </w:rPr>
            </w:pPr>
            <w:r w:rsidRPr="006F611D">
              <w:rPr>
                <w:b/>
                <w:bCs/>
                <w:sz w:val="24"/>
                <w:szCs w:val="24"/>
                <w:u w:val="single"/>
                <w:lang w:eastAsia="uk-UA"/>
              </w:rPr>
              <w:t>4</w:t>
            </w:r>
            <w:r w:rsidRPr="006F611D">
              <w:rPr>
                <w:b/>
                <w:sz w:val="24"/>
                <w:szCs w:val="24"/>
                <w:lang w:eastAsia="uk-UA"/>
              </w:rPr>
              <w:t>. Стратегічне планування на рівні міністерств, інших головних розпорядників бюджетних коштів</w:t>
            </w:r>
          </w:p>
        </w:tc>
      </w:tr>
      <w:tr w:rsidR="00A33B45" w:rsidRPr="006F611D"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6F611D" w:rsidRDefault="00A33B45" w:rsidP="00A33B45">
            <w:pPr>
              <w:pStyle w:val="a8"/>
              <w:jc w:val="center"/>
              <w:rPr>
                <w:b/>
                <w:sz w:val="24"/>
                <w:szCs w:val="24"/>
                <w:lang w:eastAsia="uk-UA"/>
              </w:rPr>
            </w:pPr>
            <w:r w:rsidRPr="006F611D">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33B45" w:rsidP="00A33B45">
            <w:pPr>
              <w:jc w:val="both"/>
              <w:rPr>
                <w:b/>
                <w:lang w:val="uk-UA"/>
              </w:rPr>
            </w:pPr>
            <w:r w:rsidRPr="006F611D">
              <w:rPr>
                <w:b/>
                <w:u w:val="single"/>
                <w:lang w:val="uk-UA"/>
              </w:rPr>
              <w:t>11</w:t>
            </w:r>
            <w:r w:rsidRPr="006F611D">
              <w:rPr>
                <w:b/>
                <w:lang w:val="uk-UA"/>
              </w:rPr>
              <w:t>. Законодавче забезпечення запровадження системи державного стратегічного планування</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33B45" w:rsidP="00A33B45">
            <w:pPr>
              <w:jc w:val="both"/>
              <w:rPr>
                <w:b/>
                <w:i/>
                <w:lang w:val="uk-UA"/>
              </w:rPr>
            </w:pPr>
            <w:proofErr w:type="spellStart"/>
            <w:r w:rsidRPr="006F611D">
              <w:rPr>
                <w:rFonts w:eastAsia="TimesNewRoman"/>
                <w:b/>
                <w:lang w:val="uk-UA"/>
              </w:rPr>
              <w:t>Мінекономрозвитку</w:t>
            </w:r>
            <w:proofErr w:type="spellEnd"/>
            <w:r w:rsidRPr="006F611D">
              <w:rPr>
                <w:rFonts w:eastAsia="TimesNewRoman"/>
                <w:b/>
                <w:lang w:val="uk-UA"/>
              </w:rPr>
              <w:t xml:space="preserve">, Мінфін, </w:t>
            </w:r>
            <w:proofErr w:type="spellStart"/>
            <w:r w:rsidRPr="006F611D">
              <w:rPr>
                <w:rFonts w:eastAsia="TimesNewRoman"/>
                <w:b/>
                <w:lang w:val="uk-UA"/>
              </w:rPr>
              <w:t>Міндоходів</w:t>
            </w:r>
            <w:proofErr w:type="spellEnd"/>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33B45" w:rsidP="00A33B45">
            <w:pPr>
              <w:jc w:val="both"/>
              <w:rPr>
                <w:b/>
                <w:i/>
                <w:lang w:val="uk-UA"/>
              </w:rPr>
            </w:pPr>
            <w:r w:rsidRPr="006F611D">
              <w:rPr>
                <w:b/>
                <w:lang w:val="uk-UA" w:eastAsia="uk-UA"/>
              </w:rPr>
              <w:t>2013 рік</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33B45" w:rsidP="00A33B45">
            <w:pPr>
              <w:jc w:val="both"/>
              <w:rPr>
                <w:b/>
                <w:lang w:val="uk-UA" w:eastAsia="uk-UA"/>
              </w:rPr>
            </w:pPr>
            <w:r w:rsidRPr="006F611D">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9526C0" w:rsidRPr="006F611D" w:rsidRDefault="00437F1E" w:rsidP="00CE69B0">
            <w:pPr>
              <w:ind w:firstLine="459"/>
              <w:jc w:val="both"/>
              <w:rPr>
                <w:b/>
                <w:i/>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lang w:val="uk-UA" w:eastAsia="uk-UA"/>
              </w:rPr>
              <w:t xml:space="preserve">: </w:t>
            </w:r>
            <w:r w:rsidRPr="006F611D">
              <w:rPr>
                <w:lang w:val="uk-UA"/>
              </w:rPr>
              <w:t xml:space="preserve">проект Закону України “Про державне стратегічне планування” протягом 2013 року двічі було направлено на погодження до Адміністрації Президента України та опрацьовано центральними </w:t>
            </w:r>
            <w:r w:rsidRPr="006F611D">
              <w:rPr>
                <w:lang w:val="uk-UA"/>
              </w:rPr>
              <w:lastRenderedPageBreak/>
              <w:t xml:space="preserve">органами виконавчої влади. На даний час зазначений законопроект </w:t>
            </w:r>
            <w:r w:rsidR="00CE69B0" w:rsidRPr="006F611D">
              <w:rPr>
                <w:lang w:val="uk-UA"/>
              </w:rPr>
              <w:t>доопрацьовується</w:t>
            </w:r>
            <w:r w:rsidRPr="006F611D">
              <w:rPr>
                <w:lang w:val="uk-UA"/>
              </w:rPr>
              <w:t xml:space="preserve"> для подання на розгляд Кабінету Міністрів України</w:t>
            </w:r>
            <w:r w:rsidR="00240153" w:rsidRPr="006F611D">
              <w:rPr>
                <w:lang w:val="uk-UA"/>
              </w:rPr>
              <w:t xml:space="preserve"> (порівняно з попереднім звітним періодом стан виконання не зазнав змін)</w:t>
            </w:r>
            <w:r w:rsidRPr="006F611D">
              <w:rPr>
                <w:lang w:val="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A33B45" w:rsidP="00A33B45">
            <w:pPr>
              <w:jc w:val="both"/>
              <w:rPr>
                <w:b/>
                <w:lang w:val="uk-UA" w:eastAsia="uk-UA"/>
              </w:rPr>
            </w:pPr>
            <w:r w:rsidRPr="006F611D">
              <w:rPr>
                <w:b/>
                <w:lang w:val="uk-UA" w:eastAsia="uk-UA"/>
              </w:rPr>
              <w:t>запровадження державного стратегічного планування</w:t>
            </w:r>
          </w:p>
          <w:p w:rsidR="00437F1E" w:rsidRPr="006F611D" w:rsidRDefault="00437F1E" w:rsidP="00034B13">
            <w:pPr>
              <w:ind w:firstLine="601"/>
              <w:jc w:val="both"/>
              <w:rPr>
                <w:lang w:val="uk-UA" w:eastAsia="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lang w:val="uk-UA" w:eastAsia="uk-UA"/>
              </w:rPr>
              <w:t>: завдання знаходиться на стадії виконання.</w:t>
            </w:r>
          </w:p>
          <w:p w:rsidR="0093475F" w:rsidRPr="006F611D" w:rsidRDefault="0093475F" w:rsidP="00A33B45">
            <w:pPr>
              <w:jc w:val="both"/>
              <w:rPr>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33B45" w:rsidP="00A33B45">
            <w:pPr>
              <w:jc w:val="both"/>
              <w:rPr>
                <w:rFonts w:eastAsia="TimesNewRoman"/>
                <w:b/>
                <w:lang w:val="uk-UA"/>
              </w:rPr>
            </w:pPr>
            <w:r w:rsidRPr="006F611D">
              <w:rPr>
                <w:rFonts w:eastAsia="TimesNewRoman"/>
                <w:b/>
                <w:u w:val="single"/>
                <w:lang w:val="uk-UA"/>
              </w:rPr>
              <w:t>12</w:t>
            </w:r>
            <w:r w:rsidRPr="006F611D">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p w:rsidR="00B06F9C" w:rsidRPr="006F611D" w:rsidRDefault="00B06F9C"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33B45" w:rsidP="00A33B45">
            <w:pPr>
              <w:jc w:val="both"/>
              <w:rPr>
                <w:b/>
                <w:i/>
                <w:lang w:val="uk-UA"/>
              </w:rPr>
            </w:pPr>
            <w:proofErr w:type="spellStart"/>
            <w:r w:rsidRPr="006F611D">
              <w:rPr>
                <w:rFonts w:eastAsia="TimesNewRoman"/>
                <w:b/>
                <w:lang w:val="uk-UA"/>
              </w:rPr>
              <w:t>Мінекономрозвитку</w:t>
            </w:r>
            <w:proofErr w:type="spellEnd"/>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p w:rsidR="003C1B21" w:rsidRPr="006F611D" w:rsidRDefault="003C1B21" w:rsidP="00A33B45">
            <w:pPr>
              <w:jc w:val="both"/>
              <w:rPr>
                <w:b/>
                <w:lang w:val="uk-UA"/>
              </w:rPr>
            </w:pPr>
          </w:p>
        </w:tc>
        <w:tc>
          <w:tcPr>
            <w:tcW w:w="12474" w:type="dxa"/>
          </w:tcPr>
          <w:p w:rsidR="00A33B45" w:rsidRPr="006F611D" w:rsidRDefault="00A33B45" w:rsidP="00A33B45">
            <w:pPr>
              <w:jc w:val="both"/>
              <w:rPr>
                <w:b/>
                <w:i/>
                <w:lang w:val="uk-UA"/>
              </w:rPr>
            </w:pPr>
            <w:r w:rsidRPr="006F611D">
              <w:rPr>
                <w:rFonts w:eastAsia="TimesNewRoman"/>
                <w:b/>
                <w:lang w:val="uk-UA"/>
              </w:rPr>
              <w:t>до прийняття Закону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BF04CF" w:rsidP="00A33B45">
            <w:pPr>
              <w:jc w:val="both"/>
              <w:rPr>
                <w:b/>
                <w:lang w:val="uk-UA"/>
              </w:rPr>
            </w:pPr>
            <w:r w:rsidRPr="006F611D">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Pr="006F611D" w:rsidRDefault="000B7358" w:rsidP="009526C0">
            <w:pPr>
              <w:ind w:firstLine="459"/>
              <w:jc w:val="both"/>
              <w:rPr>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u w:val="single"/>
                <w:lang w:val="uk-UA"/>
              </w:rPr>
              <w:t xml:space="preserve">: </w:t>
            </w:r>
            <w:r w:rsidR="00531D5D" w:rsidRPr="006F611D">
              <w:rPr>
                <w:lang w:val="uk-UA"/>
              </w:rPr>
              <w:t xml:space="preserve">Верховною Радою України 06.09.2012 прийнято у першому читанні  проект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p>
          <w:p w:rsidR="00531D5D" w:rsidRPr="006F611D" w:rsidRDefault="00531D5D" w:rsidP="009526C0">
            <w:pPr>
              <w:ind w:firstLine="459"/>
              <w:jc w:val="both"/>
              <w:rPr>
                <w:lang w:val="uk-UA"/>
              </w:rPr>
            </w:pPr>
            <w:r w:rsidRPr="006F611D">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sidRPr="006F611D">
              <w:rPr>
                <w:lang w:val="uk-UA"/>
              </w:rPr>
              <w:t>Після</w:t>
            </w:r>
            <w:r w:rsidRPr="006F611D">
              <w:rPr>
                <w:lang w:val="uk-UA"/>
              </w:rPr>
              <w:t xml:space="preserve"> розгляду Комітет прийняв рішення рекомендувати Верховній Раді за результатами розгляду в другому читанні прийняти в другому читанні та в цілому.</w:t>
            </w:r>
          </w:p>
          <w:p w:rsidR="00091634" w:rsidRPr="006F611D" w:rsidRDefault="00091634" w:rsidP="00CE69B0">
            <w:pPr>
              <w:ind w:firstLine="459"/>
              <w:jc w:val="both"/>
              <w:rPr>
                <w:lang w:val="uk-UA"/>
              </w:rPr>
            </w:pPr>
            <w:r w:rsidRPr="006F611D">
              <w:rPr>
                <w:lang w:val="uk-UA"/>
              </w:rPr>
              <w:t xml:space="preserve">Законопроект було включено до порядку денного засідання четвертої сесії Верховної Ради України сьомого скликання (постанова Верховної Ради України від 06.02.2014№ 739-VII) однак станом на </w:t>
            </w:r>
            <w:r w:rsidR="00240153" w:rsidRPr="006F611D">
              <w:rPr>
                <w:lang w:val="uk-UA"/>
              </w:rPr>
              <w:t>15.10</w:t>
            </w:r>
            <w:r w:rsidRPr="006F611D">
              <w:rPr>
                <w:lang w:val="uk-UA"/>
              </w:rPr>
              <w:t>.2014 проект Закону України Верховною Радою України не розглядався.)</w:t>
            </w:r>
          </w:p>
          <w:p w:rsidR="001C24B2" w:rsidRPr="006F611D" w:rsidRDefault="001C24B2" w:rsidP="00CE69B0">
            <w:pPr>
              <w:ind w:firstLine="459"/>
              <w:jc w:val="both"/>
              <w:rPr>
                <w:i/>
                <w:u w:val="single"/>
                <w:lang w:val="uk-UA"/>
              </w:rPr>
            </w:pPr>
          </w:p>
        </w:tc>
      </w:tr>
      <w:tr w:rsidR="00A33B45" w:rsidRPr="006F611D" w:rsidTr="00A33B45">
        <w:tc>
          <w:tcPr>
            <w:tcW w:w="2977" w:type="dxa"/>
            <w:shd w:val="clear" w:color="auto" w:fill="DBE5F1" w:themeFill="accent1" w:themeFillTint="33"/>
          </w:tcPr>
          <w:p w:rsidR="00A33B45" w:rsidRPr="006F611D" w:rsidRDefault="00A33B45" w:rsidP="009526C0">
            <w:pPr>
              <w:jc w:val="both"/>
              <w:rPr>
                <w:b/>
                <w:lang w:val="uk-UA"/>
              </w:rPr>
            </w:pPr>
            <w:r w:rsidRPr="006F611D">
              <w:rPr>
                <w:b/>
                <w:lang w:val="uk-UA"/>
              </w:rPr>
              <w:t xml:space="preserve">Розгорнута інформація про досягнення Індикатору </w:t>
            </w:r>
          </w:p>
        </w:tc>
        <w:tc>
          <w:tcPr>
            <w:tcW w:w="12474" w:type="dxa"/>
          </w:tcPr>
          <w:p w:rsidR="00091634" w:rsidRPr="006F611D" w:rsidRDefault="00BF04CF" w:rsidP="009526C0">
            <w:pPr>
              <w:jc w:val="both"/>
              <w:rPr>
                <w:rFonts w:eastAsia="TimesNewRoman"/>
                <w:b/>
                <w:lang w:val="uk-UA"/>
              </w:rPr>
            </w:pPr>
            <w:r w:rsidRPr="006F611D">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sidRPr="006F611D">
              <w:rPr>
                <w:rFonts w:eastAsia="TimesNewRoman"/>
                <w:b/>
                <w:lang w:val="uk-UA"/>
              </w:rPr>
              <w:t xml:space="preserve"> </w:t>
            </w:r>
          </w:p>
          <w:p w:rsidR="001C24B2" w:rsidRPr="006F611D" w:rsidRDefault="000B7358" w:rsidP="00240153">
            <w:pPr>
              <w:ind w:firstLine="459"/>
              <w:jc w:val="both"/>
              <w:rPr>
                <w:b/>
                <w:i/>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lang w:val="uk-UA"/>
              </w:rPr>
              <w:t xml:space="preserve">: </w:t>
            </w:r>
            <w:r w:rsidR="00240153" w:rsidRPr="006F611D">
              <w:rPr>
                <w:lang w:val="uk-UA"/>
              </w:rPr>
              <w:t>оцінку досягнення очікуваних результатів можливо здійснити після прийняття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(реєстр. № 0870 від 12.12.2012).</w:t>
            </w:r>
            <w:r w:rsidR="00240153" w:rsidRPr="006F611D">
              <w:rPr>
                <w:b/>
                <w:i/>
                <w:lang w:val="uk-UA"/>
              </w:rPr>
              <w:t xml:space="preserve"> </w:t>
            </w:r>
          </w:p>
        </w:tc>
      </w:tr>
    </w:tbl>
    <w:p w:rsidR="00034B13" w:rsidRPr="006F611D" w:rsidRDefault="00034B13" w:rsidP="00A33B45">
      <w:pPr>
        <w:rPr>
          <w:b/>
          <w:lang w:val="uk-UA"/>
        </w:rPr>
      </w:pPr>
    </w:p>
    <w:p w:rsidR="00034B13" w:rsidRPr="006F611D" w:rsidRDefault="00034B1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4467D" w:rsidRPr="006F611D" w:rsidTr="00F51B58">
        <w:tc>
          <w:tcPr>
            <w:tcW w:w="2977" w:type="dxa"/>
            <w:shd w:val="clear" w:color="auto" w:fill="DBE5F1" w:themeFill="accent1" w:themeFillTint="33"/>
          </w:tcPr>
          <w:p w:rsidR="0014467D" w:rsidRPr="006F611D" w:rsidRDefault="0014467D" w:rsidP="00F51B58">
            <w:pPr>
              <w:jc w:val="both"/>
              <w:rPr>
                <w:b/>
                <w:lang w:val="uk-UA"/>
              </w:rPr>
            </w:pPr>
            <w:r w:rsidRPr="006F611D">
              <w:rPr>
                <w:b/>
                <w:lang w:val="uk-UA"/>
              </w:rPr>
              <w:t xml:space="preserve">Номер та найменування </w:t>
            </w:r>
            <w:r w:rsidRPr="006F611D">
              <w:rPr>
                <w:b/>
                <w:lang w:val="uk-UA"/>
              </w:rPr>
              <w:lastRenderedPageBreak/>
              <w:t xml:space="preserve">заходу </w:t>
            </w:r>
          </w:p>
        </w:tc>
        <w:tc>
          <w:tcPr>
            <w:tcW w:w="12474" w:type="dxa"/>
            <w:shd w:val="clear" w:color="auto" w:fill="F2DBDB" w:themeFill="accent2" w:themeFillTint="33"/>
          </w:tcPr>
          <w:p w:rsidR="0014467D" w:rsidRPr="006F611D" w:rsidRDefault="0014467D" w:rsidP="0014467D">
            <w:pPr>
              <w:jc w:val="both"/>
              <w:rPr>
                <w:rFonts w:eastAsia="TimesNewRoman"/>
                <w:b/>
                <w:lang w:val="uk-UA"/>
              </w:rPr>
            </w:pPr>
            <w:r w:rsidRPr="006F611D">
              <w:rPr>
                <w:rFonts w:eastAsia="TimesNewRoman"/>
                <w:b/>
                <w:u w:val="single"/>
                <w:lang w:val="uk-UA"/>
              </w:rPr>
              <w:lastRenderedPageBreak/>
              <w:t>15</w:t>
            </w:r>
            <w:r w:rsidRPr="006F611D">
              <w:rPr>
                <w:rFonts w:eastAsia="TimesNewRoman"/>
                <w:b/>
                <w:lang w:val="uk-UA"/>
              </w:rPr>
              <w:t xml:space="preserve">. </w:t>
            </w:r>
            <w:r w:rsidR="006433D3" w:rsidRPr="006F611D">
              <w:rPr>
                <w:rFonts w:eastAsia="TimesNewRoman"/>
                <w:b/>
                <w:lang w:val="uk-UA"/>
              </w:rPr>
              <w:t>П</w:t>
            </w:r>
            <w:r w:rsidRPr="006F611D">
              <w:rPr>
                <w:rFonts w:eastAsia="TimesNewRoman"/>
                <w:b/>
                <w:lang w:val="uk-UA"/>
              </w:rPr>
              <w:t xml:space="preserve">роведення навчальних семінарів для працівників структурних підрозділів з розроблення та координації </w:t>
            </w:r>
            <w:r w:rsidRPr="006F611D">
              <w:rPr>
                <w:rFonts w:eastAsia="TimesNewRoman"/>
                <w:b/>
                <w:lang w:val="uk-UA"/>
              </w:rPr>
              <w:lastRenderedPageBreak/>
              <w:t xml:space="preserve">виконання стратегічних та річних планів </w:t>
            </w:r>
          </w:p>
          <w:p w:rsidR="001C24B2" w:rsidRPr="006F611D" w:rsidRDefault="001C24B2" w:rsidP="0014467D">
            <w:pPr>
              <w:jc w:val="both"/>
              <w:rPr>
                <w:b/>
                <w:lang w:val="uk-UA"/>
              </w:rPr>
            </w:pPr>
          </w:p>
        </w:tc>
      </w:tr>
      <w:tr w:rsidR="0014467D" w:rsidRPr="006F611D" w:rsidTr="00F51B58">
        <w:tc>
          <w:tcPr>
            <w:tcW w:w="2977" w:type="dxa"/>
            <w:shd w:val="clear" w:color="auto" w:fill="DBE5F1" w:themeFill="accent1" w:themeFillTint="33"/>
          </w:tcPr>
          <w:p w:rsidR="0014467D" w:rsidRPr="006F611D" w:rsidRDefault="0014467D" w:rsidP="00F51B58">
            <w:pPr>
              <w:jc w:val="both"/>
              <w:rPr>
                <w:b/>
                <w:lang w:val="uk-UA"/>
              </w:rPr>
            </w:pPr>
            <w:r w:rsidRPr="006F611D">
              <w:rPr>
                <w:b/>
                <w:lang w:val="uk-UA"/>
              </w:rPr>
              <w:lastRenderedPageBreak/>
              <w:t>Відповідальні за виконання</w:t>
            </w:r>
          </w:p>
          <w:p w:rsidR="001C24B2" w:rsidRPr="006F611D" w:rsidRDefault="001C24B2" w:rsidP="00F51B58">
            <w:pPr>
              <w:jc w:val="both"/>
              <w:rPr>
                <w:b/>
                <w:lang w:val="uk-UA"/>
              </w:rPr>
            </w:pPr>
          </w:p>
        </w:tc>
        <w:tc>
          <w:tcPr>
            <w:tcW w:w="12474" w:type="dxa"/>
          </w:tcPr>
          <w:p w:rsidR="0014467D" w:rsidRPr="006F611D" w:rsidRDefault="0014467D" w:rsidP="00F51B58">
            <w:pPr>
              <w:jc w:val="both"/>
              <w:rPr>
                <w:b/>
                <w:i/>
                <w:lang w:val="uk-UA"/>
              </w:rPr>
            </w:pPr>
            <w:proofErr w:type="spellStart"/>
            <w:r w:rsidRPr="006F611D">
              <w:rPr>
                <w:rFonts w:eastAsia="TimesNewRoman"/>
                <w:b/>
                <w:lang w:val="uk-UA"/>
              </w:rPr>
              <w:t>Мінекономрозвитку</w:t>
            </w:r>
            <w:proofErr w:type="spellEnd"/>
          </w:p>
        </w:tc>
      </w:tr>
      <w:tr w:rsidR="0014467D" w:rsidRPr="006F611D" w:rsidTr="00F51B58">
        <w:tc>
          <w:tcPr>
            <w:tcW w:w="2977" w:type="dxa"/>
            <w:shd w:val="clear" w:color="auto" w:fill="DBE5F1" w:themeFill="accent1" w:themeFillTint="33"/>
          </w:tcPr>
          <w:p w:rsidR="0014467D" w:rsidRPr="006F611D" w:rsidRDefault="0014467D" w:rsidP="00F51B58">
            <w:pPr>
              <w:jc w:val="both"/>
              <w:rPr>
                <w:b/>
                <w:lang w:val="uk-UA"/>
              </w:rPr>
            </w:pPr>
            <w:r w:rsidRPr="006F611D">
              <w:rPr>
                <w:b/>
                <w:lang w:val="uk-UA"/>
              </w:rPr>
              <w:t>Інформація про термін виконання</w:t>
            </w:r>
          </w:p>
          <w:p w:rsidR="001C24B2" w:rsidRPr="006F611D" w:rsidRDefault="001C24B2" w:rsidP="00F51B58">
            <w:pPr>
              <w:jc w:val="both"/>
              <w:rPr>
                <w:b/>
                <w:lang w:val="uk-UA"/>
              </w:rPr>
            </w:pPr>
          </w:p>
        </w:tc>
        <w:tc>
          <w:tcPr>
            <w:tcW w:w="12474" w:type="dxa"/>
          </w:tcPr>
          <w:p w:rsidR="0014467D" w:rsidRPr="006F611D" w:rsidRDefault="0014467D" w:rsidP="00F51B58">
            <w:pPr>
              <w:jc w:val="both"/>
              <w:rPr>
                <w:b/>
                <w:i/>
                <w:lang w:val="uk-UA"/>
              </w:rPr>
            </w:pPr>
            <w:r w:rsidRPr="006F611D">
              <w:rPr>
                <w:rFonts w:eastAsia="TimesNewRoman"/>
                <w:b/>
                <w:lang w:val="uk-UA"/>
              </w:rPr>
              <w:t>2014 – 2017 роки</w:t>
            </w:r>
          </w:p>
        </w:tc>
      </w:tr>
      <w:tr w:rsidR="0014467D" w:rsidRPr="006F611D" w:rsidTr="00F51B58">
        <w:tc>
          <w:tcPr>
            <w:tcW w:w="2977" w:type="dxa"/>
            <w:shd w:val="clear" w:color="auto" w:fill="DBE5F1" w:themeFill="accent1" w:themeFillTint="33"/>
          </w:tcPr>
          <w:p w:rsidR="0014467D" w:rsidRPr="006F611D" w:rsidRDefault="0014467D" w:rsidP="00F51B58">
            <w:pPr>
              <w:jc w:val="both"/>
              <w:rPr>
                <w:b/>
                <w:lang w:val="uk-UA"/>
              </w:rPr>
            </w:pPr>
            <w:r w:rsidRPr="006F611D">
              <w:rPr>
                <w:b/>
                <w:lang w:val="uk-UA"/>
              </w:rPr>
              <w:t>Розгорнута інформація про досягнення очікуваних результатів</w:t>
            </w:r>
          </w:p>
          <w:p w:rsidR="0014467D" w:rsidRPr="006F611D" w:rsidRDefault="0014467D" w:rsidP="00F51B58">
            <w:pPr>
              <w:jc w:val="both"/>
              <w:rPr>
                <w:b/>
                <w:i/>
                <w:lang w:val="uk-UA"/>
              </w:rPr>
            </w:pPr>
          </w:p>
        </w:tc>
        <w:tc>
          <w:tcPr>
            <w:tcW w:w="12474" w:type="dxa"/>
          </w:tcPr>
          <w:p w:rsidR="0014467D" w:rsidRPr="006F611D" w:rsidRDefault="006433D3" w:rsidP="00CE69B0">
            <w:pPr>
              <w:ind w:firstLine="459"/>
              <w:jc w:val="both"/>
              <w:rPr>
                <w:b/>
                <w:lang w:val="uk-UA"/>
              </w:rPr>
            </w:pPr>
            <w:r w:rsidRPr="006F611D">
              <w:rPr>
                <w:b/>
                <w:lang w:val="uk-UA"/>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B24E10" w:rsidRPr="006F611D" w:rsidRDefault="00883E00" w:rsidP="00B24E10">
            <w:pPr>
              <w:ind w:firstLine="459"/>
              <w:jc w:val="both"/>
              <w:rPr>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u w:val="single"/>
                <w:lang w:val="uk-UA"/>
              </w:rPr>
              <w:t xml:space="preserve">: </w:t>
            </w:r>
            <w:r w:rsidR="00B24E10" w:rsidRPr="006F611D">
              <w:rPr>
                <w:u w:val="single"/>
                <w:lang w:val="uk-UA"/>
              </w:rPr>
              <w:t>с</w:t>
            </w:r>
            <w:r w:rsidR="00B24E10" w:rsidRPr="006F611D">
              <w:rPr>
                <w:lang w:val="uk-UA"/>
              </w:rPr>
              <w:t xml:space="preserve">таном на 15.10.2014 </w:t>
            </w:r>
            <w:proofErr w:type="spellStart"/>
            <w:r w:rsidR="00B24E10" w:rsidRPr="006F611D">
              <w:rPr>
                <w:lang w:val="uk-UA"/>
              </w:rPr>
              <w:t>Мінекономрозвитку</w:t>
            </w:r>
            <w:proofErr w:type="spellEnd"/>
            <w:r w:rsidR="00B24E10" w:rsidRPr="006F611D">
              <w:rPr>
                <w:lang w:val="uk-UA"/>
              </w:rPr>
              <w:t xml:space="preserve"> ведеться робота щодо залучення 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CE69B0" w:rsidRPr="006F611D" w:rsidRDefault="00B24E10" w:rsidP="00B24E10">
            <w:pPr>
              <w:ind w:firstLine="459"/>
              <w:jc w:val="both"/>
              <w:rPr>
                <w:lang w:val="uk-UA"/>
              </w:rPr>
            </w:pPr>
            <w:r w:rsidRPr="006F611D">
              <w:rPr>
                <w:lang w:val="uk-UA"/>
              </w:rPr>
              <w:t xml:space="preserve">Зокрема, в травні 2014 року під час актуалізації пріоритетів посилення спроможності </w:t>
            </w:r>
            <w:proofErr w:type="spellStart"/>
            <w:r w:rsidRPr="006F611D">
              <w:rPr>
                <w:lang w:val="uk-UA"/>
              </w:rPr>
              <w:t>Мінекономрозвитку</w:t>
            </w:r>
            <w:proofErr w:type="spellEnd"/>
            <w:r w:rsidRPr="006F611D">
              <w:rPr>
                <w:lang w:val="uk-UA"/>
              </w:rPr>
              <w:t xml:space="preserve"> за допомогою інструменту </w:t>
            </w:r>
            <w:proofErr w:type="spellStart"/>
            <w:r w:rsidRPr="006F611D">
              <w:rPr>
                <w:lang w:val="uk-UA"/>
              </w:rPr>
              <w:t>Twinning</w:t>
            </w:r>
            <w:proofErr w:type="spellEnd"/>
            <w:r w:rsidRPr="006F611D">
              <w:rPr>
                <w:lang w:val="uk-UA"/>
              </w:rPr>
              <w:t xml:space="preserve"> надані пропозиції щодо залучення міжнародної допомоги для впровадження стратегічного планування на рівні міністерств (у тому числі і з метою проведення відповідних навчальних семінарів).</w:t>
            </w:r>
          </w:p>
          <w:p w:rsidR="003C1B21" w:rsidRPr="006F611D" w:rsidRDefault="003C1B21" w:rsidP="00A94F8B">
            <w:pPr>
              <w:jc w:val="both"/>
              <w:rPr>
                <w:u w:val="single"/>
                <w:lang w:val="uk-UA"/>
              </w:rPr>
            </w:pPr>
          </w:p>
        </w:tc>
      </w:tr>
      <w:tr w:rsidR="0014467D" w:rsidRPr="006F611D" w:rsidTr="00F51B58">
        <w:tc>
          <w:tcPr>
            <w:tcW w:w="2977" w:type="dxa"/>
            <w:shd w:val="clear" w:color="auto" w:fill="DBE5F1" w:themeFill="accent1" w:themeFillTint="33"/>
          </w:tcPr>
          <w:p w:rsidR="0014467D" w:rsidRPr="006F611D" w:rsidRDefault="0014467D" w:rsidP="00F51B58">
            <w:pPr>
              <w:jc w:val="both"/>
              <w:rPr>
                <w:b/>
                <w:lang w:val="uk-UA"/>
              </w:rPr>
            </w:pPr>
            <w:r w:rsidRPr="006F611D">
              <w:rPr>
                <w:b/>
                <w:lang w:val="uk-UA"/>
              </w:rPr>
              <w:t xml:space="preserve">Розгорнута інформація про досягнення Індикатору </w:t>
            </w:r>
          </w:p>
        </w:tc>
        <w:tc>
          <w:tcPr>
            <w:tcW w:w="12474" w:type="dxa"/>
          </w:tcPr>
          <w:p w:rsidR="0014467D" w:rsidRPr="006F611D" w:rsidRDefault="006433D3" w:rsidP="00CE69B0">
            <w:pPr>
              <w:ind w:firstLine="459"/>
              <w:jc w:val="both"/>
              <w:rPr>
                <w:b/>
                <w:lang w:val="uk-UA"/>
              </w:rPr>
            </w:pPr>
            <w:r w:rsidRPr="006F611D">
              <w:rPr>
                <w:b/>
                <w:lang w:val="uk-UA"/>
              </w:rPr>
              <w:t xml:space="preserve">Кількість семінарів кількість осіб, що взяли участь у семінарах </w:t>
            </w:r>
          </w:p>
          <w:p w:rsidR="00883E00" w:rsidRPr="006F611D" w:rsidRDefault="00883E00" w:rsidP="00CE69B0">
            <w:pPr>
              <w:ind w:firstLine="459"/>
              <w:jc w:val="both"/>
              <w:rPr>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завдання знаходиться в стадії виконання.</w:t>
            </w:r>
          </w:p>
          <w:p w:rsidR="003C1B21" w:rsidRPr="006F611D" w:rsidRDefault="003C1B21" w:rsidP="00A94F8B">
            <w:pPr>
              <w:jc w:val="both"/>
              <w:rPr>
                <w:b/>
                <w:lang w:val="uk-UA"/>
              </w:rPr>
            </w:pPr>
          </w:p>
        </w:tc>
      </w:tr>
    </w:tbl>
    <w:p w:rsidR="00127DDB" w:rsidRPr="006F611D"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127DDB" w:rsidRPr="006F611D"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6F611D" w:rsidRDefault="00127DDB" w:rsidP="009835E0">
            <w:pPr>
              <w:pStyle w:val="a8"/>
              <w:jc w:val="center"/>
              <w:rPr>
                <w:b/>
                <w:sz w:val="24"/>
                <w:szCs w:val="24"/>
                <w:lang w:eastAsia="uk-UA"/>
              </w:rPr>
            </w:pPr>
            <w:r w:rsidRPr="006F611D">
              <w:rPr>
                <w:b/>
                <w:sz w:val="24"/>
                <w:szCs w:val="24"/>
                <w:lang w:eastAsia="uk-UA"/>
              </w:rPr>
              <w:t xml:space="preserve">5. Управління ліквідністю державних </w:t>
            </w:r>
          </w:p>
          <w:p w:rsidR="00127DDB" w:rsidRPr="006F611D" w:rsidRDefault="00127DDB" w:rsidP="009835E0">
            <w:pPr>
              <w:pStyle w:val="a8"/>
              <w:jc w:val="center"/>
              <w:rPr>
                <w:b/>
                <w:sz w:val="24"/>
                <w:szCs w:val="24"/>
                <w:lang w:eastAsia="uk-UA"/>
              </w:rPr>
            </w:pPr>
            <w:r w:rsidRPr="006F611D">
              <w:rPr>
                <w:b/>
                <w:sz w:val="24"/>
                <w:szCs w:val="24"/>
                <w:lang w:eastAsia="uk-UA"/>
              </w:rPr>
              <w:t>фінансів та державним боргом</w:t>
            </w:r>
          </w:p>
        </w:tc>
      </w:tr>
      <w:tr w:rsidR="00127DDB" w:rsidRPr="006F611D"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6F611D" w:rsidRDefault="00127DDB" w:rsidP="00127DDB">
            <w:pPr>
              <w:pStyle w:val="a8"/>
              <w:jc w:val="center"/>
              <w:rPr>
                <w:b/>
                <w:sz w:val="24"/>
                <w:szCs w:val="24"/>
                <w:lang w:eastAsia="uk-UA"/>
              </w:rPr>
            </w:pPr>
            <w:r w:rsidRPr="006F611D">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6F611D" w:rsidRDefault="00127DDB" w:rsidP="00127DDB">
            <w:pPr>
              <w:pStyle w:val="a8"/>
              <w:jc w:val="center"/>
              <w:rPr>
                <w:b/>
                <w:sz w:val="24"/>
                <w:szCs w:val="24"/>
                <w:lang w:eastAsia="uk-UA"/>
              </w:rPr>
            </w:pPr>
            <w:r w:rsidRPr="006F611D">
              <w:rPr>
                <w:b/>
                <w:sz w:val="24"/>
                <w:szCs w:val="24"/>
                <w:lang w:eastAsia="uk-UA"/>
              </w:rPr>
              <w:t xml:space="preserve">Підвищення ефективності використання бюджетних коштів </w:t>
            </w:r>
          </w:p>
          <w:p w:rsidR="00127DDB" w:rsidRPr="006F611D" w:rsidRDefault="00127DDB" w:rsidP="00127DDB">
            <w:pPr>
              <w:pStyle w:val="a8"/>
              <w:jc w:val="center"/>
              <w:rPr>
                <w:b/>
                <w:sz w:val="24"/>
                <w:szCs w:val="24"/>
                <w:lang w:eastAsia="uk-UA"/>
              </w:rPr>
            </w:pPr>
            <w:r w:rsidRPr="006F611D">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127DDB">
            <w:pPr>
              <w:jc w:val="both"/>
              <w:rPr>
                <w:b/>
                <w:lang w:val="uk-UA"/>
              </w:rPr>
            </w:pPr>
            <w:r w:rsidRPr="006F611D">
              <w:rPr>
                <w:b/>
                <w:u w:val="single"/>
                <w:lang w:val="uk-UA" w:eastAsia="uk-UA"/>
              </w:rPr>
              <w:t>17</w:t>
            </w:r>
            <w:r w:rsidRPr="006F611D">
              <w:rPr>
                <w:b/>
                <w:lang w:val="uk-UA" w:eastAsia="uk-UA"/>
              </w:rPr>
              <w:t xml:space="preserve">. </w:t>
            </w:r>
            <w:r w:rsidR="009835E0" w:rsidRPr="006F611D">
              <w:rPr>
                <w:b/>
                <w:color w:val="000000"/>
                <w:lang w:val="uk-UA" w:eastAsia="ar-SA"/>
              </w:rPr>
              <w:t>Розширення переліку цільових індикаторів, що підвищить рівень контролю у сфері управління державним боргом</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127DDB" w:rsidP="00127DDB">
            <w:pPr>
              <w:jc w:val="both"/>
              <w:rPr>
                <w:b/>
                <w:i/>
                <w:lang w:val="uk-UA"/>
              </w:rPr>
            </w:pPr>
            <w:r w:rsidRPr="006F611D">
              <w:rPr>
                <w:b/>
                <w:lang w:val="uk-UA" w:eastAsia="uk-UA"/>
              </w:rPr>
              <w:t>Мінфін</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127DDB">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w:t>
            </w:r>
            <w:r w:rsidRPr="006F611D">
              <w:rPr>
                <w:b/>
                <w:lang w:val="uk-UA"/>
              </w:rPr>
              <w:lastRenderedPageBreak/>
              <w:t>очікуваних результатів</w:t>
            </w:r>
          </w:p>
          <w:p w:rsidR="00127DDB" w:rsidRPr="006F611D" w:rsidRDefault="00127DDB" w:rsidP="009835E0">
            <w:pPr>
              <w:jc w:val="both"/>
              <w:rPr>
                <w:b/>
                <w:i/>
                <w:lang w:val="uk-UA"/>
              </w:rPr>
            </w:pPr>
          </w:p>
        </w:tc>
        <w:tc>
          <w:tcPr>
            <w:tcW w:w="12474" w:type="dxa"/>
          </w:tcPr>
          <w:p w:rsidR="00883E00" w:rsidRPr="006F611D" w:rsidRDefault="009835E0" w:rsidP="00883E00">
            <w:pPr>
              <w:pStyle w:val="a8"/>
              <w:jc w:val="both"/>
              <w:rPr>
                <w:b/>
                <w:color w:val="000000"/>
                <w:sz w:val="24"/>
                <w:szCs w:val="24"/>
                <w:lang w:eastAsia="ar-SA"/>
              </w:rPr>
            </w:pPr>
            <w:r w:rsidRPr="006F611D">
              <w:rPr>
                <w:b/>
                <w:color w:val="000000"/>
                <w:sz w:val="24"/>
                <w:szCs w:val="24"/>
                <w:lang w:eastAsia="ar-SA"/>
              </w:rPr>
              <w:lastRenderedPageBreak/>
              <w:t>Підвищення стабільності фінансової політики у сфері державного боргу</w:t>
            </w:r>
          </w:p>
          <w:p w:rsidR="00883E00" w:rsidRPr="006F611D" w:rsidRDefault="003C1B21" w:rsidP="00883E00">
            <w:pPr>
              <w:pStyle w:val="a8"/>
              <w:jc w:val="both"/>
              <w:rPr>
                <w:b/>
                <w:color w:val="000000"/>
                <w:sz w:val="24"/>
                <w:szCs w:val="24"/>
                <w:lang w:eastAsia="ar-SA"/>
              </w:rPr>
            </w:pPr>
            <w:r w:rsidRPr="006F611D">
              <w:rPr>
                <w:b/>
                <w:color w:val="000000"/>
                <w:sz w:val="24"/>
                <w:szCs w:val="24"/>
                <w:lang w:eastAsia="ar-SA"/>
              </w:rPr>
              <w:t xml:space="preserve">       </w:t>
            </w:r>
            <w:r w:rsidR="00883E00" w:rsidRPr="006F611D">
              <w:rPr>
                <w:sz w:val="24"/>
                <w:szCs w:val="24"/>
                <w:u w:val="single"/>
                <w:lang w:eastAsia="uk-UA"/>
              </w:rPr>
              <w:t>Мінфін</w:t>
            </w:r>
            <w:r w:rsidR="00883E00" w:rsidRPr="006F611D">
              <w:rPr>
                <w:sz w:val="24"/>
                <w:szCs w:val="24"/>
                <w:lang w:eastAsia="uk-UA"/>
              </w:rPr>
              <w:t xml:space="preserve">: </w:t>
            </w:r>
            <w:r w:rsidR="00883E00" w:rsidRPr="006F611D">
              <w:rPr>
                <w:sz w:val="24"/>
                <w:szCs w:val="24"/>
              </w:rPr>
              <w:t xml:space="preserve">Міністерством фінансів України започатковано опрацювання питання щодо переліку цільових </w:t>
            </w:r>
            <w:r w:rsidR="00883E00" w:rsidRPr="006F611D">
              <w:rPr>
                <w:sz w:val="24"/>
                <w:szCs w:val="24"/>
              </w:rPr>
              <w:lastRenderedPageBreak/>
              <w:t>індикаторів. До цієї роботи залучено працівників Державної навчально-наукової установи (ДННУ) «Академія фінансового управління» при Міністерстві фінансів України. Зазначена робота спрямована на зменшення валютних ризиків та вартості обслуговування державного боргу України.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127DDB" w:rsidRPr="006F611D" w:rsidRDefault="009835E0" w:rsidP="00127DDB">
            <w:pPr>
              <w:jc w:val="both"/>
              <w:rPr>
                <w:b/>
                <w:lang w:val="uk-UA"/>
              </w:rPr>
            </w:pPr>
            <w:r w:rsidRPr="006F611D">
              <w:rPr>
                <w:b/>
                <w:lang w:val="uk-UA"/>
              </w:rPr>
              <w:t>Прийняття відповідного нормативно-правового акта та його застосування у бюджетах майбутніх періодів</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p w:rsidR="003C1B21" w:rsidRPr="006F611D" w:rsidRDefault="003C1B21" w:rsidP="009835E0">
            <w:pPr>
              <w:jc w:val="both"/>
              <w:rPr>
                <w:b/>
                <w:lang w:val="uk-UA"/>
              </w:rPr>
            </w:pPr>
          </w:p>
        </w:tc>
        <w:tc>
          <w:tcPr>
            <w:tcW w:w="12474" w:type="dxa"/>
            <w:shd w:val="clear" w:color="auto" w:fill="F2DBDB" w:themeFill="accent2" w:themeFillTint="33"/>
          </w:tcPr>
          <w:p w:rsidR="00127DDB" w:rsidRPr="006F611D" w:rsidRDefault="00127DDB" w:rsidP="009835E0">
            <w:pPr>
              <w:jc w:val="both"/>
              <w:rPr>
                <w:b/>
                <w:lang w:val="uk-UA"/>
              </w:rPr>
            </w:pPr>
            <w:r w:rsidRPr="006F611D">
              <w:rPr>
                <w:b/>
                <w:lang w:val="uk-UA" w:eastAsia="uk-UA"/>
              </w:rPr>
              <w:t xml:space="preserve">18. </w:t>
            </w:r>
            <w:r w:rsidR="009835E0" w:rsidRPr="006F611D">
              <w:rPr>
                <w:b/>
                <w:color w:val="000000"/>
                <w:lang w:val="uk-UA"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127DDB" w:rsidP="009835E0">
            <w:pPr>
              <w:jc w:val="both"/>
              <w:rPr>
                <w:b/>
                <w:i/>
                <w:lang w:val="uk-UA"/>
              </w:rPr>
            </w:pPr>
            <w:r w:rsidRPr="006F611D">
              <w:rPr>
                <w:b/>
                <w:lang w:val="uk-UA" w:eastAsia="uk-UA"/>
              </w:rPr>
              <w:t>Мінфін</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127DDB" w:rsidRPr="006F611D" w:rsidRDefault="009835E0" w:rsidP="009835E0">
            <w:pPr>
              <w:pStyle w:val="a8"/>
              <w:jc w:val="both"/>
              <w:rPr>
                <w:b/>
                <w:color w:val="000000"/>
                <w:sz w:val="24"/>
                <w:szCs w:val="24"/>
                <w:lang w:eastAsia="ar-SA"/>
              </w:rPr>
            </w:pPr>
            <w:r w:rsidRPr="006F611D">
              <w:rPr>
                <w:b/>
                <w:color w:val="000000"/>
                <w:sz w:val="24"/>
                <w:szCs w:val="24"/>
                <w:lang w:eastAsia="ar-SA"/>
              </w:rPr>
              <w:t>Зменшення ризиків у середньостроковій перспективі</w:t>
            </w:r>
          </w:p>
          <w:p w:rsidR="00883E00" w:rsidRPr="006F611D" w:rsidRDefault="00883E00" w:rsidP="00034B13">
            <w:pPr>
              <w:pStyle w:val="a8"/>
              <w:ind w:firstLine="459"/>
              <w:jc w:val="both"/>
              <w:rPr>
                <w:sz w:val="24"/>
                <w:szCs w:val="24"/>
                <w:lang w:eastAsia="uk-UA"/>
              </w:rPr>
            </w:pPr>
            <w:r w:rsidRPr="006F611D">
              <w:rPr>
                <w:sz w:val="24"/>
                <w:szCs w:val="24"/>
                <w:u w:val="single"/>
                <w:lang w:eastAsia="uk-UA"/>
              </w:rPr>
              <w:t>Мінфін</w:t>
            </w:r>
            <w:r w:rsidR="00A36D39" w:rsidRPr="006F611D">
              <w:rPr>
                <w:sz w:val="24"/>
                <w:szCs w:val="24"/>
                <w:lang w:eastAsia="uk-UA"/>
              </w:rPr>
              <w:t xml:space="preserve">: </w:t>
            </w:r>
            <w:r w:rsidR="00034B13" w:rsidRPr="006F611D">
              <w:rPr>
                <w:sz w:val="24"/>
                <w:szCs w:val="24"/>
                <w:lang w:eastAsia="uk-UA"/>
              </w:rPr>
              <w:t>завдання знаходиться в стадії виконання.</w:t>
            </w:r>
          </w:p>
        </w:tc>
      </w:tr>
      <w:tr w:rsidR="00127DDB" w:rsidRPr="006F611D" w:rsidTr="009835E0">
        <w:tc>
          <w:tcPr>
            <w:tcW w:w="2977" w:type="dxa"/>
            <w:shd w:val="clear" w:color="auto" w:fill="DBE5F1" w:themeFill="accent1" w:themeFillTint="33"/>
          </w:tcPr>
          <w:p w:rsidR="003C1B21"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27DDB" w:rsidRPr="006F611D" w:rsidRDefault="009835E0" w:rsidP="009835E0">
            <w:pPr>
              <w:jc w:val="both"/>
              <w:rPr>
                <w:b/>
                <w:lang w:val="uk-UA"/>
              </w:rPr>
            </w:pPr>
            <w:r w:rsidRPr="006F611D">
              <w:rPr>
                <w:b/>
                <w:lang w:val="uk-UA"/>
              </w:rPr>
              <w:t>Збільшення відповідного показника на кінець року</w:t>
            </w:r>
          </w:p>
          <w:p w:rsidR="00524EDF" w:rsidRPr="006F611D" w:rsidRDefault="00524EDF"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9835E0">
            <w:pPr>
              <w:jc w:val="both"/>
              <w:rPr>
                <w:b/>
                <w:lang w:val="uk-UA"/>
              </w:rPr>
            </w:pPr>
            <w:r w:rsidRPr="006F611D">
              <w:rPr>
                <w:b/>
                <w:u w:val="single"/>
                <w:lang w:val="uk-UA" w:eastAsia="uk-UA"/>
              </w:rPr>
              <w:t>19</w:t>
            </w:r>
            <w:r w:rsidRPr="006F611D">
              <w:rPr>
                <w:b/>
                <w:lang w:val="uk-UA" w:eastAsia="uk-UA"/>
              </w:rPr>
              <w:t xml:space="preserve">. </w:t>
            </w:r>
            <w:r w:rsidR="009835E0" w:rsidRPr="006F611D">
              <w:rPr>
                <w:b/>
                <w:color w:val="000000"/>
                <w:lang w:val="uk-UA" w:eastAsia="ar-SA"/>
              </w:rPr>
              <w:t>Запровадження обмежень щодо граничних обсягів внутрішнього боргу, номінованого в іноземній валюті</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127DDB" w:rsidP="009835E0">
            <w:pPr>
              <w:jc w:val="both"/>
              <w:rPr>
                <w:b/>
                <w:i/>
                <w:lang w:val="uk-UA"/>
              </w:rPr>
            </w:pPr>
            <w:r w:rsidRPr="006F611D">
              <w:rPr>
                <w:b/>
                <w:lang w:val="uk-UA" w:eastAsia="uk-UA"/>
              </w:rPr>
              <w:t>Мінфін</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127DDB" w:rsidRPr="006F611D" w:rsidRDefault="009835E0" w:rsidP="00A36D39">
            <w:pPr>
              <w:pStyle w:val="a8"/>
              <w:ind w:firstLine="459"/>
              <w:jc w:val="both"/>
              <w:rPr>
                <w:b/>
                <w:color w:val="000000"/>
                <w:sz w:val="24"/>
                <w:szCs w:val="24"/>
                <w:lang w:eastAsia="ar-SA"/>
              </w:rPr>
            </w:pPr>
            <w:r w:rsidRPr="006F611D">
              <w:rPr>
                <w:b/>
                <w:color w:val="000000"/>
                <w:sz w:val="24"/>
                <w:szCs w:val="24"/>
                <w:lang w:eastAsia="ar-SA"/>
              </w:rPr>
              <w:t>Зменшення вразливості системи державних фінансів від негативного впливу зовнішніх факторів</w:t>
            </w:r>
          </w:p>
          <w:p w:rsidR="00883E00" w:rsidRPr="006F611D" w:rsidRDefault="00883E00" w:rsidP="00A36D39">
            <w:pPr>
              <w:pStyle w:val="a8"/>
              <w:ind w:firstLine="459"/>
              <w:jc w:val="both"/>
              <w:rPr>
                <w:sz w:val="24"/>
                <w:szCs w:val="24"/>
              </w:rPr>
            </w:pPr>
            <w:r w:rsidRPr="006F611D">
              <w:rPr>
                <w:sz w:val="24"/>
                <w:szCs w:val="24"/>
                <w:u w:val="single"/>
                <w:lang w:eastAsia="uk-UA"/>
              </w:rPr>
              <w:t>Мінфін</w:t>
            </w:r>
            <w:r w:rsidRPr="006F611D">
              <w:rPr>
                <w:sz w:val="24"/>
                <w:szCs w:val="24"/>
                <w:lang w:eastAsia="uk-UA"/>
              </w:rPr>
              <w:t xml:space="preserve">: </w:t>
            </w:r>
            <w:r w:rsidR="00A36D39" w:rsidRPr="006F611D">
              <w:rPr>
                <w:sz w:val="24"/>
                <w:szCs w:val="24"/>
                <w:lang w:eastAsia="ar-SA"/>
              </w:rPr>
              <w:t xml:space="preserve">Міністерством фінансів України </w:t>
            </w:r>
            <w:r w:rsidR="00A36D39" w:rsidRPr="006F611D">
              <w:rPr>
                <w:sz w:val="24"/>
                <w:szCs w:val="24"/>
              </w:rPr>
              <w:t>залучено працівників Державної навчально-наукової установи (ДННУ) «Академія фінансового управління» при Міністерстві фінансів України. Зазначена співпраця спрямована на визначення оптимального рівня державного боргу номінованого в іноземній валюті  у загальному обсязі державного боргу, з врахуванням поточної економічної ситуації.</w:t>
            </w:r>
          </w:p>
          <w:p w:rsidR="003C1B21" w:rsidRPr="006F611D" w:rsidRDefault="003C1B21" w:rsidP="00A36D39">
            <w:pPr>
              <w:pStyle w:val="a8"/>
              <w:ind w:firstLine="459"/>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w:t>
            </w:r>
            <w:r w:rsidRPr="006F611D">
              <w:rPr>
                <w:b/>
                <w:lang w:val="uk-UA"/>
              </w:rPr>
              <w:lastRenderedPageBreak/>
              <w:t xml:space="preserve">про досягнення Індикатору оцінки </w:t>
            </w:r>
          </w:p>
        </w:tc>
        <w:tc>
          <w:tcPr>
            <w:tcW w:w="12474" w:type="dxa"/>
          </w:tcPr>
          <w:p w:rsidR="00127DDB" w:rsidRPr="006F611D" w:rsidRDefault="009835E0" w:rsidP="009835E0">
            <w:pPr>
              <w:jc w:val="both"/>
              <w:rPr>
                <w:b/>
                <w:lang w:val="uk-UA"/>
              </w:rPr>
            </w:pPr>
            <w:r w:rsidRPr="006F611D">
              <w:rPr>
                <w:b/>
                <w:lang w:val="uk-UA"/>
              </w:rPr>
              <w:lastRenderedPageBreak/>
              <w:t>Прийняття нормативно-правового ата та його застосування у бюджетах майбутніх періодів</w:t>
            </w:r>
          </w:p>
          <w:p w:rsidR="00524EDF" w:rsidRPr="006F611D" w:rsidRDefault="00524EDF" w:rsidP="00A36D39">
            <w:pPr>
              <w:ind w:firstLine="459"/>
              <w:jc w:val="both"/>
              <w:rPr>
                <w:lang w:val="uk-UA"/>
              </w:rPr>
            </w:pPr>
            <w:r w:rsidRPr="006F611D">
              <w:rPr>
                <w:u w:val="single"/>
                <w:lang w:val="uk-UA" w:eastAsia="uk-UA"/>
              </w:rPr>
              <w:lastRenderedPageBreak/>
              <w:t>Мінфін</w:t>
            </w:r>
            <w:r w:rsidRPr="006F611D">
              <w:rPr>
                <w:lang w:val="uk-UA" w:eastAsia="uk-UA"/>
              </w:rPr>
              <w:t>: завдання знаходиться в стадії виконання.</w:t>
            </w:r>
            <w:r w:rsidR="00A36D39" w:rsidRPr="006F611D">
              <w:rPr>
                <w:lang w:val="uk-UA" w:eastAsia="uk-UA"/>
              </w:rPr>
              <w:t xml:space="preserve"> </w:t>
            </w:r>
            <w:r w:rsidR="00A36D39" w:rsidRPr="006F611D">
              <w:rPr>
                <w:lang w:val="uk-UA"/>
              </w:rPr>
              <w:t>Здійснюються заходи з визначення оптимального значення частки державного боргу, номінованого в іноземній валюті</w:t>
            </w:r>
          </w:p>
          <w:p w:rsidR="003C1B21" w:rsidRPr="006F611D" w:rsidRDefault="003C1B21" w:rsidP="00787FE7">
            <w:pPr>
              <w:jc w:val="both"/>
              <w:rPr>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9835E0">
            <w:pPr>
              <w:jc w:val="both"/>
              <w:rPr>
                <w:b/>
                <w:color w:val="000000"/>
                <w:lang w:val="uk-UA" w:eastAsia="ar-SA"/>
              </w:rPr>
            </w:pPr>
            <w:r w:rsidRPr="006F611D">
              <w:rPr>
                <w:b/>
                <w:lang w:val="uk-UA" w:eastAsia="uk-UA"/>
              </w:rPr>
              <w:t xml:space="preserve">20. </w:t>
            </w:r>
            <w:r w:rsidR="009835E0" w:rsidRPr="006F611D">
              <w:rPr>
                <w:b/>
                <w:color w:val="000000"/>
                <w:lang w:val="uk-UA"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6F611D" w:rsidRDefault="003C1B21" w:rsidP="009835E0">
            <w:pPr>
              <w:jc w:val="both"/>
              <w:rPr>
                <w:b/>
                <w:lang w:val="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127DDB" w:rsidP="009835E0">
            <w:pPr>
              <w:jc w:val="both"/>
              <w:rPr>
                <w:b/>
                <w:i/>
                <w:lang w:val="uk-UA"/>
              </w:rPr>
            </w:pPr>
            <w:r w:rsidRPr="006F611D">
              <w:rPr>
                <w:b/>
                <w:lang w:val="uk-UA" w:eastAsia="uk-UA"/>
              </w:rPr>
              <w:t>Мінфін</w:t>
            </w:r>
            <w:r w:rsidR="009835E0" w:rsidRPr="006F611D">
              <w:rPr>
                <w:b/>
                <w:lang w:val="uk-UA" w:eastAsia="uk-UA"/>
              </w:rPr>
              <w:t>,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w:t>
            </w:r>
            <w:r w:rsidR="00C32C3C" w:rsidRPr="006F611D">
              <w:rPr>
                <w:b/>
                <w:lang w:val="uk-UA"/>
              </w:rPr>
              <w:t>сягнення очікуваних результатів</w:t>
            </w:r>
          </w:p>
        </w:tc>
        <w:tc>
          <w:tcPr>
            <w:tcW w:w="12474" w:type="dxa"/>
          </w:tcPr>
          <w:p w:rsidR="00127DDB" w:rsidRPr="006F611D" w:rsidRDefault="009835E0" w:rsidP="009835E0">
            <w:pPr>
              <w:pStyle w:val="a8"/>
              <w:jc w:val="both"/>
              <w:rPr>
                <w:b/>
                <w:color w:val="000000"/>
                <w:sz w:val="24"/>
                <w:szCs w:val="24"/>
                <w:lang w:eastAsia="ar-SA"/>
              </w:rPr>
            </w:pPr>
            <w:r w:rsidRPr="006F611D">
              <w:rPr>
                <w:b/>
                <w:color w:val="000000"/>
                <w:sz w:val="24"/>
                <w:szCs w:val="24"/>
                <w:lang w:eastAsia="ar-SA"/>
              </w:rPr>
              <w:t>Зміцнення потенціалу управління державним боргом у довгостроковій перспективі</w:t>
            </w:r>
          </w:p>
          <w:p w:rsidR="00A36D39" w:rsidRPr="006F611D" w:rsidRDefault="00A36D39" w:rsidP="00A36D39">
            <w:pPr>
              <w:pStyle w:val="a8"/>
              <w:ind w:firstLine="459"/>
              <w:jc w:val="both"/>
              <w:rPr>
                <w:sz w:val="24"/>
                <w:szCs w:val="24"/>
                <w:lang w:eastAsia="uk-UA"/>
              </w:rPr>
            </w:pPr>
            <w:r w:rsidRPr="006F611D">
              <w:rPr>
                <w:sz w:val="24"/>
                <w:szCs w:val="24"/>
                <w:u w:val="single"/>
                <w:lang w:eastAsia="uk-UA"/>
              </w:rPr>
              <w:t>Мінфін</w:t>
            </w:r>
            <w:r w:rsidRPr="006F611D">
              <w:rPr>
                <w:sz w:val="24"/>
                <w:szCs w:val="24"/>
                <w:lang w:eastAsia="uk-UA"/>
              </w:rPr>
              <w:t>:</w:t>
            </w:r>
            <w:r w:rsidR="00034B13" w:rsidRPr="006F611D">
              <w:rPr>
                <w:sz w:val="24"/>
                <w:szCs w:val="24"/>
                <w:lang w:eastAsia="uk-UA"/>
              </w:rPr>
              <w:t xml:space="preserve"> </w:t>
            </w:r>
            <w:r w:rsidRPr="006F611D">
              <w:rPr>
                <w:sz w:val="24"/>
                <w:szCs w:val="24"/>
                <w:lang w:eastAsia="uk-UA"/>
              </w:rPr>
              <w:t>Міністерством фінансів України розроблено відповідний проект розпорядження Кабінету Міністрів України, яким буде затверджено принципи формування Стратегії на довгостроковий період. Проект розпорядження направлено до ДННУ «Академія фінансового управління» при Міністерстві фінансів України.</w:t>
            </w:r>
          </w:p>
          <w:p w:rsidR="003C1B21" w:rsidRPr="006F611D" w:rsidRDefault="003C1B21" w:rsidP="00A36D39">
            <w:pPr>
              <w:pStyle w:val="a8"/>
              <w:ind w:firstLine="459"/>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27DDB" w:rsidRPr="006F611D" w:rsidRDefault="009835E0" w:rsidP="009835E0">
            <w:pPr>
              <w:jc w:val="both"/>
              <w:rPr>
                <w:b/>
                <w:color w:val="000000"/>
                <w:lang w:val="uk-UA" w:eastAsia="ar-SA"/>
              </w:rPr>
            </w:pPr>
            <w:r w:rsidRPr="006F611D">
              <w:rPr>
                <w:b/>
                <w:lang w:val="uk-UA"/>
              </w:rPr>
              <w:t>Підготовка пропозицій щодо проекту</w:t>
            </w:r>
            <w:r w:rsidRPr="006F611D">
              <w:rPr>
                <w:b/>
                <w:color w:val="000000"/>
                <w:lang w:val="uk-UA" w:eastAsia="ar-SA"/>
              </w:rPr>
              <w:t xml:space="preserve"> стратегії управління державним боргом на довгостроковий період</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p w:rsidR="003C1B21" w:rsidRPr="006F611D" w:rsidRDefault="003C1B21"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9835E0">
            <w:pPr>
              <w:jc w:val="both"/>
              <w:rPr>
                <w:b/>
                <w:lang w:val="uk-UA"/>
              </w:rPr>
            </w:pPr>
            <w:r w:rsidRPr="006F611D">
              <w:rPr>
                <w:b/>
                <w:u w:val="single"/>
                <w:lang w:val="uk-UA" w:eastAsia="uk-UA"/>
              </w:rPr>
              <w:t>21</w:t>
            </w:r>
            <w:r w:rsidRPr="006F611D">
              <w:rPr>
                <w:b/>
                <w:lang w:val="uk-UA" w:eastAsia="uk-UA"/>
              </w:rPr>
              <w:t xml:space="preserve">. </w:t>
            </w:r>
            <w:r w:rsidR="009835E0" w:rsidRPr="006F611D">
              <w:rPr>
                <w:b/>
                <w:color w:val="000000"/>
                <w:lang w:val="uk-UA"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p w:rsidR="00612ED3" w:rsidRPr="006F611D" w:rsidRDefault="00612ED3"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Мінфін</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w:t>
            </w:r>
            <w:r w:rsidR="00C32C3C" w:rsidRPr="006F611D">
              <w:rPr>
                <w:b/>
                <w:lang w:val="uk-UA"/>
              </w:rPr>
              <w:t>очікуваних результатів</w:t>
            </w:r>
          </w:p>
        </w:tc>
        <w:tc>
          <w:tcPr>
            <w:tcW w:w="12474" w:type="dxa"/>
          </w:tcPr>
          <w:p w:rsidR="00127DDB" w:rsidRPr="006F611D" w:rsidRDefault="009835E0" w:rsidP="009835E0">
            <w:pPr>
              <w:pStyle w:val="a8"/>
              <w:jc w:val="both"/>
              <w:rPr>
                <w:b/>
                <w:color w:val="000000"/>
                <w:sz w:val="24"/>
                <w:szCs w:val="24"/>
                <w:lang w:eastAsia="ar-SA"/>
              </w:rPr>
            </w:pPr>
            <w:r w:rsidRPr="006F611D">
              <w:rPr>
                <w:b/>
                <w:color w:val="000000"/>
                <w:sz w:val="24"/>
                <w:szCs w:val="24"/>
                <w:lang w:eastAsia="ar-SA"/>
              </w:rPr>
              <w:t>Зміцнення потенціалу управління державним боргом у довгостроковій перспективі</w:t>
            </w:r>
          </w:p>
          <w:p w:rsidR="00A36D39" w:rsidRPr="006F611D" w:rsidRDefault="00A36D39" w:rsidP="00A36D39">
            <w:pPr>
              <w:pStyle w:val="a8"/>
              <w:ind w:firstLine="459"/>
              <w:jc w:val="both"/>
              <w:rPr>
                <w:sz w:val="24"/>
                <w:szCs w:val="24"/>
                <w:lang w:eastAsia="uk-UA"/>
              </w:rPr>
            </w:pPr>
            <w:r w:rsidRPr="006F611D">
              <w:rPr>
                <w:sz w:val="24"/>
                <w:szCs w:val="24"/>
                <w:u w:val="single"/>
                <w:lang w:eastAsia="uk-UA"/>
              </w:rPr>
              <w:t>Мінфін</w:t>
            </w:r>
            <w:r w:rsidRPr="006F611D">
              <w:rPr>
                <w:sz w:val="24"/>
                <w:szCs w:val="24"/>
                <w:lang w:eastAsia="uk-UA"/>
              </w:rPr>
              <w:t>: підготовлений проект розпорядження направлено до ДННУ «Академія фінансового управління» при Міністерстві фінансів України.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27DDB" w:rsidRPr="006F611D" w:rsidRDefault="009835E0" w:rsidP="009835E0">
            <w:pPr>
              <w:jc w:val="both"/>
              <w:rPr>
                <w:b/>
                <w:color w:val="000000"/>
                <w:lang w:val="uk-UA" w:eastAsia="ar-SA"/>
              </w:rPr>
            </w:pPr>
            <w:r w:rsidRPr="006F611D">
              <w:rPr>
                <w:b/>
                <w:lang w:val="uk-UA"/>
              </w:rPr>
              <w:t>Підготовка пропозицій щодо проекту</w:t>
            </w:r>
            <w:r w:rsidRPr="006F611D">
              <w:rPr>
                <w:b/>
                <w:color w:val="000000"/>
                <w:lang w:val="uk-UA" w:eastAsia="ar-SA"/>
              </w:rPr>
              <w:t xml:space="preserve"> стратегії управління державним боргом на довгостроковий період</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p w:rsidR="003C1B21" w:rsidRPr="006F611D" w:rsidRDefault="003C1B21"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32C3C" w:rsidRPr="006F611D" w:rsidRDefault="00127DDB" w:rsidP="00C32C3C">
            <w:pPr>
              <w:jc w:val="both"/>
              <w:rPr>
                <w:b/>
                <w:color w:val="000000"/>
                <w:lang w:val="uk-UA" w:eastAsia="ar-SA"/>
              </w:rPr>
            </w:pPr>
            <w:r w:rsidRPr="006F611D">
              <w:rPr>
                <w:b/>
                <w:lang w:val="uk-UA" w:eastAsia="uk-UA"/>
              </w:rPr>
              <w:t xml:space="preserve">22. </w:t>
            </w:r>
            <w:r w:rsidR="00C32C3C" w:rsidRPr="006F611D">
              <w:rPr>
                <w:b/>
                <w:color w:val="000000"/>
                <w:lang w:val="uk-UA" w:eastAsia="ar-SA"/>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00C32C3C" w:rsidRPr="006F611D">
              <w:rPr>
                <w:b/>
                <w:color w:val="000000"/>
                <w:lang w:val="uk-UA" w:eastAsia="ar-SA"/>
              </w:rPr>
              <w:t>середньо-</w:t>
            </w:r>
            <w:proofErr w:type="spellEnd"/>
            <w:r w:rsidR="00C32C3C" w:rsidRPr="006F611D">
              <w:rPr>
                <w:b/>
                <w:color w:val="000000"/>
                <w:lang w:val="uk-UA" w:eastAsia="ar-SA"/>
              </w:rPr>
              <w:t xml:space="preserve"> та довгострокову перспективу (обмеження обсягу надання державних гарантій 5 відсотками доходів загального фонду Державного бюджету України протягом року, починаючи з 2016, тощо) </w:t>
            </w:r>
          </w:p>
          <w:p w:rsidR="00127DDB" w:rsidRPr="006F611D" w:rsidRDefault="00127DDB" w:rsidP="009835E0">
            <w:pPr>
              <w:jc w:val="both"/>
              <w:rPr>
                <w:b/>
                <w:lang w:val="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p w:rsidR="003C1B21" w:rsidRPr="006F611D" w:rsidRDefault="003C1B21"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Мінфін</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127DDB" w:rsidRPr="006F611D" w:rsidRDefault="00C32C3C" w:rsidP="009835E0">
            <w:pPr>
              <w:pStyle w:val="a8"/>
              <w:jc w:val="both"/>
              <w:rPr>
                <w:b/>
                <w:color w:val="000000"/>
                <w:sz w:val="24"/>
                <w:szCs w:val="24"/>
                <w:lang w:eastAsia="ar-SA"/>
              </w:rPr>
            </w:pPr>
            <w:r w:rsidRPr="006F611D">
              <w:rPr>
                <w:b/>
                <w:color w:val="000000"/>
                <w:sz w:val="24"/>
                <w:szCs w:val="24"/>
                <w:lang w:eastAsia="ar-SA"/>
              </w:rPr>
              <w:t xml:space="preserve">Зменшення ризиків на </w:t>
            </w:r>
            <w:proofErr w:type="spellStart"/>
            <w:r w:rsidRPr="006F611D">
              <w:rPr>
                <w:b/>
                <w:color w:val="000000"/>
                <w:sz w:val="24"/>
                <w:szCs w:val="24"/>
                <w:lang w:eastAsia="ar-SA"/>
              </w:rPr>
              <w:t>середньо-</w:t>
            </w:r>
            <w:proofErr w:type="spellEnd"/>
            <w:r w:rsidRPr="006F611D">
              <w:rPr>
                <w:b/>
                <w:color w:val="000000"/>
                <w:sz w:val="24"/>
                <w:szCs w:val="24"/>
                <w:lang w:eastAsia="ar-SA"/>
              </w:rPr>
              <w:t xml:space="preserve"> та довгострокову перспективу</w:t>
            </w:r>
          </w:p>
          <w:p w:rsidR="00A36D39" w:rsidRPr="006F611D" w:rsidRDefault="00A36D39" w:rsidP="00A36D39">
            <w:pPr>
              <w:pStyle w:val="Style12"/>
              <w:shd w:val="clear" w:color="auto" w:fill="auto"/>
              <w:spacing w:line="240" w:lineRule="auto"/>
              <w:ind w:firstLine="459"/>
              <w:rPr>
                <w:rFonts w:ascii="Times New Roman" w:hAnsi="Times New Roman" w:cs="Times New Roman"/>
                <w:sz w:val="24"/>
                <w:szCs w:val="24"/>
              </w:rPr>
            </w:pPr>
            <w:r w:rsidRPr="006F611D">
              <w:rPr>
                <w:rFonts w:ascii="Times New Roman" w:hAnsi="Times New Roman" w:cs="Times New Roman"/>
                <w:sz w:val="24"/>
                <w:szCs w:val="24"/>
                <w:u w:val="single"/>
                <w:lang w:eastAsia="uk-UA"/>
              </w:rPr>
              <w:t>Мінфін</w:t>
            </w:r>
            <w:r w:rsidRPr="006F611D">
              <w:rPr>
                <w:rFonts w:ascii="Times New Roman" w:hAnsi="Times New Roman" w:cs="Times New Roman"/>
                <w:sz w:val="24"/>
                <w:szCs w:val="24"/>
                <w:lang w:eastAsia="uk-UA"/>
              </w:rPr>
              <w:t xml:space="preserve">: </w:t>
            </w:r>
            <w:r w:rsidR="00637E82" w:rsidRPr="006F611D">
              <w:rPr>
                <w:rFonts w:ascii="Times New Roman" w:hAnsi="Times New Roman"/>
                <w:sz w:val="24"/>
                <w:szCs w:val="24"/>
              </w:rPr>
              <w:t xml:space="preserve">внесений Кабінетом Міністрів України проект Закону України «Про внесення змін до Бюджетного кодексу України щодо надання державних гарантій» (реєстраційний номер № 3557 від 06.11.2013) відкликано відповідно до Регламенту Верховної Ради України з причин припинення повноважень Кабінету Міністрів України. </w:t>
            </w:r>
            <w:r w:rsidRPr="006F611D">
              <w:rPr>
                <w:rFonts w:ascii="Times New Roman" w:hAnsi="Times New Roman" w:cs="Times New Roman"/>
                <w:sz w:val="24"/>
                <w:szCs w:val="24"/>
              </w:rPr>
              <w:t>На сьогодні Міністерством фінансів доопрацьовується зазначений законопроект для його погодження із заінтересованими органами та подачі Кабінетові Міністрів України в у установленому порядку.</w:t>
            </w:r>
          </w:p>
          <w:p w:rsidR="00A36D39" w:rsidRPr="006F611D" w:rsidRDefault="00A36D39" w:rsidP="009835E0">
            <w:pPr>
              <w:pStyle w:val="a8"/>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p w:rsidR="003C1B21" w:rsidRPr="006F611D" w:rsidRDefault="003C1B21" w:rsidP="009835E0">
            <w:pPr>
              <w:jc w:val="both"/>
              <w:rPr>
                <w:b/>
                <w:lang w:val="uk-UA"/>
              </w:rPr>
            </w:pPr>
          </w:p>
        </w:tc>
        <w:tc>
          <w:tcPr>
            <w:tcW w:w="12474" w:type="dxa"/>
          </w:tcPr>
          <w:p w:rsidR="00127DDB" w:rsidRPr="006F611D" w:rsidRDefault="00C32C3C" w:rsidP="009835E0">
            <w:pPr>
              <w:jc w:val="both"/>
              <w:rPr>
                <w:b/>
                <w:lang w:val="uk-UA" w:eastAsia="uk-UA"/>
              </w:rPr>
            </w:pPr>
            <w:r w:rsidRPr="006F611D">
              <w:rPr>
                <w:b/>
                <w:lang w:val="uk-UA" w:eastAsia="uk-UA"/>
              </w:rPr>
              <w:t xml:space="preserve">Внесення відповідних змін до Бюджетного кодексу України </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r w:rsidR="00A36D39" w:rsidRPr="006F611D">
              <w:rPr>
                <w:lang w:val="uk-UA" w:eastAsia="uk-UA"/>
              </w:rPr>
              <w:t xml:space="preserve"> </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C32C3C">
            <w:pPr>
              <w:jc w:val="both"/>
              <w:rPr>
                <w:b/>
                <w:lang w:val="uk-UA"/>
              </w:rPr>
            </w:pPr>
            <w:r w:rsidRPr="006F611D">
              <w:rPr>
                <w:b/>
                <w:lang w:val="uk-UA" w:eastAsia="uk-UA"/>
              </w:rPr>
              <w:t xml:space="preserve">23. </w:t>
            </w:r>
            <w:r w:rsidR="00C32C3C" w:rsidRPr="006F611D">
              <w:rPr>
                <w:b/>
                <w:color w:val="000000"/>
                <w:lang w:val="uk-UA"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6F611D">
              <w:rPr>
                <w:b/>
                <w:color w:val="000000"/>
                <w:lang w:val="uk-UA" w:eastAsia="ar-SA"/>
              </w:rPr>
              <w:t>середньо-</w:t>
            </w:r>
            <w:proofErr w:type="spellEnd"/>
            <w:r w:rsidR="00C32C3C" w:rsidRPr="006F611D">
              <w:rPr>
                <w:b/>
                <w:color w:val="000000"/>
                <w:lang w:val="uk-UA" w:eastAsia="ar-SA"/>
              </w:rPr>
              <w:t xml:space="preserve"> та довгостроковій перспективі.</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127DDB" w:rsidP="009835E0">
            <w:pPr>
              <w:jc w:val="both"/>
              <w:rPr>
                <w:b/>
                <w:i/>
                <w:lang w:val="uk-UA"/>
              </w:rPr>
            </w:pPr>
            <w:r w:rsidRPr="006F611D">
              <w:rPr>
                <w:b/>
                <w:lang w:val="uk-UA" w:eastAsia="uk-UA"/>
              </w:rPr>
              <w:t>Мінфін</w:t>
            </w:r>
            <w:r w:rsidR="00C32C3C" w:rsidRPr="006F611D">
              <w:rPr>
                <w:b/>
                <w:lang w:val="uk-UA" w:eastAsia="uk-UA"/>
              </w:rPr>
              <w:t>,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p w:rsidR="00612ED3" w:rsidRPr="006F611D" w:rsidRDefault="00612ED3"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127DDB" w:rsidRPr="006F611D" w:rsidRDefault="00C32C3C" w:rsidP="009835E0">
            <w:pPr>
              <w:pStyle w:val="a8"/>
              <w:jc w:val="both"/>
              <w:rPr>
                <w:b/>
                <w:sz w:val="24"/>
                <w:szCs w:val="24"/>
                <w:lang w:eastAsia="uk-UA"/>
              </w:rPr>
            </w:pPr>
            <w:r w:rsidRPr="006F611D">
              <w:rPr>
                <w:b/>
                <w:sz w:val="24"/>
                <w:szCs w:val="24"/>
                <w:lang w:eastAsia="uk-UA"/>
              </w:rPr>
              <w:t>Формування прогнозної оцінки можливого впливу умовних боргових зобов’язань</w:t>
            </w:r>
          </w:p>
          <w:p w:rsidR="00637E82" w:rsidRPr="006F611D" w:rsidRDefault="00637E82" w:rsidP="00637E82">
            <w:pPr>
              <w:pStyle w:val="a8"/>
              <w:ind w:firstLine="459"/>
              <w:jc w:val="both"/>
              <w:rPr>
                <w:b/>
                <w:sz w:val="24"/>
                <w:szCs w:val="24"/>
                <w:lang w:eastAsia="uk-UA"/>
              </w:rPr>
            </w:pPr>
            <w:r w:rsidRPr="006F611D">
              <w:rPr>
                <w:sz w:val="24"/>
                <w:szCs w:val="24"/>
                <w:u w:val="single"/>
                <w:lang w:eastAsia="uk-UA"/>
              </w:rPr>
              <w:t>Мінфін</w:t>
            </w:r>
            <w:r w:rsidRPr="006F611D">
              <w:rPr>
                <w:sz w:val="24"/>
                <w:szCs w:val="24"/>
                <w:lang w:eastAsia="uk-UA"/>
              </w:rPr>
              <w:t xml:space="preserve">: </w:t>
            </w:r>
            <w:r w:rsidRPr="006F611D">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6F611D">
              <w:rPr>
                <w:sz w:val="24"/>
                <w:szCs w:val="24"/>
              </w:rPr>
              <w:lastRenderedPageBreak/>
              <w:t>Мінекономрозвитку</w:t>
            </w:r>
            <w:proofErr w:type="spellEnd"/>
            <w:r w:rsidRPr="006F611D">
              <w:rPr>
                <w:sz w:val="24"/>
                <w:szCs w:val="24"/>
              </w:rPr>
              <w:t xml:space="preserve"> у березні 2014 р.</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127DDB" w:rsidRPr="006F611D" w:rsidRDefault="00C32C3C" w:rsidP="009835E0">
            <w:pPr>
              <w:jc w:val="both"/>
              <w:rPr>
                <w:b/>
                <w:lang w:val="uk-UA" w:eastAsia="uk-UA"/>
              </w:rPr>
            </w:pPr>
            <w:r w:rsidRPr="006F611D">
              <w:rPr>
                <w:b/>
                <w:lang w:val="uk-UA" w:eastAsia="uk-UA"/>
              </w:rPr>
              <w:t>Прийняття відповідного нормативно-правового акта та його застосування у бюджетах майбутніх періодів</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p w:rsidR="003C1B21" w:rsidRPr="006F611D" w:rsidRDefault="003C1B21"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C32C3C">
            <w:pPr>
              <w:jc w:val="both"/>
              <w:rPr>
                <w:b/>
                <w:lang w:val="uk-UA"/>
              </w:rPr>
            </w:pPr>
            <w:r w:rsidRPr="006F611D">
              <w:rPr>
                <w:b/>
                <w:lang w:val="uk-UA" w:eastAsia="uk-UA"/>
              </w:rPr>
              <w:t xml:space="preserve">24. </w:t>
            </w:r>
            <w:r w:rsidR="00C32C3C" w:rsidRPr="006F611D">
              <w:rPr>
                <w:b/>
                <w:color w:val="000000"/>
                <w:lang w:val="uk-UA" w:eastAsia="ar-SA"/>
              </w:rPr>
              <w:t xml:space="preserve">Опрацювання питання щодо консолідованого управління коштів Пенсійного фонду та фондів </w:t>
            </w:r>
            <w:proofErr w:type="spellStart"/>
            <w:r w:rsidR="00C32C3C" w:rsidRPr="006F611D">
              <w:rPr>
                <w:b/>
                <w:color w:val="000000"/>
                <w:lang w:val="uk-UA" w:eastAsia="ar-SA"/>
              </w:rPr>
              <w:t>заальнообов’язкового</w:t>
            </w:r>
            <w:proofErr w:type="spellEnd"/>
            <w:r w:rsidR="00C32C3C" w:rsidRPr="006F611D">
              <w:rPr>
                <w:b/>
                <w:color w:val="000000"/>
                <w:lang w:val="uk-UA" w:eastAsia="ar-SA"/>
              </w:rPr>
              <w:t xml:space="preserve"> державного соціального страхування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C32C3C" w:rsidP="009835E0">
            <w:pPr>
              <w:jc w:val="both"/>
              <w:rPr>
                <w:b/>
                <w:i/>
                <w:lang w:val="uk-UA"/>
              </w:rPr>
            </w:pPr>
            <w:proofErr w:type="spellStart"/>
            <w:r w:rsidRPr="006F611D">
              <w:rPr>
                <w:b/>
                <w:lang w:val="uk-UA" w:eastAsia="uk-UA"/>
              </w:rPr>
              <w:t>Мінсоцполітики</w:t>
            </w:r>
            <w:proofErr w:type="spellEnd"/>
            <w:r w:rsidRPr="006F611D">
              <w:rPr>
                <w:b/>
                <w:lang w:val="uk-UA" w:eastAsia="uk-UA"/>
              </w:rPr>
              <w:t xml:space="preserve">, </w:t>
            </w:r>
            <w:r w:rsidR="00127DDB" w:rsidRPr="006F611D">
              <w:rPr>
                <w:b/>
                <w:lang w:val="uk-UA" w:eastAsia="uk-UA"/>
              </w:rPr>
              <w:t>Мінфін</w:t>
            </w:r>
            <w:r w:rsidRPr="006F611D">
              <w:rPr>
                <w:b/>
                <w:lang w:val="uk-UA" w:eastAsia="uk-UA"/>
              </w:rPr>
              <w:t xml:space="preserve">, </w:t>
            </w:r>
            <w:proofErr w:type="spellStart"/>
            <w:r w:rsidRPr="006F611D">
              <w:rPr>
                <w:b/>
                <w:lang w:val="uk-UA" w:eastAsia="uk-UA"/>
              </w:rPr>
              <w:t>Міндоходів</w:t>
            </w:r>
            <w:proofErr w:type="spellEnd"/>
            <w:r w:rsidRPr="006F611D">
              <w:rPr>
                <w:b/>
                <w:lang w:val="uk-UA" w:eastAsia="uk-UA"/>
              </w:rPr>
              <w:t>,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w:t>
            </w:r>
            <w:r w:rsidR="00B06F9C" w:rsidRPr="006F611D">
              <w:rPr>
                <w:b/>
                <w:lang w:val="uk-UA"/>
              </w:rPr>
              <w:t>сягнення очікуваних результатів</w:t>
            </w:r>
          </w:p>
        </w:tc>
        <w:tc>
          <w:tcPr>
            <w:tcW w:w="12474" w:type="dxa"/>
          </w:tcPr>
          <w:p w:rsidR="00127DDB" w:rsidRPr="006F611D" w:rsidRDefault="00C32C3C" w:rsidP="009835E0">
            <w:pPr>
              <w:pStyle w:val="a8"/>
              <w:jc w:val="both"/>
              <w:rPr>
                <w:b/>
                <w:sz w:val="24"/>
                <w:szCs w:val="24"/>
                <w:lang w:eastAsia="uk-UA"/>
              </w:rPr>
            </w:pPr>
            <w:r w:rsidRPr="006F611D">
              <w:rPr>
                <w:b/>
                <w:sz w:val="24"/>
                <w:szCs w:val="24"/>
                <w:lang w:eastAsia="uk-UA"/>
              </w:rPr>
              <w:t xml:space="preserve">Контроль за використанням фінансових потоків у соціальній сфері </w:t>
            </w:r>
          </w:p>
          <w:p w:rsidR="00AD43D6" w:rsidRPr="006F611D" w:rsidRDefault="00AD43D6" w:rsidP="00B06F9C">
            <w:pPr>
              <w:ind w:firstLine="459"/>
              <w:jc w:val="both"/>
              <w:rPr>
                <w:lang w:val="uk-UA" w:eastAsia="uk-UA"/>
              </w:rPr>
            </w:pPr>
            <w:proofErr w:type="spellStart"/>
            <w:r w:rsidRPr="006F611D">
              <w:rPr>
                <w:u w:val="single"/>
                <w:lang w:val="uk-UA" w:eastAsia="uk-UA"/>
              </w:rPr>
              <w:t>Мінсоцполітики</w:t>
            </w:r>
            <w:proofErr w:type="spellEnd"/>
            <w:r w:rsidRPr="006F611D">
              <w:rPr>
                <w:u w:val="single"/>
                <w:lang w:val="uk-UA" w:eastAsia="uk-UA"/>
              </w:rPr>
              <w:t xml:space="preserve">: </w:t>
            </w:r>
            <w:proofErr w:type="spellStart"/>
            <w:r w:rsidRPr="006F611D">
              <w:rPr>
                <w:lang w:val="uk-UA" w:eastAsia="uk-UA"/>
              </w:rPr>
              <w:t>Мінсоціполтики</w:t>
            </w:r>
            <w:proofErr w:type="spellEnd"/>
            <w:r w:rsidRPr="006F611D">
              <w:rPr>
                <w:lang w:val="uk-UA" w:eastAsia="uk-UA"/>
              </w:rPr>
              <w:t xml:space="preserve"> на виконання пункту 6.3 наради від 26.05.2014 щодо шляхів вирішення проблемних питань, пов’язаних з </w:t>
            </w:r>
            <w:r w:rsidR="00DB74AF" w:rsidRPr="006F611D">
              <w:rPr>
                <w:lang w:val="uk-UA" w:eastAsia="uk-UA"/>
              </w:rPr>
              <w:t>розробленням проекту Державного бюджету на 2015рік та прогнозу Державного бюджету на 2016 та 2017 роки, опрацьовується питання щодо можливості та діяльності об’єднання фондів загальнообов’язкового державного соціального страхування. Про аналізовано сучасний стан функціонування  системи загальнообов’язкового державного соціального страхування, відповідний міжнародний досвід та висновки Національного інституту стратегічних досліджень (аналітична доповідь “Модернізація системи соціального страхування в Україні” та аналітична  записка “Щодо оптимізації системи загальнообов’язкового державного соціального страхування”), а також надані експертами програми підтримки вдосконалення урядування та менеджменту ЄС СІГМА пропозиції та коментарі Європейської Комісії до План заходів з реалізації Стратегії розвитку системи управління державними фінансами на 2014 – 205 роки, з метою визначення оптимального варіанту об’єднання фондів. У ході опрацювання розглянуто 3 варіанти об’єднання фондів, визначено позитивні наслідки, ризики та кроки, які необхідно здійснити. Матеріали для розгляду питання щодо можливих варіантів об’єднання фондів загальнообов’язкового державного соціального страхування мають бути внесені Кабінету Міністрів України 01.08.2014.</w:t>
            </w:r>
          </w:p>
          <w:p w:rsidR="006F6B1C" w:rsidRPr="006F611D" w:rsidRDefault="006F6B1C" w:rsidP="00B06F9C">
            <w:pPr>
              <w:ind w:firstLine="459"/>
              <w:jc w:val="both"/>
              <w:rPr>
                <w:lang w:val="uk-UA" w:eastAsia="uk-UA"/>
              </w:rPr>
            </w:pPr>
            <w:r w:rsidRPr="006F611D">
              <w:rPr>
                <w:lang w:val="uk-UA" w:eastAsia="uk-UA"/>
              </w:rPr>
              <w:t xml:space="preserve">Щодо Пенсійного фонду України, то він є центральним органом виконавчої влади, управління яким здійснюється відповідно до норм Закону України “Про загальнообов’язкове державне пенсійне </w:t>
            </w:r>
            <w:proofErr w:type="spellStart"/>
            <w:r w:rsidRPr="006F611D">
              <w:rPr>
                <w:lang w:val="uk-UA" w:eastAsia="uk-UA"/>
              </w:rPr>
              <w:t>страхування”на</w:t>
            </w:r>
            <w:proofErr w:type="spellEnd"/>
            <w:r w:rsidRPr="006F611D">
              <w:rPr>
                <w:lang w:val="uk-UA" w:eastAsia="uk-UA"/>
              </w:rPr>
              <w:t xml:space="preserve"> основі паритетного представництва представників держави, застрахованих осіб та роботодавців. Під час виконання завдань, визначених Положенням про Пенсійний фонд, затверджених відповідним Указом Президента України, фонд, в установленому порядку взаємодіє з іншими ЦОВВ, органам місцевого самоврядування, підприємства, установами, організаціями тощо. Необхідності внесення змін до законодавства у частині консолідації управління коштами Пенсійного фонду немає.</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B06F9C" w:rsidRPr="006F611D" w:rsidRDefault="00B06F9C" w:rsidP="009835E0">
            <w:pPr>
              <w:pStyle w:val="a8"/>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127DDB" w:rsidRPr="006F611D" w:rsidRDefault="00C32C3C" w:rsidP="009835E0">
            <w:pPr>
              <w:jc w:val="both"/>
              <w:rPr>
                <w:b/>
                <w:lang w:val="uk-UA" w:eastAsia="uk-UA"/>
              </w:rPr>
            </w:pPr>
            <w:r w:rsidRPr="006F611D">
              <w:rPr>
                <w:b/>
                <w:lang w:val="uk-UA" w:eastAsia="uk-UA"/>
              </w:rPr>
              <w:t xml:space="preserve">Підготовка пропозицій щодо внесення змін до законодавства </w:t>
            </w:r>
          </w:p>
          <w:p w:rsidR="006F6B1C" w:rsidRPr="006F611D" w:rsidRDefault="006F6B1C" w:rsidP="006F6B1C">
            <w:pPr>
              <w:pStyle w:val="a8"/>
              <w:jc w:val="both"/>
              <w:rPr>
                <w:b/>
                <w:sz w:val="24"/>
                <w:szCs w:val="24"/>
                <w:lang w:eastAsia="uk-UA"/>
              </w:rPr>
            </w:pPr>
            <w:r w:rsidRPr="006F611D">
              <w:rPr>
                <w:b/>
                <w:sz w:val="24"/>
                <w:szCs w:val="24"/>
                <w:lang w:eastAsia="uk-UA"/>
              </w:rPr>
              <w:t xml:space="preserve">Контроль за використанням фінансових потоків у соціальній сфері </w:t>
            </w:r>
          </w:p>
          <w:p w:rsidR="00524EDF" w:rsidRPr="006F611D" w:rsidRDefault="006F6B1C" w:rsidP="00524EDF">
            <w:pPr>
              <w:ind w:firstLine="459"/>
              <w:jc w:val="both"/>
              <w:rPr>
                <w:lang w:val="uk-UA" w:eastAsia="uk-UA"/>
              </w:rPr>
            </w:pPr>
            <w:proofErr w:type="spellStart"/>
            <w:r w:rsidRPr="006F611D">
              <w:rPr>
                <w:u w:val="single"/>
                <w:lang w:val="uk-UA" w:eastAsia="uk-UA"/>
              </w:rPr>
              <w:t>Мінсоцполітики</w:t>
            </w:r>
            <w:proofErr w:type="spellEnd"/>
            <w:r w:rsidRPr="006F611D">
              <w:rPr>
                <w:u w:val="single"/>
                <w:lang w:val="uk-UA" w:eastAsia="uk-UA"/>
              </w:rPr>
              <w:t xml:space="preserve">, </w:t>
            </w:r>
            <w:r w:rsidR="00524EDF" w:rsidRPr="006F611D">
              <w:rPr>
                <w:u w:val="single"/>
                <w:lang w:val="uk-UA" w:eastAsia="uk-UA"/>
              </w:rPr>
              <w:t>Мінфін</w:t>
            </w:r>
            <w:r w:rsidR="00524EDF"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32C3C" w:rsidRPr="006F611D" w:rsidRDefault="00127DDB" w:rsidP="00C32C3C">
            <w:pPr>
              <w:jc w:val="both"/>
              <w:rPr>
                <w:b/>
                <w:color w:val="000000"/>
                <w:lang w:val="uk-UA" w:eastAsia="ar-SA"/>
              </w:rPr>
            </w:pPr>
            <w:r w:rsidRPr="006F611D">
              <w:rPr>
                <w:b/>
                <w:lang w:val="uk-UA" w:eastAsia="uk-UA"/>
              </w:rPr>
              <w:t xml:space="preserve">25. </w:t>
            </w:r>
            <w:r w:rsidR="00C32C3C" w:rsidRPr="006F611D">
              <w:rPr>
                <w:b/>
                <w:color w:val="000000"/>
                <w:lang w:val="uk-UA"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6F611D" w:rsidRDefault="00127DDB" w:rsidP="009835E0">
            <w:pPr>
              <w:jc w:val="both"/>
              <w:rPr>
                <w:b/>
                <w:lang w:val="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p w:rsidR="003C1B21" w:rsidRPr="006F611D" w:rsidRDefault="003C1B21"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Мінфін</w:t>
            </w:r>
            <w:r w:rsidR="00C32C3C" w:rsidRPr="006F611D">
              <w:rPr>
                <w:b/>
                <w:lang w:val="uk-UA" w:eastAsia="uk-UA"/>
              </w:rPr>
              <w:t>, Казначейство,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p w:rsidR="003C1B21" w:rsidRPr="006F611D" w:rsidRDefault="003C1B21"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p w:rsidR="00612ED3" w:rsidRPr="006F611D" w:rsidRDefault="00612ED3" w:rsidP="009835E0">
            <w:pPr>
              <w:jc w:val="both"/>
              <w:rPr>
                <w:b/>
                <w:i/>
                <w:lang w:val="uk-UA"/>
              </w:rPr>
            </w:pPr>
          </w:p>
        </w:tc>
        <w:tc>
          <w:tcPr>
            <w:tcW w:w="12474" w:type="dxa"/>
          </w:tcPr>
          <w:p w:rsidR="00127DDB" w:rsidRPr="006F611D" w:rsidRDefault="00C32C3C" w:rsidP="009835E0">
            <w:pPr>
              <w:pStyle w:val="a8"/>
              <w:jc w:val="both"/>
              <w:rPr>
                <w:b/>
                <w:sz w:val="24"/>
                <w:szCs w:val="24"/>
                <w:lang w:eastAsia="uk-UA"/>
              </w:rPr>
            </w:pPr>
            <w:r w:rsidRPr="006F611D">
              <w:rPr>
                <w:b/>
                <w:sz w:val="24"/>
                <w:szCs w:val="24"/>
                <w:lang w:eastAsia="uk-UA"/>
              </w:rPr>
              <w:t xml:space="preserve">Удосконалення системи управління ліквідністю державних фінансів </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B06F9C" w:rsidRPr="006F611D" w:rsidRDefault="00B06F9C" w:rsidP="009835E0">
            <w:pPr>
              <w:pStyle w:val="a8"/>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p w:rsidR="003C1B21" w:rsidRPr="006F611D" w:rsidRDefault="003C1B21" w:rsidP="009835E0">
            <w:pPr>
              <w:jc w:val="both"/>
              <w:rPr>
                <w:b/>
                <w:lang w:val="uk-UA"/>
              </w:rPr>
            </w:pPr>
          </w:p>
        </w:tc>
        <w:tc>
          <w:tcPr>
            <w:tcW w:w="12474" w:type="dxa"/>
          </w:tcPr>
          <w:p w:rsidR="00127DDB" w:rsidRPr="006F611D" w:rsidRDefault="00C32C3C" w:rsidP="009835E0">
            <w:pPr>
              <w:jc w:val="both"/>
              <w:rPr>
                <w:b/>
                <w:lang w:val="uk-UA" w:eastAsia="uk-UA"/>
              </w:rPr>
            </w:pPr>
            <w:r w:rsidRPr="006F611D">
              <w:rPr>
                <w:b/>
                <w:lang w:val="uk-UA" w:eastAsia="uk-UA"/>
              </w:rPr>
              <w:t>Підготовка пропозицій щодо внесення змін до законодавства</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9835E0">
            <w:pPr>
              <w:jc w:val="both"/>
              <w:rPr>
                <w:b/>
                <w:lang w:val="uk-UA"/>
              </w:rPr>
            </w:pPr>
            <w:r w:rsidRPr="006F611D">
              <w:rPr>
                <w:b/>
                <w:lang w:val="uk-UA" w:eastAsia="uk-UA"/>
              </w:rPr>
              <w:t xml:space="preserve">26. </w:t>
            </w:r>
            <w:r w:rsidR="00C32C3C" w:rsidRPr="006F611D">
              <w:rPr>
                <w:b/>
                <w:color w:val="000000"/>
                <w:lang w:val="uk-UA" w:eastAsia="ar-SA"/>
              </w:rPr>
              <w:t>Завершення впровадження повнофункціонального єдиного програмного забезпечення</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C32C3C" w:rsidP="009835E0">
            <w:pPr>
              <w:jc w:val="both"/>
              <w:rPr>
                <w:b/>
                <w:i/>
                <w:lang w:val="uk-UA"/>
              </w:rPr>
            </w:pPr>
            <w:r w:rsidRPr="006F611D">
              <w:rPr>
                <w:b/>
                <w:lang w:val="uk-UA" w:eastAsia="uk-UA"/>
              </w:rPr>
              <w:t>Мінфін, Казначейство,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127DDB" w:rsidRPr="006F611D" w:rsidRDefault="007C0292" w:rsidP="009835E0">
            <w:pPr>
              <w:pStyle w:val="a8"/>
              <w:jc w:val="both"/>
              <w:rPr>
                <w:b/>
                <w:sz w:val="24"/>
                <w:szCs w:val="24"/>
                <w:lang w:eastAsia="uk-UA"/>
              </w:rPr>
            </w:pPr>
            <w:r w:rsidRPr="006F611D">
              <w:rPr>
                <w:b/>
                <w:sz w:val="24"/>
                <w:szCs w:val="24"/>
                <w:lang w:eastAsia="uk-UA"/>
              </w:rPr>
              <w:t>Розвиток системи управління державним боргом</w:t>
            </w:r>
          </w:p>
          <w:p w:rsidR="006432B0" w:rsidRPr="006F611D" w:rsidRDefault="006432B0" w:rsidP="006432B0">
            <w:pPr>
              <w:ind w:firstLine="459"/>
              <w:jc w:val="both"/>
              <w:rPr>
                <w:u w:val="single"/>
                <w:lang w:val="uk-UA" w:eastAsia="uk-UA"/>
              </w:rPr>
            </w:pPr>
            <w:r w:rsidRPr="006F611D">
              <w:rPr>
                <w:u w:val="single"/>
                <w:lang w:val="uk-UA" w:eastAsia="uk-UA"/>
              </w:rPr>
              <w:t xml:space="preserve">ДКС: </w:t>
            </w:r>
            <w:r w:rsidRPr="006F611D">
              <w:rPr>
                <w:bCs/>
                <w:lang w:val="uk-UA"/>
              </w:rPr>
              <w:t>Завершено перший етап МКТ-4 Проекту модернізації державних фінансів «Постачання та встановлення інформаційних систем».</w:t>
            </w:r>
          </w:p>
          <w:p w:rsidR="006432B0" w:rsidRPr="006F611D" w:rsidRDefault="006432B0" w:rsidP="009835E0">
            <w:pPr>
              <w:pStyle w:val="a8"/>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127DDB" w:rsidRPr="006F611D" w:rsidRDefault="007C0292" w:rsidP="009835E0">
            <w:pPr>
              <w:jc w:val="both"/>
              <w:rPr>
                <w:b/>
                <w:lang w:val="uk-UA" w:eastAsia="uk-UA"/>
              </w:rPr>
            </w:pPr>
            <w:r w:rsidRPr="006F611D">
              <w:rPr>
                <w:b/>
                <w:lang w:val="uk-UA" w:eastAsia="uk-UA"/>
              </w:rPr>
              <w:t xml:space="preserve">Упровадження повнофункціонального єдиного програмного забезпечення </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7C0292" w:rsidRPr="006F611D" w:rsidRDefault="00127DDB" w:rsidP="007C0292">
            <w:pPr>
              <w:jc w:val="both"/>
              <w:rPr>
                <w:b/>
                <w:color w:val="000000"/>
                <w:lang w:val="uk-UA" w:eastAsia="ar-SA"/>
              </w:rPr>
            </w:pPr>
            <w:r w:rsidRPr="006F611D">
              <w:rPr>
                <w:b/>
                <w:lang w:val="uk-UA" w:eastAsia="uk-UA"/>
              </w:rPr>
              <w:t xml:space="preserve">27. </w:t>
            </w:r>
            <w:r w:rsidR="007C0292" w:rsidRPr="006F611D">
              <w:rPr>
                <w:b/>
                <w:color w:val="000000"/>
                <w:lang w:val="uk-UA"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127DDB" w:rsidRPr="006F611D" w:rsidRDefault="00127DDB" w:rsidP="009835E0">
            <w:pPr>
              <w:jc w:val="both"/>
              <w:rPr>
                <w:b/>
                <w:lang w:val="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p w:rsidR="00612ED3" w:rsidRPr="006F611D" w:rsidRDefault="00612ED3" w:rsidP="009835E0">
            <w:pPr>
              <w:jc w:val="both"/>
              <w:rPr>
                <w:b/>
                <w:lang w:val="uk-UA"/>
              </w:rPr>
            </w:pPr>
          </w:p>
          <w:p w:rsidR="003C1B21" w:rsidRPr="006F611D" w:rsidRDefault="003C1B21" w:rsidP="009835E0">
            <w:pPr>
              <w:jc w:val="both"/>
              <w:rPr>
                <w:b/>
                <w:lang w:val="uk-UA"/>
              </w:rPr>
            </w:pPr>
          </w:p>
        </w:tc>
        <w:tc>
          <w:tcPr>
            <w:tcW w:w="12474" w:type="dxa"/>
          </w:tcPr>
          <w:p w:rsidR="00127DDB" w:rsidRPr="006F611D" w:rsidRDefault="00AC6F75" w:rsidP="007C0292">
            <w:pPr>
              <w:jc w:val="both"/>
              <w:rPr>
                <w:b/>
                <w:i/>
                <w:lang w:val="uk-UA"/>
              </w:rPr>
            </w:pPr>
            <w:r w:rsidRPr="006F611D">
              <w:rPr>
                <w:b/>
                <w:lang w:val="uk-UA" w:eastAsia="uk-UA"/>
              </w:rPr>
              <w:t xml:space="preserve">Казначейство, </w:t>
            </w:r>
            <w:r w:rsidR="007C0292" w:rsidRPr="006F611D">
              <w:rPr>
                <w:b/>
                <w:lang w:val="uk-UA" w:eastAsia="uk-UA"/>
              </w:rPr>
              <w:t>Мінфін,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p w:rsidR="00612ED3" w:rsidRPr="006F611D" w:rsidRDefault="00612ED3" w:rsidP="009835E0">
            <w:pPr>
              <w:jc w:val="both"/>
              <w:rPr>
                <w:b/>
                <w:lang w:val="uk-UA"/>
              </w:rPr>
            </w:pPr>
          </w:p>
          <w:p w:rsidR="003C1B21" w:rsidRPr="006F611D" w:rsidRDefault="003C1B21"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 xml:space="preserve">2014 – 2015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w:t>
            </w:r>
            <w:r w:rsidR="007C0292" w:rsidRPr="006F611D">
              <w:rPr>
                <w:b/>
                <w:lang w:val="uk-UA"/>
              </w:rPr>
              <w:t>сягнення очікуваних результатів</w:t>
            </w:r>
          </w:p>
          <w:p w:rsidR="00612ED3" w:rsidRPr="006F611D" w:rsidRDefault="00612ED3" w:rsidP="009835E0">
            <w:pPr>
              <w:jc w:val="both"/>
              <w:rPr>
                <w:b/>
                <w:lang w:val="uk-UA"/>
              </w:rPr>
            </w:pPr>
          </w:p>
          <w:p w:rsidR="003C1B21" w:rsidRPr="006F611D" w:rsidRDefault="003C1B21" w:rsidP="009835E0">
            <w:pPr>
              <w:jc w:val="both"/>
              <w:rPr>
                <w:b/>
                <w:lang w:val="uk-UA"/>
              </w:rPr>
            </w:pPr>
          </w:p>
        </w:tc>
        <w:tc>
          <w:tcPr>
            <w:tcW w:w="12474" w:type="dxa"/>
          </w:tcPr>
          <w:p w:rsidR="00127DDB" w:rsidRPr="006F611D" w:rsidRDefault="007C0292" w:rsidP="009835E0">
            <w:pPr>
              <w:pStyle w:val="a8"/>
              <w:jc w:val="both"/>
              <w:rPr>
                <w:b/>
                <w:sz w:val="24"/>
                <w:szCs w:val="24"/>
                <w:lang w:eastAsia="uk-UA"/>
              </w:rPr>
            </w:pPr>
            <w:r w:rsidRPr="006F611D">
              <w:rPr>
                <w:b/>
                <w:sz w:val="24"/>
                <w:szCs w:val="24"/>
                <w:lang w:eastAsia="uk-UA"/>
              </w:rPr>
              <w:t xml:space="preserve">Удосконалення системи управління бюджетними коштами </w:t>
            </w:r>
          </w:p>
          <w:p w:rsidR="00AC6F75" w:rsidRPr="006F611D" w:rsidRDefault="00AC6F75" w:rsidP="00AC6F75">
            <w:pPr>
              <w:pStyle w:val="a8"/>
              <w:ind w:firstLine="318"/>
              <w:jc w:val="both"/>
              <w:rPr>
                <w:sz w:val="24"/>
                <w:szCs w:val="24"/>
                <w:u w:val="single"/>
                <w:lang w:eastAsia="uk-UA"/>
              </w:rPr>
            </w:pPr>
            <w:r w:rsidRPr="006F611D">
              <w:rPr>
                <w:sz w:val="24"/>
                <w:szCs w:val="24"/>
                <w:u w:val="single"/>
                <w:lang w:eastAsia="uk-UA"/>
              </w:rPr>
              <w:t>Казначейство: п</w:t>
            </w:r>
            <w:r w:rsidRPr="006F611D">
              <w:rPr>
                <w:bCs/>
                <w:sz w:val="24"/>
                <w:szCs w:val="24"/>
              </w:rPr>
              <w:t>роект наказу Міністерства фінансів України «Про затвердження Положення про єдиний казначейський рахунок» перебуває на стадії затвердження керівництвом ДКСУ.</w:t>
            </w:r>
          </w:p>
          <w:p w:rsidR="006432B0" w:rsidRPr="006F611D" w:rsidRDefault="006432B0" w:rsidP="00AC6F75">
            <w:pPr>
              <w:pStyle w:val="a8"/>
              <w:ind w:firstLine="318"/>
              <w:jc w:val="both"/>
              <w:rPr>
                <w:b/>
                <w:sz w:val="24"/>
                <w:szCs w:val="24"/>
                <w:lang w:eastAsia="uk-UA"/>
              </w:rPr>
            </w:pP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p w:rsidR="00612ED3" w:rsidRPr="006F611D" w:rsidRDefault="00612ED3" w:rsidP="009835E0">
            <w:pPr>
              <w:jc w:val="both"/>
              <w:rPr>
                <w:b/>
                <w:lang w:val="uk-UA"/>
              </w:rPr>
            </w:pPr>
          </w:p>
          <w:p w:rsidR="003C1B21" w:rsidRPr="006F611D" w:rsidRDefault="003C1B21" w:rsidP="009835E0">
            <w:pPr>
              <w:jc w:val="both"/>
              <w:rPr>
                <w:b/>
                <w:lang w:val="uk-UA"/>
              </w:rPr>
            </w:pPr>
          </w:p>
        </w:tc>
        <w:tc>
          <w:tcPr>
            <w:tcW w:w="12474" w:type="dxa"/>
          </w:tcPr>
          <w:p w:rsidR="00127DDB" w:rsidRPr="006F611D" w:rsidRDefault="007C0292" w:rsidP="009835E0">
            <w:pPr>
              <w:jc w:val="both"/>
              <w:rPr>
                <w:b/>
                <w:lang w:val="uk-UA" w:eastAsia="uk-UA"/>
              </w:rPr>
            </w:pPr>
            <w:r w:rsidRPr="006F611D">
              <w:rPr>
                <w:b/>
                <w:lang w:val="uk-UA" w:eastAsia="uk-UA"/>
              </w:rPr>
              <w:t xml:space="preserve">Внесення змін до законодавства щодо удосконалення управління бюджетними коштами </w:t>
            </w:r>
          </w:p>
          <w:p w:rsidR="00524EDF" w:rsidRPr="006F611D" w:rsidRDefault="00524EDF" w:rsidP="00AC6F75">
            <w:pPr>
              <w:ind w:firstLine="318"/>
              <w:jc w:val="both"/>
              <w:rPr>
                <w:lang w:val="uk-UA" w:eastAsia="uk-UA"/>
              </w:rPr>
            </w:pPr>
            <w:r w:rsidRPr="006F611D">
              <w:rPr>
                <w:u w:val="single"/>
                <w:lang w:val="uk-UA" w:eastAsia="uk-UA"/>
              </w:rPr>
              <w:t>Мінфін</w:t>
            </w:r>
            <w:r w:rsidRPr="006F611D">
              <w:rPr>
                <w:lang w:val="uk-UA" w:eastAsia="uk-UA"/>
              </w:rPr>
              <w:t xml:space="preserve">: </w:t>
            </w:r>
            <w:r w:rsidR="006432B0" w:rsidRPr="006F611D">
              <w:rPr>
                <w:lang w:val="uk-UA" w:eastAsia="uk-UA"/>
              </w:rPr>
              <w:t>з</w:t>
            </w:r>
            <w:r w:rsidRPr="006F611D">
              <w:rPr>
                <w:lang w:val="uk-UA" w:eastAsia="uk-UA"/>
              </w:rPr>
              <w:t>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127DDB" w:rsidRPr="006F611D"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6F611D" w:rsidRDefault="00127DDB" w:rsidP="00127DDB">
            <w:pPr>
              <w:pStyle w:val="a8"/>
              <w:jc w:val="center"/>
              <w:rPr>
                <w:b/>
                <w:sz w:val="24"/>
                <w:szCs w:val="24"/>
                <w:lang w:eastAsia="uk-UA"/>
              </w:rPr>
            </w:pPr>
            <w:r w:rsidRPr="006F611D">
              <w:rPr>
                <w:b/>
                <w:sz w:val="24"/>
                <w:szCs w:val="24"/>
                <w:u w:val="single"/>
                <w:lang w:eastAsia="uk-UA"/>
              </w:rPr>
              <w:t>ІІІ</w:t>
            </w:r>
            <w:r w:rsidRPr="006F611D">
              <w:rPr>
                <w:b/>
                <w:sz w:val="24"/>
                <w:szCs w:val="24"/>
                <w:lang w:eastAsia="uk-UA"/>
              </w:rPr>
              <w:t xml:space="preserve">. Удосконалення нормативно-правового забезпечення управління </w:t>
            </w:r>
          </w:p>
          <w:p w:rsidR="00127DDB" w:rsidRPr="006F611D" w:rsidRDefault="00127DDB" w:rsidP="00127DDB">
            <w:pPr>
              <w:pStyle w:val="a8"/>
              <w:jc w:val="center"/>
              <w:rPr>
                <w:b/>
                <w:sz w:val="24"/>
                <w:szCs w:val="24"/>
                <w:lang w:eastAsia="uk-UA"/>
              </w:rPr>
            </w:pPr>
            <w:r w:rsidRPr="006F611D">
              <w:rPr>
                <w:b/>
                <w:sz w:val="24"/>
                <w:szCs w:val="24"/>
                <w:lang w:eastAsia="uk-UA"/>
              </w:rPr>
              <w:t>ліквідністю державних фінансів та державним боргом</w:t>
            </w:r>
          </w:p>
          <w:p w:rsidR="00127DDB" w:rsidRPr="006F611D" w:rsidRDefault="00127DDB" w:rsidP="00127DDB">
            <w:pPr>
              <w:pStyle w:val="a8"/>
              <w:jc w:val="center"/>
              <w:rPr>
                <w:b/>
                <w:sz w:val="24"/>
                <w:szCs w:val="24"/>
                <w:lang w:eastAsia="uk-UA"/>
              </w:rPr>
            </w:pPr>
            <w:r w:rsidRPr="006F611D">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27DDB" w:rsidRPr="006F611D" w:rsidRDefault="00127DDB" w:rsidP="009835E0">
            <w:pPr>
              <w:jc w:val="both"/>
              <w:rPr>
                <w:b/>
                <w:lang w:val="uk-UA"/>
              </w:rPr>
            </w:pPr>
            <w:r w:rsidRPr="006F611D">
              <w:rPr>
                <w:b/>
                <w:u w:val="single"/>
                <w:lang w:val="uk-UA" w:eastAsia="uk-UA"/>
              </w:rPr>
              <w:t>1</w:t>
            </w:r>
            <w:r w:rsidRPr="006F611D">
              <w:rPr>
                <w:b/>
                <w:lang w:val="uk-UA" w:eastAsia="uk-UA"/>
              </w:rPr>
              <w:t xml:space="preserve">. </w:t>
            </w:r>
            <w:r w:rsidR="007C0292" w:rsidRPr="006F611D">
              <w:rPr>
                <w:b/>
                <w:color w:val="000000"/>
                <w:lang w:val="uk-UA" w:eastAsia="ar-SA"/>
              </w:rPr>
              <w:t>Розробка стратегії управління державним боргом на довгостроковий період</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tc>
        <w:tc>
          <w:tcPr>
            <w:tcW w:w="12474" w:type="dxa"/>
          </w:tcPr>
          <w:p w:rsidR="00127DDB" w:rsidRPr="006F611D" w:rsidRDefault="007C0292" w:rsidP="009835E0">
            <w:pPr>
              <w:jc w:val="both"/>
              <w:rPr>
                <w:b/>
                <w:i/>
                <w:lang w:val="uk-UA"/>
              </w:rPr>
            </w:pPr>
            <w:r w:rsidRPr="006F611D">
              <w:rPr>
                <w:b/>
                <w:lang w:val="uk-UA" w:eastAsia="uk-UA"/>
              </w:rPr>
              <w:t>Мінфін, Казначейство,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tc>
        <w:tc>
          <w:tcPr>
            <w:tcW w:w="12474" w:type="dxa"/>
          </w:tcPr>
          <w:p w:rsidR="00127DDB" w:rsidRPr="006F611D" w:rsidRDefault="00127DDB" w:rsidP="007C0292">
            <w:pPr>
              <w:jc w:val="both"/>
              <w:rPr>
                <w:b/>
                <w:i/>
                <w:lang w:val="uk-UA"/>
              </w:rPr>
            </w:pPr>
            <w:r w:rsidRPr="006F611D">
              <w:rPr>
                <w:b/>
                <w:lang w:val="uk-UA" w:eastAsia="uk-UA"/>
              </w:rPr>
              <w:t>2014 – 201</w:t>
            </w:r>
            <w:r w:rsidR="007C0292" w:rsidRPr="006F611D">
              <w:rPr>
                <w:b/>
                <w:lang w:val="uk-UA" w:eastAsia="uk-UA"/>
              </w:rPr>
              <w:t xml:space="preserve">7 </w:t>
            </w:r>
            <w:r w:rsidRPr="006F611D">
              <w:rPr>
                <w:b/>
                <w:lang w:val="uk-UA" w:eastAsia="uk-UA"/>
              </w:rPr>
              <w:t xml:space="preserve">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lastRenderedPageBreak/>
              <w:t>Розгорнута інформація про до</w:t>
            </w:r>
            <w:r w:rsidR="007C0292" w:rsidRPr="006F611D">
              <w:rPr>
                <w:b/>
                <w:lang w:val="uk-UA"/>
              </w:rPr>
              <w:t>сягнення очікуваних результатів</w:t>
            </w:r>
          </w:p>
        </w:tc>
        <w:tc>
          <w:tcPr>
            <w:tcW w:w="12474" w:type="dxa"/>
          </w:tcPr>
          <w:p w:rsidR="00127DDB" w:rsidRPr="006F611D" w:rsidRDefault="007C0292" w:rsidP="009835E0">
            <w:pPr>
              <w:pStyle w:val="a8"/>
              <w:jc w:val="both"/>
              <w:rPr>
                <w:b/>
                <w:sz w:val="24"/>
                <w:szCs w:val="24"/>
                <w:lang w:eastAsia="uk-UA"/>
              </w:rPr>
            </w:pPr>
            <w:r w:rsidRPr="006F611D">
              <w:rPr>
                <w:b/>
                <w:sz w:val="24"/>
                <w:szCs w:val="24"/>
                <w:lang w:eastAsia="uk-UA"/>
              </w:rPr>
              <w:t xml:space="preserve">Зміцнення потенціалу управління державним боргом у довгостроковій перспективі </w:t>
            </w:r>
          </w:p>
          <w:p w:rsidR="00F65C10" w:rsidRPr="006F611D" w:rsidRDefault="00F65C10" w:rsidP="00034B13">
            <w:pPr>
              <w:pStyle w:val="a8"/>
              <w:ind w:firstLine="459"/>
              <w:jc w:val="both"/>
              <w:rPr>
                <w:b/>
                <w:sz w:val="24"/>
                <w:szCs w:val="24"/>
                <w:lang w:eastAsia="uk-UA"/>
              </w:rPr>
            </w:pPr>
            <w:r w:rsidRPr="006F611D">
              <w:rPr>
                <w:sz w:val="24"/>
                <w:szCs w:val="24"/>
                <w:u w:val="single"/>
                <w:lang w:eastAsia="uk-UA"/>
              </w:rPr>
              <w:t>Мінфін</w:t>
            </w:r>
            <w:r w:rsidRPr="006F611D">
              <w:rPr>
                <w:sz w:val="24"/>
                <w:szCs w:val="24"/>
                <w:lang w:eastAsia="uk-UA"/>
              </w:rPr>
              <w:t xml:space="preserve">: </w:t>
            </w:r>
            <w:r w:rsidRPr="006F611D">
              <w:rPr>
                <w:sz w:val="24"/>
                <w:szCs w:val="24"/>
              </w:rPr>
              <w:t>Міністерством фінансів України розроблено проект розпорядження Кабінету Міністрів України, яким пропонується затвердити принципи розробки стратегії на довгостроковий період</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27DDB" w:rsidRPr="006F611D" w:rsidRDefault="007C0292" w:rsidP="009835E0">
            <w:pPr>
              <w:jc w:val="both"/>
              <w:rPr>
                <w:b/>
                <w:lang w:val="uk-UA" w:eastAsia="uk-UA"/>
              </w:rPr>
            </w:pPr>
            <w:r w:rsidRPr="006F611D">
              <w:rPr>
                <w:b/>
                <w:lang w:val="uk-UA" w:eastAsia="uk-UA"/>
              </w:rPr>
              <w:t xml:space="preserve">Прийняття відповідного нормативно-правового акта </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Номер та найменування заходу </w:t>
            </w:r>
          </w:p>
          <w:p w:rsidR="00612ED3" w:rsidRPr="006F611D" w:rsidRDefault="00612ED3" w:rsidP="009835E0">
            <w:pPr>
              <w:jc w:val="both"/>
              <w:rPr>
                <w:b/>
                <w:lang w:val="uk-UA"/>
              </w:rPr>
            </w:pPr>
          </w:p>
        </w:tc>
        <w:tc>
          <w:tcPr>
            <w:tcW w:w="12474" w:type="dxa"/>
            <w:shd w:val="clear" w:color="auto" w:fill="F2DBDB" w:themeFill="accent2" w:themeFillTint="33"/>
          </w:tcPr>
          <w:p w:rsidR="00127DDB" w:rsidRPr="006F611D" w:rsidRDefault="00127DDB" w:rsidP="007C0292">
            <w:pPr>
              <w:jc w:val="both"/>
              <w:rPr>
                <w:b/>
                <w:lang w:val="uk-UA"/>
              </w:rPr>
            </w:pPr>
            <w:r w:rsidRPr="006F611D">
              <w:rPr>
                <w:b/>
                <w:lang w:val="uk-UA" w:eastAsia="uk-UA"/>
              </w:rPr>
              <w:t xml:space="preserve">2. </w:t>
            </w:r>
            <w:r w:rsidR="007C0292" w:rsidRPr="006F611D">
              <w:rPr>
                <w:b/>
                <w:color w:val="000000"/>
                <w:lang w:val="uk-UA" w:eastAsia="ar-SA"/>
              </w:rPr>
              <w:t>Розроблення методології щодо оцінки впливу умовних боргових зобов’язань у сфері державного боргу у довгостроковій перспективі</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Відповідальні за виконання</w:t>
            </w:r>
          </w:p>
          <w:p w:rsidR="00612ED3" w:rsidRPr="006F611D" w:rsidRDefault="00612ED3" w:rsidP="009835E0">
            <w:pPr>
              <w:jc w:val="both"/>
              <w:rPr>
                <w:b/>
                <w:lang w:val="uk-UA"/>
              </w:rPr>
            </w:pPr>
          </w:p>
        </w:tc>
        <w:tc>
          <w:tcPr>
            <w:tcW w:w="12474" w:type="dxa"/>
          </w:tcPr>
          <w:p w:rsidR="00127DDB" w:rsidRPr="006F611D" w:rsidRDefault="007C0292" w:rsidP="007C0292">
            <w:pPr>
              <w:jc w:val="both"/>
              <w:rPr>
                <w:b/>
                <w:i/>
                <w:lang w:val="uk-UA"/>
              </w:rPr>
            </w:pPr>
            <w:r w:rsidRPr="006F611D">
              <w:rPr>
                <w:b/>
                <w:lang w:val="uk-UA" w:eastAsia="uk-UA"/>
              </w:rPr>
              <w:t>Мінфін, інші заінтересовані центральні органи виконавчої влади</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Інформація про термін виконання</w:t>
            </w:r>
          </w:p>
          <w:p w:rsidR="00612ED3" w:rsidRPr="006F611D" w:rsidRDefault="00612ED3" w:rsidP="009835E0">
            <w:pPr>
              <w:jc w:val="both"/>
              <w:rPr>
                <w:b/>
                <w:lang w:val="uk-UA"/>
              </w:rPr>
            </w:pPr>
          </w:p>
        </w:tc>
        <w:tc>
          <w:tcPr>
            <w:tcW w:w="12474" w:type="dxa"/>
          </w:tcPr>
          <w:p w:rsidR="00127DDB" w:rsidRPr="006F611D" w:rsidRDefault="00127DDB" w:rsidP="009835E0">
            <w:pPr>
              <w:jc w:val="both"/>
              <w:rPr>
                <w:b/>
                <w:i/>
                <w:lang w:val="uk-UA"/>
              </w:rPr>
            </w:pPr>
            <w:r w:rsidRPr="006F611D">
              <w:rPr>
                <w:b/>
                <w:lang w:val="uk-UA" w:eastAsia="uk-UA"/>
              </w:rPr>
              <w:t>2014 – 20</w:t>
            </w:r>
            <w:r w:rsidR="007C0292" w:rsidRPr="006F611D">
              <w:rPr>
                <w:b/>
                <w:lang w:val="uk-UA" w:eastAsia="uk-UA"/>
              </w:rPr>
              <w:t>17</w:t>
            </w:r>
            <w:r w:rsidRPr="006F611D">
              <w:rPr>
                <w:b/>
                <w:lang w:val="uk-UA" w:eastAsia="uk-UA"/>
              </w:rPr>
              <w:t xml:space="preserve"> роки </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Розгорнута інформація про досягнення очікуваних результатів</w:t>
            </w:r>
          </w:p>
          <w:p w:rsidR="00127DDB" w:rsidRPr="006F611D" w:rsidRDefault="00127DDB" w:rsidP="009835E0">
            <w:pPr>
              <w:jc w:val="both"/>
              <w:rPr>
                <w:b/>
                <w:i/>
                <w:lang w:val="uk-UA"/>
              </w:rPr>
            </w:pPr>
          </w:p>
        </w:tc>
        <w:tc>
          <w:tcPr>
            <w:tcW w:w="12474" w:type="dxa"/>
          </w:tcPr>
          <w:p w:rsidR="007C0292" w:rsidRPr="006F611D"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Зменшення ризиків дестабілізації державних фінансів у середньо – та довгостроковому періоді</w:t>
            </w:r>
          </w:p>
          <w:p w:rsidR="00127DDB" w:rsidRPr="006F611D" w:rsidRDefault="00F65C10" w:rsidP="00F65C10">
            <w:pPr>
              <w:pStyle w:val="a8"/>
              <w:ind w:firstLine="459"/>
              <w:jc w:val="both"/>
              <w:rPr>
                <w:sz w:val="24"/>
                <w:szCs w:val="24"/>
                <w:lang w:eastAsia="uk-UA"/>
              </w:rPr>
            </w:pPr>
            <w:r w:rsidRPr="006F611D">
              <w:rPr>
                <w:sz w:val="24"/>
                <w:szCs w:val="24"/>
                <w:u w:val="single"/>
                <w:lang w:eastAsia="uk-UA"/>
              </w:rPr>
              <w:t>Мінфін</w:t>
            </w:r>
            <w:r w:rsidRPr="006F611D">
              <w:rPr>
                <w:sz w:val="24"/>
                <w:szCs w:val="24"/>
                <w:lang w:eastAsia="uk-UA"/>
              </w:rPr>
              <w:t xml:space="preserve">: </w:t>
            </w:r>
            <w:r w:rsidRPr="006F611D">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6F611D">
              <w:rPr>
                <w:sz w:val="24"/>
                <w:szCs w:val="24"/>
              </w:rPr>
              <w:t>Мінекономрозвитку</w:t>
            </w:r>
            <w:proofErr w:type="spellEnd"/>
            <w:r w:rsidRPr="006F611D">
              <w:rPr>
                <w:sz w:val="24"/>
                <w:szCs w:val="24"/>
              </w:rPr>
              <w:t xml:space="preserve"> у березні 2014 р.</w:t>
            </w:r>
          </w:p>
        </w:tc>
      </w:tr>
      <w:tr w:rsidR="00127DDB" w:rsidRPr="006F611D" w:rsidTr="009835E0">
        <w:tc>
          <w:tcPr>
            <w:tcW w:w="2977" w:type="dxa"/>
            <w:shd w:val="clear" w:color="auto" w:fill="DBE5F1" w:themeFill="accent1" w:themeFillTint="33"/>
          </w:tcPr>
          <w:p w:rsidR="00127DDB" w:rsidRPr="006F611D" w:rsidRDefault="00127DDB" w:rsidP="009835E0">
            <w:pPr>
              <w:jc w:val="both"/>
              <w:rPr>
                <w:b/>
                <w:lang w:val="uk-UA"/>
              </w:rPr>
            </w:pPr>
            <w:r w:rsidRPr="006F611D">
              <w:rPr>
                <w:b/>
                <w:lang w:val="uk-UA"/>
              </w:rPr>
              <w:t xml:space="preserve">Розгорнута інформація про досягнення Індикатору оцінки </w:t>
            </w:r>
          </w:p>
          <w:p w:rsidR="00612ED3" w:rsidRPr="006F611D" w:rsidRDefault="00612ED3" w:rsidP="009835E0">
            <w:pPr>
              <w:jc w:val="both"/>
              <w:rPr>
                <w:b/>
                <w:lang w:val="uk-UA"/>
              </w:rPr>
            </w:pPr>
          </w:p>
        </w:tc>
        <w:tc>
          <w:tcPr>
            <w:tcW w:w="12474" w:type="dxa"/>
          </w:tcPr>
          <w:p w:rsidR="00127DDB" w:rsidRPr="006F611D" w:rsidRDefault="007C0292" w:rsidP="009835E0">
            <w:pPr>
              <w:jc w:val="both"/>
              <w:rPr>
                <w:b/>
                <w:lang w:val="uk-UA" w:eastAsia="uk-UA"/>
              </w:rPr>
            </w:pPr>
            <w:r w:rsidRPr="006F611D">
              <w:rPr>
                <w:b/>
                <w:lang w:val="uk-UA" w:eastAsia="uk-UA"/>
              </w:rPr>
              <w:t>Прийняття відповідного нормативно-правового акта</w:t>
            </w:r>
          </w:p>
          <w:p w:rsidR="00524EDF" w:rsidRPr="006F611D" w:rsidRDefault="00524EDF" w:rsidP="00524EDF">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524EDF" w:rsidRPr="006F611D" w:rsidRDefault="00524EDF" w:rsidP="009835E0">
            <w:pPr>
              <w:jc w:val="both"/>
              <w:rPr>
                <w:b/>
                <w:lang w:val="uk-UA" w:eastAsia="uk-UA"/>
              </w:rPr>
            </w:pPr>
          </w:p>
        </w:tc>
      </w:tr>
    </w:tbl>
    <w:p w:rsidR="00127DDB" w:rsidRPr="006F611D"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127DDB" w:rsidRPr="006F611D"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6F611D" w:rsidRDefault="00CF7658" w:rsidP="00127DDB">
            <w:pPr>
              <w:pStyle w:val="a8"/>
              <w:jc w:val="center"/>
              <w:rPr>
                <w:b/>
                <w:sz w:val="24"/>
                <w:szCs w:val="24"/>
                <w:u w:val="single"/>
                <w:lang w:eastAsia="uk-UA"/>
              </w:rPr>
            </w:pPr>
          </w:p>
          <w:p w:rsidR="00127DDB" w:rsidRPr="006F611D" w:rsidRDefault="00127DDB" w:rsidP="00127DDB">
            <w:pPr>
              <w:pStyle w:val="a8"/>
              <w:jc w:val="center"/>
              <w:rPr>
                <w:b/>
                <w:sz w:val="24"/>
                <w:szCs w:val="24"/>
                <w:lang w:eastAsia="uk-UA"/>
              </w:rPr>
            </w:pPr>
            <w:r w:rsidRPr="006F611D">
              <w:rPr>
                <w:b/>
                <w:sz w:val="24"/>
                <w:szCs w:val="24"/>
                <w:u w:val="single"/>
                <w:lang w:eastAsia="uk-UA"/>
              </w:rPr>
              <w:t>ІV</w:t>
            </w:r>
            <w:r w:rsidRPr="006F611D">
              <w:rPr>
                <w:b/>
                <w:sz w:val="24"/>
                <w:szCs w:val="24"/>
                <w:lang w:eastAsia="uk-UA"/>
              </w:rPr>
              <w:t xml:space="preserve">. </w:t>
            </w:r>
            <w:proofErr w:type="spellStart"/>
            <w:r w:rsidRPr="006F611D">
              <w:rPr>
                <w:b/>
                <w:sz w:val="24"/>
                <w:szCs w:val="24"/>
                <w:lang w:eastAsia="uk-UA"/>
              </w:rPr>
              <w:t>Квазіфіскальні</w:t>
            </w:r>
            <w:proofErr w:type="spellEnd"/>
            <w:r w:rsidRPr="006F611D">
              <w:rPr>
                <w:b/>
                <w:sz w:val="24"/>
                <w:szCs w:val="24"/>
                <w:lang w:eastAsia="uk-UA"/>
              </w:rPr>
              <w:t xml:space="preserve"> операції</w:t>
            </w:r>
          </w:p>
          <w:p w:rsidR="00CF7658" w:rsidRPr="006F611D" w:rsidRDefault="00CF7658" w:rsidP="00127DDB">
            <w:pPr>
              <w:pStyle w:val="a8"/>
              <w:jc w:val="center"/>
              <w:rPr>
                <w:b/>
                <w:sz w:val="24"/>
                <w:szCs w:val="24"/>
                <w:lang w:eastAsia="uk-UA"/>
              </w:rPr>
            </w:pPr>
          </w:p>
        </w:tc>
      </w:tr>
      <w:tr w:rsidR="00127DDB" w:rsidRPr="006F611D"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6F611D" w:rsidRDefault="00127DDB" w:rsidP="00CF7658">
            <w:pPr>
              <w:pStyle w:val="a8"/>
              <w:ind w:left="720"/>
              <w:jc w:val="center"/>
              <w:rPr>
                <w:b/>
                <w:sz w:val="24"/>
                <w:szCs w:val="24"/>
                <w:lang w:eastAsia="uk-UA"/>
              </w:rPr>
            </w:pPr>
            <w:r w:rsidRPr="006F611D">
              <w:rPr>
                <w:b/>
                <w:sz w:val="24"/>
                <w:szCs w:val="24"/>
                <w:lang w:eastAsia="uk-UA"/>
              </w:rPr>
              <w:t xml:space="preserve">Нормативно-правове забезпечення </w:t>
            </w:r>
            <w:proofErr w:type="spellStart"/>
            <w:r w:rsidRPr="006F611D">
              <w:rPr>
                <w:b/>
                <w:sz w:val="24"/>
                <w:szCs w:val="24"/>
                <w:lang w:eastAsia="uk-UA"/>
              </w:rPr>
              <w:t>квазіфіскальних</w:t>
            </w:r>
            <w:proofErr w:type="spellEnd"/>
            <w:r w:rsidRPr="006F611D">
              <w:rPr>
                <w:b/>
                <w:sz w:val="24"/>
                <w:szCs w:val="24"/>
                <w:lang w:eastAsia="uk-UA"/>
              </w:rPr>
              <w:t xml:space="preserve"> операцій, удосконалення обігу та звітності </w:t>
            </w:r>
            <w:r w:rsidR="00CF7658" w:rsidRPr="006F611D">
              <w:rPr>
                <w:b/>
                <w:sz w:val="24"/>
                <w:szCs w:val="24"/>
                <w:lang w:eastAsia="uk-UA"/>
              </w:rPr>
              <w:t>щодо</w:t>
            </w:r>
          </w:p>
          <w:p w:rsidR="00CF7658" w:rsidRPr="006F611D" w:rsidRDefault="00CF7658" w:rsidP="00CF7658">
            <w:pPr>
              <w:pStyle w:val="a8"/>
              <w:ind w:left="720"/>
              <w:jc w:val="center"/>
              <w:rPr>
                <w:b/>
                <w:sz w:val="24"/>
                <w:szCs w:val="24"/>
                <w:lang w:eastAsia="uk-UA"/>
              </w:rPr>
            </w:pPr>
            <w:proofErr w:type="spellStart"/>
            <w:r w:rsidRPr="006F611D">
              <w:rPr>
                <w:b/>
                <w:sz w:val="24"/>
                <w:szCs w:val="24"/>
                <w:lang w:eastAsia="uk-UA"/>
              </w:rPr>
              <w:t>квазіфіскальних</w:t>
            </w:r>
            <w:proofErr w:type="spellEnd"/>
            <w:r w:rsidRPr="006F611D">
              <w:rPr>
                <w:b/>
                <w:sz w:val="24"/>
                <w:szCs w:val="24"/>
                <w:lang w:eastAsia="uk-UA"/>
              </w:rPr>
              <w:t xml:space="preserve"> операцій, підвищення ефективності контролю за проведенням </w:t>
            </w:r>
            <w:proofErr w:type="spellStart"/>
            <w:r w:rsidRPr="006F611D">
              <w:rPr>
                <w:b/>
                <w:sz w:val="24"/>
                <w:szCs w:val="24"/>
                <w:lang w:eastAsia="uk-UA"/>
              </w:rPr>
              <w:t>квазіфіскальних</w:t>
            </w:r>
            <w:proofErr w:type="spellEnd"/>
            <w:r w:rsidRPr="006F611D">
              <w:rPr>
                <w:b/>
                <w:sz w:val="24"/>
                <w:szCs w:val="24"/>
                <w:lang w:eastAsia="uk-UA"/>
              </w:rPr>
              <w:t xml:space="preserve"> операцій</w:t>
            </w:r>
          </w:p>
          <w:p w:rsidR="00127DDB" w:rsidRPr="006F611D" w:rsidRDefault="00CF7658" w:rsidP="00CF7658">
            <w:pPr>
              <w:pStyle w:val="a8"/>
              <w:ind w:left="720"/>
              <w:jc w:val="center"/>
              <w:rPr>
                <w:b/>
                <w:sz w:val="24"/>
                <w:szCs w:val="24"/>
                <w:lang w:eastAsia="uk-UA"/>
              </w:rPr>
            </w:pPr>
            <w:r w:rsidRPr="006F611D">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1. </w:t>
            </w:r>
            <w:r w:rsidR="007C0292" w:rsidRPr="006F611D">
              <w:rPr>
                <w:b/>
                <w:lang w:val="uk-UA"/>
              </w:rPr>
              <w:t xml:space="preserve">Посилення контролю за </w:t>
            </w:r>
            <w:proofErr w:type="spellStart"/>
            <w:r w:rsidR="007C0292" w:rsidRPr="006F611D">
              <w:rPr>
                <w:b/>
                <w:lang w:val="uk-UA"/>
              </w:rPr>
              <w:t>квазіфіскальними</w:t>
            </w:r>
            <w:proofErr w:type="spellEnd"/>
            <w:r w:rsidR="007C0292" w:rsidRPr="006F611D">
              <w:rPr>
                <w:b/>
                <w:lang w:val="uk-UA"/>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lastRenderedPageBreak/>
              <w:t>Відповідальні за виконання</w:t>
            </w:r>
          </w:p>
        </w:tc>
        <w:tc>
          <w:tcPr>
            <w:tcW w:w="12474" w:type="dxa"/>
          </w:tcPr>
          <w:p w:rsidR="00CF7658" w:rsidRPr="006F611D" w:rsidRDefault="00CF7658" w:rsidP="009835E0">
            <w:pPr>
              <w:jc w:val="both"/>
              <w:rPr>
                <w:b/>
                <w:i/>
                <w:lang w:val="uk-UA"/>
              </w:rPr>
            </w:pPr>
            <w:r w:rsidRPr="006F611D">
              <w:rPr>
                <w:b/>
                <w:lang w:val="uk-UA" w:eastAsia="uk-UA"/>
              </w:rPr>
              <w:t>Мінфін</w:t>
            </w:r>
            <w:r w:rsidR="007C0292" w:rsidRPr="006F611D">
              <w:rPr>
                <w:b/>
                <w:lang w:val="uk-UA" w:eastAsia="uk-UA"/>
              </w:rPr>
              <w:t xml:space="preserve">, головні розпорядники коштів державного бюджету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досягнення очікуваних результатів</w:t>
            </w:r>
          </w:p>
          <w:p w:rsidR="00CF7658" w:rsidRPr="006F611D" w:rsidRDefault="00CF7658" w:rsidP="009835E0">
            <w:pPr>
              <w:jc w:val="both"/>
              <w:rPr>
                <w:b/>
                <w:i/>
                <w:lang w:val="uk-UA"/>
              </w:rPr>
            </w:pPr>
          </w:p>
        </w:tc>
        <w:tc>
          <w:tcPr>
            <w:tcW w:w="12474" w:type="dxa"/>
          </w:tcPr>
          <w:p w:rsidR="00CF7658" w:rsidRPr="006F611D" w:rsidRDefault="007C0292" w:rsidP="009835E0">
            <w:pPr>
              <w:pStyle w:val="a8"/>
              <w:jc w:val="both"/>
              <w:rPr>
                <w:b/>
                <w:sz w:val="24"/>
                <w:szCs w:val="24"/>
              </w:rPr>
            </w:pPr>
            <w:r w:rsidRPr="006F611D">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F65C10" w:rsidRPr="006F611D" w:rsidRDefault="00F65C10" w:rsidP="00B06F9C">
            <w:pPr>
              <w:pStyle w:val="a8"/>
              <w:jc w:val="both"/>
              <w:rPr>
                <w:b/>
                <w:sz w:val="24"/>
                <w:szCs w:val="24"/>
                <w:lang w:eastAsia="uk-UA"/>
              </w:rPr>
            </w:pP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7C0292" w:rsidRPr="006F611D"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CF7658" w:rsidRPr="006F611D" w:rsidRDefault="00CF7658" w:rsidP="00B06F9C">
            <w:pPr>
              <w:jc w:val="both"/>
              <w:rPr>
                <w:b/>
                <w:lang w:val="uk-UA" w:eastAsia="uk-UA"/>
              </w:rPr>
            </w:pP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2. </w:t>
            </w:r>
            <w:r w:rsidR="007C0292" w:rsidRPr="006F611D">
              <w:rPr>
                <w:b/>
                <w:lang w:val="uk-UA"/>
              </w:rPr>
              <w:t xml:space="preserve">Удосконалення регулювання </w:t>
            </w:r>
            <w:proofErr w:type="spellStart"/>
            <w:r w:rsidR="007C0292" w:rsidRPr="006F611D">
              <w:rPr>
                <w:b/>
                <w:lang w:val="uk-UA"/>
              </w:rPr>
              <w:t>квазіфіскальних</w:t>
            </w:r>
            <w:proofErr w:type="spellEnd"/>
            <w:r w:rsidR="007C0292" w:rsidRPr="006F611D">
              <w:rPr>
                <w:b/>
                <w:lang w:val="uk-UA"/>
              </w:rPr>
              <w:t xml:space="preserve"> операцій;</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7C0292" w:rsidP="009835E0">
            <w:pPr>
              <w:jc w:val="both"/>
              <w:rPr>
                <w:b/>
                <w:i/>
                <w:lang w:val="uk-UA"/>
              </w:rPr>
            </w:pPr>
            <w:r w:rsidRPr="006F611D">
              <w:rPr>
                <w:b/>
                <w:lang w:val="uk-UA" w:eastAsia="uk-UA"/>
              </w:rPr>
              <w:t>Мінфін,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w:t>
            </w:r>
            <w:r w:rsidR="00B06F9C" w:rsidRPr="006F611D">
              <w:rPr>
                <w:b/>
                <w:lang w:val="uk-UA"/>
              </w:rPr>
              <w:t>сягнення очікуваних результатів</w:t>
            </w:r>
          </w:p>
        </w:tc>
        <w:tc>
          <w:tcPr>
            <w:tcW w:w="12474" w:type="dxa"/>
          </w:tcPr>
          <w:p w:rsidR="00CF7658" w:rsidRPr="006F611D" w:rsidRDefault="007C0292" w:rsidP="007C0292">
            <w:pPr>
              <w:pStyle w:val="a8"/>
              <w:jc w:val="both"/>
              <w:rPr>
                <w:b/>
                <w:sz w:val="24"/>
                <w:szCs w:val="24"/>
              </w:rPr>
            </w:pPr>
            <w:r w:rsidRPr="006F611D">
              <w:rPr>
                <w:b/>
                <w:sz w:val="24"/>
                <w:szCs w:val="24"/>
              </w:rPr>
              <w:t>Проведення фінансових операцій у сфері державного управління за умов обмеження тиску на бюджетну систему</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7C0292" w:rsidP="007C0292">
            <w:pPr>
              <w:jc w:val="both"/>
              <w:rPr>
                <w:b/>
                <w:lang w:val="uk-UA"/>
              </w:rPr>
            </w:pPr>
            <w:r w:rsidRPr="006F611D">
              <w:rPr>
                <w:b/>
                <w:lang w:val="uk-UA"/>
              </w:rPr>
              <w:t xml:space="preserve">Підготовка та подання Мінфіну пропозицій щодо удосконалення регулювання </w:t>
            </w:r>
            <w:proofErr w:type="spellStart"/>
            <w:r w:rsidRPr="006F611D">
              <w:rPr>
                <w:b/>
                <w:lang w:val="uk-UA"/>
              </w:rPr>
              <w:t>квазіфіскальних</w:t>
            </w:r>
            <w:proofErr w:type="spellEnd"/>
            <w:r w:rsidRPr="006F611D">
              <w:rPr>
                <w:b/>
                <w:lang w:val="uk-UA"/>
              </w:rPr>
              <w:t xml:space="preserve"> операцій. Прийняття відповідного нормативно-правого акта.</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127DDB" w:rsidRPr="006F611D"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3. </w:t>
            </w:r>
            <w:r w:rsidR="00FD056C" w:rsidRPr="006F611D">
              <w:rPr>
                <w:b/>
                <w:lang w:val="uk-UA"/>
              </w:rPr>
              <w:t xml:space="preserve">Удосконалення методики обліку </w:t>
            </w:r>
            <w:proofErr w:type="spellStart"/>
            <w:r w:rsidR="00FD056C" w:rsidRPr="006F611D">
              <w:rPr>
                <w:b/>
                <w:lang w:val="uk-UA"/>
              </w:rPr>
              <w:t>квазіфіскальних</w:t>
            </w:r>
            <w:proofErr w:type="spellEnd"/>
            <w:r w:rsidR="00FD056C" w:rsidRPr="006F611D">
              <w:rPr>
                <w:b/>
                <w:lang w:val="uk-UA"/>
              </w:rPr>
              <w:t xml:space="preserve"> операцій в рамках сектору загального державного управління</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CF7658" w:rsidP="009835E0">
            <w:pPr>
              <w:jc w:val="both"/>
              <w:rPr>
                <w:b/>
                <w:i/>
                <w:lang w:val="uk-UA"/>
              </w:rPr>
            </w:pPr>
            <w:r w:rsidRPr="006F611D">
              <w:rPr>
                <w:b/>
                <w:lang w:val="uk-UA" w:eastAsia="uk-UA"/>
              </w:rPr>
              <w:t>Мінфін</w:t>
            </w:r>
            <w:r w:rsidR="00FD056C" w:rsidRPr="006F611D">
              <w:rPr>
                <w:b/>
                <w:lang w:val="uk-UA" w:eastAsia="uk-UA"/>
              </w:rPr>
              <w:t>, Казначейство,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p w:rsidR="00612ED3" w:rsidRPr="006F611D" w:rsidRDefault="00612ED3" w:rsidP="009835E0">
            <w:pPr>
              <w:jc w:val="both"/>
              <w:rPr>
                <w:b/>
                <w:lang w:val="uk-UA"/>
              </w:rPr>
            </w:pP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w:t>
            </w:r>
            <w:r w:rsidRPr="006F611D">
              <w:rPr>
                <w:b/>
                <w:lang w:val="uk-UA"/>
              </w:rPr>
              <w:lastRenderedPageBreak/>
              <w:t>про досягнення очікуваних результатів</w:t>
            </w:r>
          </w:p>
          <w:p w:rsidR="00CF7658" w:rsidRPr="006F611D" w:rsidRDefault="00CF7658" w:rsidP="009835E0">
            <w:pPr>
              <w:jc w:val="both"/>
              <w:rPr>
                <w:b/>
                <w:i/>
                <w:lang w:val="uk-UA"/>
              </w:rPr>
            </w:pPr>
          </w:p>
        </w:tc>
        <w:tc>
          <w:tcPr>
            <w:tcW w:w="12474" w:type="dxa"/>
          </w:tcPr>
          <w:p w:rsidR="00CF7658" w:rsidRPr="006F611D" w:rsidRDefault="00FD056C" w:rsidP="00FD056C">
            <w:pPr>
              <w:pStyle w:val="a8"/>
              <w:jc w:val="both"/>
              <w:rPr>
                <w:b/>
                <w:sz w:val="24"/>
                <w:szCs w:val="24"/>
              </w:rPr>
            </w:pPr>
            <w:r w:rsidRPr="006F611D">
              <w:rPr>
                <w:b/>
                <w:sz w:val="24"/>
                <w:szCs w:val="24"/>
              </w:rPr>
              <w:lastRenderedPageBreak/>
              <w:t xml:space="preserve">Можливість отримання достовірної та повної інформація про стан державних фінансів для прийняття </w:t>
            </w:r>
            <w:r w:rsidRPr="006F611D">
              <w:rPr>
                <w:b/>
                <w:sz w:val="24"/>
                <w:szCs w:val="24"/>
              </w:rPr>
              <w:lastRenderedPageBreak/>
              <w:t xml:space="preserve">управлінських рішень, що дасть змогу зменшити ризики дестабілізації державних фінансів у </w:t>
            </w:r>
            <w:proofErr w:type="spellStart"/>
            <w:r w:rsidRPr="006F611D">
              <w:rPr>
                <w:b/>
                <w:sz w:val="24"/>
                <w:szCs w:val="24"/>
              </w:rPr>
              <w:t>середньо–</w:t>
            </w:r>
            <w:proofErr w:type="spellEnd"/>
            <w:r w:rsidRPr="006F611D">
              <w:rPr>
                <w:b/>
                <w:sz w:val="24"/>
                <w:szCs w:val="24"/>
              </w:rPr>
              <w:t xml:space="preserve"> та довгостроковому періоді</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lastRenderedPageBreak/>
              <w:t xml:space="preserve">Розгорнута інформація про досягнення Індикатору оцінки </w:t>
            </w:r>
          </w:p>
          <w:p w:rsidR="00612ED3" w:rsidRPr="006F611D" w:rsidRDefault="00612ED3" w:rsidP="009835E0">
            <w:pPr>
              <w:jc w:val="both"/>
              <w:rPr>
                <w:b/>
                <w:lang w:val="uk-UA"/>
              </w:rPr>
            </w:pPr>
          </w:p>
        </w:tc>
        <w:tc>
          <w:tcPr>
            <w:tcW w:w="12474" w:type="dxa"/>
          </w:tcPr>
          <w:p w:rsidR="00CF7658" w:rsidRPr="006F611D" w:rsidRDefault="00FD056C" w:rsidP="00FD056C">
            <w:pPr>
              <w:jc w:val="both"/>
              <w:rPr>
                <w:b/>
                <w:lang w:val="uk-UA"/>
              </w:rPr>
            </w:pPr>
            <w:r w:rsidRPr="006F611D">
              <w:rPr>
                <w:b/>
                <w:lang w:val="uk-UA"/>
              </w:rPr>
              <w:t xml:space="preserve">Підготовка та подання Мінфіну пропозицій щодо удосконалення методики обліку </w:t>
            </w:r>
            <w:proofErr w:type="spellStart"/>
            <w:r w:rsidRPr="006F611D">
              <w:rPr>
                <w:b/>
                <w:lang w:val="uk-UA"/>
              </w:rPr>
              <w:t>квазіфіскальних</w:t>
            </w:r>
            <w:proofErr w:type="spellEnd"/>
            <w:r w:rsidRPr="006F611D">
              <w:rPr>
                <w:b/>
                <w:lang w:val="uk-UA"/>
              </w:rPr>
              <w:t xml:space="preserve"> операцій в сфері державного управління. Прийняття відповідного нормативно-правого акта.</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CF7658" w:rsidRPr="006F611D"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FD056C" w:rsidRPr="006F611D" w:rsidRDefault="00CF7658" w:rsidP="00FD056C">
            <w:pPr>
              <w:jc w:val="both"/>
              <w:rPr>
                <w:b/>
                <w:lang w:val="uk-UA"/>
              </w:rPr>
            </w:pPr>
            <w:r w:rsidRPr="006F611D">
              <w:rPr>
                <w:b/>
                <w:lang w:val="uk-UA" w:eastAsia="uk-UA"/>
              </w:rPr>
              <w:t xml:space="preserve">4. </w:t>
            </w:r>
            <w:r w:rsidR="00FD056C" w:rsidRPr="006F611D">
              <w:rPr>
                <w:b/>
                <w:lang w:val="uk-UA"/>
              </w:rPr>
              <w:t xml:space="preserve">Запровадження спеціальних форм звітності для суб’єктів проведення </w:t>
            </w:r>
            <w:proofErr w:type="spellStart"/>
            <w:r w:rsidR="00FD056C" w:rsidRPr="006F611D">
              <w:rPr>
                <w:b/>
                <w:lang w:val="uk-UA"/>
              </w:rPr>
              <w:t>квазіфіскальних</w:t>
            </w:r>
            <w:proofErr w:type="spellEnd"/>
            <w:r w:rsidR="00FD056C" w:rsidRPr="006F611D">
              <w:rPr>
                <w:b/>
                <w:lang w:val="uk-UA"/>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фінансовий результат таких операцій</w:t>
            </w:r>
          </w:p>
          <w:p w:rsidR="00CF7658" w:rsidRPr="006F611D" w:rsidRDefault="00CF7658" w:rsidP="009835E0">
            <w:pPr>
              <w:jc w:val="both"/>
              <w:rPr>
                <w:b/>
                <w:lang w:val="uk-UA"/>
              </w:rPr>
            </w:pP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p w:rsidR="00612ED3" w:rsidRPr="006F611D" w:rsidRDefault="00612ED3" w:rsidP="009835E0">
            <w:pPr>
              <w:jc w:val="both"/>
              <w:rPr>
                <w:b/>
                <w:lang w:val="uk-UA"/>
              </w:rPr>
            </w:pPr>
          </w:p>
        </w:tc>
        <w:tc>
          <w:tcPr>
            <w:tcW w:w="12474" w:type="dxa"/>
          </w:tcPr>
          <w:p w:rsidR="00CF7658" w:rsidRPr="006F611D" w:rsidRDefault="00CF7658" w:rsidP="009835E0">
            <w:pPr>
              <w:jc w:val="both"/>
              <w:rPr>
                <w:b/>
                <w:i/>
                <w:lang w:val="uk-UA"/>
              </w:rPr>
            </w:pPr>
            <w:r w:rsidRPr="006F611D">
              <w:rPr>
                <w:b/>
                <w:lang w:val="uk-UA" w:eastAsia="uk-UA"/>
              </w:rPr>
              <w:t>Мінфін</w:t>
            </w:r>
            <w:r w:rsidR="00FD056C" w:rsidRPr="006F611D">
              <w:rPr>
                <w:b/>
                <w:lang w:val="uk-UA" w:eastAsia="uk-UA"/>
              </w:rPr>
              <w:t xml:space="preserve">, Казначейство, </w:t>
            </w:r>
            <w:r w:rsidR="001D4F36" w:rsidRPr="006F611D">
              <w:rPr>
                <w:b/>
                <w:lang w:val="uk-UA" w:eastAsia="uk-UA"/>
              </w:rPr>
              <w:t xml:space="preserve">головні </w:t>
            </w:r>
            <w:r w:rsidR="00FD056C" w:rsidRPr="006F611D">
              <w:rPr>
                <w:b/>
                <w:lang w:val="uk-UA" w:eastAsia="uk-UA"/>
              </w:rPr>
              <w:t>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p w:rsidR="00612ED3" w:rsidRPr="006F611D" w:rsidRDefault="00612ED3" w:rsidP="009835E0">
            <w:pPr>
              <w:jc w:val="both"/>
              <w:rPr>
                <w:b/>
                <w:lang w:val="uk-UA"/>
              </w:rPr>
            </w:pP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досягнення очікуваних результатів</w:t>
            </w:r>
          </w:p>
          <w:p w:rsidR="00CF7658" w:rsidRPr="006F611D" w:rsidRDefault="00CF7658" w:rsidP="009835E0">
            <w:pPr>
              <w:jc w:val="both"/>
              <w:rPr>
                <w:b/>
                <w:i/>
                <w:lang w:val="uk-UA"/>
              </w:rPr>
            </w:pPr>
          </w:p>
        </w:tc>
        <w:tc>
          <w:tcPr>
            <w:tcW w:w="12474" w:type="dxa"/>
          </w:tcPr>
          <w:p w:rsidR="00CF7658" w:rsidRPr="006F611D" w:rsidRDefault="00FD056C" w:rsidP="009835E0">
            <w:pPr>
              <w:pStyle w:val="a8"/>
              <w:jc w:val="both"/>
              <w:rPr>
                <w:b/>
                <w:sz w:val="24"/>
                <w:szCs w:val="24"/>
                <w:lang w:eastAsia="uk-UA"/>
              </w:rPr>
            </w:pPr>
            <w:r w:rsidRPr="006F611D">
              <w:rPr>
                <w:b/>
                <w:sz w:val="24"/>
                <w:szCs w:val="24"/>
                <w:lang w:eastAsia="uk-UA"/>
              </w:rPr>
              <w:t xml:space="preserve">Підвищення якості обліку </w:t>
            </w:r>
            <w:proofErr w:type="spellStart"/>
            <w:r w:rsidRPr="006F611D">
              <w:rPr>
                <w:b/>
                <w:sz w:val="24"/>
                <w:szCs w:val="24"/>
                <w:lang w:eastAsia="uk-UA"/>
              </w:rPr>
              <w:t>квазфіскальних</w:t>
            </w:r>
            <w:proofErr w:type="spellEnd"/>
            <w:r w:rsidRPr="006F611D">
              <w:rPr>
                <w:b/>
                <w:sz w:val="24"/>
                <w:szCs w:val="24"/>
                <w:lang w:eastAsia="uk-UA"/>
              </w:rPr>
              <w:t xml:space="preserve"> операцій</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B06F9C" w:rsidRPr="006F611D" w:rsidRDefault="00B06F9C" w:rsidP="009835E0">
            <w:pPr>
              <w:pStyle w:val="a8"/>
              <w:jc w:val="both"/>
              <w:rPr>
                <w:b/>
                <w:sz w:val="24"/>
                <w:szCs w:val="24"/>
                <w:lang w:eastAsia="uk-UA"/>
              </w:rPr>
            </w:pP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p w:rsidR="00612ED3" w:rsidRPr="006F611D" w:rsidRDefault="00612ED3" w:rsidP="009835E0">
            <w:pPr>
              <w:jc w:val="both"/>
              <w:rPr>
                <w:b/>
                <w:lang w:val="uk-UA"/>
              </w:rPr>
            </w:pPr>
          </w:p>
          <w:p w:rsidR="00612ED3" w:rsidRPr="006F611D" w:rsidRDefault="00612ED3" w:rsidP="009835E0">
            <w:pPr>
              <w:jc w:val="both"/>
              <w:rPr>
                <w:b/>
                <w:lang w:val="uk-UA"/>
              </w:rPr>
            </w:pPr>
          </w:p>
        </w:tc>
        <w:tc>
          <w:tcPr>
            <w:tcW w:w="12474" w:type="dxa"/>
          </w:tcPr>
          <w:p w:rsidR="00CF7658" w:rsidRPr="006F611D" w:rsidRDefault="00FD056C" w:rsidP="009835E0">
            <w:pPr>
              <w:jc w:val="both"/>
              <w:rPr>
                <w:b/>
                <w:lang w:val="uk-UA"/>
              </w:rPr>
            </w:pPr>
            <w:r w:rsidRPr="006F611D">
              <w:rPr>
                <w:b/>
                <w:lang w:val="uk-UA"/>
              </w:rPr>
              <w:t xml:space="preserve">Підготовка та подання Мінфіну пропозицій щодо запровадження спеціальних форм звітності для суб’єктів проведення </w:t>
            </w:r>
            <w:proofErr w:type="spellStart"/>
            <w:r w:rsidRPr="006F611D">
              <w:rPr>
                <w:b/>
                <w:lang w:val="uk-UA"/>
              </w:rPr>
              <w:t>квазіфіскальних</w:t>
            </w:r>
            <w:proofErr w:type="spellEnd"/>
            <w:r w:rsidRPr="006F611D">
              <w:rPr>
                <w:b/>
                <w:lang w:val="uk-UA"/>
              </w:rPr>
              <w:t xml:space="preserve"> операцій</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CF7658" w:rsidRPr="006F611D"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p w:rsidR="00612ED3" w:rsidRPr="006F611D" w:rsidRDefault="00612ED3" w:rsidP="009835E0">
            <w:pPr>
              <w:jc w:val="both"/>
              <w:rPr>
                <w:b/>
                <w:lang w:val="uk-UA"/>
              </w:rPr>
            </w:pP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5. </w:t>
            </w:r>
            <w:r w:rsidR="001D4F36" w:rsidRPr="006F611D">
              <w:rPr>
                <w:b/>
                <w:lang w:val="uk-UA"/>
              </w:rPr>
              <w:t xml:space="preserve">Упорядкування та оприлюднення інформації про проведення </w:t>
            </w:r>
            <w:proofErr w:type="spellStart"/>
            <w:r w:rsidR="001D4F36" w:rsidRPr="006F611D">
              <w:rPr>
                <w:b/>
                <w:lang w:val="uk-UA"/>
              </w:rPr>
              <w:t>квазіфіскальних</w:t>
            </w:r>
            <w:proofErr w:type="spellEnd"/>
            <w:r w:rsidR="001D4F36" w:rsidRPr="006F611D">
              <w:rPr>
                <w:b/>
                <w:lang w:val="uk-UA"/>
              </w:rPr>
              <w:t xml:space="preserve"> операцій</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p w:rsidR="00612ED3" w:rsidRPr="006F611D" w:rsidRDefault="00612ED3" w:rsidP="009835E0">
            <w:pPr>
              <w:jc w:val="both"/>
              <w:rPr>
                <w:b/>
                <w:lang w:val="uk-UA"/>
              </w:rPr>
            </w:pPr>
          </w:p>
        </w:tc>
        <w:tc>
          <w:tcPr>
            <w:tcW w:w="12474" w:type="dxa"/>
          </w:tcPr>
          <w:p w:rsidR="00CF7658" w:rsidRPr="006F611D" w:rsidRDefault="00CF7658" w:rsidP="001D4F36">
            <w:pPr>
              <w:jc w:val="both"/>
              <w:rPr>
                <w:b/>
                <w:i/>
                <w:lang w:val="uk-UA"/>
              </w:rPr>
            </w:pPr>
            <w:r w:rsidRPr="006F611D">
              <w:rPr>
                <w:b/>
                <w:lang w:val="uk-UA" w:eastAsia="uk-UA"/>
              </w:rPr>
              <w:t>Мінфін</w:t>
            </w:r>
            <w:r w:rsidR="001D4F36" w:rsidRPr="006F611D">
              <w:rPr>
                <w:b/>
                <w:lang w:val="uk-UA" w:eastAsia="uk-UA"/>
              </w:rPr>
              <w:t>,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Інформація про термін </w:t>
            </w:r>
            <w:r w:rsidRPr="006F611D">
              <w:rPr>
                <w:b/>
                <w:lang w:val="uk-UA"/>
              </w:rPr>
              <w:lastRenderedPageBreak/>
              <w:t>виконання</w:t>
            </w:r>
          </w:p>
        </w:tc>
        <w:tc>
          <w:tcPr>
            <w:tcW w:w="12474" w:type="dxa"/>
          </w:tcPr>
          <w:p w:rsidR="00CF7658" w:rsidRPr="006F611D" w:rsidRDefault="00CF7658" w:rsidP="009835E0">
            <w:pPr>
              <w:jc w:val="both"/>
              <w:rPr>
                <w:b/>
                <w:i/>
                <w:lang w:val="uk-UA"/>
              </w:rPr>
            </w:pPr>
            <w:r w:rsidRPr="006F611D">
              <w:rPr>
                <w:b/>
                <w:lang w:val="uk-UA" w:eastAsia="uk-UA"/>
              </w:rPr>
              <w:lastRenderedPageBreak/>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lastRenderedPageBreak/>
              <w:t>Розгорнута інформація про до</w:t>
            </w:r>
            <w:r w:rsidR="00034B13" w:rsidRPr="006F611D">
              <w:rPr>
                <w:b/>
                <w:lang w:val="uk-UA"/>
              </w:rPr>
              <w:t>сягнення очікуваних результатів</w:t>
            </w:r>
          </w:p>
        </w:tc>
        <w:tc>
          <w:tcPr>
            <w:tcW w:w="12474" w:type="dxa"/>
          </w:tcPr>
          <w:p w:rsidR="00CF7658" w:rsidRPr="006F611D" w:rsidRDefault="001D4F36" w:rsidP="00034B13">
            <w:pPr>
              <w:pStyle w:val="a8"/>
              <w:ind w:firstLine="459"/>
              <w:jc w:val="both"/>
              <w:rPr>
                <w:b/>
                <w:sz w:val="24"/>
                <w:szCs w:val="24"/>
              </w:rPr>
            </w:pPr>
            <w:r w:rsidRPr="006F611D">
              <w:rPr>
                <w:b/>
                <w:sz w:val="24"/>
                <w:szCs w:val="24"/>
              </w:rPr>
              <w:t xml:space="preserve">Підвищення рівня прозорості </w:t>
            </w:r>
            <w:proofErr w:type="spellStart"/>
            <w:r w:rsidRPr="006F611D">
              <w:rPr>
                <w:b/>
                <w:sz w:val="24"/>
                <w:szCs w:val="24"/>
              </w:rPr>
              <w:t>квазіфіскальних</w:t>
            </w:r>
            <w:proofErr w:type="spellEnd"/>
            <w:r w:rsidRPr="006F611D">
              <w:rPr>
                <w:b/>
                <w:sz w:val="24"/>
                <w:szCs w:val="24"/>
              </w:rPr>
              <w:t xml:space="preserve"> операцій</w:t>
            </w:r>
          </w:p>
          <w:p w:rsidR="00F65603" w:rsidRPr="006F611D" w:rsidRDefault="00F65603" w:rsidP="00034B13">
            <w:pPr>
              <w:pStyle w:val="a8"/>
              <w:ind w:firstLine="459"/>
              <w:jc w:val="both"/>
              <w:rPr>
                <w:sz w:val="24"/>
                <w:szCs w:val="24"/>
                <w:u w:val="single"/>
                <w:lang w:eastAsia="uk-UA"/>
              </w:rPr>
            </w:pPr>
            <w:r w:rsidRPr="006F611D">
              <w:rPr>
                <w:sz w:val="24"/>
                <w:szCs w:val="24"/>
                <w:u w:val="single"/>
              </w:rPr>
              <w:t xml:space="preserve">За інформацією Укравтодору: </w:t>
            </w:r>
            <w:r w:rsidRPr="006F611D">
              <w:rPr>
                <w:sz w:val="24"/>
                <w:szCs w:val="24"/>
              </w:rPr>
              <w:t>Укравтодор здійснює публічне представлення</w:t>
            </w:r>
            <w:r w:rsidRPr="006F611D">
              <w:rPr>
                <w:sz w:val="24"/>
                <w:szCs w:val="24"/>
                <w:u w:val="single"/>
              </w:rPr>
              <w:t xml:space="preserve"> та </w:t>
            </w:r>
            <w:proofErr w:type="spellStart"/>
            <w:r w:rsidRPr="006F611D">
              <w:rPr>
                <w:sz w:val="24"/>
                <w:szCs w:val="24"/>
                <w:u w:val="single"/>
              </w:rPr>
              <w:t>публі</w:t>
            </w:r>
            <w:proofErr w:type="spellEnd"/>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1D4F36" w:rsidP="00034B13">
            <w:pPr>
              <w:ind w:firstLine="459"/>
              <w:jc w:val="both"/>
              <w:rPr>
                <w:b/>
                <w:lang w:val="uk-UA"/>
              </w:rPr>
            </w:pPr>
            <w:r w:rsidRPr="006F611D">
              <w:rPr>
                <w:b/>
                <w:lang w:val="uk-UA"/>
              </w:rPr>
              <w:t xml:space="preserve">Оприлюднення інформації про проведення </w:t>
            </w:r>
            <w:proofErr w:type="spellStart"/>
            <w:r w:rsidRPr="006F611D">
              <w:rPr>
                <w:b/>
                <w:lang w:val="uk-UA"/>
              </w:rPr>
              <w:t>квазіфіскальних</w:t>
            </w:r>
            <w:proofErr w:type="spellEnd"/>
            <w:r w:rsidRPr="006F611D">
              <w:rPr>
                <w:b/>
                <w:lang w:val="uk-UA"/>
              </w:rPr>
              <w:t xml:space="preserve"> операцій</w:t>
            </w:r>
          </w:p>
          <w:p w:rsidR="00F65603" w:rsidRPr="006F611D" w:rsidRDefault="00F65603" w:rsidP="00034B13">
            <w:pPr>
              <w:ind w:firstLine="459"/>
              <w:jc w:val="both"/>
              <w:rPr>
                <w:lang w:val="uk-UA" w:eastAsia="uk-UA"/>
              </w:rPr>
            </w:pPr>
            <w:r w:rsidRPr="006F611D">
              <w:rPr>
                <w:u w:val="single"/>
                <w:lang w:val="uk-UA"/>
              </w:rPr>
              <w:t xml:space="preserve">За інформацією Укравтодору: </w:t>
            </w:r>
            <w:r w:rsidRPr="006F611D">
              <w:rPr>
                <w:lang w:val="uk-UA"/>
              </w:rPr>
              <w:t>Укравтодор здійснює п</w:t>
            </w:r>
            <w:r w:rsidR="00177BA8" w:rsidRPr="006F611D">
              <w:rPr>
                <w:lang w:val="uk-UA"/>
              </w:rPr>
              <w:t>у</w:t>
            </w:r>
            <w:r w:rsidRPr="006F611D">
              <w:rPr>
                <w:lang w:val="uk-UA"/>
              </w:rPr>
              <w:t>блічне пред</w:t>
            </w:r>
            <w:r w:rsidR="00177BA8" w:rsidRPr="006F611D">
              <w:rPr>
                <w:lang w:val="uk-UA"/>
              </w:rPr>
              <w:t>ст</w:t>
            </w:r>
            <w:r w:rsidRPr="006F611D">
              <w:rPr>
                <w:lang w:val="uk-UA"/>
              </w:rPr>
              <w:t xml:space="preserve">авлення та публікацію звіту про виконання Державного бюджету , зокрема у частині використання залучених кредитів та виконання боргових зобов’язань за кредитами, отриманими </w:t>
            </w:r>
            <w:r w:rsidR="00177BA8" w:rsidRPr="006F611D">
              <w:rPr>
                <w:lang w:val="uk-UA"/>
              </w:rPr>
              <w:t>під державні гарантії на розвиток мережі автомобільних доріг загального користування.</w:t>
            </w:r>
          </w:p>
        </w:tc>
      </w:tr>
    </w:tbl>
    <w:p w:rsidR="00CF7658" w:rsidRPr="006F611D" w:rsidRDefault="00CF7658" w:rsidP="00A33B45">
      <w:pPr>
        <w:rPr>
          <w:b/>
          <w:lang w:val="uk-UA"/>
        </w:rPr>
      </w:pPr>
    </w:p>
    <w:p w:rsidR="00B06F9C" w:rsidRPr="006F611D" w:rsidRDefault="00B06F9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1D4F36">
            <w:pPr>
              <w:jc w:val="both"/>
              <w:rPr>
                <w:b/>
                <w:lang w:val="uk-UA"/>
              </w:rPr>
            </w:pPr>
            <w:r w:rsidRPr="006F611D">
              <w:rPr>
                <w:b/>
                <w:lang w:val="uk-UA" w:eastAsia="uk-UA"/>
              </w:rPr>
              <w:t xml:space="preserve">6. </w:t>
            </w:r>
            <w:r w:rsidR="001D4F36" w:rsidRPr="006F611D">
              <w:rPr>
                <w:b/>
                <w:lang w:val="uk-UA"/>
              </w:rPr>
              <w:t xml:space="preserve">Включення інформації про </w:t>
            </w:r>
            <w:proofErr w:type="spellStart"/>
            <w:r w:rsidR="001D4F36" w:rsidRPr="006F611D">
              <w:rPr>
                <w:b/>
                <w:lang w:val="uk-UA"/>
              </w:rPr>
              <w:t>квазіфіскальні</w:t>
            </w:r>
            <w:proofErr w:type="spellEnd"/>
            <w:r w:rsidR="001D4F36" w:rsidRPr="006F611D">
              <w:rPr>
                <w:b/>
                <w:lang w:val="uk-UA"/>
              </w:rPr>
              <w:t xml:space="preserve"> операції до складу матеріалів, які подаються з проектом бюджету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1D4F36" w:rsidP="009835E0">
            <w:pPr>
              <w:jc w:val="both"/>
              <w:rPr>
                <w:b/>
                <w:i/>
                <w:lang w:val="uk-UA"/>
              </w:rPr>
            </w:pPr>
            <w:r w:rsidRPr="006F611D">
              <w:rPr>
                <w:b/>
                <w:lang w:val="uk-UA" w:eastAsia="uk-UA"/>
              </w:rPr>
              <w:t>Мінфін,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досягнення очікуваних результат</w:t>
            </w:r>
            <w:r w:rsidR="00524EDF" w:rsidRPr="006F611D">
              <w:rPr>
                <w:b/>
                <w:lang w:val="uk-UA"/>
              </w:rPr>
              <w:t>ів</w:t>
            </w:r>
          </w:p>
        </w:tc>
        <w:tc>
          <w:tcPr>
            <w:tcW w:w="12474" w:type="dxa"/>
          </w:tcPr>
          <w:p w:rsidR="001D4F36" w:rsidRPr="006F611D"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Підвищення ефективності використання фінансових і матеріальних ресурсів держави та прозорість бюджетного процесу</w:t>
            </w:r>
          </w:p>
          <w:p w:rsidR="00E767D0" w:rsidRPr="006F611D" w:rsidRDefault="00E767D0" w:rsidP="00F6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eastAsia="uk-UA"/>
              </w:rPr>
            </w:pPr>
            <w:proofErr w:type="spellStart"/>
            <w:r w:rsidRPr="006F611D">
              <w:rPr>
                <w:u w:val="single"/>
                <w:lang w:val="uk-UA" w:eastAsia="uk-UA"/>
              </w:rPr>
              <w:t>Мінененерговугілля</w:t>
            </w:r>
            <w:proofErr w:type="spellEnd"/>
            <w:r w:rsidRPr="006F611D">
              <w:rPr>
                <w:u w:val="single"/>
                <w:lang w:val="uk-UA" w:eastAsia="uk-UA"/>
              </w:rPr>
              <w:t xml:space="preserve">: </w:t>
            </w:r>
            <w:r w:rsidRPr="006F611D">
              <w:rPr>
                <w:lang w:val="uk-UA" w:eastAsia="uk-UA"/>
              </w:rPr>
              <w:t xml:space="preserve">на виконання розпорядження КМУ від 01.08.2014 № 692-р </w:t>
            </w:r>
            <w:proofErr w:type="spellStart"/>
            <w:r w:rsidRPr="006F611D">
              <w:rPr>
                <w:lang w:val="uk-UA" w:eastAsia="uk-UA"/>
              </w:rPr>
              <w:t>Міненерговугілля</w:t>
            </w:r>
            <w:proofErr w:type="spellEnd"/>
            <w:r w:rsidRPr="006F611D">
              <w:rPr>
                <w:lang w:val="uk-UA" w:eastAsia="uk-UA"/>
              </w:rPr>
              <w:t xml:space="preserve"> </w:t>
            </w:r>
            <w:proofErr w:type="spellStart"/>
            <w:r w:rsidRPr="006F611D">
              <w:rPr>
                <w:lang w:val="uk-UA" w:eastAsia="uk-UA"/>
              </w:rPr>
              <w:t>надоло</w:t>
            </w:r>
            <w:proofErr w:type="spellEnd"/>
            <w:r w:rsidRPr="006F611D">
              <w:rPr>
                <w:lang w:val="uk-UA" w:eastAsia="uk-UA"/>
              </w:rPr>
              <w:t xml:space="preserve"> Мінфіну листом від 25.04.2014 необхідну інформацію.</w:t>
            </w:r>
          </w:p>
          <w:p w:rsidR="00CF7658" w:rsidRPr="006F611D" w:rsidRDefault="00F65C10" w:rsidP="0003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rPr>
            </w:pPr>
            <w:r w:rsidRPr="006F611D">
              <w:rPr>
                <w:u w:val="single"/>
                <w:lang w:val="uk-UA" w:eastAsia="uk-UA"/>
              </w:rPr>
              <w:t>Мінфін</w:t>
            </w:r>
            <w:r w:rsidRPr="006F611D">
              <w:rPr>
                <w:lang w:val="uk-UA" w:eastAsia="uk-UA"/>
              </w:rPr>
              <w:t>: п</w:t>
            </w:r>
            <w:r w:rsidRPr="006F611D">
              <w:rPr>
                <w:lang w:val="uk-UA"/>
              </w:rPr>
              <w:t xml:space="preserve">ри підготовці проекту </w:t>
            </w:r>
            <w:r w:rsidR="00034B13" w:rsidRPr="006F611D">
              <w:rPr>
                <w:lang w:val="uk-UA"/>
              </w:rPr>
              <w:t>З</w:t>
            </w:r>
            <w:r w:rsidRPr="006F611D">
              <w:rPr>
                <w:lang w:val="uk-UA"/>
              </w:rPr>
              <w:t xml:space="preserve">акону України про державний бюджет на 2015 рік проведена робота щодо визначення можливого обсягу </w:t>
            </w:r>
            <w:proofErr w:type="spellStart"/>
            <w:r w:rsidRPr="006F611D">
              <w:rPr>
                <w:lang w:val="uk-UA"/>
              </w:rPr>
              <w:t>квазіфіскальних</w:t>
            </w:r>
            <w:proofErr w:type="spellEnd"/>
            <w:r w:rsidRPr="006F611D">
              <w:rPr>
                <w:lang w:val="uk-UA"/>
              </w:rPr>
              <w:t xml:space="preserve"> операцій. За попередніми даними обсяг таких операцій становитиме </w:t>
            </w:r>
            <w:r w:rsidR="00034B13" w:rsidRPr="006F611D">
              <w:rPr>
                <w:lang w:val="uk-UA"/>
              </w:rPr>
              <w:t>7 200 072,9 тис. грн.</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1D4F36" w:rsidP="009835E0">
            <w:pPr>
              <w:jc w:val="both"/>
              <w:rPr>
                <w:b/>
                <w:lang w:val="uk-UA"/>
              </w:rPr>
            </w:pPr>
            <w:r w:rsidRPr="006F611D">
              <w:rPr>
                <w:b/>
                <w:lang w:val="uk-UA"/>
              </w:rPr>
              <w:t>Підготовка та подання Мінфіну пропозицій до проекту бюджету</w:t>
            </w:r>
          </w:p>
          <w:p w:rsidR="00F65C10" w:rsidRPr="006F611D" w:rsidRDefault="00F65C10" w:rsidP="00B06F9C">
            <w:pPr>
              <w:ind w:firstLine="459"/>
              <w:jc w:val="both"/>
              <w:rPr>
                <w:lang w:val="uk-UA" w:eastAsia="uk-UA"/>
              </w:rPr>
            </w:pPr>
            <w:r w:rsidRPr="006F611D">
              <w:rPr>
                <w:u w:val="single"/>
                <w:lang w:val="uk-UA" w:eastAsia="uk-UA"/>
              </w:rPr>
              <w:t>Мінфін</w:t>
            </w:r>
            <w:r w:rsidRPr="006F611D">
              <w:rPr>
                <w:lang w:val="uk-UA" w:eastAsia="uk-UA"/>
              </w:rPr>
              <w:t>: відповідні пропозиції було підготовлено та подано в рамках роботи з розроблення прое</w:t>
            </w:r>
            <w:r w:rsidR="00034B13" w:rsidRPr="006F611D">
              <w:rPr>
                <w:lang w:val="uk-UA" w:eastAsia="uk-UA"/>
              </w:rPr>
              <w:t>к</w:t>
            </w:r>
            <w:r w:rsidRPr="006F611D">
              <w:rPr>
                <w:lang w:val="uk-UA" w:eastAsia="uk-UA"/>
              </w:rPr>
              <w:t>ту Державного бюджету на 2014 рік.</w:t>
            </w:r>
          </w:p>
          <w:p w:rsidR="00B06F9C" w:rsidRPr="006F611D" w:rsidRDefault="00B06F9C" w:rsidP="00B06F9C">
            <w:pPr>
              <w:ind w:firstLine="459"/>
              <w:jc w:val="both"/>
              <w:rPr>
                <w:lang w:val="uk-UA" w:eastAsia="uk-UA"/>
              </w:rPr>
            </w:pPr>
          </w:p>
        </w:tc>
      </w:tr>
    </w:tbl>
    <w:p w:rsidR="00612ED3" w:rsidRPr="006F611D" w:rsidRDefault="00612ED3" w:rsidP="00A33B45">
      <w:pPr>
        <w:rPr>
          <w:b/>
          <w:lang w:val="uk-UA"/>
        </w:rPr>
      </w:pPr>
    </w:p>
    <w:p w:rsidR="003C1B21" w:rsidRPr="006F611D" w:rsidRDefault="003C1B21" w:rsidP="00A33B45">
      <w:pPr>
        <w:rPr>
          <w:b/>
          <w:lang w:val="uk-UA"/>
        </w:rPr>
      </w:pPr>
    </w:p>
    <w:tbl>
      <w:tblPr>
        <w:tblW w:w="15451" w:type="dxa"/>
        <w:jc w:val="center"/>
        <w:tblInd w:w="-34" w:type="dxa"/>
        <w:tblLayout w:type="fixed"/>
        <w:tblLook w:val="04A0" w:firstRow="1" w:lastRow="0" w:firstColumn="1" w:lastColumn="0" w:noHBand="0" w:noVBand="1"/>
      </w:tblPr>
      <w:tblGrid>
        <w:gridCol w:w="15451"/>
      </w:tblGrid>
      <w:tr w:rsidR="00CF7658" w:rsidRPr="006F611D"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6F611D" w:rsidRDefault="00CF7658" w:rsidP="00CF7658">
            <w:pPr>
              <w:pStyle w:val="a8"/>
              <w:ind w:left="720"/>
              <w:jc w:val="center"/>
              <w:rPr>
                <w:b/>
                <w:sz w:val="24"/>
                <w:szCs w:val="24"/>
                <w:lang w:eastAsia="uk-UA"/>
              </w:rPr>
            </w:pPr>
            <w:r w:rsidRPr="006F611D">
              <w:rPr>
                <w:b/>
                <w:sz w:val="24"/>
                <w:szCs w:val="24"/>
                <w:lang w:eastAsia="uk-UA"/>
              </w:rPr>
              <w:t xml:space="preserve">Удосконалення нормативно-правового забезпечення та механізмів контролю обсягів </w:t>
            </w:r>
            <w:proofErr w:type="spellStart"/>
            <w:r w:rsidRPr="006F611D">
              <w:rPr>
                <w:b/>
                <w:sz w:val="24"/>
                <w:szCs w:val="24"/>
                <w:lang w:eastAsia="uk-UA"/>
              </w:rPr>
              <w:t>квазіфіскальних</w:t>
            </w:r>
            <w:proofErr w:type="spellEnd"/>
            <w:r w:rsidRPr="006F611D">
              <w:rPr>
                <w:b/>
                <w:sz w:val="24"/>
                <w:szCs w:val="24"/>
                <w:lang w:eastAsia="uk-UA"/>
              </w:rPr>
              <w:t xml:space="preserve"> операцій </w:t>
            </w:r>
          </w:p>
          <w:p w:rsidR="00CF7658" w:rsidRPr="006F611D" w:rsidRDefault="00CF7658" w:rsidP="00CF7658">
            <w:pPr>
              <w:pStyle w:val="a8"/>
              <w:ind w:left="720"/>
              <w:jc w:val="center"/>
              <w:rPr>
                <w:b/>
                <w:sz w:val="24"/>
                <w:szCs w:val="24"/>
                <w:lang w:eastAsia="uk-UA"/>
              </w:rPr>
            </w:pPr>
            <w:r w:rsidRPr="006F611D">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7. </w:t>
            </w:r>
            <w:r w:rsidR="001D4F36" w:rsidRPr="006F611D">
              <w:rPr>
                <w:b/>
                <w:lang w:val="uk-UA"/>
              </w:rPr>
              <w:t>Опрацювання питання стосовно забезпечення обліку дефіциту бюджету та боргу на рівні сектора загального державного управління</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1D4F36" w:rsidP="009835E0">
            <w:pPr>
              <w:jc w:val="both"/>
              <w:rPr>
                <w:b/>
                <w:i/>
                <w:lang w:val="uk-UA"/>
              </w:rPr>
            </w:pPr>
            <w:r w:rsidRPr="006F611D">
              <w:rPr>
                <w:b/>
                <w:lang w:val="uk-UA" w:eastAsia="uk-UA"/>
              </w:rPr>
              <w:t>Мінфін,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lastRenderedPageBreak/>
              <w:t>Інформація про термін виконання</w:t>
            </w:r>
          </w:p>
        </w:tc>
        <w:tc>
          <w:tcPr>
            <w:tcW w:w="12474" w:type="dxa"/>
          </w:tcPr>
          <w:p w:rsidR="00CF7658" w:rsidRPr="006F611D" w:rsidRDefault="00CF7658" w:rsidP="001D4F36">
            <w:pPr>
              <w:jc w:val="both"/>
              <w:rPr>
                <w:b/>
                <w:i/>
                <w:lang w:val="uk-UA"/>
              </w:rPr>
            </w:pPr>
            <w:r w:rsidRPr="006F611D">
              <w:rPr>
                <w:b/>
                <w:lang w:val="uk-UA" w:eastAsia="uk-UA"/>
              </w:rPr>
              <w:t>2014 – 201</w:t>
            </w:r>
            <w:r w:rsidR="001D4F36" w:rsidRPr="006F611D">
              <w:rPr>
                <w:b/>
                <w:lang w:val="uk-UA" w:eastAsia="uk-UA"/>
              </w:rPr>
              <w:t>7</w:t>
            </w:r>
            <w:r w:rsidRPr="006F611D">
              <w:rPr>
                <w:b/>
                <w:lang w:val="uk-UA" w:eastAsia="uk-UA"/>
              </w:rPr>
              <w:t xml:space="preserve">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досягнення очікуваних результатів</w:t>
            </w:r>
          </w:p>
          <w:p w:rsidR="00CF7658" w:rsidRPr="006F611D" w:rsidRDefault="00CF7658" w:rsidP="009835E0">
            <w:pPr>
              <w:jc w:val="both"/>
              <w:rPr>
                <w:b/>
                <w:i/>
                <w:lang w:val="uk-UA"/>
              </w:rPr>
            </w:pPr>
          </w:p>
        </w:tc>
        <w:tc>
          <w:tcPr>
            <w:tcW w:w="12474" w:type="dxa"/>
          </w:tcPr>
          <w:p w:rsidR="001D4F36" w:rsidRPr="006F611D"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6F611D">
              <w:rPr>
                <w:b/>
                <w:lang w:val="uk-UA"/>
              </w:rPr>
              <w:t>середньо–</w:t>
            </w:r>
            <w:proofErr w:type="spellEnd"/>
            <w:r w:rsidRPr="006F611D">
              <w:rPr>
                <w:b/>
                <w:lang w:val="uk-UA"/>
              </w:rPr>
              <w:t xml:space="preserve"> та довгостроковому періоді</w:t>
            </w:r>
          </w:p>
          <w:p w:rsidR="00CF7658"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B06F9C" w:rsidRPr="006F611D" w:rsidRDefault="00B06F9C" w:rsidP="00B06F9C">
            <w:pPr>
              <w:ind w:firstLine="459"/>
              <w:jc w:val="both"/>
              <w:rPr>
                <w:lang w:val="uk-UA" w:eastAsia="uk-UA"/>
              </w:rPr>
            </w:pPr>
          </w:p>
        </w:tc>
      </w:tr>
      <w:tr w:rsidR="00CF7658" w:rsidRPr="006F611D" w:rsidTr="009835E0">
        <w:tc>
          <w:tcPr>
            <w:tcW w:w="2977" w:type="dxa"/>
            <w:shd w:val="clear" w:color="auto" w:fill="DBE5F1" w:themeFill="accent1" w:themeFillTint="33"/>
          </w:tcPr>
          <w:p w:rsidR="00B06F9C"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1D4F36" w:rsidP="009835E0">
            <w:pPr>
              <w:jc w:val="both"/>
              <w:rPr>
                <w:b/>
                <w:lang w:val="uk-UA"/>
              </w:rPr>
            </w:pPr>
            <w:r w:rsidRPr="006F611D">
              <w:rPr>
                <w:b/>
                <w:lang w:val="uk-UA"/>
              </w:rPr>
              <w:t>Підготовка та подання Мінфіну повної інформації для прийняття управлінських  рішень</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CF7658" w:rsidRPr="006F611D"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D4F36" w:rsidRPr="006F611D" w:rsidRDefault="00CF7658" w:rsidP="001D4F36">
            <w:pPr>
              <w:jc w:val="both"/>
              <w:rPr>
                <w:b/>
                <w:lang w:val="uk-UA"/>
              </w:rPr>
            </w:pPr>
            <w:r w:rsidRPr="006F611D">
              <w:rPr>
                <w:b/>
                <w:lang w:val="uk-UA" w:eastAsia="uk-UA"/>
              </w:rPr>
              <w:t xml:space="preserve">8. </w:t>
            </w:r>
            <w:r w:rsidR="001D4F36" w:rsidRPr="006F611D">
              <w:rPr>
                <w:b/>
                <w:lang w:val="uk-UA"/>
              </w:rPr>
              <w:t xml:space="preserve">Обмеження обсягів </w:t>
            </w:r>
            <w:proofErr w:type="spellStart"/>
            <w:r w:rsidR="001D4F36" w:rsidRPr="006F611D">
              <w:rPr>
                <w:b/>
                <w:lang w:val="uk-UA"/>
              </w:rPr>
              <w:t>квазіфіскальних</w:t>
            </w:r>
            <w:proofErr w:type="spellEnd"/>
            <w:r w:rsidR="001D4F36" w:rsidRPr="006F611D">
              <w:rPr>
                <w:b/>
                <w:lang w:val="uk-UA"/>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6F611D">
              <w:rPr>
                <w:b/>
                <w:lang w:val="uk-UA"/>
              </w:rPr>
              <w:t>лення</w:t>
            </w:r>
            <w:r w:rsidR="001D4F36" w:rsidRPr="006F611D">
              <w:rPr>
                <w:b/>
                <w:lang w:val="uk-UA"/>
              </w:rPr>
              <w:t xml:space="preserve"> цільо</w:t>
            </w:r>
            <w:r w:rsidR="004E14B2" w:rsidRPr="006F611D">
              <w:rPr>
                <w:b/>
                <w:lang w:val="uk-UA"/>
              </w:rPr>
              <w:t>вих</w:t>
            </w:r>
            <w:r w:rsidR="001D4F36" w:rsidRPr="006F611D">
              <w:rPr>
                <w:b/>
                <w:lang w:val="uk-UA"/>
              </w:rPr>
              <w:t xml:space="preserve"> індикативн</w:t>
            </w:r>
            <w:r w:rsidR="004E14B2" w:rsidRPr="006F611D">
              <w:rPr>
                <w:b/>
                <w:lang w:val="uk-UA"/>
              </w:rPr>
              <w:t>их</w:t>
            </w:r>
            <w:r w:rsidR="001D4F36" w:rsidRPr="006F611D">
              <w:rPr>
                <w:b/>
                <w:lang w:val="uk-UA"/>
              </w:rPr>
              <w:t xml:space="preserve"> обмежен</w:t>
            </w:r>
            <w:r w:rsidR="004E14B2" w:rsidRPr="006F611D">
              <w:rPr>
                <w:b/>
                <w:lang w:val="uk-UA"/>
              </w:rPr>
              <w:t>ь</w:t>
            </w:r>
            <w:r w:rsidR="001D4F36" w:rsidRPr="006F611D">
              <w:rPr>
                <w:b/>
                <w:lang w:val="uk-UA"/>
              </w:rPr>
              <w:t xml:space="preserve"> стосовно умовних боргових зобов’язань у сфері державного боргу на </w:t>
            </w:r>
            <w:proofErr w:type="spellStart"/>
            <w:r w:rsidR="001D4F36" w:rsidRPr="006F611D">
              <w:rPr>
                <w:b/>
                <w:lang w:val="uk-UA"/>
              </w:rPr>
              <w:t>середньо-</w:t>
            </w:r>
            <w:proofErr w:type="spellEnd"/>
            <w:r w:rsidR="001D4F36" w:rsidRPr="006F611D">
              <w:rPr>
                <w:b/>
                <w:lang w:val="uk-UA"/>
              </w:rPr>
              <w:t xml:space="preserve"> та довгострокову перспективу тощо)</w:t>
            </w:r>
          </w:p>
          <w:p w:rsidR="00CF7658" w:rsidRPr="006F611D" w:rsidRDefault="00CF7658" w:rsidP="009835E0">
            <w:pPr>
              <w:jc w:val="both"/>
              <w:rPr>
                <w:b/>
                <w:lang w:val="uk-UA"/>
              </w:rPr>
            </w:pP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CF7658" w:rsidP="009835E0">
            <w:pPr>
              <w:jc w:val="both"/>
              <w:rPr>
                <w:b/>
                <w:i/>
                <w:lang w:val="uk-UA"/>
              </w:rPr>
            </w:pPr>
            <w:r w:rsidRPr="006F611D">
              <w:rPr>
                <w:b/>
                <w:lang w:val="uk-UA" w:eastAsia="uk-UA"/>
              </w:rPr>
              <w:t>Мінфін</w:t>
            </w:r>
            <w:r w:rsidR="004E14B2" w:rsidRPr="006F611D">
              <w:rPr>
                <w:b/>
                <w:lang w:val="uk-UA" w:eastAsia="uk-UA"/>
              </w:rPr>
              <w:t>,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Інформація про термін виконання</w:t>
            </w:r>
          </w:p>
        </w:tc>
        <w:tc>
          <w:tcPr>
            <w:tcW w:w="12474" w:type="dxa"/>
          </w:tcPr>
          <w:p w:rsidR="00CF7658" w:rsidRPr="006F611D" w:rsidRDefault="00CF7658" w:rsidP="009835E0">
            <w:pPr>
              <w:jc w:val="both"/>
              <w:rPr>
                <w:b/>
                <w:i/>
                <w:lang w:val="uk-UA"/>
              </w:rPr>
            </w:pPr>
            <w:r w:rsidRPr="006F611D">
              <w:rPr>
                <w:b/>
                <w:lang w:val="uk-UA" w:eastAsia="uk-UA"/>
              </w:rPr>
              <w:t xml:space="preserve">2014 – 2015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Розгорнута інформація про досягнення очікуваних результатів</w:t>
            </w:r>
          </w:p>
          <w:p w:rsidR="00CF7658" w:rsidRPr="006F611D" w:rsidRDefault="00CF7658" w:rsidP="009835E0">
            <w:pPr>
              <w:jc w:val="both"/>
              <w:rPr>
                <w:b/>
                <w:i/>
                <w:lang w:val="uk-UA"/>
              </w:rPr>
            </w:pPr>
          </w:p>
        </w:tc>
        <w:tc>
          <w:tcPr>
            <w:tcW w:w="12474" w:type="dxa"/>
          </w:tcPr>
          <w:p w:rsidR="00DC2AAB" w:rsidRPr="006F611D" w:rsidRDefault="001D4F36" w:rsidP="00B06F9C">
            <w:pPr>
              <w:pStyle w:val="a8"/>
              <w:ind w:firstLine="459"/>
              <w:jc w:val="both"/>
              <w:rPr>
                <w:b/>
                <w:sz w:val="24"/>
                <w:szCs w:val="24"/>
              </w:rPr>
            </w:pPr>
            <w:r w:rsidRPr="006F611D">
              <w:rPr>
                <w:b/>
                <w:sz w:val="24"/>
                <w:szCs w:val="24"/>
              </w:rPr>
              <w:t xml:space="preserve">Зменшення макроекономічних диспропорцій пов’язаних </w:t>
            </w:r>
            <w:r w:rsidR="004E14B2" w:rsidRPr="006F611D">
              <w:rPr>
                <w:b/>
                <w:sz w:val="24"/>
                <w:szCs w:val="24"/>
              </w:rPr>
              <w:t>з виконанням</w:t>
            </w:r>
            <w:r w:rsidRPr="006F611D">
              <w:rPr>
                <w:b/>
                <w:sz w:val="24"/>
                <w:szCs w:val="24"/>
              </w:rPr>
              <w:t xml:space="preserve"> </w:t>
            </w:r>
            <w:proofErr w:type="spellStart"/>
            <w:r w:rsidRPr="006F611D">
              <w:rPr>
                <w:b/>
                <w:sz w:val="24"/>
                <w:szCs w:val="24"/>
              </w:rPr>
              <w:t>квазіфіскальних</w:t>
            </w:r>
            <w:proofErr w:type="spellEnd"/>
            <w:r w:rsidRPr="006F611D">
              <w:rPr>
                <w:b/>
                <w:sz w:val="24"/>
                <w:szCs w:val="24"/>
              </w:rPr>
              <w:t xml:space="preserve"> </w:t>
            </w:r>
            <w:r w:rsidR="004E14B2" w:rsidRPr="006F611D">
              <w:rPr>
                <w:b/>
                <w:sz w:val="24"/>
                <w:szCs w:val="24"/>
              </w:rPr>
              <w:t>операцій</w:t>
            </w:r>
          </w:p>
          <w:p w:rsidR="00CF7658" w:rsidRPr="006F611D" w:rsidRDefault="00DC2AAB" w:rsidP="00B06F9C">
            <w:pPr>
              <w:pStyle w:val="a8"/>
              <w:ind w:firstLine="459"/>
              <w:jc w:val="both"/>
              <w:rPr>
                <w:b/>
                <w:sz w:val="24"/>
                <w:szCs w:val="24"/>
                <w:lang w:eastAsia="uk-UA"/>
              </w:rPr>
            </w:pPr>
            <w:r w:rsidRPr="006F611D">
              <w:rPr>
                <w:sz w:val="24"/>
                <w:szCs w:val="24"/>
                <w:u w:val="single"/>
              </w:rPr>
              <w:t xml:space="preserve">Мінфін: </w:t>
            </w:r>
            <w:r w:rsidRPr="006F611D">
              <w:rPr>
                <w:sz w:val="24"/>
                <w:szCs w:val="24"/>
              </w:rPr>
              <w:t xml:space="preserve">підготовлені зміни до Бюджетного Кодексу України, які встановлюватимуть обмеження  обсягу державних гарантій на рівні, що не перевищує 5% від ВВП. Прийняття такої норми сприятиме зменшенню обсягу </w:t>
            </w:r>
            <w:proofErr w:type="spellStart"/>
            <w:r w:rsidRPr="006F611D">
              <w:rPr>
                <w:sz w:val="24"/>
                <w:szCs w:val="24"/>
              </w:rPr>
              <w:t>квазіфіскальних</w:t>
            </w:r>
            <w:proofErr w:type="spellEnd"/>
            <w:r w:rsidRPr="006F611D">
              <w:rPr>
                <w:sz w:val="24"/>
                <w:szCs w:val="24"/>
              </w:rPr>
              <w:t xml:space="preserve"> операцій у подальшому (у частині надання державних гарантій</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1D4F36" w:rsidP="00B06F9C">
            <w:pPr>
              <w:ind w:firstLine="459"/>
              <w:jc w:val="both"/>
              <w:rPr>
                <w:b/>
                <w:lang w:val="uk-UA"/>
              </w:rPr>
            </w:pPr>
            <w:r w:rsidRPr="006F611D">
              <w:rPr>
                <w:b/>
                <w:lang w:val="uk-UA"/>
              </w:rPr>
              <w:t>Зменшення ризиків дестабілізації державних фінансів у середньо – та довгостроковому періоді</w:t>
            </w:r>
          </w:p>
          <w:p w:rsidR="00F65C10" w:rsidRPr="006F611D" w:rsidRDefault="00DC2AAB" w:rsidP="00612ED3">
            <w:pPr>
              <w:ind w:firstLine="459"/>
              <w:jc w:val="both"/>
              <w:rPr>
                <w:lang w:val="uk-UA"/>
              </w:rPr>
            </w:pPr>
            <w:r w:rsidRPr="006F611D">
              <w:rPr>
                <w:u w:val="single"/>
                <w:lang w:val="uk-UA"/>
              </w:rPr>
              <w:t>Мінфін: п</w:t>
            </w:r>
            <w:r w:rsidRPr="006F611D">
              <w:rPr>
                <w:lang w:val="uk-UA"/>
              </w:rPr>
              <w:t>роект Закону України «Про внесення змін до Бюджетного кодексу України щодо надання державних гарантій», реєстраційний номер № 3557 від 06.11.2013, що внесено Кабінетом Міністрів України та відкликано відповідно до Регламенту Верховної Ради України з причин припинення повноважень Кабінету Міністрів України, є актуал</w:t>
            </w:r>
            <w:r w:rsidR="00612ED3" w:rsidRPr="006F611D">
              <w:rPr>
                <w:lang w:val="uk-UA"/>
              </w:rPr>
              <w:t>ьним.</w:t>
            </w:r>
          </w:p>
        </w:tc>
      </w:tr>
    </w:tbl>
    <w:p w:rsidR="00CF7658" w:rsidRPr="006F611D"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CF7658" w:rsidRPr="006F611D" w:rsidRDefault="00CF7658" w:rsidP="009835E0">
            <w:pPr>
              <w:jc w:val="both"/>
              <w:rPr>
                <w:b/>
                <w:lang w:val="uk-UA"/>
              </w:rPr>
            </w:pPr>
            <w:r w:rsidRPr="006F611D">
              <w:rPr>
                <w:b/>
                <w:lang w:val="uk-UA" w:eastAsia="uk-UA"/>
              </w:rPr>
              <w:t xml:space="preserve">9. </w:t>
            </w:r>
            <w:r w:rsidR="004E14B2" w:rsidRPr="006F611D">
              <w:rPr>
                <w:b/>
                <w:lang w:val="uk-UA"/>
              </w:rPr>
              <w:t xml:space="preserve">Моніторинг та удосконалення нормативно-правової бази щодо </w:t>
            </w:r>
            <w:proofErr w:type="spellStart"/>
            <w:r w:rsidR="004E14B2" w:rsidRPr="006F611D">
              <w:rPr>
                <w:b/>
                <w:lang w:val="uk-UA"/>
              </w:rPr>
              <w:t>квазіфіскальних</w:t>
            </w:r>
            <w:proofErr w:type="spellEnd"/>
            <w:r w:rsidR="004E14B2" w:rsidRPr="006F611D">
              <w:rPr>
                <w:b/>
                <w:lang w:val="uk-UA"/>
              </w:rPr>
              <w:t xml:space="preserve"> операцій</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Відповідальні за виконання</w:t>
            </w:r>
          </w:p>
        </w:tc>
        <w:tc>
          <w:tcPr>
            <w:tcW w:w="12474" w:type="dxa"/>
          </w:tcPr>
          <w:p w:rsidR="00CF7658" w:rsidRPr="006F611D" w:rsidRDefault="00CF7658" w:rsidP="009835E0">
            <w:pPr>
              <w:jc w:val="both"/>
              <w:rPr>
                <w:b/>
                <w:i/>
                <w:lang w:val="uk-UA"/>
              </w:rPr>
            </w:pPr>
            <w:r w:rsidRPr="006F611D">
              <w:rPr>
                <w:b/>
                <w:lang w:val="uk-UA" w:eastAsia="uk-UA"/>
              </w:rPr>
              <w:t>Мінфін</w:t>
            </w:r>
            <w:r w:rsidR="004E14B2" w:rsidRPr="006F611D">
              <w:rPr>
                <w:b/>
                <w:lang w:val="uk-UA" w:eastAsia="uk-UA"/>
              </w:rPr>
              <w:t>, головні розпорядники коштів державного бюджету</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Інформація про термін </w:t>
            </w:r>
            <w:r w:rsidRPr="006F611D">
              <w:rPr>
                <w:b/>
                <w:lang w:val="uk-UA"/>
              </w:rPr>
              <w:lastRenderedPageBreak/>
              <w:t>виконання</w:t>
            </w:r>
          </w:p>
        </w:tc>
        <w:tc>
          <w:tcPr>
            <w:tcW w:w="12474" w:type="dxa"/>
          </w:tcPr>
          <w:p w:rsidR="00CF7658" w:rsidRPr="006F611D" w:rsidRDefault="00CF7658" w:rsidP="004E14B2">
            <w:pPr>
              <w:jc w:val="both"/>
              <w:rPr>
                <w:b/>
                <w:i/>
                <w:lang w:val="uk-UA"/>
              </w:rPr>
            </w:pPr>
            <w:r w:rsidRPr="006F611D">
              <w:rPr>
                <w:b/>
                <w:lang w:val="uk-UA" w:eastAsia="uk-UA"/>
              </w:rPr>
              <w:lastRenderedPageBreak/>
              <w:t>2014 – 201</w:t>
            </w:r>
            <w:r w:rsidR="004E14B2" w:rsidRPr="006F611D">
              <w:rPr>
                <w:b/>
                <w:lang w:val="uk-UA" w:eastAsia="uk-UA"/>
              </w:rPr>
              <w:t>7</w:t>
            </w:r>
            <w:r w:rsidRPr="006F611D">
              <w:rPr>
                <w:b/>
                <w:lang w:val="uk-UA" w:eastAsia="uk-UA"/>
              </w:rPr>
              <w:t xml:space="preserve"> роки </w:t>
            </w: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lastRenderedPageBreak/>
              <w:t>Розгорнута інформація про досягнення очікуваних результатів</w:t>
            </w:r>
          </w:p>
          <w:p w:rsidR="00CF7658" w:rsidRPr="006F611D" w:rsidRDefault="00CF7658" w:rsidP="009835E0">
            <w:pPr>
              <w:jc w:val="both"/>
              <w:rPr>
                <w:b/>
                <w:i/>
                <w:lang w:val="uk-UA"/>
              </w:rPr>
            </w:pPr>
          </w:p>
        </w:tc>
        <w:tc>
          <w:tcPr>
            <w:tcW w:w="12474" w:type="dxa"/>
          </w:tcPr>
          <w:p w:rsidR="00CF7658" w:rsidRPr="006F611D" w:rsidRDefault="004E14B2" w:rsidP="009835E0">
            <w:pPr>
              <w:pStyle w:val="a8"/>
              <w:jc w:val="both"/>
              <w:rPr>
                <w:b/>
                <w:sz w:val="24"/>
                <w:szCs w:val="24"/>
              </w:rPr>
            </w:pPr>
            <w:r w:rsidRPr="006F611D">
              <w:rPr>
                <w:b/>
                <w:sz w:val="24"/>
                <w:szCs w:val="24"/>
              </w:rPr>
              <w:t>Підвищення якості інформації, що використовується для прийняття управлінських рішень</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B06F9C" w:rsidRPr="006F611D" w:rsidRDefault="00B06F9C" w:rsidP="009835E0">
            <w:pPr>
              <w:pStyle w:val="a8"/>
              <w:jc w:val="both"/>
              <w:rPr>
                <w:b/>
                <w:sz w:val="24"/>
                <w:szCs w:val="24"/>
                <w:lang w:eastAsia="uk-UA"/>
              </w:rPr>
            </w:pPr>
          </w:p>
        </w:tc>
      </w:tr>
      <w:tr w:rsidR="00CF7658" w:rsidRPr="006F611D" w:rsidTr="009835E0">
        <w:tc>
          <w:tcPr>
            <w:tcW w:w="2977" w:type="dxa"/>
            <w:shd w:val="clear" w:color="auto" w:fill="DBE5F1" w:themeFill="accent1" w:themeFillTint="33"/>
          </w:tcPr>
          <w:p w:rsidR="00CF7658" w:rsidRPr="006F611D" w:rsidRDefault="00CF765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F7658" w:rsidRPr="006F611D"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6F611D">
              <w:rPr>
                <w:b/>
                <w:lang w:val="uk-UA"/>
              </w:rPr>
              <w:t xml:space="preserve">Підготовка та подання Мінфіну пропозицій щодо внесення змін до нормативно-правової бази щодо </w:t>
            </w:r>
            <w:proofErr w:type="spellStart"/>
            <w:r w:rsidRPr="006F611D">
              <w:rPr>
                <w:b/>
                <w:lang w:val="uk-UA"/>
              </w:rPr>
              <w:t>квазіфіскальних</w:t>
            </w:r>
            <w:proofErr w:type="spellEnd"/>
            <w:r w:rsidRPr="006F611D">
              <w:rPr>
                <w:b/>
                <w:lang w:val="uk-UA"/>
              </w:rPr>
              <w:t xml:space="preserve"> операцій. Прийняття відповідного нормативно-правового акта.</w:t>
            </w:r>
          </w:p>
          <w:p w:rsidR="00B06F9C" w:rsidRPr="006F611D" w:rsidRDefault="00B06F9C" w:rsidP="00B06F9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tc>
      </w:tr>
    </w:tbl>
    <w:p w:rsidR="00CF7658" w:rsidRPr="006F611D" w:rsidRDefault="00CF7658" w:rsidP="00A33B45">
      <w:pPr>
        <w:rPr>
          <w:b/>
          <w:lang w:val="uk-UA"/>
        </w:rPr>
      </w:pPr>
    </w:p>
    <w:p w:rsidR="00127DDB" w:rsidRPr="006F611D"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BF04CF" w:rsidRPr="006F611D"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6F611D" w:rsidRDefault="00CF7658" w:rsidP="00BF04CF">
            <w:pPr>
              <w:pStyle w:val="a8"/>
              <w:jc w:val="center"/>
              <w:rPr>
                <w:b/>
                <w:sz w:val="24"/>
                <w:szCs w:val="24"/>
                <w:u w:val="single"/>
                <w:lang w:eastAsia="uk-UA"/>
              </w:rPr>
            </w:pPr>
          </w:p>
          <w:p w:rsidR="00BF04CF" w:rsidRPr="006F611D" w:rsidRDefault="00BF04CF" w:rsidP="00BF04CF">
            <w:pPr>
              <w:pStyle w:val="a8"/>
              <w:jc w:val="center"/>
              <w:rPr>
                <w:b/>
                <w:sz w:val="24"/>
                <w:szCs w:val="24"/>
                <w:lang w:eastAsia="uk-UA"/>
              </w:rPr>
            </w:pPr>
            <w:r w:rsidRPr="006F611D">
              <w:rPr>
                <w:b/>
                <w:sz w:val="24"/>
                <w:szCs w:val="24"/>
                <w:u w:val="single"/>
                <w:lang w:eastAsia="uk-UA"/>
              </w:rPr>
              <w:t>V</w:t>
            </w:r>
            <w:r w:rsidRPr="006F611D">
              <w:rPr>
                <w:b/>
                <w:sz w:val="24"/>
                <w:szCs w:val="24"/>
                <w:lang w:eastAsia="uk-UA"/>
              </w:rPr>
              <w:t>. Модернізація системи бухгалтерського обліку в державному секторі</w:t>
            </w:r>
          </w:p>
          <w:p w:rsidR="00CF7658" w:rsidRPr="006F611D" w:rsidRDefault="00CF7658" w:rsidP="00BF04CF">
            <w:pPr>
              <w:pStyle w:val="a8"/>
              <w:jc w:val="center"/>
              <w:rPr>
                <w:b/>
                <w:sz w:val="24"/>
                <w:szCs w:val="24"/>
                <w:lang w:eastAsia="uk-UA"/>
              </w:rPr>
            </w:pPr>
          </w:p>
        </w:tc>
      </w:tr>
      <w:tr w:rsidR="00BF04CF" w:rsidRPr="006F611D"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6F611D" w:rsidRDefault="00BF04CF" w:rsidP="00BF04CF">
            <w:pPr>
              <w:pStyle w:val="a8"/>
              <w:jc w:val="center"/>
              <w:rPr>
                <w:b/>
                <w:sz w:val="24"/>
                <w:szCs w:val="24"/>
              </w:rPr>
            </w:pPr>
            <w:r w:rsidRPr="006F611D">
              <w:rPr>
                <w:b/>
                <w:sz w:val="24"/>
                <w:szCs w:val="24"/>
                <w:lang w:eastAsia="uk-UA"/>
              </w:rPr>
              <w:t xml:space="preserve">Перший етап </w:t>
            </w:r>
            <w:r w:rsidR="00AC11B0" w:rsidRPr="006F611D">
              <w:rPr>
                <w:b/>
                <w:sz w:val="24"/>
                <w:szCs w:val="24"/>
              </w:rPr>
              <w:t xml:space="preserve">— завдання </w:t>
            </w:r>
            <w:r w:rsidRPr="006F611D">
              <w:rPr>
                <w:b/>
                <w:sz w:val="24"/>
                <w:szCs w:val="24"/>
              </w:rPr>
              <w:t>середньострокового характеру</w:t>
            </w:r>
          </w:p>
        </w:tc>
      </w:tr>
      <w:tr w:rsidR="00BF04CF" w:rsidRPr="006F611D"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6F611D" w:rsidRDefault="00BF04CF" w:rsidP="00BF04CF">
            <w:pPr>
              <w:pStyle w:val="a8"/>
              <w:jc w:val="center"/>
              <w:rPr>
                <w:b/>
                <w:sz w:val="24"/>
                <w:szCs w:val="24"/>
                <w:lang w:eastAsia="uk-UA"/>
              </w:rPr>
            </w:pPr>
            <w:r w:rsidRPr="006F611D">
              <w:rPr>
                <w:b/>
                <w:sz w:val="24"/>
                <w:szCs w:val="24"/>
                <w:u w:val="single"/>
                <w:lang w:eastAsia="uk-UA"/>
              </w:rPr>
              <w:t>1</w:t>
            </w:r>
            <w:r w:rsidRPr="006F611D">
              <w:rPr>
                <w:b/>
                <w:sz w:val="24"/>
                <w:szCs w:val="24"/>
                <w:lang w:eastAsia="uk-UA"/>
              </w:rPr>
              <w:t xml:space="preserve">. Нормативно-правове забезпечення запровадження національних </w:t>
            </w:r>
            <w:r w:rsidRPr="006F611D">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eastAsia="uk-UA"/>
              </w:rPr>
            </w:pPr>
            <w:r w:rsidRPr="006F611D">
              <w:rPr>
                <w:b/>
                <w:u w:val="single"/>
                <w:lang w:val="uk-UA" w:eastAsia="uk-UA"/>
              </w:rPr>
              <w:t>2</w:t>
            </w:r>
            <w:r w:rsidRPr="006F611D">
              <w:rPr>
                <w:b/>
                <w:lang w:val="uk-UA" w:eastAsia="uk-UA"/>
              </w:rPr>
              <w:t>. Розроблення інструкції застосування плану рахунків бухгалтерського обліку в державному секторі</w:t>
            </w:r>
          </w:p>
          <w:p w:rsidR="009526C0" w:rsidRPr="006F611D" w:rsidRDefault="009526C0" w:rsidP="00A33B45">
            <w:pPr>
              <w:jc w:val="both"/>
              <w:rPr>
                <w:b/>
                <w:lang w:val="uk-UA" w:eastAsia="uk-UA"/>
              </w:rPr>
            </w:pPr>
          </w:p>
          <w:p w:rsidR="009526C0" w:rsidRPr="006F611D" w:rsidRDefault="009526C0" w:rsidP="00A33B45">
            <w:pPr>
              <w:jc w:val="both"/>
              <w:rPr>
                <w:b/>
                <w:lang w:val="uk-UA"/>
              </w:rPr>
            </w:pPr>
          </w:p>
        </w:tc>
      </w:tr>
      <w:tr w:rsidR="00A629BF" w:rsidRPr="006F611D" w:rsidTr="00A33B45">
        <w:tc>
          <w:tcPr>
            <w:tcW w:w="2977" w:type="dxa"/>
            <w:shd w:val="clear" w:color="auto" w:fill="DBE5F1" w:themeFill="accent1" w:themeFillTint="33"/>
          </w:tcPr>
          <w:p w:rsidR="00A629BF" w:rsidRPr="006F611D" w:rsidRDefault="00A629BF" w:rsidP="00A33B45">
            <w:pPr>
              <w:jc w:val="both"/>
              <w:rPr>
                <w:b/>
                <w:lang w:val="uk-UA"/>
              </w:rPr>
            </w:pPr>
            <w:r w:rsidRPr="006F611D">
              <w:rPr>
                <w:b/>
                <w:lang w:val="uk-UA"/>
              </w:rPr>
              <w:t>Відповідальні за виконання</w:t>
            </w:r>
          </w:p>
        </w:tc>
        <w:tc>
          <w:tcPr>
            <w:tcW w:w="12474" w:type="dxa"/>
          </w:tcPr>
          <w:p w:rsidR="00A629BF" w:rsidRPr="006F611D" w:rsidRDefault="00A629BF" w:rsidP="00D86084">
            <w:pPr>
              <w:jc w:val="both"/>
              <w:rPr>
                <w:b/>
                <w:i/>
                <w:lang w:val="uk-UA"/>
              </w:rPr>
            </w:pPr>
            <w:r w:rsidRPr="006F611D">
              <w:rPr>
                <w:b/>
                <w:lang w:val="uk-UA" w:eastAsia="uk-UA"/>
              </w:rPr>
              <w:t>Мінфін, Казначейство</w:t>
            </w:r>
          </w:p>
        </w:tc>
      </w:tr>
      <w:tr w:rsidR="00A629BF" w:rsidRPr="006F611D" w:rsidTr="00A33B45">
        <w:tc>
          <w:tcPr>
            <w:tcW w:w="2977" w:type="dxa"/>
            <w:shd w:val="clear" w:color="auto" w:fill="DBE5F1" w:themeFill="accent1" w:themeFillTint="33"/>
          </w:tcPr>
          <w:p w:rsidR="00A629BF" w:rsidRPr="006F611D" w:rsidRDefault="00A629BF" w:rsidP="00A33B45">
            <w:pPr>
              <w:jc w:val="both"/>
              <w:rPr>
                <w:b/>
                <w:lang w:val="uk-UA"/>
              </w:rPr>
            </w:pPr>
            <w:r w:rsidRPr="006F611D">
              <w:rPr>
                <w:b/>
                <w:lang w:val="uk-UA"/>
              </w:rPr>
              <w:t>Інформація про термін виконання</w:t>
            </w:r>
          </w:p>
        </w:tc>
        <w:tc>
          <w:tcPr>
            <w:tcW w:w="12474" w:type="dxa"/>
          </w:tcPr>
          <w:p w:rsidR="00A629BF" w:rsidRPr="006F611D" w:rsidRDefault="00A629BF" w:rsidP="00D86084">
            <w:pPr>
              <w:jc w:val="both"/>
              <w:rPr>
                <w:b/>
                <w:i/>
                <w:lang w:val="uk-UA"/>
              </w:rPr>
            </w:pPr>
            <w:r w:rsidRPr="006F611D">
              <w:rPr>
                <w:b/>
                <w:lang w:val="uk-UA" w:eastAsia="uk-UA"/>
              </w:rPr>
              <w:t>2013 рік</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A629BF" w:rsidRPr="006F611D">
              <w:rPr>
                <w:b/>
                <w:lang w:val="uk-UA"/>
              </w:rPr>
              <w:t>сягнення очікуваних результатів</w:t>
            </w:r>
          </w:p>
        </w:tc>
        <w:tc>
          <w:tcPr>
            <w:tcW w:w="12474" w:type="dxa"/>
          </w:tcPr>
          <w:p w:rsidR="00A33B45" w:rsidRPr="006F611D" w:rsidRDefault="00A629BF" w:rsidP="00A33B45">
            <w:pPr>
              <w:jc w:val="both"/>
              <w:rPr>
                <w:b/>
                <w:lang w:val="uk-UA" w:eastAsia="uk-UA"/>
              </w:rPr>
            </w:pPr>
            <w:r w:rsidRPr="006F611D">
              <w:rPr>
                <w:b/>
                <w:lang w:val="uk-UA" w:eastAsia="uk-UA"/>
              </w:rPr>
              <w:t>визначення порядку застосування плану рахунків</w:t>
            </w:r>
            <w:r w:rsidRPr="006F611D">
              <w:rPr>
                <w:b/>
                <w:lang w:val="uk-UA"/>
              </w:rPr>
              <w:t xml:space="preserve"> </w:t>
            </w:r>
            <w:r w:rsidRPr="006F611D">
              <w:rPr>
                <w:b/>
                <w:lang w:val="uk-UA" w:eastAsia="uk-UA"/>
              </w:rPr>
              <w:t>бухгалтерського обліку в державному секторі</w:t>
            </w:r>
          </w:p>
          <w:p w:rsidR="009526C0" w:rsidRPr="006F611D" w:rsidRDefault="001A367D" w:rsidP="00787FE7">
            <w:pPr>
              <w:ind w:firstLine="459"/>
              <w:jc w:val="both"/>
              <w:rPr>
                <w:lang w:val="uk-UA"/>
              </w:rPr>
            </w:pPr>
            <w:r w:rsidRPr="006F611D">
              <w:rPr>
                <w:u w:val="single"/>
                <w:lang w:val="uk-UA" w:eastAsia="uk-UA"/>
              </w:rPr>
              <w:t xml:space="preserve">Мінфін: </w:t>
            </w:r>
            <w:r w:rsidR="00787FE7" w:rsidRPr="006F611D">
              <w:rPr>
                <w:lang w:val="uk-UA"/>
              </w:rPr>
              <w:t>підготовлений</w:t>
            </w:r>
            <w:r w:rsidR="00787FE7" w:rsidRPr="006F611D">
              <w:rPr>
                <w:bCs/>
                <w:lang w:val="uk-UA"/>
              </w:rPr>
              <w:t xml:space="preserve"> </w:t>
            </w:r>
            <w:r w:rsidR="00787FE7" w:rsidRPr="006F611D">
              <w:rPr>
                <w:lang w:val="uk-UA"/>
              </w:rPr>
              <w:t xml:space="preserve">Міністерством фінансів України </w:t>
            </w:r>
            <w:r w:rsidR="00787FE7" w:rsidRPr="006F611D">
              <w:rPr>
                <w:bCs/>
                <w:lang w:val="uk-UA"/>
              </w:rPr>
              <w:t>(з метою в</w:t>
            </w:r>
            <w:r w:rsidR="00787FE7" w:rsidRPr="006F611D">
              <w:rPr>
                <w:lang w:val="uk-UA"/>
              </w:rPr>
              <w:t>изначення порядку застосування плану рахунків бухгалтерського обліку в державному секторі) проект порядку застосування Плану рахунків бухгалтерського обліку в державному секторі і проект змін до Плану рахунків бухгалтерського обліку в державному секторі доопрацьовується з урахуванням пропозицій Державної казначейської служби України.</w:t>
            </w:r>
          </w:p>
          <w:p w:rsidR="00787FE7" w:rsidRPr="006F611D" w:rsidRDefault="00787FE7" w:rsidP="00787FE7">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A629BF" w:rsidP="00A33B45">
            <w:pPr>
              <w:jc w:val="both"/>
              <w:rPr>
                <w:b/>
                <w:lang w:val="uk-UA" w:eastAsia="uk-UA"/>
              </w:rPr>
            </w:pPr>
            <w:r w:rsidRPr="006F611D">
              <w:rPr>
                <w:b/>
                <w:lang w:val="uk-UA" w:eastAsia="uk-UA"/>
              </w:rPr>
              <w:t>наказ Мінфіну</w:t>
            </w:r>
          </w:p>
          <w:p w:rsidR="009526C0" w:rsidRPr="006F611D" w:rsidRDefault="001A367D" w:rsidP="0041327C">
            <w:pPr>
              <w:ind w:firstLine="459"/>
              <w:jc w:val="both"/>
              <w:rPr>
                <w:lang w:val="uk-UA" w:eastAsia="uk-UA"/>
              </w:rPr>
            </w:pPr>
            <w:r w:rsidRPr="006F611D">
              <w:rPr>
                <w:u w:val="single"/>
                <w:lang w:val="uk-UA" w:eastAsia="uk-UA"/>
              </w:rPr>
              <w:t>Мінфін</w:t>
            </w:r>
            <w:r w:rsidRPr="006F611D">
              <w:rPr>
                <w:lang w:val="uk-UA" w:eastAsia="uk-UA"/>
              </w:rPr>
              <w:t>: завдання знаходиться в стадії виконання.</w:t>
            </w:r>
          </w:p>
          <w:p w:rsidR="009526C0" w:rsidRPr="006F611D" w:rsidRDefault="009526C0" w:rsidP="001A367D">
            <w:pPr>
              <w:ind w:firstLine="459"/>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rPr>
            </w:pPr>
            <w:r w:rsidRPr="006F611D">
              <w:rPr>
                <w:b/>
                <w:u w:val="single"/>
                <w:lang w:val="uk-UA" w:eastAsia="uk-UA"/>
              </w:rPr>
              <w:t>3</w:t>
            </w:r>
            <w:r w:rsidRPr="006F611D">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Відповідальні за виконання</w:t>
            </w:r>
          </w:p>
        </w:tc>
        <w:tc>
          <w:tcPr>
            <w:tcW w:w="12474" w:type="dxa"/>
          </w:tcPr>
          <w:p w:rsidR="00A33B45" w:rsidRPr="006F611D" w:rsidRDefault="00A629BF" w:rsidP="00520D61">
            <w:pPr>
              <w:jc w:val="both"/>
              <w:rPr>
                <w:b/>
                <w:lang w:val="uk-UA" w:eastAsia="uk-UA"/>
              </w:rPr>
            </w:pPr>
            <w:r w:rsidRPr="006F611D">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526C0" w:rsidRPr="006F611D" w:rsidRDefault="009526C0" w:rsidP="00520D61">
            <w:pPr>
              <w:jc w:val="both"/>
              <w:rPr>
                <w:b/>
                <w:i/>
                <w:lang w:val="uk-UA"/>
              </w:rPr>
            </w:pPr>
          </w:p>
        </w:tc>
      </w:tr>
      <w:tr w:rsidR="00A33B45" w:rsidRPr="006F611D" w:rsidTr="00E46582">
        <w:trPr>
          <w:trHeight w:val="416"/>
        </w:trPr>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629BF" w:rsidP="00A33B45">
            <w:pPr>
              <w:jc w:val="both"/>
              <w:rPr>
                <w:b/>
                <w:i/>
                <w:lang w:val="uk-UA"/>
              </w:rPr>
            </w:pPr>
            <w:r w:rsidRPr="006F611D">
              <w:rPr>
                <w:b/>
                <w:lang w:val="uk-UA" w:eastAsia="uk-UA"/>
              </w:rPr>
              <w:t>2013 рік</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629BF" w:rsidP="00A33B45">
            <w:pPr>
              <w:jc w:val="both"/>
              <w:rPr>
                <w:b/>
                <w:lang w:val="uk-UA" w:eastAsia="uk-UA"/>
              </w:rPr>
            </w:pPr>
            <w:r w:rsidRPr="006F611D">
              <w:rPr>
                <w:b/>
                <w:lang w:val="uk-UA" w:eastAsia="uk-UA"/>
              </w:rPr>
              <w:t>відображення основних господарських операцій</w:t>
            </w:r>
            <w:r w:rsidRPr="006F611D">
              <w:rPr>
                <w:b/>
                <w:lang w:val="uk-UA"/>
              </w:rPr>
              <w:t xml:space="preserve"> на рахунках</w:t>
            </w:r>
            <w:r w:rsidRPr="006F611D">
              <w:rPr>
                <w:b/>
                <w:lang w:val="uk-UA" w:eastAsia="uk-UA"/>
              </w:rPr>
              <w:t xml:space="preserve"> бухгалтерського обліку в державному секторі</w:t>
            </w:r>
          </w:p>
          <w:p w:rsidR="009526C0" w:rsidRPr="006F611D" w:rsidRDefault="001A367D" w:rsidP="00787FE7">
            <w:pPr>
              <w:ind w:firstLine="459"/>
              <w:jc w:val="both"/>
              <w:rPr>
                <w:b/>
                <w:i/>
                <w:lang w:val="uk-UA"/>
              </w:rPr>
            </w:pPr>
            <w:r w:rsidRPr="006F611D">
              <w:rPr>
                <w:u w:val="single"/>
                <w:lang w:val="uk-UA" w:eastAsia="uk-UA"/>
              </w:rPr>
              <w:t>Мінфін:</w:t>
            </w:r>
            <w:r w:rsidR="00787FE7" w:rsidRPr="006F611D">
              <w:rPr>
                <w:u w:val="single"/>
                <w:lang w:val="uk-UA" w:eastAsia="uk-UA"/>
              </w:rPr>
              <w:t xml:space="preserve"> </w:t>
            </w:r>
            <w:r w:rsidR="00787FE7" w:rsidRPr="006F611D">
              <w:rPr>
                <w:lang w:val="uk-UA"/>
              </w:rPr>
              <w:t>підготовлений</w:t>
            </w:r>
            <w:r w:rsidR="00787FE7" w:rsidRPr="006F611D">
              <w:rPr>
                <w:bCs/>
                <w:lang w:val="uk-UA"/>
              </w:rPr>
              <w:t xml:space="preserve"> </w:t>
            </w:r>
            <w:r w:rsidR="00787FE7" w:rsidRPr="006F611D">
              <w:rPr>
                <w:lang w:val="uk-UA"/>
              </w:rPr>
              <w:t xml:space="preserve">Міністерством фінансів України (з метою відображення основних господарських операцій на рахунках бухгалтерського обліку в державному секторі) проект типової кореспонденції </w:t>
            </w:r>
            <w:r w:rsidR="00787FE7" w:rsidRPr="006F611D">
              <w:rPr>
                <w:bCs/>
                <w:lang w:val="uk-UA"/>
              </w:rPr>
              <w:t xml:space="preserve">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w:t>
            </w:r>
            <w:r w:rsidR="00787FE7" w:rsidRPr="006F611D">
              <w:rPr>
                <w:lang w:val="uk-UA"/>
              </w:rPr>
              <w:t>доопрацьовується з урахуванням пропозицій Державної казначейської служби України.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A629BF" w:rsidP="00A33B45">
            <w:pPr>
              <w:jc w:val="both"/>
              <w:rPr>
                <w:b/>
                <w:lang w:val="uk-UA" w:eastAsia="uk-UA"/>
              </w:rPr>
            </w:pPr>
            <w:r w:rsidRPr="006F611D">
              <w:rPr>
                <w:b/>
                <w:lang w:val="uk-UA" w:eastAsia="uk-UA"/>
              </w:rPr>
              <w:t>наказ Мінфіну</w:t>
            </w:r>
          </w:p>
          <w:p w:rsidR="001A367D" w:rsidRPr="006F611D" w:rsidRDefault="001A367D" w:rsidP="00EA6CEF">
            <w:pPr>
              <w:ind w:firstLine="459"/>
              <w:jc w:val="both"/>
              <w:rPr>
                <w:lang w:val="uk-UA" w:eastAsia="uk-UA"/>
              </w:rPr>
            </w:pPr>
            <w:r w:rsidRPr="006F611D">
              <w:rPr>
                <w:u w:val="single"/>
                <w:lang w:val="uk-UA" w:eastAsia="uk-UA"/>
              </w:rPr>
              <w:t>Мінфін:</w:t>
            </w:r>
            <w:r w:rsidR="00EA6CEF" w:rsidRPr="006F611D">
              <w:rPr>
                <w:u w:val="single"/>
                <w:lang w:val="uk-UA" w:eastAsia="uk-UA"/>
              </w:rPr>
              <w:t xml:space="preserve"> </w:t>
            </w:r>
            <w:r w:rsidR="00BF6F73" w:rsidRPr="006F611D">
              <w:rPr>
                <w:lang w:val="uk-UA" w:eastAsia="uk-UA"/>
              </w:rPr>
              <w:t>завдання знаходиться в стадії виконання.</w:t>
            </w:r>
            <w:r w:rsidR="00520D61" w:rsidRPr="006F611D">
              <w:rPr>
                <w:lang w:val="uk-UA" w:eastAsia="uk-UA"/>
              </w:rPr>
              <w:t xml:space="preserve"> </w:t>
            </w:r>
          </w:p>
          <w:p w:rsidR="000D5248" w:rsidRPr="006F611D" w:rsidRDefault="000D5248" w:rsidP="000D5248">
            <w:pPr>
              <w:jc w:val="both"/>
              <w:rPr>
                <w:b/>
                <w:i/>
                <w:lang w:val="uk-UA"/>
              </w:rPr>
            </w:pPr>
          </w:p>
        </w:tc>
      </w:tr>
      <w:tr w:rsidR="000D5248" w:rsidRPr="006F611D" w:rsidTr="009835E0">
        <w:tc>
          <w:tcPr>
            <w:tcW w:w="15451" w:type="dxa"/>
            <w:gridSpan w:val="2"/>
            <w:shd w:val="clear" w:color="auto" w:fill="FFFFFF" w:themeFill="background1"/>
          </w:tcPr>
          <w:p w:rsidR="003C1B21" w:rsidRPr="006F611D" w:rsidRDefault="003C1B21" w:rsidP="009835E0">
            <w:pPr>
              <w:jc w:val="both"/>
              <w:rPr>
                <w:b/>
                <w:lang w:val="uk-UA"/>
              </w:rPr>
            </w:pPr>
          </w:p>
        </w:tc>
      </w:tr>
      <w:tr w:rsidR="00BA3842"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0D5248" w:rsidRPr="006F611D" w:rsidRDefault="000D5248" w:rsidP="008714A6">
            <w:pPr>
              <w:jc w:val="both"/>
              <w:rPr>
                <w:b/>
                <w:lang w:val="uk-UA"/>
              </w:rPr>
            </w:pPr>
            <w:r w:rsidRPr="006F611D">
              <w:rPr>
                <w:b/>
                <w:u w:val="single"/>
                <w:lang w:val="uk-UA" w:eastAsia="uk-UA"/>
              </w:rPr>
              <w:t>4</w:t>
            </w:r>
            <w:r w:rsidRPr="006F611D">
              <w:rPr>
                <w:b/>
                <w:lang w:val="uk-UA" w:eastAsia="uk-UA"/>
              </w:rPr>
              <w:t xml:space="preserve">. </w:t>
            </w:r>
            <w:r w:rsidR="008714A6" w:rsidRPr="006F611D">
              <w:rPr>
                <w:b/>
                <w:lang w:val="uk-UA" w:eastAsia="uk-UA"/>
              </w:rPr>
              <w:t xml:space="preserve">Розроблення порядку заповнення форм фінансової звітності </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Відповідальні за виконання</w:t>
            </w:r>
          </w:p>
        </w:tc>
        <w:tc>
          <w:tcPr>
            <w:tcW w:w="12474" w:type="dxa"/>
          </w:tcPr>
          <w:p w:rsidR="000D5248" w:rsidRPr="006F611D" w:rsidRDefault="000D5248" w:rsidP="008714A6">
            <w:pPr>
              <w:jc w:val="both"/>
              <w:rPr>
                <w:b/>
                <w:i/>
                <w:lang w:val="uk-UA"/>
              </w:rPr>
            </w:pPr>
            <w:r w:rsidRPr="006F611D">
              <w:rPr>
                <w:b/>
                <w:lang w:val="uk-UA" w:eastAsia="uk-UA"/>
              </w:rPr>
              <w:t>Мінфін, Казначейство, головні</w:t>
            </w:r>
            <w:r w:rsidR="008714A6" w:rsidRPr="006F611D">
              <w:rPr>
                <w:b/>
                <w:lang w:val="uk-UA" w:eastAsia="uk-UA"/>
              </w:rPr>
              <w:t xml:space="preserve"> розпорядники бюджетних коштів</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Інформація про термін виконання</w:t>
            </w:r>
          </w:p>
        </w:tc>
        <w:tc>
          <w:tcPr>
            <w:tcW w:w="12474" w:type="dxa"/>
          </w:tcPr>
          <w:p w:rsidR="000D5248" w:rsidRPr="006F611D" w:rsidRDefault="000D5248" w:rsidP="008714A6">
            <w:pPr>
              <w:jc w:val="both"/>
              <w:rPr>
                <w:b/>
                <w:i/>
                <w:lang w:val="uk-UA"/>
              </w:rPr>
            </w:pPr>
            <w:r w:rsidRPr="006F611D">
              <w:rPr>
                <w:b/>
                <w:lang w:val="uk-UA" w:eastAsia="uk-UA"/>
              </w:rPr>
              <w:t>201</w:t>
            </w:r>
            <w:r w:rsidR="008714A6" w:rsidRPr="006F611D">
              <w:rPr>
                <w:b/>
                <w:lang w:val="uk-UA" w:eastAsia="uk-UA"/>
              </w:rPr>
              <w:t>4</w:t>
            </w:r>
            <w:r w:rsidRPr="006F611D">
              <w:rPr>
                <w:b/>
                <w:lang w:val="uk-UA" w:eastAsia="uk-UA"/>
              </w:rPr>
              <w:t xml:space="preserve"> рік</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Розгорнута інформація про досягнення очікуваних результатів</w:t>
            </w:r>
          </w:p>
          <w:p w:rsidR="000D5248" w:rsidRPr="006F611D" w:rsidRDefault="000D5248" w:rsidP="009835E0">
            <w:pPr>
              <w:jc w:val="both"/>
              <w:rPr>
                <w:b/>
                <w:i/>
                <w:lang w:val="uk-UA"/>
              </w:rPr>
            </w:pPr>
          </w:p>
        </w:tc>
        <w:tc>
          <w:tcPr>
            <w:tcW w:w="12474" w:type="dxa"/>
          </w:tcPr>
          <w:p w:rsidR="000D5248" w:rsidRPr="006F611D" w:rsidRDefault="008714A6" w:rsidP="008714A6">
            <w:pPr>
              <w:jc w:val="both"/>
              <w:rPr>
                <w:b/>
                <w:lang w:val="uk-UA"/>
              </w:rPr>
            </w:pPr>
            <w:r w:rsidRPr="006F611D">
              <w:rPr>
                <w:b/>
                <w:lang w:val="uk-UA" w:eastAsia="uk-UA"/>
              </w:rPr>
              <w:t xml:space="preserve">Визначення порядку складення фінансової звітності </w:t>
            </w:r>
            <w:r w:rsidRPr="006F611D">
              <w:rPr>
                <w:b/>
                <w:lang w:val="uk-UA"/>
              </w:rPr>
              <w:t>за новими формами</w:t>
            </w:r>
          </w:p>
          <w:p w:rsidR="00394E00" w:rsidRPr="006F611D" w:rsidRDefault="00394E00" w:rsidP="00787FE7">
            <w:pPr>
              <w:ind w:firstLine="459"/>
              <w:jc w:val="both"/>
              <w:rPr>
                <w:lang w:val="uk-UA"/>
              </w:rPr>
            </w:pPr>
            <w:r w:rsidRPr="006F611D">
              <w:rPr>
                <w:u w:val="single"/>
                <w:lang w:val="uk-UA"/>
              </w:rPr>
              <w:t>Мінфін:</w:t>
            </w:r>
            <w:r w:rsidRPr="006F611D">
              <w:rPr>
                <w:lang w:val="uk-UA"/>
              </w:rPr>
              <w:t xml:space="preserve"> </w:t>
            </w:r>
            <w:r w:rsidR="00787FE7" w:rsidRPr="006F611D">
              <w:rPr>
                <w:lang w:val="uk-UA"/>
              </w:rPr>
              <w:t>підготовлений</w:t>
            </w:r>
            <w:r w:rsidR="00787FE7" w:rsidRPr="006F611D">
              <w:rPr>
                <w:bCs/>
                <w:lang w:val="uk-UA"/>
              </w:rPr>
              <w:t xml:space="preserve"> </w:t>
            </w:r>
            <w:r w:rsidR="00787FE7" w:rsidRPr="006F611D">
              <w:rPr>
                <w:lang w:val="uk-UA"/>
              </w:rPr>
              <w:t>Міністерством фінансів України (з метою визначення порядку складення фінансової звітності за новими формами) проект порядку заповнення форм фінансової звітності в державному секторі</w:t>
            </w:r>
            <w:r w:rsidR="00787FE7" w:rsidRPr="006F611D">
              <w:rPr>
                <w:bCs/>
                <w:lang w:val="uk-UA"/>
              </w:rPr>
              <w:t xml:space="preserve"> </w:t>
            </w:r>
            <w:r w:rsidR="00787FE7" w:rsidRPr="006F611D">
              <w:rPr>
                <w:lang w:val="uk-UA"/>
              </w:rPr>
              <w:t>доопрацьовується з урахуванням пропозицій Державної казначейської служби України</w:t>
            </w:r>
            <w:r w:rsidR="00787FE7" w:rsidRPr="006F611D">
              <w:rPr>
                <w:bCs/>
                <w:lang w:val="uk-UA"/>
              </w:rPr>
              <w:t>.</w:t>
            </w:r>
          </w:p>
          <w:p w:rsidR="00787FE7" w:rsidRPr="006F611D" w:rsidRDefault="00787FE7" w:rsidP="00787FE7">
            <w:pPr>
              <w:ind w:firstLine="459"/>
              <w:jc w:val="both"/>
              <w:rPr>
                <w:i/>
                <w:lang w:val="uk-UA"/>
              </w:rPr>
            </w:pP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 xml:space="preserve">Розгорнута інформація про досягнення Індикатору оцінки </w:t>
            </w:r>
          </w:p>
          <w:p w:rsidR="003C1B21" w:rsidRPr="006F611D" w:rsidRDefault="003C1B21" w:rsidP="009835E0">
            <w:pPr>
              <w:jc w:val="both"/>
              <w:rPr>
                <w:b/>
                <w:lang w:val="uk-UA"/>
              </w:rPr>
            </w:pPr>
          </w:p>
        </w:tc>
        <w:tc>
          <w:tcPr>
            <w:tcW w:w="12474" w:type="dxa"/>
          </w:tcPr>
          <w:p w:rsidR="000D5248" w:rsidRPr="006F611D" w:rsidRDefault="000D5248" w:rsidP="009835E0">
            <w:pPr>
              <w:jc w:val="both"/>
              <w:rPr>
                <w:b/>
                <w:lang w:val="uk-UA" w:eastAsia="uk-UA"/>
              </w:rPr>
            </w:pPr>
            <w:r w:rsidRPr="006F611D">
              <w:rPr>
                <w:b/>
                <w:lang w:val="uk-UA" w:eastAsia="uk-UA"/>
              </w:rPr>
              <w:t>наказ Мінфіну</w:t>
            </w:r>
          </w:p>
          <w:p w:rsidR="000D5248" w:rsidRPr="006F611D" w:rsidRDefault="00394E00" w:rsidP="00E46582">
            <w:pPr>
              <w:ind w:firstLine="459"/>
              <w:jc w:val="both"/>
              <w:rPr>
                <w:lang w:val="uk-UA" w:eastAsia="uk-UA"/>
              </w:rPr>
            </w:pPr>
            <w:r w:rsidRPr="006F611D">
              <w:rPr>
                <w:u w:val="single"/>
                <w:lang w:val="uk-UA" w:eastAsia="uk-UA"/>
              </w:rPr>
              <w:t xml:space="preserve">Мінфін: </w:t>
            </w:r>
            <w:r w:rsidR="00E46582" w:rsidRPr="006F611D">
              <w:rPr>
                <w:u w:val="single"/>
                <w:lang w:val="uk-UA" w:eastAsia="uk-UA"/>
              </w:rPr>
              <w:t>з</w:t>
            </w:r>
            <w:r w:rsidRPr="006F611D">
              <w:rPr>
                <w:lang w:val="uk-UA" w:eastAsia="uk-UA"/>
              </w:rPr>
              <w:t xml:space="preserve">авдання знаходиться в стадії виконання. </w:t>
            </w:r>
          </w:p>
        </w:tc>
      </w:tr>
      <w:tr w:rsidR="000D5248" w:rsidRPr="006F611D" w:rsidTr="009835E0">
        <w:tc>
          <w:tcPr>
            <w:tcW w:w="15451" w:type="dxa"/>
            <w:gridSpan w:val="2"/>
            <w:shd w:val="clear" w:color="auto" w:fill="FFFFFF" w:themeFill="background1"/>
          </w:tcPr>
          <w:p w:rsidR="003C1B21" w:rsidRPr="006F611D" w:rsidRDefault="003C1B21" w:rsidP="009835E0">
            <w:pPr>
              <w:jc w:val="both"/>
              <w:rPr>
                <w:b/>
                <w:lang w:val="uk-UA"/>
              </w:rPr>
            </w:pP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0D5248" w:rsidRPr="006F611D" w:rsidRDefault="000D5248" w:rsidP="000D5248">
            <w:pPr>
              <w:jc w:val="both"/>
              <w:rPr>
                <w:b/>
                <w:lang w:val="uk-UA"/>
              </w:rPr>
            </w:pPr>
            <w:r w:rsidRPr="006F611D">
              <w:rPr>
                <w:b/>
                <w:u w:val="single"/>
                <w:lang w:val="uk-UA" w:eastAsia="uk-UA"/>
              </w:rPr>
              <w:t>5</w:t>
            </w:r>
            <w:r w:rsidRPr="006F611D">
              <w:rPr>
                <w:b/>
                <w:lang w:val="uk-UA" w:eastAsia="uk-UA"/>
              </w:rPr>
              <w:t xml:space="preserve">. </w:t>
            </w:r>
            <w:r w:rsidR="008714A6" w:rsidRPr="006F611D">
              <w:rPr>
                <w:b/>
                <w:lang w:val="uk-UA" w:eastAsia="uk-UA"/>
              </w:rPr>
              <w:t>Внесення змін до національних положень (стандартів) бухгалтерського обліку в державному секторі</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Відповідальні за виконання</w:t>
            </w:r>
          </w:p>
        </w:tc>
        <w:tc>
          <w:tcPr>
            <w:tcW w:w="12474" w:type="dxa"/>
          </w:tcPr>
          <w:p w:rsidR="000D5248" w:rsidRPr="006F611D" w:rsidRDefault="008714A6" w:rsidP="009835E0">
            <w:pPr>
              <w:jc w:val="both"/>
              <w:rPr>
                <w:b/>
                <w:lang w:val="uk-UA" w:eastAsia="uk-UA"/>
              </w:rPr>
            </w:pPr>
            <w:r w:rsidRPr="006F611D">
              <w:rPr>
                <w:b/>
                <w:lang w:val="uk-UA" w:eastAsia="uk-UA"/>
              </w:rPr>
              <w:t>Мінфін, Казначейство</w:t>
            </w:r>
          </w:p>
          <w:p w:rsidR="000D5248" w:rsidRPr="006F611D" w:rsidRDefault="000D5248" w:rsidP="009835E0">
            <w:pPr>
              <w:jc w:val="both"/>
              <w:rPr>
                <w:b/>
                <w:i/>
                <w:lang w:val="uk-UA"/>
              </w:rPr>
            </w:pP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lastRenderedPageBreak/>
              <w:t>Інформація про термін виконання</w:t>
            </w:r>
          </w:p>
        </w:tc>
        <w:tc>
          <w:tcPr>
            <w:tcW w:w="12474" w:type="dxa"/>
          </w:tcPr>
          <w:p w:rsidR="000D5248" w:rsidRPr="006F611D" w:rsidRDefault="000D5248" w:rsidP="008714A6">
            <w:pPr>
              <w:jc w:val="both"/>
              <w:rPr>
                <w:b/>
                <w:i/>
                <w:lang w:val="uk-UA"/>
              </w:rPr>
            </w:pPr>
            <w:r w:rsidRPr="006F611D">
              <w:rPr>
                <w:b/>
                <w:lang w:val="uk-UA" w:eastAsia="uk-UA"/>
              </w:rPr>
              <w:t>201</w:t>
            </w:r>
            <w:r w:rsidR="008714A6" w:rsidRPr="006F611D">
              <w:rPr>
                <w:b/>
                <w:lang w:val="uk-UA" w:eastAsia="uk-UA"/>
              </w:rPr>
              <w:t>4</w:t>
            </w:r>
            <w:r w:rsidRPr="006F611D">
              <w:rPr>
                <w:b/>
                <w:lang w:val="uk-UA" w:eastAsia="uk-UA"/>
              </w:rPr>
              <w:t xml:space="preserve"> рік</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Розгорнута інформація про досягнення очікуваних результатів</w:t>
            </w:r>
          </w:p>
        </w:tc>
        <w:tc>
          <w:tcPr>
            <w:tcW w:w="12474" w:type="dxa"/>
          </w:tcPr>
          <w:p w:rsidR="000D5248" w:rsidRPr="006F611D" w:rsidRDefault="008714A6" w:rsidP="009835E0">
            <w:pPr>
              <w:jc w:val="both"/>
              <w:rPr>
                <w:b/>
                <w:lang w:val="uk-UA" w:eastAsia="uk-UA"/>
              </w:rPr>
            </w:pPr>
            <w:r w:rsidRPr="006F611D">
              <w:rPr>
                <w:b/>
                <w:lang w:val="uk-UA" w:eastAsia="uk-UA"/>
              </w:rPr>
              <w:t xml:space="preserve">удосконалення національних положень (стандартів) бухгалтерського обліку в державному секторі </w:t>
            </w:r>
          </w:p>
          <w:p w:rsidR="00787FE7" w:rsidRPr="006F611D" w:rsidRDefault="00BA3842" w:rsidP="00787FE7">
            <w:pPr>
              <w:ind w:firstLine="459"/>
              <w:jc w:val="both"/>
              <w:rPr>
                <w:bCs/>
                <w:lang w:val="uk-UA"/>
              </w:rPr>
            </w:pPr>
            <w:r w:rsidRPr="006F611D">
              <w:rPr>
                <w:u w:val="single"/>
                <w:lang w:val="uk-UA"/>
              </w:rPr>
              <w:t>Мінфін:</w:t>
            </w:r>
            <w:r w:rsidRPr="006F611D">
              <w:rPr>
                <w:lang w:val="uk-UA"/>
              </w:rPr>
              <w:t xml:space="preserve"> </w:t>
            </w:r>
            <w:r w:rsidR="00787FE7" w:rsidRPr="006F611D">
              <w:rPr>
                <w:lang w:val="uk-UA"/>
              </w:rPr>
              <w:t>Підготовлений</w:t>
            </w:r>
            <w:r w:rsidR="00787FE7" w:rsidRPr="006F611D">
              <w:rPr>
                <w:bCs/>
                <w:lang w:val="uk-UA"/>
              </w:rPr>
              <w:t xml:space="preserve"> </w:t>
            </w:r>
            <w:r w:rsidR="00787FE7" w:rsidRPr="006F611D">
              <w:rPr>
                <w:lang w:val="uk-UA"/>
              </w:rPr>
              <w:t>Міністерством фінансів України (з метою удосконалення національних положень (стандартів) бухгалтерського обліку в державному секторі) проект змін до Національного положення (стандарту) бухгалтерського обліку в державному секторі 101 «Подання фінансової звітності»</w:t>
            </w:r>
            <w:r w:rsidR="00787FE7" w:rsidRPr="006F611D">
              <w:rPr>
                <w:bCs/>
                <w:lang w:val="uk-UA"/>
              </w:rPr>
              <w:t xml:space="preserve"> </w:t>
            </w:r>
            <w:r w:rsidR="00787FE7" w:rsidRPr="006F611D">
              <w:rPr>
                <w:lang w:val="uk-UA"/>
              </w:rPr>
              <w:t>доопрацьовується з урахуванням пропозицій Державної казначейської служби України</w:t>
            </w:r>
            <w:r w:rsidR="00787FE7" w:rsidRPr="006F611D">
              <w:rPr>
                <w:bCs/>
                <w:lang w:val="uk-UA"/>
              </w:rPr>
              <w:t>.</w:t>
            </w:r>
          </w:p>
          <w:p w:rsidR="00787FE7" w:rsidRPr="006F611D" w:rsidRDefault="00787FE7" w:rsidP="00787FE7">
            <w:pPr>
              <w:ind w:firstLine="459"/>
              <w:jc w:val="both"/>
              <w:rPr>
                <w:b/>
                <w:i/>
                <w:lang w:val="uk-UA"/>
              </w:rPr>
            </w:pPr>
            <w:r w:rsidRPr="006F611D">
              <w:rPr>
                <w:lang w:val="uk-UA"/>
              </w:rPr>
              <w:t>Міністерством фінансів України також підготовлено проект наказу «Про внесення змін до деяких наказів Міністерства фінансів України», що передбачає внесення змін до деяких Національних положень (стандартів) бухгалтерського обліку в державному секторі (121 «Основні засоби», 122 «Нематеріальні активи», 123 «Запаси», 125 «Зміни облікових оцінок та виправлення помилок», 127 «Зменшення корисності активів», 128 «Забезпечення, непередбачені зобов'язання та непередбачені активи», 130 «Вплив змін валютних курсів», 132 «Виплати працівникам», 133 «Фінансові інвестиції») та готується до затвердження в установленому законодавством порядку.</w:t>
            </w:r>
          </w:p>
        </w:tc>
      </w:tr>
      <w:tr w:rsidR="000D5248" w:rsidRPr="006F611D" w:rsidTr="009835E0">
        <w:tc>
          <w:tcPr>
            <w:tcW w:w="2977" w:type="dxa"/>
            <w:shd w:val="clear" w:color="auto" w:fill="DBE5F1" w:themeFill="accent1" w:themeFillTint="33"/>
          </w:tcPr>
          <w:p w:rsidR="000D5248" w:rsidRPr="006F611D" w:rsidRDefault="000D5248" w:rsidP="009835E0">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0D5248" w:rsidRPr="006F611D" w:rsidRDefault="000D5248" w:rsidP="009835E0">
            <w:pPr>
              <w:jc w:val="both"/>
              <w:rPr>
                <w:b/>
                <w:lang w:val="uk-UA" w:eastAsia="uk-UA"/>
              </w:rPr>
            </w:pPr>
            <w:r w:rsidRPr="006F611D">
              <w:rPr>
                <w:b/>
                <w:lang w:val="uk-UA" w:eastAsia="uk-UA"/>
              </w:rPr>
              <w:t>наказ Мінфіну</w:t>
            </w:r>
          </w:p>
          <w:p w:rsidR="00E46582" w:rsidRPr="006F611D" w:rsidRDefault="00E46582" w:rsidP="00E46582">
            <w:pPr>
              <w:ind w:firstLine="459"/>
              <w:jc w:val="both"/>
              <w:rPr>
                <w:lang w:val="uk-UA" w:eastAsia="uk-UA"/>
              </w:rPr>
            </w:pPr>
            <w:r w:rsidRPr="006F611D">
              <w:rPr>
                <w:u w:val="single"/>
                <w:lang w:val="uk-UA"/>
              </w:rPr>
              <w:t>Мінфін:</w:t>
            </w:r>
            <w:r w:rsidRPr="006F611D">
              <w:rPr>
                <w:lang w:val="uk-UA"/>
              </w:rPr>
              <w:t xml:space="preserve"> </w:t>
            </w:r>
            <w:r w:rsidRPr="006F611D">
              <w:rPr>
                <w:lang w:val="uk-UA" w:eastAsia="uk-UA"/>
              </w:rPr>
              <w:t xml:space="preserve">завдання знаходиться в стадії виконання. </w:t>
            </w:r>
          </w:p>
          <w:p w:rsidR="000D5248" w:rsidRPr="006F611D" w:rsidRDefault="000D5248" w:rsidP="008714A6">
            <w:pPr>
              <w:ind w:firstLine="459"/>
              <w:jc w:val="both"/>
              <w:rPr>
                <w:b/>
                <w:i/>
                <w:lang w:val="uk-UA"/>
              </w:rPr>
            </w:pPr>
          </w:p>
        </w:tc>
      </w:tr>
      <w:tr w:rsidR="000D5248" w:rsidRPr="006F611D" w:rsidTr="000D5248">
        <w:tc>
          <w:tcPr>
            <w:tcW w:w="15451" w:type="dxa"/>
            <w:gridSpan w:val="2"/>
            <w:shd w:val="clear" w:color="auto" w:fill="FFFFFF" w:themeFill="background1"/>
          </w:tcPr>
          <w:p w:rsidR="000D5248" w:rsidRPr="006F611D" w:rsidRDefault="000D5248" w:rsidP="000D5248">
            <w:pPr>
              <w:jc w:val="both"/>
              <w:rPr>
                <w:b/>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eastAsia="uk-UA"/>
              </w:rPr>
            </w:pPr>
            <w:r w:rsidRPr="006F611D">
              <w:rPr>
                <w:b/>
                <w:u w:val="single"/>
                <w:lang w:val="uk-UA" w:eastAsia="uk-UA"/>
              </w:rPr>
              <w:t>6</w:t>
            </w:r>
            <w:r w:rsidRPr="006F611D">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6F611D" w:rsidRDefault="00E32D1E"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629BF" w:rsidP="00A629BF">
            <w:pPr>
              <w:jc w:val="both"/>
              <w:rPr>
                <w:b/>
                <w:lang w:val="uk-UA" w:eastAsia="uk-UA"/>
              </w:rPr>
            </w:pPr>
            <w:r w:rsidRPr="006F611D">
              <w:rPr>
                <w:b/>
                <w:lang w:val="uk-UA" w:eastAsia="uk-UA"/>
              </w:rPr>
              <w:t>Мінфін, Казначейство, головні розпорядники бюджетних коштів</w:t>
            </w:r>
          </w:p>
          <w:p w:rsidR="00E32D1E" w:rsidRPr="006F611D" w:rsidRDefault="00E32D1E" w:rsidP="00A629BF">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629BF" w:rsidRPr="006F611D" w:rsidRDefault="00A629BF" w:rsidP="00A629BF">
            <w:pPr>
              <w:pStyle w:val="a8"/>
              <w:rPr>
                <w:b/>
                <w:sz w:val="24"/>
                <w:szCs w:val="24"/>
              </w:rPr>
            </w:pPr>
            <w:r w:rsidRPr="006F611D">
              <w:rPr>
                <w:b/>
                <w:sz w:val="24"/>
                <w:szCs w:val="24"/>
              </w:rPr>
              <w:t>2013 - 2014 роки</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612ED3" w:rsidRPr="006F611D">
              <w:rPr>
                <w:b/>
                <w:lang w:val="uk-UA"/>
              </w:rPr>
              <w:t>сягнення очікуваних результатів</w:t>
            </w:r>
          </w:p>
        </w:tc>
        <w:tc>
          <w:tcPr>
            <w:tcW w:w="12474" w:type="dxa"/>
          </w:tcPr>
          <w:p w:rsidR="00A33B45" w:rsidRPr="006F611D" w:rsidRDefault="00A629BF" w:rsidP="00A33B45">
            <w:pPr>
              <w:jc w:val="both"/>
              <w:rPr>
                <w:b/>
                <w:lang w:val="uk-UA" w:eastAsia="uk-UA"/>
              </w:rPr>
            </w:pPr>
            <w:r w:rsidRPr="006F611D">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787FE7" w:rsidRPr="006F611D" w:rsidRDefault="00BA3842" w:rsidP="00787FE7">
            <w:pPr>
              <w:ind w:firstLine="459"/>
              <w:jc w:val="both"/>
              <w:rPr>
                <w:bCs/>
                <w:lang w:val="uk-UA"/>
              </w:rPr>
            </w:pPr>
            <w:r w:rsidRPr="006F611D">
              <w:rPr>
                <w:u w:val="single"/>
                <w:lang w:val="uk-UA" w:eastAsia="uk-UA"/>
              </w:rPr>
              <w:t xml:space="preserve">Мінфін: </w:t>
            </w:r>
            <w:r w:rsidR="00787FE7" w:rsidRPr="006F611D">
              <w:rPr>
                <w:lang w:val="uk-UA"/>
              </w:rPr>
              <w:t>підготовлений</w:t>
            </w:r>
            <w:r w:rsidR="00787FE7" w:rsidRPr="006F611D">
              <w:rPr>
                <w:bCs/>
                <w:lang w:val="uk-UA"/>
              </w:rPr>
              <w:t xml:space="preserve"> </w:t>
            </w:r>
            <w:r w:rsidR="00787FE7" w:rsidRPr="006F611D">
              <w:rPr>
                <w:lang w:val="uk-UA"/>
              </w:rPr>
              <w:t>Міністерством фінансів України (з метою визначення методичних рекомендацій щодо застосування національних положень (стандартів) бухгалтерського обліку в державному секторі) проект Методичних рекомендацій із співставлення інформації щодо доходів та  витрат з рахунками бухгалтерського обліку та бюджетною класифікацією</w:t>
            </w:r>
            <w:r w:rsidR="00787FE7" w:rsidRPr="006F611D">
              <w:rPr>
                <w:bCs/>
                <w:lang w:val="uk-UA"/>
              </w:rPr>
              <w:t xml:space="preserve"> </w:t>
            </w:r>
            <w:r w:rsidR="00787FE7" w:rsidRPr="006F611D">
              <w:rPr>
                <w:lang w:val="uk-UA"/>
              </w:rPr>
              <w:t>доопрацьовується з урахуванням пропозицій Державної казначейської служби України</w:t>
            </w:r>
            <w:r w:rsidR="00787FE7" w:rsidRPr="006F611D">
              <w:rPr>
                <w:bCs/>
                <w:lang w:val="uk-UA"/>
              </w:rPr>
              <w:t>.</w:t>
            </w:r>
          </w:p>
          <w:p w:rsidR="00787FE7" w:rsidRPr="006F611D" w:rsidRDefault="00787FE7" w:rsidP="00787FE7">
            <w:pPr>
              <w:ind w:firstLine="459"/>
              <w:jc w:val="both"/>
              <w:rPr>
                <w:lang w:val="uk-UA"/>
              </w:rPr>
            </w:pPr>
            <w:r w:rsidRPr="006F611D">
              <w:rPr>
                <w:bCs/>
                <w:lang w:val="uk-UA"/>
              </w:rPr>
              <w:t>Крім того, опрацьовуються проекти Методичних рекомендації з бухгалтерського обліку основних засобів та нематеріальних активів.</w:t>
            </w:r>
          </w:p>
          <w:p w:rsidR="00AC6F75" w:rsidRPr="006F611D" w:rsidRDefault="00AC6F75" w:rsidP="00AC6F75">
            <w:pPr>
              <w:ind w:firstLine="459"/>
              <w:jc w:val="both"/>
              <w:rPr>
                <w:lang w:val="uk-UA" w:eastAsia="uk-UA"/>
              </w:rPr>
            </w:pPr>
            <w:r w:rsidRPr="006F611D">
              <w:rPr>
                <w:u w:val="single"/>
                <w:lang w:val="uk-UA" w:eastAsia="uk-UA"/>
              </w:rPr>
              <w:t xml:space="preserve">ДКС: </w:t>
            </w:r>
            <w:r w:rsidRPr="006F611D">
              <w:rPr>
                <w:lang w:val="uk-UA"/>
              </w:rPr>
              <w:t xml:space="preserve">З метою забезпечення розробки пропозицій методичних рекомендацій щодо запровадження національних положень (стандартів) бухгалтерського обліку в державному секторі (далі – НП(С)БОДС) Державною казначейською службою України спільно з Міністерством фінансів України продовжується робота над приведенням у відповідність </w:t>
            </w:r>
            <w:r w:rsidRPr="006F611D">
              <w:rPr>
                <w:lang w:val="uk-UA"/>
              </w:rPr>
              <w:lastRenderedPageBreak/>
              <w:t>до законодавства діючих нормативних актів.</w:t>
            </w:r>
          </w:p>
          <w:p w:rsidR="003C1B21" w:rsidRPr="006F611D" w:rsidRDefault="00AC6F75" w:rsidP="00787FE7">
            <w:pPr>
              <w:ind w:firstLine="459"/>
              <w:jc w:val="both"/>
              <w:rPr>
                <w:lang w:val="uk-UA"/>
              </w:rPr>
            </w:pPr>
            <w:r w:rsidRPr="006F611D">
              <w:rPr>
                <w:lang w:val="uk-UA"/>
              </w:rPr>
              <w:t>Порядок бухгалтерського обліку окремих активів та зобов’язань бюджетних установ затверджено наказом Міністерства фінансів України від 02.04.2014  №372, зареєстрованим в Міністерстві юстиції України 16.04.2014 за                       № 426/25203.</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A629BF" w:rsidP="00A33B45">
            <w:pPr>
              <w:jc w:val="both"/>
              <w:rPr>
                <w:b/>
                <w:lang w:val="uk-UA" w:eastAsia="uk-UA"/>
              </w:rPr>
            </w:pPr>
            <w:r w:rsidRPr="006F611D">
              <w:rPr>
                <w:b/>
                <w:lang w:val="uk-UA" w:eastAsia="uk-UA"/>
              </w:rPr>
              <w:t xml:space="preserve">наказ Мінфіну </w:t>
            </w:r>
          </w:p>
          <w:p w:rsidR="00E46582" w:rsidRPr="006F611D" w:rsidRDefault="00E46582" w:rsidP="009E10AB">
            <w:pPr>
              <w:ind w:firstLine="459"/>
              <w:jc w:val="both"/>
              <w:rPr>
                <w:lang w:val="uk-UA" w:eastAsia="uk-UA"/>
              </w:rPr>
            </w:pPr>
            <w:r w:rsidRPr="006F611D">
              <w:rPr>
                <w:u w:val="single"/>
                <w:lang w:val="uk-UA" w:eastAsia="uk-UA"/>
              </w:rPr>
              <w:t>Мінфін</w:t>
            </w:r>
            <w:r w:rsidR="00AC6F75" w:rsidRPr="006F611D">
              <w:rPr>
                <w:u w:val="single"/>
                <w:lang w:val="uk-UA" w:eastAsia="uk-UA"/>
              </w:rPr>
              <w:t>, ДКС</w:t>
            </w:r>
            <w:r w:rsidRPr="006F611D">
              <w:rPr>
                <w:u w:val="single"/>
                <w:lang w:val="uk-UA" w:eastAsia="uk-UA"/>
              </w:rPr>
              <w:t xml:space="preserve">: </w:t>
            </w:r>
            <w:r w:rsidRPr="006F611D">
              <w:rPr>
                <w:lang w:val="uk-UA" w:eastAsia="uk-UA"/>
              </w:rPr>
              <w:t xml:space="preserve">завдання знаходиться в стадії виконання. </w:t>
            </w:r>
          </w:p>
          <w:p w:rsidR="00E32D1E" w:rsidRPr="006F611D" w:rsidRDefault="00E32D1E" w:rsidP="00AC6F75">
            <w:pPr>
              <w:ind w:firstLine="459"/>
              <w:jc w:val="both"/>
              <w:rPr>
                <w:lang w:val="uk-UA"/>
              </w:rPr>
            </w:pPr>
          </w:p>
        </w:tc>
      </w:tr>
    </w:tbl>
    <w:p w:rsidR="00EB759C" w:rsidRPr="006F611D" w:rsidRDefault="00EB759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rPr>
            </w:pPr>
            <w:r w:rsidRPr="006F611D">
              <w:rPr>
                <w:b/>
                <w:u w:val="single"/>
                <w:lang w:val="uk-UA"/>
              </w:rPr>
              <w:t>8</w:t>
            </w:r>
            <w:r w:rsidRPr="006F611D">
              <w:rPr>
                <w:b/>
                <w:lang w:val="uk-UA"/>
              </w:rPr>
              <w:t>. Створення та моніторинг інтегрованої інформаційно-аналітичної системи управління державними фінансами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629BF" w:rsidP="00A629BF">
            <w:pPr>
              <w:jc w:val="both"/>
              <w:rPr>
                <w:b/>
                <w:i/>
                <w:lang w:val="uk-UA"/>
              </w:rPr>
            </w:pPr>
            <w:r w:rsidRPr="006F611D">
              <w:rPr>
                <w:b/>
                <w:lang w:val="uk-UA"/>
              </w:rPr>
              <w:t>Мінфін, Казначейство, головні розпорядники б</w:t>
            </w:r>
            <w:r w:rsidR="00212B2F" w:rsidRPr="006F611D">
              <w:rPr>
                <w:b/>
                <w:lang w:val="uk-UA"/>
              </w:rPr>
              <w:t>юджетних коштів, фонди загально</w:t>
            </w:r>
            <w:r w:rsidRPr="006F611D">
              <w:rPr>
                <w:b/>
                <w:lang w:val="uk-UA"/>
              </w:rPr>
              <w:t>обов’язкового державного соціального і пенсійного страхування</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A629BF" w:rsidP="00A33B45">
            <w:pPr>
              <w:jc w:val="both"/>
              <w:rPr>
                <w:b/>
                <w:i/>
                <w:lang w:val="uk-UA"/>
              </w:rPr>
            </w:pPr>
            <w:r w:rsidRPr="006F611D">
              <w:rPr>
                <w:b/>
                <w:lang w:val="uk-UA"/>
              </w:rPr>
              <w:t>до 31 грудня 2015 року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629BF" w:rsidP="00A33B45">
            <w:pPr>
              <w:jc w:val="both"/>
              <w:rPr>
                <w:b/>
                <w:lang w:val="uk-UA"/>
              </w:rPr>
            </w:pPr>
            <w:r w:rsidRPr="006F611D">
              <w:rPr>
                <w:b/>
                <w:lang w:val="uk-UA"/>
              </w:rPr>
              <w:t>можливість проведення аналізу інформації про державний сектор з метою</w:t>
            </w:r>
            <w:r w:rsidRPr="006F611D">
              <w:rPr>
                <w:b/>
                <w:spacing w:val="-2"/>
                <w:lang w:val="uk-UA"/>
              </w:rPr>
              <w:t xml:space="preserve"> </w:t>
            </w:r>
            <w:r w:rsidRPr="006F611D">
              <w:rPr>
                <w:b/>
                <w:lang w:val="uk-UA"/>
              </w:rPr>
              <w:t>створення сталої та ефективної системи управління державними фінансами</w:t>
            </w:r>
          </w:p>
          <w:p w:rsidR="001A367D" w:rsidRPr="006F611D" w:rsidRDefault="006238CD" w:rsidP="009E10AB">
            <w:pPr>
              <w:ind w:firstLine="459"/>
              <w:jc w:val="both"/>
              <w:rPr>
                <w:bCs/>
                <w:lang w:val="uk-UA"/>
              </w:rPr>
            </w:pPr>
            <w:r w:rsidRPr="006F611D">
              <w:rPr>
                <w:u w:val="single"/>
                <w:lang w:val="uk-UA" w:eastAsia="uk-UA"/>
              </w:rPr>
              <w:t>Казначейство</w:t>
            </w:r>
            <w:r w:rsidR="001A367D" w:rsidRPr="006F611D">
              <w:rPr>
                <w:u w:val="single"/>
                <w:lang w:val="uk-UA" w:eastAsia="uk-UA"/>
              </w:rPr>
              <w:t>:</w:t>
            </w:r>
            <w:r w:rsidRPr="006F611D">
              <w:rPr>
                <w:u w:val="single"/>
                <w:lang w:val="uk-UA" w:eastAsia="uk-UA"/>
              </w:rPr>
              <w:t xml:space="preserve"> </w:t>
            </w:r>
            <w:r w:rsidR="009E10AB" w:rsidRPr="006F611D">
              <w:rPr>
                <w:bCs/>
                <w:lang w:val="uk-UA"/>
              </w:rPr>
              <w:t>Завершено перший етап МКТ-4 Проекту модернізації державних фінансів «Постачання та встановлення інформаційних систем</w:t>
            </w:r>
          </w:p>
          <w:p w:rsidR="00443DA0" w:rsidRPr="006F611D" w:rsidRDefault="00443DA0" w:rsidP="009E10AB">
            <w:pPr>
              <w:ind w:firstLine="459"/>
              <w:jc w:val="both"/>
              <w:rPr>
                <w:bCs/>
                <w:lang w:val="uk-UA"/>
              </w:rPr>
            </w:pPr>
            <w:r w:rsidRPr="006F611D">
              <w:rPr>
                <w:bCs/>
                <w:u w:val="single"/>
                <w:lang w:val="uk-UA"/>
              </w:rPr>
              <w:t>За інформацією Пенсійного фонду:</w:t>
            </w:r>
            <w:r w:rsidRPr="006F611D">
              <w:rPr>
                <w:bCs/>
                <w:lang w:val="uk-UA"/>
              </w:rPr>
              <w:t xml:space="preserve"> триває робота з розроблення методичних рекомендацій щодо ведення обліку в органах Пенсійного фонду відповідно до планів рахунків, затвердженого наказом Мінфіну від 31.12.203 № 1203.</w:t>
            </w:r>
          </w:p>
          <w:p w:rsidR="00443DA0" w:rsidRPr="006F611D" w:rsidRDefault="00443DA0" w:rsidP="009E10AB">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p w:rsidR="00612ED3" w:rsidRPr="006F611D" w:rsidRDefault="00612ED3" w:rsidP="00A33B45">
            <w:pPr>
              <w:jc w:val="both"/>
              <w:rPr>
                <w:b/>
                <w:lang w:val="uk-UA"/>
              </w:rPr>
            </w:pPr>
          </w:p>
          <w:p w:rsidR="00612ED3" w:rsidRPr="006F611D" w:rsidRDefault="00612ED3" w:rsidP="00A33B45">
            <w:pPr>
              <w:jc w:val="both"/>
              <w:rPr>
                <w:b/>
                <w:lang w:val="uk-UA"/>
              </w:rPr>
            </w:pPr>
          </w:p>
        </w:tc>
        <w:tc>
          <w:tcPr>
            <w:tcW w:w="12474" w:type="dxa"/>
          </w:tcPr>
          <w:p w:rsidR="00A33B45" w:rsidRPr="006F611D" w:rsidRDefault="00A629BF" w:rsidP="00A629BF">
            <w:pPr>
              <w:pStyle w:val="a8"/>
              <w:jc w:val="both"/>
              <w:rPr>
                <w:b/>
                <w:sz w:val="24"/>
                <w:szCs w:val="24"/>
              </w:rPr>
            </w:pPr>
            <w:r w:rsidRPr="006F611D">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1A367D" w:rsidRPr="006F611D" w:rsidRDefault="006238CD" w:rsidP="00443DA0">
            <w:pPr>
              <w:pStyle w:val="a8"/>
              <w:ind w:firstLine="601"/>
              <w:jc w:val="both"/>
              <w:rPr>
                <w:bCs/>
                <w:sz w:val="24"/>
                <w:szCs w:val="24"/>
              </w:rPr>
            </w:pPr>
            <w:r w:rsidRPr="006F611D">
              <w:rPr>
                <w:sz w:val="24"/>
                <w:szCs w:val="24"/>
                <w:u w:val="single"/>
                <w:lang w:eastAsia="uk-UA"/>
              </w:rPr>
              <w:t>Казначейство</w:t>
            </w:r>
            <w:r w:rsidR="001A367D" w:rsidRPr="006F611D">
              <w:rPr>
                <w:sz w:val="24"/>
                <w:szCs w:val="24"/>
                <w:u w:val="single"/>
                <w:lang w:eastAsia="uk-UA"/>
              </w:rPr>
              <w:t>:</w:t>
            </w:r>
            <w:r w:rsidRPr="006F611D">
              <w:rPr>
                <w:sz w:val="24"/>
                <w:szCs w:val="24"/>
                <w:u w:val="single"/>
                <w:lang w:eastAsia="uk-UA"/>
              </w:rPr>
              <w:t xml:space="preserve"> </w:t>
            </w:r>
            <w:r w:rsidR="009E10AB" w:rsidRPr="006F611D">
              <w:rPr>
                <w:bCs/>
                <w:sz w:val="24"/>
                <w:szCs w:val="24"/>
              </w:rPr>
              <w:t>завершений перший етап МКТ-4 Проекту модернізації державних фінансів «Постачання та встановлення інформаційних систем</w:t>
            </w:r>
          </w:p>
          <w:p w:rsidR="00443DA0" w:rsidRPr="006F611D" w:rsidRDefault="00443DA0" w:rsidP="00443DA0">
            <w:pPr>
              <w:pStyle w:val="a8"/>
              <w:ind w:firstLine="601"/>
              <w:jc w:val="both"/>
              <w:rPr>
                <w:bCs/>
                <w:sz w:val="24"/>
                <w:szCs w:val="24"/>
              </w:rPr>
            </w:pPr>
            <w:r w:rsidRPr="006F611D">
              <w:rPr>
                <w:bCs/>
                <w:sz w:val="24"/>
                <w:szCs w:val="24"/>
                <w:u w:val="single"/>
              </w:rPr>
              <w:t xml:space="preserve">За інформацією Пенсійного фонду: </w:t>
            </w:r>
            <w:r w:rsidRPr="006F611D">
              <w:rPr>
                <w:bCs/>
                <w:sz w:val="24"/>
                <w:szCs w:val="24"/>
              </w:rPr>
              <w:t>завдання на стадії виконання.</w:t>
            </w:r>
          </w:p>
          <w:p w:rsidR="00443DA0" w:rsidRPr="006F611D" w:rsidRDefault="00443DA0" w:rsidP="00612ED3">
            <w:pPr>
              <w:pStyle w:val="a8"/>
              <w:jc w:val="both"/>
              <w:rPr>
                <w:b/>
                <w:i/>
                <w:sz w:val="24"/>
                <w:szCs w:val="24"/>
              </w:rPr>
            </w:pPr>
          </w:p>
        </w:tc>
      </w:tr>
    </w:tbl>
    <w:tbl>
      <w:tblPr>
        <w:tblW w:w="15451" w:type="dxa"/>
        <w:tblInd w:w="-34" w:type="dxa"/>
        <w:tblLayout w:type="fixed"/>
        <w:tblLook w:val="04A0" w:firstRow="1" w:lastRow="0" w:firstColumn="1" w:lastColumn="0" w:noHBand="0" w:noVBand="1"/>
      </w:tblPr>
      <w:tblGrid>
        <w:gridCol w:w="15451"/>
      </w:tblGrid>
      <w:tr w:rsidR="00A629BF" w:rsidRPr="006F611D"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6F611D" w:rsidRDefault="00A629BF" w:rsidP="00D86084">
            <w:pPr>
              <w:pStyle w:val="a8"/>
              <w:jc w:val="center"/>
              <w:rPr>
                <w:b/>
                <w:sz w:val="24"/>
                <w:szCs w:val="24"/>
                <w:lang w:eastAsia="uk-UA"/>
              </w:rPr>
            </w:pPr>
            <w:r w:rsidRPr="006F611D">
              <w:rPr>
                <w:b/>
                <w:sz w:val="24"/>
                <w:szCs w:val="24"/>
                <w:u w:val="single"/>
                <w:lang w:eastAsia="uk-UA"/>
              </w:rPr>
              <w:t>2</w:t>
            </w:r>
            <w:r w:rsidRPr="006F611D">
              <w:rPr>
                <w:b/>
                <w:sz w:val="24"/>
                <w:szCs w:val="24"/>
                <w:lang w:eastAsia="uk-UA"/>
              </w:rPr>
              <w:t>. Забезпечення співпраці з Міжнародною федерацією бухгалтерів щодо перекладу</w:t>
            </w:r>
            <w:r w:rsidRPr="006F611D">
              <w:rPr>
                <w:b/>
                <w:sz w:val="24"/>
                <w:szCs w:val="24"/>
                <w:lang w:eastAsia="uk-UA"/>
              </w:rPr>
              <w:br/>
              <w:t>міжнародних стандартів бухгалтерського обліку в державному секторі та їх оприлюднення</w:t>
            </w:r>
          </w:p>
          <w:p w:rsidR="00A629BF" w:rsidRPr="006F611D"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rPr>
            </w:pPr>
            <w:r w:rsidRPr="006F611D">
              <w:rPr>
                <w:b/>
                <w:u w:val="single"/>
                <w:lang w:val="uk-UA" w:eastAsia="uk-UA"/>
              </w:rPr>
              <w:t>9</w:t>
            </w:r>
            <w:r w:rsidRPr="006F611D">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A629BF" w:rsidP="00A33B45">
            <w:pPr>
              <w:jc w:val="both"/>
              <w:rPr>
                <w:b/>
                <w:i/>
                <w:lang w:val="uk-UA"/>
              </w:rPr>
            </w:pPr>
            <w:r w:rsidRPr="006F611D">
              <w:rPr>
                <w:b/>
                <w:lang w:val="uk-UA" w:eastAsia="uk-UA"/>
              </w:rPr>
              <w:t>Мінфін</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Інформація про термін виконання</w:t>
            </w:r>
          </w:p>
        </w:tc>
        <w:tc>
          <w:tcPr>
            <w:tcW w:w="12474" w:type="dxa"/>
          </w:tcPr>
          <w:p w:rsidR="00A33B45" w:rsidRPr="006F611D" w:rsidRDefault="00A629BF" w:rsidP="00A33B45">
            <w:pPr>
              <w:jc w:val="both"/>
              <w:rPr>
                <w:b/>
                <w:i/>
                <w:lang w:val="uk-UA"/>
              </w:rPr>
            </w:pPr>
            <w:r w:rsidRPr="006F611D">
              <w:rPr>
                <w:b/>
                <w:lang w:val="uk-UA" w:eastAsia="uk-UA"/>
              </w:rPr>
              <w:t>2013 - 2015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629BF" w:rsidP="00A33B45">
            <w:pPr>
              <w:jc w:val="both"/>
              <w:rPr>
                <w:b/>
                <w:lang w:val="uk-UA" w:eastAsia="uk-UA"/>
              </w:rPr>
            </w:pPr>
            <w:r w:rsidRPr="006F611D">
              <w:rPr>
                <w:b/>
                <w:lang w:val="uk-UA" w:eastAsia="uk-UA"/>
              </w:rPr>
              <w:t>перекладені українською мовою міжнародні стандарти бухгалтерського обліку в державному секторі</w:t>
            </w:r>
          </w:p>
          <w:p w:rsidR="001A367D" w:rsidRPr="006F611D" w:rsidRDefault="001A367D" w:rsidP="00EB759C">
            <w:pPr>
              <w:ind w:firstLine="459"/>
              <w:jc w:val="both"/>
              <w:rPr>
                <w:lang w:val="uk-UA"/>
              </w:rPr>
            </w:pPr>
            <w:r w:rsidRPr="006F611D">
              <w:rPr>
                <w:u w:val="single"/>
                <w:lang w:val="uk-UA" w:eastAsia="uk-UA"/>
              </w:rPr>
              <w:t>Мінфін:</w:t>
            </w:r>
            <w:r w:rsidR="00EB759C" w:rsidRPr="006F611D">
              <w:rPr>
                <w:lang w:val="uk-UA"/>
              </w:rPr>
              <w:t xml:space="preserve"> Мінфіном проводиться робота із здійснення заходів для забезпечення перекладу міжнародних стандартів бухгалтерського обліку. Відповідно до Угоди з</w:t>
            </w:r>
            <w:r w:rsidR="00EB759C" w:rsidRPr="006F611D">
              <w:rPr>
                <w:b/>
                <w:lang w:val="uk-UA"/>
              </w:rPr>
              <w:t xml:space="preserve"> </w:t>
            </w:r>
            <w:r w:rsidR="00EB759C" w:rsidRPr="006F611D">
              <w:rPr>
                <w:lang w:val="uk-UA"/>
              </w:rPr>
              <w:t>Міжнародною федерацією бухгалтерів, Мінфін отримав міжнародні стандарти бухгалтерського обліку  та підготував договір про їх переклад</w:t>
            </w:r>
            <w:r w:rsidR="00E43CB6" w:rsidRPr="006F611D">
              <w:rPr>
                <w:lang w:val="uk-UA"/>
              </w:rPr>
              <w:t xml:space="preserve"> </w:t>
            </w:r>
            <w:r w:rsidR="002221A8" w:rsidRPr="006F611D">
              <w:rPr>
                <w:lang w:val="uk-UA"/>
              </w:rPr>
              <w:t>(порівняно з попереднім періодом стан виконання не зазнав змін)</w:t>
            </w:r>
            <w:r w:rsidR="00E46582" w:rsidRPr="006F611D">
              <w:rPr>
                <w:i/>
                <w:lang w:val="uk-UA"/>
              </w:rPr>
              <w:t>.</w:t>
            </w:r>
          </w:p>
          <w:p w:rsidR="009526C0" w:rsidRPr="006F611D" w:rsidRDefault="009526C0" w:rsidP="00EB759C">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A629BF" w:rsidP="00A33B45">
            <w:pPr>
              <w:jc w:val="both"/>
              <w:rPr>
                <w:b/>
                <w:lang w:val="uk-UA" w:eastAsia="uk-UA"/>
              </w:rPr>
            </w:pPr>
            <w:r w:rsidRPr="006F611D">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1A367D" w:rsidRPr="006F611D" w:rsidRDefault="001A367D" w:rsidP="00EB759C">
            <w:pPr>
              <w:ind w:firstLine="459"/>
              <w:jc w:val="both"/>
              <w:rPr>
                <w:lang w:val="uk-UA" w:eastAsia="uk-UA"/>
              </w:rPr>
            </w:pPr>
            <w:r w:rsidRPr="006F611D">
              <w:rPr>
                <w:u w:val="single"/>
                <w:lang w:val="uk-UA" w:eastAsia="uk-UA"/>
              </w:rPr>
              <w:t>Мінфін:</w:t>
            </w:r>
            <w:r w:rsidR="00EB759C" w:rsidRPr="006F611D">
              <w:rPr>
                <w:u w:val="single"/>
                <w:lang w:val="uk-UA" w:eastAsia="uk-UA"/>
              </w:rPr>
              <w:t xml:space="preserve"> </w:t>
            </w:r>
            <w:r w:rsidR="00EB759C" w:rsidRPr="006F611D">
              <w:rPr>
                <w:lang w:val="uk-UA" w:eastAsia="uk-UA"/>
              </w:rPr>
              <w:t>завдання знаходиться на стадії виконання.</w:t>
            </w:r>
            <w:r w:rsidR="00E43CB6" w:rsidRPr="006F611D">
              <w:rPr>
                <w:lang w:val="uk-UA" w:eastAsia="uk-UA"/>
              </w:rPr>
              <w:t xml:space="preserve"> </w:t>
            </w:r>
          </w:p>
          <w:p w:rsidR="00E32D1E" w:rsidRPr="006F611D" w:rsidRDefault="00E32D1E" w:rsidP="00EB759C">
            <w:pPr>
              <w:ind w:firstLine="459"/>
              <w:jc w:val="both"/>
              <w:rPr>
                <w:b/>
                <w:i/>
                <w:lang w:val="uk-UA"/>
              </w:rPr>
            </w:pPr>
          </w:p>
        </w:tc>
      </w:tr>
      <w:tr w:rsidR="00D32744" w:rsidRPr="006F611D" w:rsidTr="00D32744">
        <w:tc>
          <w:tcPr>
            <w:tcW w:w="15451" w:type="dxa"/>
            <w:gridSpan w:val="2"/>
            <w:shd w:val="clear" w:color="auto" w:fill="FFFFFF" w:themeFill="background1"/>
          </w:tcPr>
          <w:p w:rsidR="00D32744" w:rsidRPr="006F611D" w:rsidRDefault="00D32744" w:rsidP="00D32744">
            <w:pPr>
              <w:jc w:val="both"/>
              <w:rPr>
                <w:b/>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A629BF" w:rsidP="00A33B45">
            <w:pPr>
              <w:jc w:val="both"/>
              <w:rPr>
                <w:b/>
                <w:lang w:val="uk-UA"/>
              </w:rPr>
            </w:pPr>
            <w:r w:rsidRPr="006F611D">
              <w:rPr>
                <w:b/>
                <w:u w:val="single"/>
                <w:lang w:val="uk-UA" w:eastAsia="uk-UA"/>
              </w:rPr>
              <w:t>10</w:t>
            </w:r>
            <w:r w:rsidRPr="006F611D">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629BF" w:rsidRPr="006F611D" w:rsidRDefault="00A629BF" w:rsidP="00A629BF">
            <w:pPr>
              <w:pStyle w:val="a8"/>
              <w:jc w:val="both"/>
              <w:rPr>
                <w:b/>
                <w:sz w:val="24"/>
                <w:szCs w:val="24"/>
                <w:lang w:eastAsia="uk-UA"/>
              </w:rPr>
            </w:pPr>
            <w:r w:rsidRPr="006F611D">
              <w:rPr>
                <w:b/>
                <w:sz w:val="24"/>
                <w:szCs w:val="24"/>
                <w:lang w:eastAsia="uk-UA"/>
              </w:rPr>
              <w:t>Мінфін, Казначейство</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629BF" w:rsidRPr="006F611D" w:rsidRDefault="00A629BF" w:rsidP="00A629BF">
            <w:pPr>
              <w:pStyle w:val="a8"/>
              <w:jc w:val="both"/>
              <w:rPr>
                <w:b/>
                <w:sz w:val="24"/>
                <w:szCs w:val="24"/>
                <w:lang w:eastAsia="uk-UA"/>
              </w:rPr>
            </w:pPr>
            <w:r w:rsidRPr="006F611D">
              <w:rPr>
                <w:b/>
                <w:sz w:val="24"/>
                <w:szCs w:val="24"/>
                <w:lang w:eastAsia="uk-UA"/>
              </w:rPr>
              <w:t>2013 - 2014 роки</w:t>
            </w:r>
            <w:r w:rsidRPr="006F611D">
              <w:rPr>
                <w:b/>
                <w:i/>
                <w:color w:val="0070C0"/>
                <w:sz w:val="24"/>
                <w:szCs w:val="24"/>
              </w:rPr>
              <w:t xml:space="preserve"> </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A629BF" w:rsidP="00A33B45">
            <w:pPr>
              <w:jc w:val="both"/>
              <w:rPr>
                <w:b/>
                <w:lang w:val="uk-UA" w:eastAsia="uk-UA"/>
              </w:rPr>
            </w:pPr>
            <w:r w:rsidRPr="006F611D">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233266" w:rsidRPr="006F611D" w:rsidRDefault="001A367D" w:rsidP="00233266">
            <w:pPr>
              <w:ind w:firstLine="459"/>
              <w:jc w:val="both"/>
              <w:rPr>
                <w:lang w:val="uk-UA"/>
              </w:rPr>
            </w:pPr>
            <w:r w:rsidRPr="006F611D">
              <w:rPr>
                <w:u w:val="single"/>
                <w:lang w:val="uk-UA" w:eastAsia="uk-UA"/>
              </w:rPr>
              <w:t>Мінфін:</w:t>
            </w:r>
            <w:r w:rsidR="009C7939" w:rsidRPr="006F611D">
              <w:rPr>
                <w:u w:val="single"/>
                <w:lang w:val="uk-UA" w:eastAsia="uk-UA"/>
              </w:rPr>
              <w:t xml:space="preserve"> </w:t>
            </w:r>
            <w:r w:rsidR="00E46582" w:rsidRPr="006F611D">
              <w:rPr>
                <w:lang w:val="uk-UA"/>
              </w:rPr>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та підготував договір про їх переклад.</w:t>
            </w:r>
          </w:p>
          <w:p w:rsidR="002221A8" w:rsidRPr="006F611D" w:rsidRDefault="002221A8" w:rsidP="00233266">
            <w:pPr>
              <w:ind w:firstLine="459"/>
              <w:jc w:val="both"/>
              <w:rPr>
                <w:u w:val="single"/>
                <w:lang w:val="uk-UA" w:eastAsia="uk-UA"/>
              </w:rPr>
            </w:pPr>
            <w:r w:rsidRPr="006F611D">
              <w:rPr>
                <w:lang w:val="uk-UA"/>
              </w:rPr>
              <w:t>Зміни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бухгалтерського обліку в державному секторі.</w:t>
            </w:r>
          </w:p>
        </w:tc>
      </w:tr>
      <w:tr w:rsidR="00A33B45" w:rsidRPr="006F611D" w:rsidTr="00A629BF">
        <w:trPr>
          <w:trHeight w:val="798"/>
        </w:trPr>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A629BF" w:rsidP="00A33B45">
            <w:pPr>
              <w:jc w:val="both"/>
              <w:rPr>
                <w:b/>
                <w:lang w:val="uk-UA" w:eastAsia="uk-UA"/>
              </w:rPr>
            </w:pPr>
            <w:r w:rsidRPr="006F611D">
              <w:rPr>
                <w:b/>
                <w:lang w:val="uk-UA" w:eastAsia="uk-UA"/>
              </w:rPr>
              <w:t>накази Мінфіну</w:t>
            </w:r>
          </w:p>
          <w:p w:rsidR="00233266" w:rsidRPr="006F611D" w:rsidRDefault="00233266" w:rsidP="00233266">
            <w:pPr>
              <w:ind w:firstLine="459"/>
              <w:jc w:val="both"/>
              <w:rPr>
                <w:lang w:val="uk-UA" w:eastAsia="uk-UA"/>
              </w:rPr>
            </w:pPr>
            <w:r w:rsidRPr="006F611D">
              <w:rPr>
                <w:u w:val="single"/>
                <w:lang w:val="uk-UA" w:eastAsia="uk-UA"/>
              </w:rPr>
              <w:t xml:space="preserve">Мінфін: </w:t>
            </w:r>
            <w:r w:rsidRPr="006F611D">
              <w:rPr>
                <w:lang w:val="uk-UA" w:eastAsia="uk-UA"/>
              </w:rPr>
              <w:t>завдання знаходиться на стадії виконання</w:t>
            </w:r>
            <w:r w:rsidR="00E46582" w:rsidRPr="006F611D">
              <w:rPr>
                <w:lang w:val="uk-UA" w:eastAsia="uk-UA"/>
              </w:rPr>
              <w:t>.</w:t>
            </w:r>
          </w:p>
          <w:p w:rsidR="001A367D" w:rsidRPr="006F611D" w:rsidRDefault="001A367D" w:rsidP="009C7939">
            <w:pPr>
              <w:ind w:firstLine="459"/>
              <w:jc w:val="both"/>
              <w:rPr>
                <w:b/>
                <w:i/>
                <w:lang w:val="uk-UA"/>
              </w:rPr>
            </w:pP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6F611D"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6F611D" w:rsidRDefault="00A629BF" w:rsidP="00FE1813">
            <w:pPr>
              <w:pStyle w:val="a8"/>
              <w:jc w:val="center"/>
              <w:rPr>
                <w:b/>
                <w:sz w:val="24"/>
                <w:szCs w:val="24"/>
                <w:lang w:eastAsia="uk-UA"/>
              </w:rPr>
            </w:pPr>
            <w:r w:rsidRPr="006F611D">
              <w:rPr>
                <w:b/>
                <w:sz w:val="24"/>
                <w:szCs w:val="24"/>
                <w:u w:val="single"/>
                <w:lang w:eastAsia="uk-UA"/>
              </w:rPr>
              <w:t>3</w:t>
            </w:r>
            <w:r w:rsidRPr="006F611D">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C7262" w:rsidP="00A33B45">
            <w:pPr>
              <w:jc w:val="both"/>
              <w:rPr>
                <w:b/>
                <w:lang w:val="uk-UA"/>
              </w:rPr>
            </w:pPr>
            <w:r w:rsidRPr="006F611D">
              <w:rPr>
                <w:b/>
                <w:u w:val="single"/>
                <w:lang w:val="uk-UA" w:eastAsia="uk-UA"/>
              </w:rPr>
              <w:t>11</w:t>
            </w:r>
            <w:r w:rsidRPr="006F611D">
              <w:rPr>
                <w:b/>
                <w:lang w:val="uk-UA" w:eastAsia="uk-UA"/>
              </w:rPr>
              <w:t>. Організація навчання працівників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з питань застосування національних положень (стандартів) бухгалтерського обліку в державному секторі</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Відповідальні за </w:t>
            </w:r>
            <w:r w:rsidRPr="006F611D">
              <w:rPr>
                <w:b/>
                <w:lang w:val="uk-UA"/>
              </w:rPr>
              <w:lastRenderedPageBreak/>
              <w:t>виконання</w:t>
            </w:r>
          </w:p>
        </w:tc>
        <w:tc>
          <w:tcPr>
            <w:tcW w:w="12474" w:type="dxa"/>
          </w:tcPr>
          <w:p w:rsidR="001C7262" w:rsidRPr="006F611D" w:rsidRDefault="001C7262" w:rsidP="001C7262">
            <w:pPr>
              <w:pStyle w:val="a8"/>
              <w:jc w:val="both"/>
              <w:rPr>
                <w:b/>
                <w:sz w:val="24"/>
                <w:szCs w:val="24"/>
                <w:lang w:eastAsia="uk-UA"/>
              </w:rPr>
            </w:pPr>
            <w:r w:rsidRPr="006F611D">
              <w:rPr>
                <w:b/>
                <w:sz w:val="24"/>
                <w:szCs w:val="24"/>
                <w:lang w:eastAsia="uk-UA"/>
              </w:rPr>
              <w:lastRenderedPageBreak/>
              <w:t>Мінфін, Казначейство, головні розпорядники бюджетних коштів</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Інформація про термін виконання</w:t>
            </w:r>
          </w:p>
        </w:tc>
        <w:tc>
          <w:tcPr>
            <w:tcW w:w="12474" w:type="dxa"/>
          </w:tcPr>
          <w:p w:rsidR="00A33B45" w:rsidRPr="006F611D" w:rsidRDefault="001C7262" w:rsidP="00732F53">
            <w:pPr>
              <w:pStyle w:val="a8"/>
              <w:rPr>
                <w:b/>
                <w:i/>
                <w:color w:val="0070C0"/>
                <w:sz w:val="24"/>
                <w:szCs w:val="24"/>
              </w:rPr>
            </w:pPr>
            <w:r w:rsidRPr="006F611D">
              <w:rPr>
                <w:b/>
                <w:sz w:val="24"/>
                <w:szCs w:val="24"/>
                <w:lang w:eastAsia="uk-UA"/>
              </w:rPr>
              <w:t xml:space="preserve">2013 </w:t>
            </w:r>
            <w:r w:rsidR="00732F53" w:rsidRPr="006F611D">
              <w:rPr>
                <w:b/>
                <w:sz w:val="24"/>
                <w:szCs w:val="24"/>
                <w:lang w:eastAsia="uk-UA"/>
              </w:rPr>
              <w:t>–</w:t>
            </w:r>
            <w:r w:rsidRPr="006F611D">
              <w:rPr>
                <w:b/>
                <w:sz w:val="24"/>
                <w:szCs w:val="24"/>
                <w:lang w:eastAsia="uk-UA"/>
              </w:rPr>
              <w:t xml:space="preserve"> 2014 роки</w:t>
            </w:r>
            <w:r w:rsidRPr="006F611D">
              <w:rPr>
                <w:b/>
                <w:i/>
                <w:color w:val="0070C0"/>
                <w:sz w:val="24"/>
                <w:szCs w:val="24"/>
              </w:rPr>
              <w:t xml:space="preserve"> </w:t>
            </w:r>
          </w:p>
          <w:p w:rsidR="009526C0" w:rsidRPr="006F611D" w:rsidRDefault="009526C0" w:rsidP="00732F53">
            <w:pPr>
              <w:pStyle w:val="a8"/>
              <w:rPr>
                <w:b/>
                <w:i/>
                <w:color w:val="0070C0"/>
                <w:sz w:val="24"/>
                <w:szCs w:val="24"/>
              </w:rPr>
            </w:pPr>
          </w:p>
          <w:p w:rsidR="009526C0" w:rsidRPr="006F611D" w:rsidRDefault="009526C0" w:rsidP="00732F53">
            <w:pPr>
              <w:pStyle w:val="a8"/>
              <w:rPr>
                <w:b/>
                <w:i/>
                <w:sz w:val="24"/>
                <w:szCs w:val="24"/>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1C7262" w:rsidP="00A33B45">
            <w:pPr>
              <w:jc w:val="both"/>
              <w:rPr>
                <w:b/>
                <w:lang w:val="uk-UA" w:eastAsia="uk-UA"/>
              </w:rPr>
            </w:pPr>
            <w:r w:rsidRPr="006F611D">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B04598" w:rsidRPr="006F611D" w:rsidRDefault="001A367D" w:rsidP="00B04598">
            <w:pPr>
              <w:ind w:firstLine="459"/>
              <w:jc w:val="both"/>
              <w:rPr>
                <w:lang w:val="uk-UA" w:eastAsia="uk-UA"/>
              </w:rPr>
            </w:pPr>
            <w:r w:rsidRPr="006F611D">
              <w:rPr>
                <w:u w:val="single"/>
                <w:lang w:val="uk-UA" w:eastAsia="uk-UA"/>
              </w:rPr>
              <w:t>Мінфін</w:t>
            </w:r>
            <w:r w:rsidR="00B04598" w:rsidRPr="006F611D">
              <w:rPr>
                <w:u w:val="single"/>
                <w:lang w:val="uk-UA" w:eastAsia="uk-UA"/>
              </w:rPr>
              <w:t xml:space="preserve">: </w:t>
            </w:r>
            <w:r w:rsidR="00B04598" w:rsidRPr="006F611D">
              <w:rPr>
                <w:lang w:val="uk-UA" w:eastAsia="uk-UA"/>
              </w:rPr>
              <w:t xml:space="preserve">протягом звітного періоду навчання </w:t>
            </w:r>
            <w:r w:rsidR="002221A8" w:rsidRPr="006F611D">
              <w:rPr>
                <w:lang w:val="uk-UA" w:eastAsia="uk-UA"/>
              </w:rPr>
              <w:t>для з</w:t>
            </w:r>
            <w:r w:rsidR="002221A8" w:rsidRPr="006F611D">
              <w:rPr>
                <w:lang w:val="uk-UA"/>
              </w:rPr>
              <w:t xml:space="preserve">добуття практичного досвіду із застосування національних положень (стандартів) бухгалтерського обліку в державному секторі) </w:t>
            </w:r>
            <w:r w:rsidR="002221A8" w:rsidRPr="006F611D">
              <w:rPr>
                <w:lang w:val="uk-UA" w:eastAsia="uk-UA"/>
              </w:rPr>
              <w:t xml:space="preserve"> </w:t>
            </w:r>
            <w:r w:rsidR="00B04598" w:rsidRPr="006F611D">
              <w:rPr>
                <w:lang w:val="uk-UA" w:eastAsia="uk-UA"/>
              </w:rPr>
              <w:t>не проводилось</w:t>
            </w:r>
            <w:r w:rsidR="002221A8" w:rsidRPr="006F611D">
              <w:rPr>
                <w:lang w:val="uk-UA" w:eastAsia="uk-UA"/>
              </w:rPr>
              <w:t>.</w:t>
            </w:r>
          </w:p>
          <w:p w:rsidR="007247FB" w:rsidRPr="006F611D" w:rsidRDefault="00243AA5" w:rsidP="00AC6F75">
            <w:pPr>
              <w:ind w:firstLine="459"/>
              <w:jc w:val="both"/>
              <w:rPr>
                <w:lang w:val="uk-UA"/>
              </w:rPr>
            </w:pPr>
            <w:r w:rsidRPr="006F611D">
              <w:rPr>
                <w:u w:val="single"/>
                <w:lang w:val="uk-UA" w:eastAsia="uk-UA"/>
              </w:rPr>
              <w:t xml:space="preserve">За інформацією </w:t>
            </w:r>
            <w:r w:rsidR="00CB1E87" w:rsidRPr="006F611D">
              <w:rPr>
                <w:u w:val="single"/>
                <w:lang w:val="uk-UA" w:eastAsia="uk-UA"/>
              </w:rPr>
              <w:t>ДФС</w:t>
            </w:r>
            <w:r w:rsidRPr="006F611D">
              <w:rPr>
                <w:u w:val="single"/>
                <w:lang w:val="uk-UA" w:eastAsia="uk-UA"/>
              </w:rPr>
              <w:t xml:space="preserve">: </w:t>
            </w:r>
            <w:r w:rsidR="007247FB" w:rsidRPr="006F611D">
              <w:rPr>
                <w:lang w:val="uk-UA"/>
              </w:rPr>
              <w:t>протягом III кварталу 2014 року відповідно до Плану – 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Україні на 2014 рік організовано підвищення кваліфікації 2 працівників Департаменту фінансово-економічної роботи та бухгалтерського обліку ДФС.</w:t>
            </w:r>
          </w:p>
          <w:p w:rsidR="006319C7" w:rsidRPr="006F611D" w:rsidRDefault="006319C7" w:rsidP="00AC6F75">
            <w:pPr>
              <w:ind w:firstLine="459"/>
              <w:jc w:val="both"/>
              <w:rPr>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 xml:space="preserve">у ІІІ кварталі 2014 року працівники </w:t>
            </w:r>
            <w:proofErr w:type="spellStart"/>
            <w:r w:rsidRPr="006F611D">
              <w:rPr>
                <w:lang w:val="uk-UA"/>
              </w:rPr>
              <w:t>Мінекономрозвитку</w:t>
            </w:r>
            <w:proofErr w:type="spellEnd"/>
            <w:r w:rsidRPr="006F611D">
              <w:rPr>
                <w:lang w:val="uk-UA"/>
              </w:rPr>
              <w:t xml:space="preserve"> брали участь у науково-практичному семінарі "Модернізація бухгалтерського обліку в державному секторі: план рахунків".</w:t>
            </w:r>
          </w:p>
          <w:p w:rsidR="00AC6F75" w:rsidRPr="006F611D" w:rsidRDefault="00AC6F75" w:rsidP="00AC6F75">
            <w:pPr>
              <w:ind w:firstLine="459"/>
              <w:jc w:val="both"/>
              <w:rPr>
                <w:lang w:val="uk-UA"/>
              </w:rPr>
            </w:pPr>
            <w:r w:rsidRPr="006F611D">
              <w:rPr>
                <w:u w:val="single"/>
                <w:lang w:val="uk-UA"/>
              </w:rPr>
              <w:t xml:space="preserve">ДКС: </w:t>
            </w:r>
            <w:r w:rsidRPr="006F611D">
              <w:rPr>
                <w:lang w:val="uk-UA"/>
              </w:rPr>
              <w:t xml:space="preserve">З 10 по 20 червня 2014 року Державною казначейською службою України організовано та проведено навчання з підвищення кваліфікації начальників Управлінь (відділень) Державної казначейської служби України в районах, </w:t>
            </w:r>
            <w:proofErr w:type="spellStart"/>
            <w:r w:rsidRPr="006F611D">
              <w:rPr>
                <w:lang w:val="uk-UA"/>
              </w:rPr>
              <w:t>районах</w:t>
            </w:r>
            <w:proofErr w:type="spellEnd"/>
            <w:r w:rsidRPr="006F611D">
              <w:rPr>
                <w:lang w:val="uk-UA"/>
              </w:rPr>
              <w:t xml:space="preserve"> у містах, </w:t>
            </w:r>
            <w:proofErr w:type="spellStart"/>
            <w:r w:rsidRPr="006F611D">
              <w:rPr>
                <w:lang w:val="uk-UA"/>
              </w:rPr>
              <w:t>містах</w:t>
            </w:r>
            <w:proofErr w:type="spellEnd"/>
            <w:r w:rsidRPr="006F611D">
              <w:rPr>
                <w:lang w:val="uk-UA"/>
              </w:rPr>
              <w:t xml:space="preserve"> обласного (республіканського) значення, на якому, зокрема, здійснено огляд нормативної бази з питань бухгалтерського обліку в державному секторі.</w:t>
            </w:r>
          </w:p>
          <w:p w:rsidR="008D7D8C" w:rsidRPr="006F611D" w:rsidRDefault="00AC6F75" w:rsidP="00CB1E87">
            <w:pPr>
              <w:ind w:firstLine="459"/>
              <w:jc w:val="both"/>
              <w:rPr>
                <w:lang w:val="uk-UA"/>
              </w:rPr>
            </w:pPr>
            <w:r w:rsidRPr="006F611D">
              <w:rPr>
                <w:lang w:val="uk-UA"/>
              </w:rPr>
              <w:t xml:space="preserve">Проведено 05.06.2014 навчання фахівців територіальних органів Казначейства України у режимі </w:t>
            </w:r>
            <w:proofErr w:type="spellStart"/>
            <w:r w:rsidRPr="006F611D">
              <w:rPr>
                <w:lang w:val="uk-UA"/>
              </w:rPr>
              <w:t>відео</w:t>
            </w:r>
            <w:r w:rsidR="008D7D8C" w:rsidRPr="006F611D">
              <w:rPr>
                <w:lang w:val="uk-UA"/>
              </w:rPr>
              <w:t>-конференц</w:t>
            </w:r>
            <w:r w:rsidRPr="006F611D">
              <w:rPr>
                <w:lang w:val="uk-UA"/>
              </w:rPr>
              <w:t>зв</w:t>
            </w:r>
            <w:r w:rsidR="00CB1E87" w:rsidRPr="006F611D">
              <w:rPr>
                <w:lang w:val="uk-UA"/>
              </w:rPr>
              <w:t>’</w:t>
            </w:r>
            <w:r w:rsidRPr="006F611D">
              <w:rPr>
                <w:lang w:val="uk-UA"/>
              </w:rPr>
              <w:t>язку</w:t>
            </w:r>
            <w:proofErr w:type="spellEnd"/>
            <w:r w:rsidRPr="006F611D">
              <w:rPr>
                <w:lang w:val="uk-UA"/>
              </w:rPr>
              <w:t xml:space="preserve"> щодо ознайомлення з Планом рахунків </w:t>
            </w:r>
            <w:r w:rsidRPr="006F611D">
              <w:rPr>
                <w:rStyle w:val="rvts23"/>
                <w:lang w:val="uk-UA"/>
              </w:rPr>
              <w:t>бухгалтерського обліку в державному секторі</w:t>
            </w:r>
            <w:r w:rsidRPr="006F611D">
              <w:rPr>
                <w:lang w:val="uk-UA"/>
              </w:rPr>
              <w:t>, затвердженим наказом Міністерства фінансів України від 31.12.13 №</w:t>
            </w:r>
            <w:r w:rsidR="00034B13" w:rsidRPr="006F611D">
              <w:rPr>
                <w:lang w:val="uk-UA"/>
              </w:rPr>
              <w:t xml:space="preserve"> </w:t>
            </w:r>
            <w:r w:rsidR="00574D3C" w:rsidRPr="006F611D">
              <w:rPr>
                <w:lang w:val="uk-UA"/>
              </w:rPr>
              <w:t>1203.</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1C7262" w:rsidP="00A33B45">
            <w:pPr>
              <w:jc w:val="both"/>
              <w:rPr>
                <w:b/>
                <w:lang w:val="uk-UA" w:eastAsia="uk-UA"/>
              </w:rPr>
            </w:pPr>
            <w:r w:rsidRPr="006F611D">
              <w:rPr>
                <w:b/>
                <w:lang w:val="uk-UA" w:eastAsia="uk-UA"/>
              </w:rPr>
              <w:t>проведення конференцій, практичних семінарів, консультацій</w:t>
            </w:r>
          </w:p>
          <w:p w:rsidR="00091825" w:rsidRPr="006F611D" w:rsidRDefault="00B04598" w:rsidP="00B04598">
            <w:pPr>
              <w:ind w:firstLine="459"/>
              <w:jc w:val="both"/>
              <w:rPr>
                <w:lang w:val="uk-UA" w:eastAsia="uk-UA"/>
              </w:rPr>
            </w:pPr>
            <w:r w:rsidRPr="006F611D">
              <w:rPr>
                <w:u w:val="single"/>
                <w:lang w:val="uk-UA" w:eastAsia="uk-UA"/>
              </w:rPr>
              <w:t>Мінфін</w:t>
            </w:r>
            <w:r w:rsidR="00AC6F75" w:rsidRPr="006F611D">
              <w:rPr>
                <w:u w:val="single"/>
                <w:lang w:val="uk-UA" w:eastAsia="uk-UA"/>
              </w:rPr>
              <w:t xml:space="preserve">, </w:t>
            </w:r>
            <w:proofErr w:type="spellStart"/>
            <w:r w:rsidR="006319C7" w:rsidRPr="006F611D">
              <w:rPr>
                <w:u w:val="single"/>
                <w:lang w:val="uk-UA" w:eastAsia="uk-UA"/>
              </w:rPr>
              <w:t>Мінекономрозвитку</w:t>
            </w:r>
            <w:proofErr w:type="spellEnd"/>
            <w:r w:rsidR="006319C7" w:rsidRPr="006F611D">
              <w:rPr>
                <w:u w:val="single"/>
                <w:lang w:val="uk-UA" w:eastAsia="uk-UA"/>
              </w:rPr>
              <w:t xml:space="preserve">, </w:t>
            </w:r>
            <w:r w:rsidR="00AC6F75" w:rsidRPr="006F611D">
              <w:rPr>
                <w:u w:val="single"/>
                <w:lang w:val="uk-UA" w:eastAsia="uk-UA"/>
              </w:rPr>
              <w:t>ДКС</w:t>
            </w:r>
            <w:r w:rsidRPr="006F611D">
              <w:rPr>
                <w:u w:val="single"/>
                <w:lang w:val="uk-UA" w:eastAsia="uk-UA"/>
              </w:rPr>
              <w:t xml:space="preserve">: </w:t>
            </w:r>
            <w:r w:rsidRPr="006F611D">
              <w:rPr>
                <w:lang w:val="uk-UA" w:eastAsia="uk-UA"/>
              </w:rPr>
              <w:t>завдання в стадії виконання.</w:t>
            </w:r>
          </w:p>
          <w:p w:rsidR="009526C0" w:rsidRPr="006F611D" w:rsidRDefault="00243AA5" w:rsidP="00574D3C">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Міндоходів</w:t>
            </w:r>
            <w:proofErr w:type="spellEnd"/>
            <w:r w:rsidRPr="006F611D">
              <w:rPr>
                <w:u w:val="single"/>
                <w:lang w:val="uk-UA" w:eastAsia="uk-UA"/>
              </w:rPr>
              <w:t xml:space="preserve">: </w:t>
            </w:r>
            <w:r w:rsidR="008854F8" w:rsidRPr="006F611D">
              <w:rPr>
                <w:lang w:val="uk-UA"/>
              </w:rPr>
              <w:t xml:space="preserve">прийнято участь працівниками Департаменту фінансово – економічної роботи та бухгалтерського обліку </w:t>
            </w:r>
            <w:proofErr w:type="spellStart"/>
            <w:r w:rsidR="008854F8" w:rsidRPr="006F611D">
              <w:rPr>
                <w:lang w:val="uk-UA"/>
              </w:rPr>
              <w:t>Міндоходів</w:t>
            </w:r>
            <w:proofErr w:type="spellEnd"/>
            <w:r w:rsidR="008854F8" w:rsidRPr="006F611D">
              <w:rPr>
                <w:lang w:val="uk-UA"/>
              </w:rPr>
              <w:t xml:space="preserve"> у тематичних короткострокових семінарах в Інституті підвищення кваліфікації керівних кадрів Національної академії державного управління при Пр</w:t>
            </w:r>
            <w:r w:rsidR="00574D3C" w:rsidRPr="006F611D">
              <w:rPr>
                <w:lang w:val="uk-UA"/>
              </w:rPr>
              <w:t>езидентові Україні на 2014 рік.</w:t>
            </w:r>
          </w:p>
        </w:tc>
      </w:tr>
      <w:tr w:rsidR="00D32744" w:rsidRPr="006F611D" w:rsidTr="00D32744">
        <w:tc>
          <w:tcPr>
            <w:tcW w:w="15451" w:type="dxa"/>
            <w:gridSpan w:val="2"/>
            <w:shd w:val="clear" w:color="auto" w:fill="FFFFFF" w:themeFill="background1"/>
          </w:tcPr>
          <w:p w:rsidR="00D32744" w:rsidRPr="006F611D" w:rsidRDefault="00D32744" w:rsidP="00D32744">
            <w:pPr>
              <w:pStyle w:val="a8"/>
              <w:jc w:val="both"/>
              <w:rPr>
                <w:b/>
                <w:sz w:val="24"/>
                <w:szCs w:val="24"/>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1C7262" w:rsidRPr="006F611D" w:rsidRDefault="001C7262" w:rsidP="001C7262">
            <w:pPr>
              <w:pStyle w:val="a8"/>
              <w:jc w:val="both"/>
              <w:rPr>
                <w:b/>
                <w:sz w:val="24"/>
                <w:szCs w:val="24"/>
                <w:lang w:eastAsia="uk-UA"/>
              </w:rPr>
            </w:pPr>
            <w:r w:rsidRPr="006F611D">
              <w:rPr>
                <w:b/>
                <w:sz w:val="24"/>
                <w:szCs w:val="24"/>
                <w:u w:val="single"/>
                <w:lang w:eastAsia="uk-UA"/>
              </w:rPr>
              <w:t>12</w:t>
            </w:r>
            <w:r w:rsidRPr="006F611D">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6F611D" w:rsidRDefault="00A33B45"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C7262" w:rsidP="00A33B45">
            <w:pPr>
              <w:jc w:val="both"/>
              <w:rPr>
                <w:b/>
                <w:i/>
                <w:lang w:val="uk-UA"/>
              </w:rPr>
            </w:pPr>
            <w:r w:rsidRPr="006F611D">
              <w:rPr>
                <w:b/>
                <w:lang w:val="uk-UA" w:eastAsia="uk-UA"/>
              </w:rPr>
              <w:t>головні розпорядники бюджетних коштів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1C7262" w:rsidRPr="006F611D" w:rsidRDefault="001C7262" w:rsidP="001C7262">
            <w:pPr>
              <w:pStyle w:val="a8"/>
              <w:rPr>
                <w:b/>
                <w:sz w:val="24"/>
                <w:szCs w:val="24"/>
              </w:rPr>
            </w:pPr>
            <w:r w:rsidRPr="006F611D">
              <w:rPr>
                <w:b/>
                <w:sz w:val="24"/>
                <w:szCs w:val="24"/>
              </w:rPr>
              <w:t>2013 – 2017 роки</w:t>
            </w:r>
          </w:p>
          <w:p w:rsidR="00A33B45" w:rsidRPr="006F611D" w:rsidRDefault="00A33B45" w:rsidP="00A33B45">
            <w:pPr>
              <w:jc w:val="both"/>
              <w:rPr>
                <w:b/>
                <w:i/>
                <w:lang w:val="uk-UA"/>
              </w:rPr>
            </w:pPr>
          </w:p>
        </w:tc>
      </w:tr>
      <w:tr w:rsidR="001C7262" w:rsidRPr="006F611D" w:rsidTr="00A33B45">
        <w:tc>
          <w:tcPr>
            <w:tcW w:w="2977" w:type="dxa"/>
            <w:shd w:val="clear" w:color="auto" w:fill="DBE5F1" w:themeFill="accent1" w:themeFillTint="33"/>
          </w:tcPr>
          <w:p w:rsidR="001C7262" w:rsidRPr="006F611D" w:rsidRDefault="001C7262" w:rsidP="00A33B45">
            <w:pPr>
              <w:jc w:val="both"/>
              <w:rPr>
                <w:b/>
                <w:lang w:val="uk-UA"/>
              </w:rPr>
            </w:pPr>
            <w:r w:rsidRPr="006F611D">
              <w:rPr>
                <w:b/>
                <w:lang w:val="uk-UA"/>
              </w:rPr>
              <w:lastRenderedPageBreak/>
              <w:t>Розгорнута інформація про досягнення очікуваних результатів</w:t>
            </w:r>
          </w:p>
          <w:p w:rsidR="001C7262" w:rsidRPr="006F611D" w:rsidRDefault="001C7262" w:rsidP="00A33B45">
            <w:pPr>
              <w:jc w:val="both"/>
              <w:rPr>
                <w:b/>
                <w:i/>
                <w:lang w:val="uk-UA"/>
              </w:rPr>
            </w:pPr>
          </w:p>
        </w:tc>
        <w:tc>
          <w:tcPr>
            <w:tcW w:w="12474" w:type="dxa"/>
          </w:tcPr>
          <w:p w:rsidR="00243AA5" w:rsidRPr="006F611D" w:rsidRDefault="00243AA5" w:rsidP="00243AA5">
            <w:pPr>
              <w:jc w:val="both"/>
              <w:rPr>
                <w:b/>
                <w:lang w:val="uk-UA" w:eastAsia="uk-UA"/>
              </w:rPr>
            </w:pPr>
            <w:r w:rsidRPr="006F611D">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2221A8" w:rsidRPr="006F611D" w:rsidRDefault="002221A8" w:rsidP="002221A8">
            <w:pPr>
              <w:ind w:firstLine="459"/>
              <w:jc w:val="both"/>
              <w:rPr>
                <w:lang w:val="uk-UA" w:eastAsia="uk-UA"/>
              </w:rPr>
            </w:pPr>
            <w:r w:rsidRPr="006F611D">
              <w:rPr>
                <w:u w:val="single"/>
                <w:lang w:val="uk-UA" w:eastAsia="uk-UA"/>
              </w:rPr>
              <w:t xml:space="preserve">Мінфін: </w:t>
            </w:r>
            <w:r w:rsidRPr="006F611D">
              <w:rPr>
                <w:lang w:val="uk-UA" w:eastAsia="uk-UA"/>
              </w:rPr>
              <w:t>протягом звітного періоду навчання для з</w:t>
            </w:r>
            <w:r w:rsidRPr="006F611D">
              <w:rPr>
                <w:lang w:val="uk-UA"/>
              </w:rPr>
              <w:t xml:space="preserve">добуття практичного досвіду із застосування національних положень (стандартів) бухгалтерського обліку в державному секторі </w:t>
            </w:r>
            <w:r w:rsidRPr="006F611D">
              <w:rPr>
                <w:lang w:val="uk-UA" w:eastAsia="uk-UA"/>
              </w:rPr>
              <w:t xml:space="preserve"> не проводилось.</w:t>
            </w:r>
          </w:p>
          <w:p w:rsidR="006319C7" w:rsidRPr="006F611D" w:rsidRDefault="006319C7" w:rsidP="006319C7">
            <w:pPr>
              <w:ind w:firstLine="459"/>
              <w:jc w:val="both"/>
              <w:rPr>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 xml:space="preserve">у ІІІ кварталі 2014 року працівники </w:t>
            </w:r>
            <w:proofErr w:type="spellStart"/>
            <w:r w:rsidRPr="006F611D">
              <w:rPr>
                <w:lang w:val="uk-UA"/>
              </w:rPr>
              <w:t>Мінекономрозвитку</w:t>
            </w:r>
            <w:proofErr w:type="spellEnd"/>
            <w:r w:rsidRPr="006F611D">
              <w:rPr>
                <w:lang w:val="uk-UA"/>
              </w:rPr>
              <w:t xml:space="preserve"> брали участь у науково-практичному семінарі "Модернізація бухгалтерського обліку в державному секторі: план рахунків".</w:t>
            </w:r>
          </w:p>
          <w:p w:rsidR="001A367D" w:rsidRPr="006F611D" w:rsidRDefault="002E02E3" w:rsidP="00F010F3">
            <w:pPr>
              <w:ind w:firstLine="459"/>
              <w:jc w:val="both"/>
              <w:rPr>
                <w:lang w:val="uk-UA"/>
              </w:rPr>
            </w:pPr>
            <w:r w:rsidRPr="006F611D">
              <w:rPr>
                <w:u w:val="single"/>
                <w:lang w:val="uk-UA" w:eastAsia="uk-UA"/>
              </w:rPr>
              <w:t xml:space="preserve">За інформацією </w:t>
            </w:r>
            <w:r w:rsidR="00F010F3" w:rsidRPr="006F611D">
              <w:rPr>
                <w:u w:val="single"/>
                <w:lang w:val="uk-UA" w:eastAsia="uk-UA"/>
              </w:rPr>
              <w:t>ДФС</w:t>
            </w:r>
            <w:r w:rsidRPr="006F611D">
              <w:rPr>
                <w:u w:val="single"/>
                <w:lang w:val="uk-UA" w:eastAsia="uk-UA"/>
              </w:rPr>
              <w:t xml:space="preserve">: </w:t>
            </w:r>
            <w:r w:rsidR="00F010F3" w:rsidRPr="006F611D">
              <w:rPr>
                <w:lang w:val="uk-UA"/>
              </w:rPr>
              <w:t>протягом III кварталу 2014 року відповідно до Плану – 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Україні на 2014 рік організовано підвищення кваліфікації 2 працівників Департаменту фінансово – економічної роботи та бухгалтерського обліку ДФС</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1C7262" w:rsidP="00A33B45">
            <w:pPr>
              <w:jc w:val="both"/>
              <w:rPr>
                <w:b/>
                <w:lang w:val="uk-UA" w:eastAsia="uk-UA"/>
              </w:rPr>
            </w:pPr>
            <w:r w:rsidRPr="006F611D">
              <w:rPr>
                <w:b/>
                <w:lang w:val="uk-UA" w:eastAsia="uk-UA"/>
              </w:rPr>
              <w:t>проведення конференцій, практичних семінарів</w:t>
            </w:r>
          </w:p>
          <w:p w:rsidR="001E3889" w:rsidRPr="006F611D" w:rsidRDefault="001E3889" w:rsidP="001E3889">
            <w:pPr>
              <w:ind w:firstLine="459"/>
              <w:jc w:val="both"/>
              <w:rPr>
                <w:lang w:val="uk-UA" w:eastAsia="uk-UA"/>
              </w:rPr>
            </w:pPr>
            <w:r w:rsidRPr="006F611D">
              <w:rPr>
                <w:u w:val="single"/>
                <w:lang w:val="uk-UA" w:eastAsia="uk-UA"/>
              </w:rPr>
              <w:t>Мінфін</w:t>
            </w:r>
            <w:r w:rsidR="00F010F3" w:rsidRPr="006F611D">
              <w:rPr>
                <w:u w:val="single"/>
                <w:lang w:val="uk-UA" w:eastAsia="uk-UA"/>
              </w:rPr>
              <w:t>,</w:t>
            </w:r>
            <w:r w:rsidR="006319C7" w:rsidRPr="006F611D">
              <w:rPr>
                <w:u w:val="single"/>
                <w:lang w:val="uk-UA" w:eastAsia="uk-UA"/>
              </w:rPr>
              <w:t xml:space="preserve"> </w:t>
            </w:r>
            <w:proofErr w:type="spellStart"/>
            <w:r w:rsidR="006319C7" w:rsidRPr="006F611D">
              <w:rPr>
                <w:u w:val="single"/>
                <w:lang w:val="uk-UA" w:eastAsia="uk-UA"/>
              </w:rPr>
              <w:t>Мінекономрозвитку</w:t>
            </w:r>
            <w:proofErr w:type="spellEnd"/>
            <w:r w:rsidR="006319C7" w:rsidRPr="006F611D">
              <w:rPr>
                <w:u w:val="single"/>
                <w:lang w:val="uk-UA" w:eastAsia="uk-UA"/>
              </w:rPr>
              <w:t>,</w:t>
            </w:r>
            <w:r w:rsidR="00F010F3" w:rsidRPr="006F611D">
              <w:rPr>
                <w:u w:val="single"/>
                <w:lang w:val="uk-UA" w:eastAsia="uk-UA"/>
              </w:rPr>
              <w:t xml:space="preserve"> ДФС</w:t>
            </w:r>
            <w:r w:rsidRPr="006F611D">
              <w:rPr>
                <w:u w:val="single"/>
                <w:lang w:val="uk-UA" w:eastAsia="uk-UA"/>
              </w:rPr>
              <w:t xml:space="preserve">: </w:t>
            </w:r>
            <w:r w:rsidRPr="006F611D">
              <w:rPr>
                <w:lang w:val="uk-UA" w:eastAsia="uk-UA"/>
              </w:rPr>
              <w:t>завдання в стадії виконання.</w:t>
            </w:r>
          </w:p>
          <w:p w:rsidR="00083D5C" w:rsidRPr="006F611D" w:rsidRDefault="00083D5C" w:rsidP="00CB2F15">
            <w:pPr>
              <w:ind w:firstLine="459"/>
              <w:jc w:val="both"/>
              <w:rPr>
                <w:lang w:val="uk-UA" w:eastAsia="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C7262" w:rsidP="00A33B45">
            <w:pPr>
              <w:jc w:val="both"/>
              <w:rPr>
                <w:b/>
                <w:lang w:val="uk-UA"/>
              </w:rPr>
            </w:pPr>
            <w:r w:rsidRPr="006F611D">
              <w:rPr>
                <w:b/>
                <w:u w:val="single"/>
                <w:lang w:val="uk-UA" w:eastAsia="uk-UA"/>
              </w:rPr>
              <w:t>13</w:t>
            </w:r>
            <w:r w:rsidRPr="006F611D">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C7262" w:rsidP="001C7262">
            <w:pPr>
              <w:jc w:val="both"/>
              <w:rPr>
                <w:b/>
                <w:i/>
                <w:lang w:val="uk-UA"/>
              </w:rPr>
            </w:pPr>
            <w:r w:rsidRPr="006F611D">
              <w:rPr>
                <w:b/>
                <w:lang w:val="uk-UA" w:eastAsia="uk-UA"/>
              </w:rPr>
              <w:t>Мінфін, Казначейство</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1C7262" w:rsidRPr="006F611D" w:rsidRDefault="001C7262" w:rsidP="001C7262">
            <w:pPr>
              <w:pStyle w:val="a8"/>
              <w:rPr>
                <w:b/>
                <w:sz w:val="24"/>
                <w:szCs w:val="24"/>
              </w:rPr>
            </w:pPr>
            <w:r w:rsidRPr="006F611D">
              <w:rPr>
                <w:b/>
                <w:sz w:val="24"/>
                <w:szCs w:val="24"/>
              </w:rPr>
              <w:t>2013 – 2017 роки</w:t>
            </w:r>
          </w:p>
          <w:p w:rsidR="00A33B45" w:rsidRPr="006F611D" w:rsidRDefault="00A33B45" w:rsidP="00A33B45">
            <w:pPr>
              <w:jc w:val="both"/>
              <w:rPr>
                <w:b/>
                <w:i/>
                <w:lang w:val="uk-UA"/>
              </w:rPr>
            </w:pPr>
          </w:p>
        </w:tc>
      </w:tr>
      <w:tr w:rsidR="001C7262" w:rsidRPr="006F611D" w:rsidTr="00A33B45">
        <w:tc>
          <w:tcPr>
            <w:tcW w:w="2977" w:type="dxa"/>
            <w:shd w:val="clear" w:color="auto" w:fill="DBE5F1" w:themeFill="accent1" w:themeFillTint="33"/>
          </w:tcPr>
          <w:p w:rsidR="001C7262" w:rsidRPr="006F611D" w:rsidRDefault="001C7262" w:rsidP="00A33B45">
            <w:pPr>
              <w:jc w:val="both"/>
              <w:rPr>
                <w:b/>
                <w:lang w:val="uk-UA"/>
              </w:rPr>
            </w:pPr>
            <w:r w:rsidRPr="006F611D">
              <w:rPr>
                <w:b/>
                <w:lang w:val="uk-UA"/>
              </w:rPr>
              <w:t>Розгорнута інформація про досягнення очікуваних результатів</w:t>
            </w:r>
          </w:p>
          <w:p w:rsidR="001C7262" w:rsidRPr="006F611D" w:rsidRDefault="001C7262" w:rsidP="00A33B45">
            <w:pPr>
              <w:jc w:val="both"/>
              <w:rPr>
                <w:b/>
                <w:i/>
                <w:lang w:val="uk-UA"/>
              </w:rPr>
            </w:pPr>
          </w:p>
        </w:tc>
        <w:tc>
          <w:tcPr>
            <w:tcW w:w="12474" w:type="dxa"/>
          </w:tcPr>
          <w:p w:rsidR="00441350" w:rsidRPr="006F611D" w:rsidRDefault="00441350" w:rsidP="00441350">
            <w:pPr>
              <w:jc w:val="both"/>
              <w:rPr>
                <w:b/>
                <w:lang w:val="uk-UA" w:eastAsia="uk-UA"/>
              </w:rPr>
            </w:pPr>
            <w:r w:rsidRPr="006F611D">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2221A8" w:rsidRPr="006F611D" w:rsidRDefault="002221A8" w:rsidP="002221A8">
            <w:pPr>
              <w:ind w:firstLine="459"/>
              <w:jc w:val="both"/>
              <w:rPr>
                <w:lang w:val="uk-UA"/>
              </w:rPr>
            </w:pPr>
            <w:r w:rsidRPr="006F611D">
              <w:rPr>
                <w:u w:val="single"/>
                <w:lang w:val="uk-UA" w:eastAsia="uk-UA"/>
              </w:rPr>
              <w:t xml:space="preserve">Мінфін: </w:t>
            </w:r>
            <w:r w:rsidRPr="006F611D">
              <w:rPr>
                <w:lang w:val="uk-UA" w:eastAsia="uk-UA"/>
              </w:rPr>
              <w:t xml:space="preserve">протягом звітного періоду навчання </w:t>
            </w:r>
            <w:r w:rsidRPr="006F611D">
              <w:rPr>
                <w:lang w:val="uk-UA"/>
              </w:rPr>
              <w:t xml:space="preserve">для здобуття практичного досвіду із застосування національних положень (стандартів) бухгалтерського обліку в державному секторі </w:t>
            </w:r>
            <w:r w:rsidRPr="006F611D">
              <w:rPr>
                <w:lang w:val="uk-UA" w:eastAsia="uk-UA"/>
              </w:rPr>
              <w:t>не проводилось</w:t>
            </w:r>
          </w:p>
          <w:p w:rsidR="00AC6F75" w:rsidRPr="006F611D" w:rsidRDefault="00AC6F75" w:rsidP="001E3889">
            <w:pPr>
              <w:ind w:firstLine="459"/>
              <w:jc w:val="both"/>
              <w:rPr>
                <w:u w:val="single"/>
                <w:lang w:val="uk-UA" w:eastAsia="uk-UA"/>
              </w:rPr>
            </w:pPr>
            <w:r w:rsidRPr="006F611D">
              <w:rPr>
                <w:u w:val="single"/>
                <w:lang w:val="uk-UA" w:eastAsia="uk-UA"/>
              </w:rPr>
              <w:t xml:space="preserve">ДКС: </w:t>
            </w:r>
            <w:r w:rsidR="009E68B8" w:rsidRPr="006F611D">
              <w:rPr>
                <w:lang w:val="uk-UA"/>
              </w:rPr>
              <w:t xml:space="preserve">З 10 по 20 червня 2014 року Державною казначейською службою України проведено підвищення кваліфікації начальників Управлінь (відділень) Державної казначейської служби України в районах, </w:t>
            </w:r>
            <w:proofErr w:type="spellStart"/>
            <w:r w:rsidR="009E68B8" w:rsidRPr="006F611D">
              <w:rPr>
                <w:lang w:val="uk-UA"/>
              </w:rPr>
              <w:t>районах</w:t>
            </w:r>
            <w:proofErr w:type="spellEnd"/>
            <w:r w:rsidR="009E68B8" w:rsidRPr="006F611D">
              <w:rPr>
                <w:lang w:val="uk-UA"/>
              </w:rPr>
              <w:t xml:space="preserve"> у містах, </w:t>
            </w:r>
            <w:proofErr w:type="spellStart"/>
            <w:r w:rsidR="009E68B8" w:rsidRPr="006F611D">
              <w:rPr>
                <w:lang w:val="uk-UA"/>
              </w:rPr>
              <w:t>містах</w:t>
            </w:r>
            <w:proofErr w:type="spellEnd"/>
            <w:r w:rsidR="009E68B8" w:rsidRPr="006F611D">
              <w:rPr>
                <w:lang w:val="uk-UA"/>
              </w:rPr>
              <w:t xml:space="preserve"> обласного (республіканського) значення, на якому, зокрема, здійснено огляд нормативної бази з питань бухгалтерського обліку в державному секторі.</w:t>
            </w:r>
          </w:p>
          <w:p w:rsidR="004E6D9D" w:rsidRPr="006F611D" w:rsidRDefault="004E6D9D" w:rsidP="002221A8">
            <w:pPr>
              <w:ind w:firstLine="459"/>
              <w:jc w:val="both"/>
              <w:rPr>
                <w:b/>
                <w:i/>
                <w:lang w:val="uk-UA"/>
              </w:rPr>
            </w:pPr>
          </w:p>
        </w:tc>
      </w:tr>
      <w:tr w:rsidR="001C7262" w:rsidRPr="006F611D" w:rsidTr="00A33B45">
        <w:tc>
          <w:tcPr>
            <w:tcW w:w="2977" w:type="dxa"/>
            <w:shd w:val="clear" w:color="auto" w:fill="DBE5F1" w:themeFill="accent1" w:themeFillTint="33"/>
          </w:tcPr>
          <w:p w:rsidR="001C7262" w:rsidRPr="006F611D" w:rsidRDefault="001C7262"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C7262" w:rsidRPr="006F611D" w:rsidRDefault="001C7262" w:rsidP="00D86084">
            <w:pPr>
              <w:jc w:val="both"/>
              <w:rPr>
                <w:b/>
                <w:lang w:val="uk-UA" w:eastAsia="uk-UA"/>
              </w:rPr>
            </w:pPr>
            <w:r w:rsidRPr="006F611D">
              <w:rPr>
                <w:b/>
                <w:lang w:val="uk-UA" w:eastAsia="uk-UA"/>
              </w:rPr>
              <w:t>проведення конференцій, практичних семінарів</w:t>
            </w:r>
          </w:p>
          <w:p w:rsidR="001E3889" w:rsidRPr="006F611D" w:rsidRDefault="001E3889" w:rsidP="001E3889">
            <w:pPr>
              <w:ind w:firstLine="459"/>
              <w:jc w:val="both"/>
              <w:rPr>
                <w:lang w:val="uk-UA" w:eastAsia="uk-UA"/>
              </w:rPr>
            </w:pPr>
            <w:r w:rsidRPr="006F611D">
              <w:rPr>
                <w:u w:val="single"/>
                <w:lang w:val="uk-UA" w:eastAsia="uk-UA"/>
              </w:rPr>
              <w:t>Мінфін</w:t>
            </w:r>
            <w:r w:rsidR="00AC6F75" w:rsidRPr="006F611D">
              <w:rPr>
                <w:u w:val="single"/>
                <w:lang w:val="uk-UA" w:eastAsia="uk-UA"/>
              </w:rPr>
              <w:t>, ДКС</w:t>
            </w:r>
            <w:r w:rsidRPr="006F611D">
              <w:rPr>
                <w:u w:val="single"/>
                <w:lang w:val="uk-UA" w:eastAsia="uk-UA"/>
              </w:rPr>
              <w:t xml:space="preserve">: </w:t>
            </w:r>
            <w:r w:rsidRPr="006F611D">
              <w:rPr>
                <w:lang w:val="uk-UA" w:eastAsia="uk-UA"/>
              </w:rPr>
              <w:t>завдання в стадії виконання.</w:t>
            </w:r>
          </w:p>
          <w:p w:rsidR="00DE6D47" w:rsidRPr="006F611D" w:rsidRDefault="00DE6D47" w:rsidP="00E32D1E">
            <w:pPr>
              <w:ind w:firstLine="459"/>
              <w:jc w:val="both"/>
              <w:rPr>
                <w:b/>
                <w:lang w:val="uk-UA" w:eastAsia="uk-UA"/>
              </w:rPr>
            </w:pP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E1813" w:rsidRPr="006F611D"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6F611D" w:rsidRDefault="00FE1813" w:rsidP="00FE1813">
            <w:pPr>
              <w:pStyle w:val="a8"/>
              <w:jc w:val="center"/>
              <w:rPr>
                <w:b/>
                <w:sz w:val="24"/>
                <w:szCs w:val="24"/>
                <w:lang w:eastAsia="en-US"/>
              </w:rPr>
            </w:pPr>
            <w:r w:rsidRPr="006F611D">
              <w:rPr>
                <w:b/>
                <w:sz w:val="24"/>
                <w:szCs w:val="24"/>
                <w:u w:val="single"/>
                <w:lang w:eastAsia="en-US"/>
              </w:rPr>
              <w:t>VI</w:t>
            </w:r>
            <w:r w:rsidRPr="006F611D">
              <w:rPr>
                <w:b/>
                <w:sz w:val="24"/>
                <w:szCs w:val="24"/>
                <w:lang w:eastAsia="en-US"/>
              </w:rPr>
              <w:t>. Розвиток системи державних закупівель</w:t>
            </w:r>
          </w:p>
        </w:tc>
      </w:tr>
      <w:tr w:rsidR="00FE1813" w:rsidRPr="006F611D"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6F611D" w:rsidRDefault="00FE1813" w:rsidP="00FE1813">
            <w:pPr>
              <w:pStyle w:val="a8"/>
              <w:jc w:val="center"/>
              <w:rPr>
                <w:b/>
                <w:sz w:val="24"/>
                <w:szCs w:val="24"/>
              </w:rPr>
            </w:pPr>
            <w:r w:rsidRPr="006F611D">
              <w:rPr>
                <w:b/>
                <w:sz w:val="24"/>
                <w:szCs w:val="24"/>
                <w:lang w:eastAsia="uk-UA"/>
              </w:rPr>
              <w:lastRenderedPageBreak/>
              <w:t xml:space="preserve">Перший етап </w:t>
            </w:r>
            <w:r w:rsidRPr="006F611D">
              <w:rPr>
                <w:b/>
                <w:sz w:val="24"/>
                <w:szCs w:val="24"/>
              </w:rPr>
              <w:t>— завдання середньострокового характеру</w:t>
            </w:r>
          </w:p>
        </w:tc>
      </w:tr>
      <w:tr w:rsidR="00FE1813" w:rsidRPr="006F611D"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6F611D" w:rsidRDefault="00FE1813" w:rsidP="00FE1813">
            <w:pPr>
              <w:pStyle w:val="a8"/>
              <w:jc w:val="center"/>
              <w:rPr>
                <w:b/>
                <w:sz w:val="24"/>
                <w:szCs w:val="24"/>
                <w:lang w:eastAsia="uk-UA"/>
              </w:rPr>
            </w:pPr>
            <w:r w:rsidRPr="006F611D">
              <w:rPr>
                <w:b/>
                <w:sz w:val="24"/>
                <w:szCs w:val="24"/>
                <w:u w:val="single"/>
                <w:lang w:eastAsia="uk-UA"/>
              </w:rPr>
              <w:t>1</w:t>
            </w:r>
            <w:r w:rsidRPr="006F611D">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581B2A" w:rsidP="00A33B45">
            <w:pPr>
              <w:jc w:val="both"/>
              <w:rPr>
                <w:b/>
                <w:lang w:val="uk-UA"/>
              </w:rPr>
            </w:pPr>
            <w:r w:rsidRPr="006F611D">
              <w:rPr>
                <w:b/>
                <w:u w:val="single"/>
                <w:lang w:val="uk-UA" w:eastAsia="uk-UA"/>
              </w:rPr>
              <w:t>1</w:t>
            </w:r>
            <w:r w:rsidRPr="006F611D">
              <w:rPr>
                <w:b/>
                <w:lang w:val="uk-UA" w:eastAsia="uk-UA"/>
              </w:rPr>
              <w:t>. Співпраця з проектами технічної допомоги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581B2A" w:rsidP="00581B2A">
            <w:pPr>
              <w:jc w:val="both"/>
              <w:rPr>
                <w:b/>
                <w:i/>
                <w:lang w:val="uk-UA"/>
              </w:rPr>
            </w:pPr>
            <w:proofErr w:type="spellStart"/>
            <w:r w:rsidRPr="006F611D">
              <w:rPr>
                <w:b/>
                <w:lang w:val="uk-UA" w:eastAsia="uk-UA"/>
              </w:rPr>
              <w:t>Мінекономрозвитку</w:t>
            </w:r>
            <w:proofErr w:type="spellEnd"/>
            <w:r w:rsidRPr="006F611D">
              <w:rPr>
                <w:b/>
                <w:lang w:val="uk-UA" w:eastAsia="uk-UA"/>
              </w:rPr>
              <w:t>, Мінфін, Антимонопольний комітет (за згодою)</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CA327E" w:rsidP="00A33B45">
            <w:pPr>
              <w:jc w:val="both"/>
              <w:rPr>
                <w:b/>
                <w:i/>
                <w:lang w:val="uk-UA"/>
              </w:rPr>
            </w:pPr>
            <w:r w:rsidRPr="006F611D">
              <w:rPr>
                <w:b/>
                <w:lang w:val="uk-UA" w:eastAsia="uk-UA"/>
              </w:rPr>
              <w:t>п</w:t>
            </w:r>
            <w:r w:rsidR="00581B2A" w:rsidRPr="006F611D">
              <w:rPr>
                <w:b/>
                <w:lang w:val="uk-UA" w:eastAsia="uk-UA"/>
              </w:rPr>
              <w:t>остійно</w:t>
            </w:r>
            <w:r w:rsidRPr="006F611D">
              <w:rPr>
                <w:b/>
                <w:lang w:val="uk-UA" w:eastAsia="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581B2A" w:rsidP="00A33B45">
            <w:pPr>
              <w:jc w:val="both"/>
              <w:rPr>
                <w:b/>
                <w:lang w:val="uk-UA" w:eastAsia="uk-UA"/>
              </w:rPr>
            </w:pPr>
            <w:r w:rsidRPr="006F611D">
              <w:rPr>
                <w:b/>
                <w:lang w:val="uk-UA" w:eastAsia="uk-UA"/>
              </w:rPr>
              <w:t>отримання професійних консультацій від експертів проектів технічної допомоги,</w:t>
            </w:r>
            <w:r w:rsidRPr="006F611D">
              <w:rPr>
                <w:b/>
                <w:lang w:val="uk-UA"/>
              </w:rPr>
              <w:t xml:space="preserve"> створення </w:t>
            </w:r>
            <w:r w:rsidRPr="006F611D">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6F611D" w:rsidRDefault="00E56288" w:rsidP="00CE69B0">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r w:rsidR="00CE69B0" w:rsidRPr="006F611D">
              <w:rPr>
                <w:lang w:val="uk-UA"/>
              </w:rPr>
              <w:t xml:space="preserve"> у рамках технічної допомоги </w:t>
            </w:r>
            <w:proofErr w:type="spellStart"/>
            <w:r w:rsidR="00CE69B0" w:rsidRPr="006F611D">
              <w:rPr>
                <w:lang w:val="uk-UA"/>
              </w:rPr>
              <w:t>Мінекономрозвитку</w:t>
            </w:r>
            <w:proofErr w:type="spellEnd"/>
            <w:r w:rsidR="00CE69B0" w:rsidRPr="006F611D">
              <w:rPr>
                <w:lang w:val="uk-UA"/>
              </w:rPr>
              <w:t xml:space="preserve"> співпрацює з експертами проекту ЄС "Підтримка гармонізації системи державних закупівель в Україні зі стандартами ЄС" щодо отримання професійних консультацій, створення 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6F611D" w:rsidRDefault="00CE69B0" w:rsidP="00CE69B0">
            <w:pPr>
              <w:ind w:firstLine="459"/>
              <w:jc w:val="both"/>
              <w:rPr>
                <w:rStyle w:val="se2968d9d"/>
                <w:lang w:val="uk-UA"/>
              </w:rPr>
            </w:pPr>
            <w:r w:rsidRPr="006F611D">
              <w:rPr>
                <w:rStyle w:val="se2968d9d"/>
                <w:lang w:val="uk-UA"/>
              </w:rPr>
              <w:t xml:space="preserve">20.04.2014 набрав чинності Закон України "Про здійснення держаних закупівель" (далі – Закон), проект якого був розроблений </w:t>
            </w:r>
            <w:proofErr w:type="spellStart"/>
            <w:r w:rsidRPr="006F611D">
              <w:rPr>
                <w:rStyle w:val="se2968d9d"/>
                <w:lang w:val="uk-UA"/>
              </w:rPr>
              <w:t>Мінекономрозвитку</w:t>
            </w:r>
            <w:proofErr w:type="spellEnd"/>
            <w:r w:rsidRPr="006F611D">
              <w:rPr>
                <w:rStyle w:val="se2968d9d"/>
                <w:lang w:val="uk-UA"/>
              </w:rPr>
              <w:t xml:space="preserve"> з метою спрощення процедур державних закупівель, підвищення рівня прозорості та відкритості здійснення закупівель, створення умов для подолання корупції у сфері державних закупівель, а також наближення вітчизняного законодавства до європейських стандартів. </w:t>
            </w:r>
          </w:p>
          <w:p w:rsidR="00CE69B0" w:rsidRPr="006F611D" w:rsidRDefault="00CE69B0" w:rsidP="00CE69B0">
            <w:pPr>
              <w:ind w:firstLine="459"/>
              <w:jc w:val="both"/>
              <w:rPr>
                <w:lang w:val="uk-UA"/>
              </w:rPr>
            </w:pPr>
            <w:r w:rsidRPr="006F611D">
              <w:rPr>
                <w:lang w:val="uk-UA"/>
              </w:rPr>
              <w:t xml:space="preserve">Проект Закону отримав позитивну оцінку Представництва Європейського Союзу та Світового Банку як такий, що може розглядатись кроком вперед до більш високого ступеня приведення законодавства України у відповідність до законодавства ЄC. Зокрема, у листі від 02.04.2014 зазначено, що Представництво ЄС та Світовий Банк </w:t>
            </w:r>
            <w:r w:rsidRPr="006F611D">
              <w:rPr>
                <w:rStyle w:val="se2968d9d"/>
                <w:lang w:val="uk-UA"/>
              </w:rPr>
              <w:t>вважають запропоновані зміни такими, що відповідають міжнародній практиці</w:t>
            </w:r>
            <w:r w:rsidR="00F76D60" w:rsidRPr="006F611D">
              <w:rPr>
                <w:rStyle w:val="se2968d9d"/>
                <w:lang w:val="uk-UA"/>
              </w:rPr>
              <w:t xml:space="preserve"> (порівняно з попереднім звітним періодом стан виконання не зазнав змін)</w:t>
            </w:r>
            <w:r w:rsidRPr="006F611D">
              <w:rPr>
                <w:rStyle w:val="se2968d9d"/>
                <w:lang w:val="uk-UA"/>
              </w:rPr>
              <w:t>.</w:t>
            </w:r>
          </w:p>
          <w:p w:rsidR="00E71F45" w:rsidRPr="006F611D" w:rsidRDefault="00E71F45" w:rsidP="00E71F45">
            <w:pPr>
              <w:ind w:firstLine="459"/>
              <w:jc w:val="both"/>
              <w:rPr>
                <w:rStyle w:val="CharStyle3"/>
                <w:color w:val="000000"/>
                <w:sz w:val="24"/>
                <w:szCs w:val="24"/>
                <w:lang w:val="uk-UA"/>
              </w:rPr>
            </w:pPr>
            <w:r w:rsidRPr="006F611D">
              <w:rPr>
                <w:u w:val="single"/>
                <w:lang w:val="uk-UA"/>
              </w:rPr>
              <w:t>АМК:</w:t>
            </w:r>
            <w:r w:rsidRPr="006F611D">
              <w:rPr>
                <w:lang w:val="uk-UA"/>
              </w:rPr>
              <w:t xml:space="preserve"> </w:t>
            </w:r>
            <w:r w:rsidRPr="006F611D">
              <w:rPr>
                <w:rStyle w:val="CharStyle3"/>
                <w:color w:val="000000"/>
                <w:sz w:val="24"/>
                <w:szCs w:val="24"/>
                <w:lang w:val="uk-UA"/>
              </w:rPr>
              <w:t>В Антимонопольному комітеті була проведена зустріч з експертами проекту "Гармонізація системи захисту конкуренції та системи державних закупівель України зі стандартами ЄС" (надалі - Проект) з метою започаткування співпраці з Проектом за компонентом "Державні закупівлі"; обговорено напрями співпраці в частині реалізації експертами Проекту заходу щодо посилення інституційної спроможності Комітету як органу оскарження у сфері державних закупівель.</w:t>
            </w:r>
          </w:p>
          <w:p w:rsidR="00E71F45" w:rsidRPr="006F611D" w:rsidRDefault="00E71F45" w:rsidP="00E71F45">
            <w:pPr>
              <w:ind w:firstLine="459"/>
              <w:jc w:val="both"/>
              <w:rPr>
                <w:lang w:val="uk-UA"/>
              </w:rPr>
            </w:pPr>
            <w:r w:rsidRPr="006F611D">
              <w:rPr>
                <w:rStyle w:val="CharStyle3"/>
                <w:color w:val="000000"/>
                <w:sz w:val="24"/>
                <w:szCs w:val="24"/>
                <w:lang w:val="uk-UA"/>
              </w:rPr>
              <w:t>Листом від 08.01.2014 №20-29.1/01-8-дз Комітет висловив зацікавленість у результатах Проекту та надав кандидатури представників Комітету у якості членів Управлінського комітету Проекту.</w:t>
            </w:r>
          </w:p>
          <w:p w:rsidR="00E71F45" w:rsidRPr="006F611D" w:rsidRDefault="00E71F45" w:rsidP="00E71F45">
            <w:pPr>
              <w:ind w:firstLine="459"/>
              <w:jc w:val="both"/>
              <w:rPr>
                <w:rStyle w:val="CharStyle3"/>
                <w:color w:val="000000"/>
                <w:sz w:val="24"/>
                <w:szCs w:val="24"/>
                <w:lang w:val="uk-UA"/>
              </w:rPr>
            </w:pPr>
            <w:r w:rsidRPr="006F611D">
              <w:rPr>
                <w:rStyle w:val="CharStyle3"/>
                <w:color w:val="000000"/>
                <w:sz w:val="24"/>
                <w:szCs w:val="24"/>
                <w:lang w:val="uk-UA"/>
              </w:rPr>
              <w:t>10 вересня 2014 року в приміщенні Антимонопольного комітету в рамках Проекту Європейського Союзу "Гармонізація системи державних закупівель України зі стандартами ЄС" було проведено семінар з прецедентного права Суду Європейського союзу щодо засобів захисту у сфері державних закупівель.</w:t>
            </w:r>
          </w:p>
          <w:p w:rsidR="00491807" w:rsidRPr="006F611D" w:rsidRDefault="00491807" w:rsidP="00CE69B0">
            <w:pPr>
              <w:ind w:firstLine="459"/>
              <w:jc w:val="both"/>
              <w:rPr>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581B2A" w:rsidP="00A33B45">
            <w:pPr>
              <w:jc w:val="both"/>
              <w:rPr>
                <w:b/>
                <w:lang w:val="uk-UA" w:eastAsia="uk-UA"/>
              </w:rPr>
            </w:pPr>
            <w:r w:rsidRPr="006F611D">
              <w:rPr>
                <w:b/>
                <w:lang w:val="uk-UA" w:eastAsia="uk-UA"/>
              </w:rPr>
              <w:t>визнання експертами Світового банку і ЄС прогресу щодо розвитку системи державних закупівель</w:t>
            </w:r>
          </w:p>
          <w:p w:rsidR="00E56288" w:rsidRPr="006F611D" w:rsidRDefault="00E56288" w:rsidP="00E71F45">
            <w:pPr>
              <w:ind w:firstLine="459"/>
              <w:jc w:val="both"/>
              <w:rPr>
                <w:b/>
                <w:i/>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00E71F45" w:rsidRPr="006F611D">
              <w:rPr>
                <w:u w:val="single"/>
                <w:lang w:val="uk-UA" w:eastAsia="uk-UA"/>
              </w:rPr>
              <w:t xml:space="preserve"> та АМК</w:t>
            </w:r>
            <w:r w:rsidRPr="006F611D">
              <w:rPr>
                <w:u w:val="single"/>
                <w:lang w:val="uk-UA" w:eastAsia="uk-UA"/>
              </w:rPr>
              <w:t>:</w:t>
            </w:r>
            <w:r w:rsidR="003A040E" w:rsidRPr="006F611D">
              <w:rPr>
                <w:u w:val="single"/>
                <w:lang w:val="uk-UA" w:eastAsia="uk-UA"/>
              </w:rPr>
              <w:t xml:space="preserve"> </w:t>
            </w:r>
            <w:r w:rsidR="003A040E" w:rsidRPr="006F611D">
              <w:rPr>
                <w:lang w:val="uk-UA" w:eastAsia="uk-UA"/>
              </w:rPr>
              <w:t xml:space="preserve">захід </w:t>
            </w:r>
            <w:r w:rsidR="00E71F45" w:rsidRPr="006F611D">
              <w:rPr>
                <w:lang w:val="uk-UA" w:eastAsia="uk-UA"/>
              </w:rPr>
              <w:t>виконується</w:t>
            </w:r>
            <w:r w:rsidR="003A040E" w:rsidRPr="006F611D">
              <w:rPr>
                <w:lang w:val="uk-UA" w:eastAsia="uk-UA"/>
              </w:rPr>
              <w:t>.</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396ACA" w:rsidP="00A33B45">
            <w:pPr>
              <w:jc w:val="both"/>
              <w:rPr>
                <w:b/>
                <w:lang w:val="uk-UA" w:eastAsia="uk-UA"/>
              </w:rPr>
            </w:pPr>
            <w:r w:rsidRPr="006F611D">
              <w:rPr>
                <w:b/>
                <w:u w:val="single"/>
                <w:lang w:val="uk-UA" w:eastAsia="uk-UA"/>
              </w:rPr>
              <w:t>2</w:t>
            </w:r>
            <w:r w:rsidRPr="006F611D">
              <w:rPr>
                <w:b/>
                <w:lang w:val="uk-UA" w:eastAsia="uk-UA"/>
              </w:rPr>
              <w:t>. Вивчення та поширення світового досвіду у сфері державних закупівель</w:t>
            </w:r>
          </w:p>
          <w:p w:rsidR="009526C0" w:rsidRPr="006F611D" w:rsidRDefault="009526C0" w:rsidP="00A33B45">
            <w:pPr>
              <w:jc w:val="both"/>
              <w:rPr>
                <w:b/>
                <w:lang w:val="uk-UA" w:eastAsia="uk-UA"/>
              </w:rPr>
            </w:pP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396ACA" w:rsidP="00396ACA">
            <w:pPr>
              <w:jc w:val="both"/>
              <w:rPr>
                <w:b/>
                <w:lang w:val="uk-UA" w:eastAsia="uk-UA"/>
              </w:rPr>
            </w:pPr>
            <w:proofErr w:type="spellStart"/>
            <w:r w:rsidRPr="006F611D">
              <w:rPr>
                <w:b/>
                <w:lang w:val="uk-UA" w:eastAsia="uk-UA"/>
              </w:rPr>
              <w:t>Мінекономрозвитку</w:t>
            </w:r>
            <w:proofErr w:type="spellEnd"/>
            <w:r w:rsidRPr="006F611D">
              <w:rPr>
                <w:b/>
                <w:lang w:val="uk-UA" w:eastAsia="uk-UA"/>
              </w:rPr>
              <w:t>, Антимонопольний комітет</w:t>
            </w:r>
          </w:p>
          <w:p w:rsidR="009526C0" w:rsidRPr="006F611D" w:rsidRDefault="009526C0" w:rsidP="00396ACA">
            <w:pPr>
              <w:jc w:val="both"/>
              <w:rPr>
                <w:b/>
                <w:lang w:val="uk-UA" w:eastAsia="uk-UA"/>
              </w:rPr>
            </w:pPr>
          </w:p>
          <w:p w:rsidR="009526C0" w:rsidRPr="006F611D" w:rsidRDefault="009526C0" w:rsidP="00396ACA">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9526C0" w:rsidP="00A33B45">
            <w:pPr>
              <w:jc w:val="both"/>
              <w:rPr>
                <w:b/>
                <w:lang w:val="uk-UA" w:eastAsia="uk-UA"/>
              </w:rPr>
            </w:pPr>
            <w:r w:rsidRPr="006F611D">
              <w:rPr>
                <w:b/>
                <w:lang w:val="uk-UA" w:eastAsia="uk-UA"/>
              </w:rPr>
              <w:t>П</w:t>
            </w:r>
            <w:r w:rsidR="00396ACA" w:rsidRPr="006F611D">
              <w:rPr>
                <w:b/>
                <w:lang w:val="uk-UA" w:eastAsia="uk-UA"/>
              </w:rPr>
              <w:t>остійно</w:t>
            </w:r>
          </w:p>
          <w:p w:rsidR="009526C0" w:rsidRPr="006F611D" w:rsidRDefault="009526C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396ACA" w:rsidP="00A33B45">
            <w:pPr>
              <w:jc w:val="both"/>
              <w:rPr>
                <w:b/>
                <w:lang w:val="uk-UA" w:eastAsia="uk-UA"/>
              </w:rPr>
            </w:pPr>
            <w:r w:rsidRPr="006F611D">
              <w:rPr>
                <w:b/>
                <w:lang w:val="uk-UA" w:eastAsia="uk-UA"/>
              </w:rPr>
              <w:t>застосування узагальненої світової практики та досвіду у сфері державних закупівель</w:t>
            </w:r>
          </w:p>
          <w:p w:rsidR="00F76D60" w:rsidRPr="006F611D" w:rsidRDefault="00E56288" w:rsidP="00F76D60">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w:t>
            </w:r>
            <w:r w:rsidR="00CE69B0" w:rsidRPr="006F611D">
              <w:rPr>
                <w:u w:val="single"/>
                <w:lang w:val="uk-UA" w:eastAsia="uk-UA"/>
              </w:rPr>
              <w:t xml:space="preserve"> п</w:t>
            </w:r>
            <w:r w:rsidR="00CE69B0" w:rsidRPr="006F611D">
              <w:rPr>
                <w:lang w:val="uk-UA"/>
              </w:rPr>
              <w:t>ід час підготовки проекту Закону України "Про здійснення державних закупівель" було використано інформацію експертів ЄС щодо застосування узагальненої практики та досвіду у сфері державних закупівель в ЄС.</w:t>
            </w:r>
          </w:p>
          <w:p w:rsidR="00F76D60" w:rsidRPr="006F611D" w:rsidRDefault="00F76D60" w:rsidP="00F76D60">
            <w:pPr>
              <w:ind w:firstLine="459"/>
              <w:jc w:val="both"/>
              <w:rPr>
                <w:rStyle w:val="se2968d9d"/>
                <w:u w:val="single"/>
                <w:lang w:val="uk-UA" w:eastAsia="uk-UA"/>
              </w:rPr>
            </w:pPr>
            <w:r w:rsidRPr="006F611D">
              <w:rPr>
                <w:rStyle w:val="se2968d9d"/>
                <w:lang w:val="uk-UA"/>
              </w:rPr>
              <w:t xml:space="preserve">В рамках робочої групи з питань підготовки пропозицій щодо удосконалення сфери державних закупівель </w:t>
            </w:r>
            <w:proofErr w:type="spellStart"/>
            <w:r w:rsidRPr="006F611D">
              <w:rPr>
                <w:rStyle w:val="se2968d9d"/>
                <w:lang w:val="uk-UA"/>
              </w:rPr>
              <w:t>Мінекономрозвитку</w:t>
            </w:r>
            <w:proofErr w:type="spellEnd"/>
            <w:r w:rsidRPr="006F611D">
              <w:rPr>
                <w:rStyle w:val="se2968d9d"/>
                <w:lang w:val="uk-UA"/>
              </w:rPr>
              <w:t xml:space="preserve"> отримує від експертів ЄС інформацію щодо законодавства та практики регулювання відносин у відповідній сфері. </w:t>
            </w:r>
          </w:p>
          <w:p w:rsidR="00896C43" w:rsidRPr="006F611D" w:rsidRDefault="00F76D60" w:rsidP="00896C43">
            <w:pPr>
              <w:ind w:firstLine="459"/>
              <w:jc w:val="both"/>
              <w:rPr>
                <w:rStyle w:val="se2968d9d"/>
                <w:lang w:val="uk-UA"/>
              </w:rPr>
            </w:pPr>
            <w:r w:rsidRPr="006F611D">
              <w:rPr>
                <w:rStyle w:val="se2968d9d"/>
                <w:lang w:val="uk-UA"/>
              </w:rPr>
              <w:t>У Законі України "Про здійснення державних закупівель" закріплено організаційно-правові елементи сучасної кращої практики закупівель, зокрема запроваджено новий підхід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розширено можливості для застосування електронних засобів при здійсненні державних закупівель шляхом застосування електронних комунікацій; розширено сферу застосування процедур закупівель юридичними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Наразі ведеться робота щодо подальшого застосування узагальненої світової практики та досвіду у сфері державних закупівель, зокрема під час підготовки законопроекту щодо електронних закупівель.</w:t>
            </w:r>
          </w:p>
          <w:p w:rsidR="00E71F45" w:rsidRPr="006F611D" w:rsidRDefault="00E71F45" w:rsidP="00E71F45">
            <w:pPr>
              <w:ind w:firstLine="459"/>
              <w:jc w:val="both"/>
              <w:rPr>
                <w:lang w:val="uk-UA"/>
              </w:rPr>
            </w:pPr>
            <w:r w:rsidRPr="006F611D">
              <w:rPr>
                <w:u w:val="single"/>
                <w:lang w:val="uk-UA"/>
              </w:rPr>
              <w:t>АМК:</w:t>
            </w:r>
            <w:r w:rsidRPr="006F611D">
              <w:rPr>
                <w:lang w:val="uk-UA"/>
              </w:rPr>
              <w:t xml:space="preserve"> в</w:t>
            </w:r>
            <w:r w:rsidRPr="006F611D">
              <w:rPr>
                <w:rStyle w:val="CharStyle3"/>
                <w:color w:val="000000"/>
                <w:sz w:val="24"/>
                <w:szCs w:val="24"/>
                <w:lang w:val="uk-UA"/>
              </w:rPr>
              <w:t>ідповідно до пункту 17  частини першої статті 1 Закону України "Про здійснення державних закупівель" (надалі - Закон) Комітет є органом оскарження у сфері державних закупівель.</w:t>
            </w:r>
          </w:p>
          <w:p w:rsidR="00E71F45" w:rsidRPr="006F611D" w:rsidRDefault="00E71F45" w:rsidP="00E71F45">
            <w:pPr>
              <w:pStyle w:val="Style2"/>
              <w:shd w:val="clear" w:color="auto" w:fill="auto"/>
              <w:spacing w:line="266"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 xml:space="preserve">Згідно з пунктом 3 Положення про Міністерство економічного розвитку і торгівлі України, затвердженого Указом Президента України від 31 травня 2011 року № 634/2011, одним з основних завдань </w:t>
            </w:r>
            <w:proofErr w:type="spellStart"/>
            <w:r w:rsidRPr="006F611D">
              <w:rPr>
                <w:rStyle w:val="CharStyle3"/>
                <w:rFonts w:ascii="Times New Roman" w:eastAsia="Times New Roman" w:hAnsi="Times New Roman" w:cs="Times New Roman"/>
                <w:color w:val="000000"/>
                <w:sz w:val="24"/>
                <w:szCs w:val="24"/>
              </w:rPr>
              <w:t>Мінекономрозвитку</w:t>
            </w:r>
            <w:proofErr w:type="spellEnd"/>
            <w:r w:rsidRPr="006F611D">
              <w:rPr>
                <w:rStyle w:val="CharStyle3"/>
                <w:rFonts w:ascii="Times New Roman" w:eastAsia="Times New Roman" w:hAnsi="Times New Roman" w:cs="Times New Roman"/>
                <w:color w:val="000000"/>
                <w:sz w:val="24"/>
                <w:szCs w:val="24"/>
              </w:rPr>
              <w:t xml:space="preserve"> України є формування та забезпечення реалізації державної політики у сфері державних закупівель, державного замовлення.</w:t>
            </w:r>
          </w:p>
          <w:p w:rsidR="00E71F45" w:rsidRPr="006F611D" w:rsidRDefault="00E71F45" w:rsidP="00E71F45">
            <w:pPr>
              <w:pStyle w:val="Style2"/>
              <w:shd w:val="clear" w:color="auto" w:fill="auto"/>
              <w:spacing w:line="266" w:lineRule="exact"/>
              <w:ind w:firstLine="459"/>
              <w:jc w:val="both"/>
              <w:rPr>
                <w:sz w:val="24"/>
                <w:szCs w:val="24"/>
              </w:rPr>
            </w:pPr>
            <w:r w:rsidRPr="006F611D">
              <w:rPr>
                <w:rStyle w:val="CharStyle3"/>
                <w:rFonts w:ascii="Times New Roman" w:eastAsia="Times New Roman" w:hAnsi="Times New Roman" w:cs="Times New Roman"/>
                <w:color w:val="000000"/>
                <w:sz w:val="24"/>
                <w:szCs w:val="24"/>
              </w:rPr>
              <w:lastRenderedPageBreak/>
              <w:t>Відповідно до пункту 29 частини першої статті 1 Закону Уповноваженим органом є центральний орган виконавчої влади, що реалізує державну політику у сфері державних закупівель.</w:t>
            </w:r>
          </w:p>
          <w:p w:rsidR="00E71F45" w:rsidRPr="006F611D" w:rsidRDefault="00E71F45" w:rsidP="00E71F45">
            <w:pPr>
              <w:pStyle w:val="Style2"/>
              <w:shd w:val="clear" w:color="auto" w:fill="auto"/>
              <w:spacing w:line="266"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Частиною першою статті 8 Закону визначено, що основними функціями Уповноваженого органу є, зокрема:</w:t>
            </w:r>
          </w:p>
          <w:p w:rsidR="00E71F45" w:rsidRPr="006F611D" w:rsidRDefault="00E71F45" w:rsidP="00E71F45">
            <w:pPr>
              <w:pStyle w:val="Style2"/>
              <w:numPr>
                <w:ilvl w:val="0"/>
                <w:numId w:val="10"/>
              </w:numPr>
              <w:shd w:val="clear" w:color="auto" w:fill="auto"/>
              <w:tabs>
                <w:tab w:val="left" w:pos="919"/>
              </w:tabs>
              <w:spacing w:line="274"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узагальнення практики здійснення закупівель, у тому числі, міжнародної;</w:t>
            </w:r>
          </w:p>
          <w:p w:rsidR="00E71F45" w:rsidRPr="006F611D" w:rsidRDefault="00E71F45" w:rsidP="00E71F45">
            <w:pPr>
              <w:pStyle w:val="Style2"/>
              <w:numPr>
                <w:ilvl w:val="0"/>
                <w:numId w:val="10"/>
              </w:numPr>
              <w:shd w:val="clear" w:color="auto" w:fill="auto"/>
              <w:tabs>
                <w:tab w:val="left" w:pos="912"/>
              </w:tabs>
              <w:spacing w:line="274"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вивчення, узагальнення та поширення світового досвіду з питань закупівель;</w:t>
            </w:r>
          </w:p>
          <w:p w:rsidR="00E71F45" w:rsidRPr="006F611D" w:rsidRDefault="00E71F45" w:rsidP="00E71F45">
            <w:pPr>
              <w:pStyle w:val="Style2"/>
              <w:numPr>
                <w:ilvl w:val="0"/>
                <w:numId w:val="10"/>
              </w:numPr>
              <w:shd w:val="clear" w:color="auto" w:fill="auto"/>
              <w:tabs>
                <w:tab w:val="left" w:pos="919"/>
              </w:tabs>
              <w:spacing w:line="274"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міжнародне співробітництво у сфері закупівель.</w:t>
            </w:r>
          </w:p>
          <w:p w:rsidR="00E71F45" w:rsidRPr="006F611D" w:rsidRDefault="00E71F45" w:rsidP="00E71F45">
            <w:pPr>
              <w:pStyle w:val="Style2"/>
              <w:shd w:val="clear" w:color="auto" w:fill="auto"/>
              <w:tabs>
                <w:tab w:val="left" w:pos="919"/>
              </w:tabs>
              <w:spacing w:line="274" w:lineRule="exact"/>
              <w:ind w:left="459"/>
              <w:jc w:val="both"/>
              <w:rPr>
                <w:sz w:val="24"/>
                <w:szCs w:val="24"/>
              </w:rPr>
            </w:pPr>
            <w:r w:rsidRPr="006F611D">
              <w:rPr>
                <w:rStyle w:val="CharStyle3"/>
                <w:rFonts w:ascii="Times New Roman" w:eastAsia="Times New Roman" w:hAnsi="Times New Roman" w:cs="Times New Roman"/>
                <w:color w:val="000000"/>
                <w:sz w:val="24"/>
                <w:szCs w:val="24"/>
              </w:rPr>
              <w:t>31 липня по 25 вересня 2014 року від Уповноваженого органу до Комітету не надходила інформація про світовий досвід у сфері державних закупівель.</w:t>
            </w:r>
          </w:p>
          <w:p w:rsidR="00E71F45" w:rsidRPr="006F611D" w:rsidRDefault="00E71F45" w:rsidP="00E71F45">
            <w:pPr>
              <w:pStyle w:val="Style2"/>
              <w:shd w:val="clear" w:color="auto" w:fill="auto"/>
              <w:spacing w:line="274" w:lineRule="exact"/>
              <w:ind w:firstLine="459"/>
              <w:jc w:val="both"/>
              <w:rPr>
                <w:sz w:val="24"/>
                <w:szCs w:val="24"/>
              </w:rPr>
            </w:pPr>
            <w:r w:rsidRPr="006F611D">
              <w:rPr>
                <w:rStyle w:val="CharStyle3"/>
                <w:rFonts w:ascii="Times New Roman" w:eastAsia="Times New Roman" w:hAnsi="Times New Roman" w:cs="Times New Roman"/>
                <w:color w:val="000000"/>
                <w:sz w:val="24"/>
                <w:szCs w:val="24"/>
              </w:rPr>
              <w:t>У разі отримання зазначеної інформації вона буде опрацьована Комітетом та взята до уваги під час виконання функцій, передбачених Законом України "Про здійснення державних закупівель".</w:t>
            </w:r>
          </w:p>
          <w:p w:rsidR="00E71F45" w:rsidRPr="006F611D" w:rsidRDefault="00E71F45" w:rsidP="00E71F45">
            <w:pPr>
              <w:ind w:firstLine="459"/>
              <w:jc w:val="both"/>
              <w:rPr>
                <w:rStyle w:val="CharStyle3"/>
                <w:color w:val="000000"/>
                <w:sz w:val="24"/>
                <w:szCs w:val="24"/>
                <w:lang w:val="uk-UA"/>
              </w:rPr>
            </w:pPr>
            <w:r w:rsidRPr="006F611D">
              <w:rPr>
                <w:rStyle w:val="CharStyle3"/>
                <w:color w:val="000000"/>
                <w:sz w:val="24"/>
                <w:szCs w:val="24"/>
                <w:lang w:val="uk-UA"/>
              </w:rPr>
              <w:t>В рамках співпраці з Проектом здійснюються семінари щодо розгляду скарг про порушення законодавства у сфері державних закупівель в ЄС та плануються навчальні візити представників Комітету до органів оскарження країн ЄС з метою вивчення їх досвіду розгляду скарг.</w:t>
            </w:r>
          </w:p>
          <w:p w:rsidR="00E71F45" w:rsidRPr="006F611D" w:rsidRDefault="00E71F45" w:rsidP="00896C43">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396ACA" w:rsidP="00A33B45">
            <w:pPr>
              <w:jc w:val="both"/>
              <w:rPr>
                <w:b/>
                <w:lang w:val="uk-UA" w:eastAsia="uk-UA"/>
              </w:rPr>
            </w:pPr>
            <w:r w:rsidRPr="006F611D">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Pr="006F611D" w:rsidRDefault="003A040E" w:rsidP="003A040E">
            <w:pPr>
              <w:ind w:firstLine="459"/>
              <w:jc w:val="both"/>
              <w:rPr>
                <w:lang w:val="uk-UA" w:eastAsia="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00896C43" w:rsidRPr="006F611D">
              <w:rPr>
                <w:u w:val="single"/>
                <w:lang w:val="uk-UA" w:eastAsia="uk-UA"/>
              </w:rPr>
              <w:t xml:space="preserve"> та АМК</w:t>
            </w:r>
            <w:r w:rsidRPr="006F611D">
              <w:rPr>
                <w:u w:val="single"/>
                <w:lang w:val="uk-UA" w:eastAsia="uk-UA"/>
              </w:rPr>
              <w:t xml:space="preserve">: </w:t>
            </w:r>
            <w:r w:rsidRPr="006F611D">
              <w:rPr>
                <w:lang w:val="uk-UA" w:eastAsia="uk-UA"/>
              </w:rPr>
              <w:t xml:space="preserve">захід </w:t>
            </w:r>
            <w:r w:rsidR="00896C43" w:rsidRPr="006F611D">
              <w:rPr>
                <w:lang w:val="uk-UA" w:eastAsia="uk-UA"/>
              </w:rPr>
              <w:t>виконується</w:t>
            </w:r>
            <w:r w:rsidRPr="006F611D">
              <w:rPr>
                <w:lang w:val="uk-UA" w:eastAsia="uk-UA"/>
              </w:rPr>
              <w:t>.</w:t>
            </w:r>
          </w:p>
          <w:p w:rsidR="00E32D1E" w:rsidRPr="006F611D" w:rsidRDefault="00E32D1E" w:rsidP="009526C0">
            <w:pPr>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396ACA" w:rsidP="00A33B45">
            <w:pPr>
              <w:jc w:val="both"/>
              <w:rPr>
                <w:b/>
                <w:lang w:val="uk-UA"/>
              </w:rPr>
            </w:pPr>
            <w:r w:rsidRPr="006F611D">
              <w:rPr>
                <w:b/>
                <w:u w:val="single"/>
                <w:lang w:val="uk-UA" w:eastAsia="uk-UA"/>
              </w:rPr>
              <w:t>3</w:t>
            </w:r>
            <w:r w:rsidRPr="006F611D">
              <w:rPr>
                <w:b/>
                <w:lang w:val="uk-UA" w:eastAsia="uk-UA"/>
              </w:rPr>
              <w:t>. Продовження переговорного процесу щодо укладення Україною міжнародних угод з питань державних закупівель</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396ACA" w:rsidP="00CB77FA">
            <w:pPr>
              <w:jc w:val="both"/>
              <w:rPr>
                <w:b/>
                <w:i/>
                <w:lang w:val="uk-UA"/>
              </w:rPr>
            </w:pPr>
            <w:proofErr w:type="spellStart"/>
            <w:r w:rsidRPr="006F611D">
              <w:rPr>
                <w:b/>
                <w:lang w:val="uk-UA" w:eastAsia="uk-UA"/>
              </w:rPr>
              <w:t>Мінекономрозвитку</w:t>
            </w:r>
            <w:proofErr w:type="spellEnd"/>
            <w:r w:rsidR="00CB77FA" w:rsidRPr="006F611D">
              <w:rPr>
                <w:b/>
                <w:lang w:val="uk-UA" w:eastAsia="uk-UA"/>
              </w:rPr>
              <w:t>, М</w:t>
            </w:r>
            <w:r w:rsidRPr="006F611D">
              <w:rPr>
                <w:b/>
                <w:lang w:val="uk-UA" w:eastAsia="uk-UA"/>
              </w:rPr>
              <w:t>ЗС</w:t>
            </w:r>
            <w:r w:rsidR="00CB77FA" w:rsidRPr="006F611D">
              <w:rPr>
                <w:b/>
                <w:lang w:val="uk-UA" w:eastAsia="uk-UA"/>
              </w:rPr>
              <w:t xml:space="preserve">, </w:t>
            </w:r>
            <w:r w:rsidRPr="006F611D">
              <w:rPr>
                <w:b/>
                <w:lang w:val="uk-UA" w:eastAsia="uk-UA"/>
              </w:rPr>
              <w:t>Мін’юст</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396ACA" w:rsidP="00A33B45">
            <w:pPr>
              <w:jc w:val="both"/>
              <w:rPr>
                <w:b/>
                <w:i/>
                <w:lang w:val="uk-UA"/>
              </w:rPr>
            </w:pPr>
            <w:r w:rsidRPr="006F611D">
              <w:rPr>
                <w:b/>
                <w:lang w:val="uk-UA" w:eastAsia="uk-UA"/>
              </w:rPr>
              <w:t>до закінчення переговорного процесу</w:t>
            </w:r>
            <w:r w:rsidR="00915187" w:rsidRPr="006F611D">
              <w:rPr>
                <w:b/>
                <w:lang w:val="uk-UA" w:eastAsia="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396ACA" w:rsidP="00A33B45">
            <w:pPr>
              <w:jc w:val="both"/>
              <w:rPr>
                <w:b/>
                <w:lang w:val="uk-UA" w:eastAsia="uk-UA"/>
              </w:rPr>
            </w:pPr>
            <w:r w:rsidRPr="006F611D">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CE69B0" w:rsidRPr="006F611D" w:rsidRDefault="00E56288" w:rsidP="00CE69B0">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w:t>
            </w:r>
            <w:r w:rsidR="00915187" w:rsidRPr="006F611D">
              <w:rPr>
                <w:u w:val="single"/>
                <w:lang w:val="uk-UA" w:eastAsia="uk-UA"/>
              </w:rPr>
              <w:t xml:space="preserve"> </w:t>
            </w:r>
            <w:r w:rsidR="00CE69B0" w:rsidRPr="006F611D">
              <w:rPr>
                <w:lang w:val="uk-UA"/>
              </w:rPr>
              <w:t>27.06.2014 Україною підписано економічну частину Угоди про асоціацію між Україною та ЄС, яка включає розділ "Державні закупівлі" та має на меті ефективне, взаємне і поступове відкриття відповідних ринків закупівель.</w:t>
            </w:r>
          </w:p>
          <w:p w:rsidR="00CE69B0" w:rsidRPr="006F611D" w:rsidRDefault="00CE69B0" w:rsidP="00CE69B0">
            <w:pPr>
              <w:ind w:firstLine="459"/>
              <w:jc w:val="both"/>
              <w:rPr>
                <w:lang w:val="uk-UA"/>
              </w:rPr>
            </w:pPr>
            <w:proofErr w:type="spellStart"/>
            <w:r w:rsidRPr="006F611D">
              <w:rPr>
                <w:lang w:val="uk-UA"/>
              </w:rPr>
              <w:t>Мінекономрозвитку</w:t>
            </w:r>
            <w:proofErr w:type="spellEnd"/>
            <w:r w:rsidRPr="006F611D">
              <w:rPr>
                <w:lang w:val="uk-UA"/>
              </w:rPr>
              <w:t xml:space="preserve"> бере участь у переговорних процесах щодо створення зони вільної торгівлі між Україною та Канадою та по приєднанню України до Угоди про державні закупівлі в рамках СОТ.</w:t>
            </w:r>
          </w:p>
          <w:p w:rsidR="00CE69B0" w:rsidRPr="006F611D" w:rsidRDefault="00CE69B0" w:rsidP="00CE69B0">
            <w:pPr>
              <w:ind w:firstLine="459"/>
              <w:jc w:val="both"/>
              <w:rPr>
                <w:lang w:val="uk-UA"/>
              </w:rPr>
            </w:pPr>
            <w:r w:rsidRPr="006F611D">
              <w:rPr>
                <w:lang w:val="uk-UA"/>
              </w:rPr>
              <w:t xml:space="preserve">Фахівцями </w:t>
            </w:r>
            <w:proofErr w:type="spellStart"/>
            <w:r w:rsidRPr="006F611D">
              <w:rPr>
                <w:lang w:val="uk-UA"/>
              </w:rPr>
              <w:t>Мінекономрозвитку</w:t>
            </w:r>
            <w:proofErr w:type="spellEnd"/>
            <w:r w:rsidRPr="006F611D">
              <w:rPr>
                <w:lang w:val="uk-UA"/>
              </w:rPr>
              <w:t xml:space="preserve"> з урахуванням коментарів окремих країн – членів Угоди СОТ про державні закупівлі (далі - Угода), висловлених до початкової пропозиції України, було підготовлено оновлену пропозицію України стосовно приєднання до Угоди, яка за результатами розгляду Комітетом СОТ з питань закупівель в цілому позитивно оцінена країнами – членами Угоди.</w:t>
            </w:r>
          </w:p>
          <w:p w:rsidR="00CE69B0" w:rsidRPr="006F611D" w:rsidRDefault="00CE69B0" w:rsidP="00C21056">
            <w:pPr>
              <w:ind w:firstLine="459"/>
              <w:jc w:val="both"/>
              <w:rPr>
                <w:lang w:val="uk-UA"/>
              </w:rPr>
            </w:pPr>
            <w:r w:rsidRPr="006F611D">
              <w:rPr>
                <w:lang w:val="uk-UA"/>
              </w:rPr>
              <w:lastRenderedPageBreak/>
              <w:t xml:space="preserve">На сьогодні </w:t>
            </w:r>
            <w:proofErr w:type="spellStart"/>
            <w:r w:rsidRPr="006F611D">
              <w:rPr>
                <w:lang w:val="uk-UA"/>
              </w:rPr>
              <w:t>Мінекономрозвитку</w:t>
            </w:r>
            <w:proofErr w:type="spellEnd"/>
            <w:r w:rsidRPr="006F611D">
              <w:rPr>
                <w:lang w:val="uk-UA"/>
              </w:rPr>
              <w:t xml:space="preserve"> розробляє проект другої оновленої пропозиції України, якій після затвердження та погодження буде надісланий до Комітету Верховної Ради України з питань економічної політики</w:t>
            </w:r>
            <w:r w:rsidR="00C21056" w:rsidRPr="006F611D">
              <w:rPr>
                <w:lang w:val="uk-UA"/>
              </w:rPr>
              <w:t xml:space="preserve"> </w:t>
            </w:r>
            <w:r w:rsidR="00C21056" w:rsidRPr="006F611D">
              <w:rPr>
                <w:rStyle w:val="se2968d9d"/>
                <w:lang w:val="uk-UA"/>
              </w:rPr>
              <w:t>(порівняно з попереднім звітним періодом стан виконання не зазнав змін).</w:t>
            </w:r>
          </w:p>
          <w:p w:rsidR="00CE69B0" w:rsidRPr="006F611D" w:rsidRDefault="00CE69B0" w:rsidP="00CE69B0">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p w:rsidR="00574D3C" w:rsidRPr="006F611D" w:rsidRDefault="00574D3C" w:rsidP="00A33B45">
            <w:pPr>
              <w:jc w:val="both"/>
              <w:rPr>
                <w:b/>
                <w:lang w:val="uk-UA"/>
              </w:rPr>
            </w:pPr>
          </w:p>
        </w:tc>
        <w:tc>
          <w:tcPr>
            <w:tcW w:w="12474" w:type="dxa"/>
          </w:tcPr>
          <w:p w:rsidR="00E56288" w:rsidRPr="006F611D" w:rsidRDefault="00396ACA" w:rsidP="009E4F12">
            <w:pPr>
              <w:jc w:val="both"/>
              <w:rPr>
                <w:b/>
                <w:spacing w:val="-4"/>
                <w:lang w:val="uk-UA" w:eastAsia="uk-UA"/>
              </w:rPr>
            </w:pPr>
            <w:r w:rsidRPr="006F611D">
              <w:rPr>
                <w:b/>
                <w:lang w:val="uk-UA" w:eastAsia="uk-UA"/>
              </w:rPr>
              <w:t xml:space="preserve">формальне приєднання до </w:t>
            </w:r>
            <w:r w:rsidRPr="006F611D">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6F611D" w:rsidRDefault="009E4F12" w:rsidP="009E4F12">
            <w:pPr>
              <w:ind w:firstLine="459"/>
              <w:jc w:val="both"/>
              <w:rPr>
                <w:b/>
                <w:spacing w:val="-4"/>
                <w:lang w:val="uk-UA" w:eastAsia="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r w:rsidRPr="006F611D">
              <w:rPr>
                <w:lang w:val="uk-UA" w:eastAsia="uk-UA"/>
              </w:rPr>
              <w:t>захід знаходиться в процесі виконання.</w:t>
            </w: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6433D3" w:rsidRPr="006F61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6F611D" w:rsidRDefault="006433D3" w:rsidP="00F51B58">
            <w:pPr>
              <w:pStyle w:val="a8"/>
              <w:jc w:val="center"/>
              <w:rPr>
                <w:b/>
                <w:sz w:val="24"/>
                <w:szCs w:val="24"/>
                <w:lang w:eastAsia="uk-UA"/>
              </w:rPr>
            </w:pPr>
            <w:r w:rsidRPr="006F611D">
              <w:rPr>
                <w:b/>
                <w:sz w:val="24"/>
                <w:szCs w:val="24"/>
                <w:u w:val="single"/>
                <w:lang w:eastAsia="uk-UA"/>
              </w:rPr>
              <w:t>2</w:t>
            </w:r>
            <w:r w:rsidRPr="006F611D">
              <w:rPr>
                <w:b/>
                <w:sz w:val="24"/>
                <w:szCs w:val="24"/>
                <w:lang w:eastAsia="uk-UA"/>
              </w:rPr>
              <w:t>. Створення уніфікованої та стабільної нормативно-правової бази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6433D3" w:rsidRPr="006F611D" w:rsidRDefault="006433D3" w:rsidP="006433D3">
            <w:pPr>
              <w:jc w:val="both"/>
              <w:rPr>
                <w:b/>
                <w:lang w:val="uk-UA"/>
              </w:rPr>
            </w:pPr>
            <w:r w:rsidRPr="006F611D">
              <w:rPr>
                <w:rFonts w:eastAsia="TimesNewRoman"/>
                <w:b/>
                <w:u w:val="single"/>
                <w:lang w:val="uk-UA"/>
              </w:rPr>
              <w:t>4</w:t>
            </w:r>
            <w:r w:rsidRPr="006F611D">
              <w:rPr>
                <w:rFonts w:eastAsia="TimesNewRoman"/>
                <w:b/>
                <w:lang w:val="uk-UA"/>
              </w:rPr>
              <w:t xml:space="preserve">. </w:t>
            </w:r>
            <w:r w:rsidRPr="006F611D">
              <w:rPr>
                <w:b/>
                <w:bCs/>
                <w:color w:val="000000"/>
                <w:lang w:val="uk-UA" w:eastAsia="uk-UA"/>
              </w:rPr>
              <w:t>Скорочення випадків, на які не поширюється законодавство у сфері державних закупівель, з урахуванням міжнародної практики</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Відповідальні за виконання</w:t>
            </w:r>
          </w:p>
        </w:tc>
        <w:tc>
          <w:tcPr>
            <w:tcW w:w="12474" w:type="dxa"/>
          </w:tcPr>
          <w:p w:rsidR="006433D3" w:rsidRPr="006F611D" w:rsidRDefault="006433D3" w:rsidP="00F51B58">
            <w:pPr>
              <w:jc w:val="both"/>
              <w:rPr>
                <w:b/>
                <w:i/>
                <w:lang w:val="uk-UA"/>
              </w:rPr>
            </w:pPr>
            <w:proofErr w:type="spellStart"/>
            <w:r w:rsidRPr="006F611D">
              <w:rPr>
                <w:rFonts w:eastAsia="TimesNewRoman"/>
                <w:b/>
                <w:lang w:val="uk-UA"/>
              </w:rPr>
              <w:t>Мінекономрозвитку</w:t>
            </w:r>
            <w:proofErr w:type="spellEnd"/>
            <w:r w:rsidRPr="006F611D">
              <w:rPr>
                <w:rFonts w:eastAsia="TimesNewRoman"/>
                <w:b/>
                <w:lang w:val="uk-UA"/>
              </w:rPr>
              <w:t>, Мінфін, Мін’юст, інші заінтересовані центральні органи виконавчої влади</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Інформація про термін виконання</w:t>
            </w:r>
          </w:p>
        </w:tc>
        <w:tc>
          <w:tcPr>
            <w:tcW w:w="12474" w:type="dxa"/>
          </w:tcPr>
          <w:p w:rsidR="006433D3" w:rsidRPr="006F611D" w:rsidRDefault="006433D3" w:rsidP="006433D3">
            <w:pPr>
              <w:jc w:val="both"/>
              <w:rPr>
                <w:b/>
                <w:i/>
                <w:lang w:val="uk-UA"/>
              </w:rPr>
            </w:pPr>
            <w:r w:rsidRPr="006F611D">
              <w:rPr>
                <w:rFonts w:eastAsia="TimesNewRoman"/>
                <w:b/>
                <w:lang w:val="uk-UA"/>
              </w:rPr>
              <w:t xml:space="preserve">2014 рік </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Розгорнута інформація про досягнення очікуваних результатів</w:t>
            </w:r>
          </w:p>
          <w:p w:rsidR="006433D3" w:rsidRPr="006F611D" w:rsidRDefault="006433D3" w:rsidP="00F51B58">
            <w:pPr>
              <w:jc w:val="both"/>
              <w:rPr>
                <w:b/>
                <w:i/>
                <w:lang w:val="uk-UA"/>
              </w:rPr>
            </w:pPr>
          </w:p>
        </w:tc>
        <w:tc>
          <w:tcPr>
            <w:tcW w:w="12474" w:type="dxa"/>
          </w:tcPr>
          <w:p w:rsidR="006433D3" w:rsidRPr="006F611D" w:rsidRDefault="006433D3" w:rsidP="00CE69B0">
            <w:pPr>
              <w:ind w:firstLine="459"/>
              <w:jc w:val="both"/>
              <w:rPr>
                <w:b/>
                <w:bCs/>
                <w:color w:val="000000"/>
                <w:lang w:val="uk-UA" w:eastAsia="uk-UA"/>
              </w:rPr>
            </w:pPr>
            <w:r w:rsidRPr="006F611D">
              <w:rPr>
                <w:b/>
                <w:bCs/>
                <w:color w:val="000000"/>
                <w:lang w:val="uk-UA" w:eastAsia="uk-UA"/>
              </w:rPr>
              <w:t>Розширення сфери застосування Закону України “Про здійснення державних закупівель”</w:t>
            </w:r>
          </w:p>
          <w:p w:rsidR="00CE69B0" w:rsidRPr="006F611D" w:rsidRDefault="004E58D7" w:rsidP="00CE69B0">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proofErr w:type="spellStart"/>
            <w:r w:rsidR="00CE69B0" w:rsidRPr="006F611D">
              <w:rPr>
                <w:lang w:val="uk-UA"/>
              </w:rPr>
              <w:t>Мінекономрозвитку</w:t>
            </w:r>
            <w:proofErr w:type="spellEnd"/>
            <w:r w:rsidR="00CE69B0" w:rsidRPr="006F611D">
              <w:rPr>
                <w:lang w:val="uk-UA"/>
              </w:rPr>
              <w:t xml:space="preserve"> разом з експертами Європейського Союзу та Світового Банку, Мінфіну, Мін'юсту, Антимонопольного комітету, а також  представників громадських організацій та бізнесу підготовлено проект Закону України "Про здійснення державних закупівель". Проектом Закону передбачено зокрема зменшення переліку виключень з-під дії Закону до 15 шляхом  максимального наближення його до вимог Директив ЄС.</w:t>
            </w:r>
          </w:p>
          <w:p w:rsidR="00CE69B0" w:rsidRPr="006F611D" w:rsidRDefault="00CE69B0" w:rsidP="00CE69B0">
            <w:pPr>
              <w:ind w:firstLine="459"/>
              <w:jc w:val="both"/>
              <w:rPr>
                <w:b/>
                <w:i/>
                <w:u w:val="single"/>
                <w:lang w:val="uk-UA"/>
              </w:rPr>
            </w:pP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 xml:space="preserve">Розгорнута інформація про досягнення Індикатору </w:t>
            </w:r>
          </w:p>
        </w:tc>
        <w:tc>
          <w:tcPr>
            <w:tcW w:w="12474" w:type="dxa"/>
          </w:tcPr>
          <w:p w:rsidR="006433D3" w:rsidRPr="006F611D" w:rsidRDefault="006433D3" w:rsidP="00CE69B0">
            <w:pPr>
              <w:ind w:firstLine="459"/>
              <w:jc w:val="both"/>
              <w:rPr>
                <w:b/>
                <w:bCs/>
                <w:color w:val="000000"/>
                <w:lang w:val="uk-UA" w:eastAsia="uk-UA"/>
              </w:rPr>
            </w:pPr>
            <w:r w:rsidRPr="006F611D">
              <w:rPr>
                <w:b/>
                <w:bCs/>
                <w:color w:val="000000"/>
                <w:lang w:val="uk-UA" w:eastAsia="uk-UA"/>
              </w:rPr>
              <w:t>Підготовка відповідного законопроекту</w:t>
            </w:r>
          </w:p>
          <w:p w:rsidR="00CE69B0" w:rsidRPr="006F611D" w:rsidRDefault="004E58D7" w:rsidP="00CE69B0">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r w:rsidR="00CE69B0" w:rsidRPr="006F611D">
              <w:rPr>
                <w:lang w:val="uk-UA"/>
              </w:rPr>
              <w:t xml:space="preserve">Проект Закону було підтримано на засіданні Кабінету Міністрів України 12.03.2014 та </w:t>
            </w:r>
            <w:r w:rsidR="00CE69B0" w:rsidRPr="006F611D">
              <w:rPr>
                <w:spacing w:val="5"/>
                <w:lang w:val="uk-UA"/>
              </w:rPr>
              <w:t xml:space="preserve">27.03.2014 зареєстровано у Верховній Раді України за № 4587 як урядовий законопроект. </w:t>
            </w:r>
            <w:r w:rsidR="00CE69B0" w:rsidRPr="006F611D">
              <w:rPr>
                <w:lang w:val="uk-UA"/>
              </w:rPr>
              <w:t xml:space="preserve">10.04.2014 Верховною Радою України прийнято Закон України "Про здійснення державних закупівель" № </w:t>
            </w:r>
            <w:r w:rsidR="00CE69B0" w:rsidRPr="006F611D">
              <w:rPr>
                <w:spacing w:val="5"/>
                <w:lang w:val="uk-UA"/>
              </w:rPr>
              <w:t>1197-VII.</w:t>
            </w:r>
          </w:p>
          <w:p w:rsidR="00CE69B0" w:rsidRPr="006F611D" w:rsidRDefault="00CE69B0" w:rsidP="00CE69B0">
            <w:pPr>
              <w:jc w:val="both"/>
              <w:rPr>
                <w:b/>
                <w:i/>
                <w:lang w:val="uk-UA"/>
              </w:rPr>
            </w:pPr>
          </w:p>
        </w:tc>
      </w:tr>
    </w:tbl>
    <w:p w:rsidR="006433D3" w:rsidRPr="006F611D" w:rsidRDefault="006433D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7500A" w:rsidP="00A33B45">
            <w:pPr>
              <w:jc w:val="both"/>
              <w:rPr>
                <w:b/>
                <w:lang w:val="uk-UA"/>
              </w:rPr>
            </w:pPr>
            <w:r w:rsidRPr="006F611D">
              <w:rPr>
                <w:b/>
                <w:u w:val="single"/>
                <w:lang w:val="uk-UA" w:eastAsia="uk-UA"/>
              </w:rPr>
              <w:t>5</w:t>
            </w:r>
            <w:r w:rsidRPr="006F611D">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p w:rsidR="00DF4362" w:rsidRPr="006F611D" w:rsidRDefault="00DF4362" w:rsidP="00A33B45">
            <w:pPr>
              <w:jc w:val="both"/>
              <w:rPr>
                <w:b/>
                <w:lang w:val="uk-UA"/>
              </w:rPr>
            </w:pPr>
          </w:p>
        </w:tc>
        <w:tc>
          <w:tcPr>
            <w:tcW w:w="12474" w:type="dxa"/>
          </w:tcPr>
          <w:p w:rsidR="00A33B45" w:rsidRPr="006F611D" w:rsidRDefault="0017500A" w:rsidP="0017500A">
            <w:pPr>
              <w:jc w:val="both"/>
              <w:rPr>
                <w:b/>
                <w:i/>
                <w:lang w:val="uk-UA"/>
              </w:rPr>
            </w:pPr>
            <w:proofErr w:type="spellStart"/>
            <w:r w:rsidRPr="006F611D">
              <w:rPr>
                <w:b/>
                <w:lang w:val="uk-UA" w:eastAsia="uk-UA"/>
              </w:rPr>
              <w:t>Мінекономрозвитку</w:t>
            </w:r>
            <w:proofErr w:type="spellEnd"/>
            <w:r w:rsidRPr="006F611D">
              <w:rPr>
                <w:b/>
                <w:lang w:val="uk-UA" w:eastAsia="uk-UA"/>
              </w:rPr>
              <w:t>, Мінфін, Мін’юст</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Інформація про термін </w:t>
            </w:r>
            <w:r w:rsidRPr="006F611D">
              <w:rPr>
                <w:b/>
                <w:lang w:val="uk-UA"/>
              </w:rPr>
              <w:lastRenderedPageBreak/>
              <w:t>виконання</w:t>
            </w:r>
          </w:p>
        </w:tc>
        <w:tc>
          <w:tcPr>
            <w:tcW w:w="12474" w:type="dxa"/>
          </w:tcPr>
          <w:p w:rsidR="00A33B45" w:rsidRPr="006F611D" w:rsidRDefault="0017500A" w:rsidP="00A33B45">
            <w:pPr>
              <w:jc w:val="both"/>
              <w:rPr>
                <w:b/>
                <w:i/>
                <w:lang w:val="uk-UA"/>
              </w:rPr>
            </w:pPr>
            <w:r w:rsidRPr="006F611D">
              <w:rPr>
                <w:b/>
                <w:lang w:val="uk-UA" w:eastAsia="uk-UA"/>
              </w:rPr>
              <w:lastRenderedPageBreak/>
              <w:t>постійно</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17500A" w:rsidP="00A33B45">
            <w:pPr>
              <w:jc w:val="both"/>
              <w:rPr>
                <w:b/>
                <w:lang w:val="uk-UA" w:eastAsia="uk-UA"/>
              </w:rPr>
            </w:pPr>
            <w:r w:rsidRPr="006F611D">
              <w:rPr>
                <w:b/>
                <w:lang w:val="uk-UA" w:eastAsia="uk-UA"/>
              </w:rPr>
              <w:t>удосконалення законодавчої бази з питань державних закупівель згідно із законодавством і стандартами ЄС</w:t>
            </w:r>
          </w:p>
          <w:p w:rsidR="00DF4362" w:rsidRPr="006F611D" w:rsidRDefault="00E56288" w:rsidP="00DF4362">
            <w:pPr>
              <w:ind w:firstLine="459"/>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w:t>
            </w:r>
            <w:r w:rsidR="00C039F3" w:rsidRPr="006F611D">
              <w:rPr>
                <w:u w:val="single"/>
                <w:lang w:val="uk-UA" w:eastAsia="uk-UA"/>
              </w:rPr>
              <w:t xml:space="preserve"> </w:t>
            </w:r>
            <w:proofErr w:type="spellStart"/>
            <w:r w:rsidR="00DF4362" w:rsidRPr="006F611D">
              <w:rPr>
                <w:lang w:val="uk-UA"/>
              </w:rPr>
              <w:t>Мінекономрозвитку</w:t>
            </w:r>
            <w:proofErr w:type="spellEnd"/>
            <w:r w:rsidR="00DF4362" w:rsidRPr="006F611D">
              <w:rPr>
                <w:lang w:val="uk-UA"/>
              </w:rPr>
              <w:t xml:space="preserve"> з метою удосконалення законодавчої бази з питань державних закупівель згідно із законодавством і стандартами ЄС розроблено проект Закону України "Про здійснення державних закупівель", який 10.04.2014 прийнято Верховною Радою України за № 1197-VII та 20.04.2014 набрав чинності. Законом, зокрема, удосконалюється механізм державних закупівель згідно із стандартами ЄС в частині: </w:t>
            </w:r>
          </w:p>
          <w:p w:rsidR="00DF4362" w:rsidRPr="006F611D" w:rsidRDefault="00DF4362" w:rsidP="00DF4362">
            <w:pPr>
              <w:ind w:firstLine="459"/>
              <w:jc w:val="both"/>
              <w:rPr>
                <w:lang w:val="uk-UA"/>
              </w:rPr>
            </w:pPr>
            <w:r w:rsidRPr="006F611D">
              <w:rPr>
                <w:lang w:val="uk-UA"/>
              </w:rPr>
              <w:t>– нового підходу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Зазначений підхід до визначення замовників узгоджується зі стандартами ЄС;</w:t>
            </w:r>
          </w:p>
          <w:p w:rsidR="00DF4362" w:rsidRPr="006F611D" w:rsidRDefault="00DF4362" w:rsidP="00DF4362">
            <w:pPr>
              <w:widowControl w:val="0"/>
              <w:tabs>
                <w:tab w:val="left" w:pos="851"/>
              </w:tabs>
              <w:ind w:right="82" w:firstLine="459"/>
              <w:jc w:val="both"/>
              <w:rPr>
                <w:lang w:val="uk-UA"/>
              </w:rPr>
            </w:pPr>
            <w:r w:rsidRPr="006F611D">
              <w:rPr>
                <w:lang w:val="uk-UA"/>
              </w:rPr>
              <w:t xml:space="preserve">– розширення можливості для застосування електронних засобів при здійсненні державних закупівель шляхом застосування електронних комунікацій; </w:t>
            </w:r>
          </w:p>
          <w:p w:rsidR="00DF4362" w:rsidRPr="006F611D" w:rsidRDefault="00DF4362" w:rsidP="00DF4362">
            <w:pPr>
              <w:widowControl w:val="0"/>
              <w:tabs>
                <w:tab w:val="left" w:pos="851"/>
              </w:tabs>
              <w:ind w:right="82" w:firstLine="459"/>
              <w:jc w:val="both"/>
              <w:rPr>
                <w:lang w:val="uk-UA"/>
              </w:rPr>
            </w:pPr>
            <w:r w:rsidRPr="006F611D">
              <w:rPr>
                <w:lang w:val="uk-UA"/>
              </w:rPr>
              <w:t>– використання електронних засобів під час застосування будь-яких без виключення процедур закупівель замість впровадження окремої процедури закупівлі (електронного реверсивного аукціону); використання аукціону із застосуванням електронних засобів для проведення конкурентного відбору у разі укладення рамкової угоди з кількома учасниками;</w:t>
            </w:r>
          </w:p>
          <w:p w:rsidR="00DF4362" w:rsidRPr="006F611D" w:rsidRDefault="00DF4362" w:rsidP="00DF4362">
            <w:pPr>
              <w:pStyle w:val="HTML"/>
              <w:ind w:firstLine="459"/>
              <w:jc w:val="both"/>
              <w:rPr>
                <w:rFonts w:ascii="Times New Roman" w:hAnsi="Times New Roman"/>
                <w:color w:val="auto"/>
                <w:sz w:val="24"/>
                <w:szCs w:val="24"/>
                <w:lang w:val="uk-UA"/>
              </w:rPr>
            </w:pPr>
            <w:r w:rsidRPr="006F611D">
              <w:rPr>
                <w:rFonts w:ascii="Times New Roman" w:hAnsi="Times New Roman"/>
                <w:color w:val="auto"/>
                <w:sz w:val="24"/>
                <w:szCs w:val="24"/>
                <w:lang w:val="uk-UA"/>
              </w:rPr>
              <w:t>– розширення сфери застосування процедур закупівель юридичними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Закону України "Про особливості здійснення закупівель в окремих сферах господарської діяльності".</w:t>
            </w:r>
          </w:p>
          <w:p w:rsidR="00DF4362" w:rsidRPr="006F611D" w:rsidRDefault="00DF4362" w:rsidP="00DF4362">
            <w:pPr>
              <w:ind w:firstLine="459"/>
              <w:jc w:val="both"/>
              <w:rPr>
                <w:bCs/>
                <w:lang w:val="uk-UA"/>
              </w:rPr>
            </w:pPr>
            <w:r w:rsidRPr="006F611D">
              <w:rPr>
                <w:lang w:val="uk-UA"/>
              </w:rPr>
              <w:t>Розпорядженням Кабінету Міністрів України від 17.09.2014 № 847-р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імплементації зазначеної Угоди, яка включає в тому числі розроблення дорожньої карти з імплементації положень Директив ЄС до квітня 2015 року.</w:t>
            </w:r>
          </w:p>
          <w:p w:rsidR="00612ED3" w:rsidRPr="006F611D" w:rsidRDefault="00612ED3" w:rsidP="00574D3C">
            <w:pPr>
              <w:jc w:val="both"/>
              <w:rPr>
                <w:bCs/>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17500A" w:rsidP="00A33B45">
            <w:pPr>
              <w:jc w:val="both"/>
              <w:rPr>
                <w:b/>
                <w:lang w:val="uk-UA" w:eastAsia="uk-UA"/>
              </w:rPr>
            </w:pPr>
            <w:r w:rsidRPr="006F611D">
              <w:rPr>
                <w:b/>
                <w:lang w:val="uk-UA" w:eastAsia="uk-UA"/>
              </w:rPr>
              <w:t>підготовка пропозицій щодо внесення</w:t>
            </w:r>
            <w:r w:rsidR="00526187" w:rsidRPr="006F611D">
              <w:rPr>
                <w:b/>
                <w:lang w:val="uk-UA" w:eastAsia="uk-UA"/>
              </w:rPr>
              <w:t xml:space="preserve"> </w:t>
            </w:r>
            <w:r w:rsidRPr="006F611D">
              <w:rPr>
                <w:b/>
                <w:lang w:val="uk-UA" w:eastAsia="uk-UA"/>
              </w:rPr>
              <w:t xml:space="preserve"> змін до законодавства у сфері державних закупівель</w:t>
            </w:r>
          </w:p>
          <w:p w:rsidR="00DF4362" w:rsidRPr="006F611D" w:rsidRDefault="00C039F3" w:rsidP="00DF4362">
            <w:pPr>
              <w:pStyle w:val="HTML"/>
              <w:ind w:firstLine="459"/>
              <w:jc w:val="both"/>
              <w:rPr>
                <w:rFonts w:ascii="Times New Roman" w:hAnsi="Times New Roman"/>
                <w:color w:val="auto"/>
                <w:sz w:val="24"/>
                <w:szCs w:val="24"/>
                <w:lang w:val="uk-UA"/>
              </w:rPr>
            </w:pPr>
            <w:r w:rsidRPr="006F611D">
              <w:rPr>
                <w:rFonts w:ascii="Times New Roman" w:hAnsi="Times New Roman"/>
                <w:sz w:val="24"/>
                <w:szCs w:val="24"/>
                <w:u w:val="single"/>
                <w:lang w:val="uk-UA" w:eastAsia="uk-UA"/>
              </w:rPr>
              <w:t xml:space="preserve">За інформацією </w:t>
            </w:r>
            <w:proofErr w:type="spellStart"/>
            <w:r w:rsidRPr="006F611D">
              <w:rPr>
                <w:rFonts w:ascii="Times New Roman" w:hAnsi="Times New Roman"/>
                <w:sz w:val="24"/>
                <w:szCs w:val="24"/>
                <w:u w:val="single"/>
                <w:lang w:val="uk-UA" w:eastAsia="uk-UA"/>
              </w:rPr>
              <w:t>Мінекономрозвитку</w:t>
            </w:r>
            <w:proofErr w:type="spellEnd"/>
            <w:r w:rsidRPr="006F611D">
              <w:rPr>
                <w:rFonts w:ascii="Times New Roman" w:hAnsi="Times New Roman"/>
                <w:sz w:val="24"/>
                <w:szCs w:val="24"/>
                <w:u w:val="single"/>
                <w:lang w:val="uk-UA" w:eastAsia="uk-UA"/>
              </w:rPr>
              <w:t xml:space="preserve">: </w:t>
            </w:r>
            <w:r w:rsidR="00DF4362" w:rsidRPr="006F611D">
              <w:rPr>
                <w:rFonts w:ascii="Times New Roman" w:hAnsi="Times New Roman"/>
                <w:color w:val="auto"/>
                <w:sz w:val="24"/>
                <w:szCs w:val="24"/>
                <w:lang w:val="uk-UA"/>
              </w:rPr>
              <w:t>20.04.2014 набрав чинності Закон України від 10.04.2014 № 1197-VII "Про здійснення державних закупівель".</w:t>
            </w:r>
          </w:p>
          <w:p w:rsidR="00556E69" w:rsidRPr="006F611D" w:rsidRDefault="00DF4362" w:rsidP="00DF4362">
            <w:pPr>
              <w:ind w:firstLine="459"/>
              <w:jc w:val="both"/>
              <w:rPr>
                <w:b/>
                <w:i/>
                <w:lang w:val="uk-UA"/>
              </w:rPr>
            </w:pPr>
            <w:r w:rsidRPr="006F611D">
              <w:rPr>
                <w:lang w:val="uk-UA"/>
              </w:rPr>
              <w:t>Продовжується робота з підготовки пропозицій щодо внесення змін до законодавства з питань державних закупівель, зокрема в частині здійснення електронних закупівель, а також з підготовки проекту дорожньої карти з імплементації положень Директив ЄС.</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6433D3" w:rsidRPr="006F611D" w:rsidRDefault="006433D3" w:rsidP="00F51B58">
            <w:pPr>
              <w:jc w:val="both"/>
              <w:rPr>
                <w:b/>
                <w:lang w:val="uk-UA"/>
              </w:rPr>
            </w:pPr>
            <w:r w:rsidRPr="006F611D">
              <w:rPr>
                <w:rFonts w:eastAsia="TimesNewRoman"/>
                <w:b/>
                <w:lang w:val="uk-UA"/>
              </w:rPr>
              <w:t xml:space="preserve">6. Забезпечення оприлюднення річних планів державних закупівель на </w:t>
            </w:r>
            <w:proofErr w:type="spellStart"/>
            <w:r w:rsidRPr="006F611D">
              <w:rPr>
                <w:rFonts w:eastAsia="TimesNewRoman"/>
                <w:b/>
                <w:lang w:val="uk-UA"/>
              </w:rPr>
              <w:t>веб-порталі</w:t>
            </w:r>
            <w:proofErr w:type="spellEnd"/>
            <w:r w:rsidRPr="006F611D">
              <w:rPr>
                <w:rFonts w:eastAsia="TimesNewRoman"/>
                <w:b/>
                <w:lang w:val="uk-UA"/>
              </w:rPr>
              <w:t xml:space="preserve"> уповноваженого органу, на власних веб-сайтах замовників</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Відповідальні за виконання</w:t>
            </w:r>
          </w:p>
        </w:tc>
        <w:tc>
          <w:tcPr>
            <w:tcW w:w="12474" w:type="dxa"/>
          </w:tcPr>
          <w:p w:rsidR="006433D3" w:rsidRPr="006F611D" w:rsidRDefault="006433D3" w:rsidP="00F51B58">
            <w:pPr>
              <w:jc w:val="both"/>
              <w:rPr>
                <w:b/>
                <w:i/>
                <w:lang w:val="uk-UA"/>
              </w:rPr>
            </w:pPr>
            <w:proofErr w:type="spellStart"/>
            <w:r w:rsidRPr="006F611D">
              <w:rPr>
                <w:rFonts w:eastAsia="TimesNewRoman"/>
                <w:b/>
                <w:lang w:val="uk-UA"/>
              </w:rPr>
              <w:t>Мінекономрозвитку</w:t>
            </w:r>
            <w:proofErr w:type="spellEnd"/>
            <w:r w:rsidRPr="006F611D">
              <w:rPr>
                <w:rFonts w:eastAsia="TimesNewRoman"/>
                <w:b/>
                <w:lang w:val="uk-UA"/>
              </w:rPr>
              <w:t>, Мінфін, Мін’юст</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lastRenderedPageBreak/>
              <w:t>Інформація про термін виконання</w:t>
            </w:r>
          </w:p>
        </w:tc>
        <w:tc>
          <w:tcPr>
            <w:tcW w:w="12474" w:type="dxa"/>
          </w:tcPr>
          <w:p w:rsidR="006433D3" w:rsidRPr="006F611D" w:rsidRDefault="006433D3" w:rsidP="00F51B58">
            <w:pPr>
              <w:jc w:val="both"/>
              <w:rPr>
                <w:b/>
                <w:i/>
                <w:lang w:val="uk-UA"/>
              </w:rPr>
            </w:pPr>
            <w:r w:rsidRPr="006F611D">
              <w:rPr>
                <w:rFonts w:eastAsia="TimesNewRoman"/>
                <w:b/>
                <w:lang w:val="uk-UA"/>
              </w:rPr>
              <w:t>2014 рік</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Розгорнута інформація про досягнення очікуваних результатів</w:t>
            </w:r>
          </w:p>
          <w:p w:rsidR="006433D3" w:rsidRPr="006F611D" w:rsidRDefault="006433D3" w:rsidP="00F51B58">
            <w:pPr>
              <w:jc w:val="both"/>
              <w:rPr>
                <w:b/>
                <w:lang w:val="uk-UA"/>
              </w:rPr>
            </w:pPr>
          </w:p>
        </w:tc>
        <w:tc>
          <w:tcPr>
            <w:tcW w:w="12474" w:type="dxa"/>
          </w:tcPr>
          <w:p w:rsidR="006433D3" w:rsidRPr="006F611D" w:rsidRDefault="006433D3" w:rsidP="00333BD6">
            <w:pPr>
              <w:ind w:firstLine="601"/>
              <w:jc w:val="both"/>
              <w:rPr>
                <w:b/>
                <w:lang w:val="uk-UA"/>
              </w:rPr>
            </w:pPr>
            <w:r w:rsidRPr="006F611D">
              <w:rPr>
                <w:b/>
                <w:lang w:val="uk-UA"/>
              </w:rPr>
              <w:t>Удосконалення законодавчої бази з питань державних закупівель</w:t>
            </w:r>
          </w:p>
          <w:p w:rsidR="00DF4362" w:rsidRPr="006F611D" w:rsidRDefault="00333BD6" w:rsidP="00DF4362">
            <w:pPr>
              <w:ind w:firstLine="601"/>
              <w:jc w:val="both"/>
              <w:rPr>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proofErr w:type="spellStart"/>
            <w:r w:rsidR="00DF4362" w:rsidRPr="006F611D">
              <w:rPr>
                <w:lang w:val="uk-UA"/>
              </w:rPr>
              <w:t>Мінекономрозвитку</w:t>
            </w:r>
            <w:proofErr w:type="spellEnd"/>
            <w:r w:rsidR="00DF4362" w:rsidRPr="006F611D">
              <w:rPr>
                <w:lang w:val="uk-UA"/>
              </w:rPr>
              <w:t xml:space="preserve"> удосконалено законодавчу базу з питань державних закупівель шляхом розроблення проекту Закону України "Про здійснення державних закупівель", який 10.04.2014 прийнято Верховною Радою України за № 1197-VII та 20.04.2014 набрав чинності. Законом передбачено обов’язок замовників безоплатно оприлюднювати на </w:t>
            </w:r>
            <w:proofErr w:type="spellStart"/>
            <w:r w:rsidR="00DF4362" w:rsidRPr="006F611D">
              <w:rPr>
                <w:lang w:val="uk-UA"/>
              </w:rPr>
              <w:t>веб-порталі</w:t>
            </w:r>
            <w:proofErr w:type="spellEnd"/>
            <w:r w:rsidR="00DF4362" w:rsidRPr="006F611D">
              <w:rPr>
                <w:lang w:val="uk-UA"/>
              </w:rPr>
              <w:t xml:space="preserve"> Уповноваженого органу з питань закупівель протягом п’яти робочих днів з дня затвердження річного плану або змін до нього. Річний план та зміни до нього також оприлюднюються замовником на власному веб-сайті або за його відсутності на веб-сайті головного розпорядника бюджетних коштів.</w:t>
            </w:r>
          </w:p>
          <w:p w:rsidR="00556E69" w:rsidRPr="006F611D" w:rsidRDefault="00DF4362" w:rsidP="00DF4362">
            <w:pPr>
              <w:ind w:firstLine="601"/>
              <w:jc w:val="both"/>
              <w:rPr>
                <w:b/>
                <w:lang w:val="uk-UA"/>
              </w:rPr>
            </w:pPr>
            <w:r w:rsidRPr="006F611D">
              <w:rPr>
                <w:lang w:val="uk-UA"/>
              </w:rPr>
              <w:t>Також на виконання умов Меморандуму про взаєморозуміння між Україною та Європейським Союзом щодо отримання Україною макрофінансової допомоги Європейського Союзу у сумі до 1 мільярда євро замовниками оприлюднені проекти річних планів державних закупівель на 2015 рік.</w:t>
            </w:r>
          </w:p>
        </w:tc>
      </w:tr>
      <w:tr w:rsidR="006433D3" w:rsidRPr="006F611D" w:rsidTr="00F51B58">
        <w:tc>
          <w:tcPr>
            <w:tcW w:w="2977" w:type="dxa"/>
            <w:shd w:val="clear" w:color="auto" w:fill="DBE5F1" w:themeFill="accent1" w:themeFillTint="33"/>
          </w:tcPr>
          <w:p w:rsidR="006433D3" w:rsidRPr="006F611D" w:rsidRDefault="006433D3" w:rsidP="00F51B58">
            <w:pPr>
              <w:jc w:val="both"/>
              <w:rPr>
                <w:b/>
                <w:lang w:val="uk-UA"/>
              </w:rPr>
            </w:pPr>
            <w:r w:rsidRPr="006F611D">
              <w:rPr>
                <w:b/>
                <w:lang w:val="uk-UA"/>
              </w:rPr>
              <w:t xml:space="preserve">Розгорнута інформація про досягнення Індикатору </w:t>
            </w:r>
          </w:p>
        </w:tc>
        <w:tc>
          <w:tcPr>
            <w:tcW w:w="12474" w:type="dxa"/>
          </w:tcPr>
          <w:p w:rsidR="006433D3" w:rsidRPr="006F611D" w:rsidRDefault="006433D3" w:rsidP="00333BD6">
            <w:pPr>
              <w:ind w:firstLine="601"/>
              <w:jc w:val="both"/>
              <w:rPr>
                <w:b/>
                <w:lang w:val="uk-UA"/>
              </w:rPr>
            </w:pPr>
            <w:r w:rsidRPr="006F611D">
              <w:rPr>
                <w:b/>
                <w:lang w:val="uk-UA"/>
              </w:rPr>
              <w:t xml:space="preserve">Підготовка відповідного законопроекту </w:t>
            </w:r>
          </w:p>
          <w:p w:rsidR="00556E69" w:rsidRPr="006F611D" w:rsidRDefault="002627E8" w:rsidP="00574D3C">
            <w:pPr>
              <w:ind w:firstLine="601"/>
              <w:jc w:val="both"/>
              <w:rPr>
                <w:lang w:val="uk-UA" w:eastAsia="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 xml:space="preserve">: </w:t>
            </w:r>
            <w:r w:rsidR="00556E69" w:rsidRPr="006F611D">
              <w:rPr>
                <w:rStyle w:val="se2968d9d"/>
                <w:lang w:val="uk-UA"/>
              </w:rPr>
              <w:t>20.04.2014 набрав чинності Закон України від 10.04.2014 № 1197-VII "Про здійснення державних закупівель".</w:t>
            </w:r>
          </w:p>
        </w:tc>
      </w:tr>
    </w:tbl>
    <w:p w:rsidR="006433D3" w:rsidRPr="006F611D" w:rsidRDefault="006433D3"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6F611D"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6F611D" w:rsidRDefault="0017500A" w:rsidP="0017500A">
            <w:pPr>
              <w:pStyle w:val="a8"/>
              <w:jc w:val="center"/>
              <w:rPr>
                <w:b/>
                <w:sz w:val="24"/>
                <w:szCs w:val="24"/>
                <w:lang w:eastAsia="uk-UA"/>
              </w:rPr>
            </w:pPr>
            <w:r w:rsidRPr="006F611D">
              <w:rPr>
                <w:b/>
                <w:sz w:val="24"/>
                <w:szCs w:val="24"/>
                <w:u w:val="single"/>
                <w:lang w:eastAsia="uk-UA"/>
              </w:rPr>
              <w:t>3</w:t>
            </w:r>
            <w:r w:rsidRPr="006F611D">
              <w:rPr>
                <w:b/>
                <w:sz w:val="24"/>
                <w:szCs w:val="24"/>
                <w:lang w:eastAsia="uk-UA"/>
              </w:rPr>
              <w:t>. Забезпечення сталого функціонування інституційної системи державних закупівель</w:t>
            </w:r>
          </w:p>
          <w:p w:rsidR="00574D3C" w:rsidRPr="006F611D"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p w:rsidR="00574D3C" w:rsidRPr="006F611D" w:rsidRDefault="00574D3C" w:rsidP="00A33B45">
            <w:pPr>
              <w:jc w:val="both"/>
              <w:rPr>
                <w:b/>
                <w:lang w:val="uk-UA"/>
              </w:rPr>
            </w:pPr>
          </w:p>
        </w:tc>
        <w:tc>
          <w:tcPr>
            <w:tcW w:w="12474" w:type="dxa"/>
            <w:shd w:val="clear" w:color="auto" w:fill="F2DBDB" w:themeFill="accent2" w:themeFillTint="33"/>
          </w:tcPr>
          <w:p w:rsidR="00A33B45" w:rsidRPr="006F611D" w:rsidRDefault="0017500A" w:rsidP="00A33B45">
            <w:pPr>
              <w:jc w:val="both"/>
              <w:rPr>
                <w:b/>
                <w:lang w:val="uk-UA"/>
              </w:rPr>
            </w:pPr>
            <w:r w:rsidRPr="006F611D">
              <w:rPr>
                <w:b/>
                <w:u w:val="single"/>
                <w:lang w:val="uk-UA" w:eastAsia="uk-UA"/>
              </w:rPr>
              <w:t>7</w:t>
            </w:r>
            <w:r w:rsidRPr="006F611D">
              <w:rPr>
                <w:b/>
                <w:lang w:val="uk-UA" w:eastAsia="uk-UA"/>
              </w:rPr>
              <w:t>. Посилення інституціональної спроможності уповноваженого органу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7500A" w:rsidP="00A33B45">
            <w:pPr>
              <w:jc w:val="both"/>
              <w:rPr>
                <w:b/>
                <w:lang w:val="uk-UA" w:eastAsia="uk-UA"/>
              </w:rPr>
            </w:pPr>
            <w:proofErr w:type="spellStart"/>
            <w:r w:rsidRPr="006F611D">
              <w:rPr>
                <w:b/>
                <w:lang w:val="uk-UA" w:eastAsia="uk-UA"/>
              </w:rPr>
              <w:t>Мінекономрозвитку</w:t>
            </w:r>
            <w:proofErr w:type="spellEnd"/>
          </w:p>
          <w:p w:rsidR="00574D3C" w:rsidRPr="006F611D" w:rsidRDefault="00574D3C" w:rsidP="00A33B45">
            <w:pPr>
              <w:jc w:val="both"/>
              <w:rPr>
                <w:b/>
                <w:lang w:val="uk-UA" w:eastAsia="uk-UA"/>
              </w:rPr>
            </w:pPr>
          </w:p>
          <w:p w:rsidR="00574D3C" w:rsidRPr="006F611D" w:rsidRDefault="00574D3C"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574D3C" w:rsidP="00A33B45">
            <w:pPr>
              <w:jc w:val="both"/>
              <w:rPr>
                <w:b/>
                <w:lang w:val="uk-UA" w:eastAsia="uk-UA"/>
              </w:rPr>
            </w:pPr>
            <w:r w:rsidRPr="006F611D">
              <w:rPr>
                <w:b/>
                <w:lang w:val="uk-UA" w:eastAsia="uk-UA"/>
              </w:rPr>
              <w:t>П</w:t>
            </w:r>
            <w:r w:rsidR="0017500A" w:rsidRPr="006F611D">
              <w:rPr>
                <w:b/>
                <w:lang w:val="uk-UA" w:eastAsia="uk-UA"/>
              </w:rPr>
              <w:t>остійно</w:t>
            </w:r>
          </w:p>
          <w:p w:rsidR="00574D3C" w:rsidRPr="006F611D" w:rsidRDefault="00574D3C" w:rsidP="00A33B45">
            <w:pPr>
              <w:jc w:val="both"/>
              <w:rPr>
                <w:b/>
                <w:lang w:val="uk-UA" w:eastAsia="uk-UA"/>
              </w:rPr>
            </w:pPr>
          </w:p>
          <w:p w:rsidR="00574D3C" w:rsidRPr="006F611D" w:rsidRDefault="00574D3C"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17500A" w:rsidRPr="006F611D">
              <w:rPr>
                <w:b/>
                <w:lang w:val="uk-UA"/>
              </w:rPr>
              <w:t>сягнення очікуваних результатів</w:t>
            </w:r>
          </w:p>
        </w:tc>
        <w:tc>
          <w:tcPr>
            <w:tcW w:w="12474" w:type="dxa"/>
          </w:tcPr>
          <w:p w:rsidR="00A33B45" w:rsidRPr="006F611D" w:rsidRDefault="0017500A" w:rsidP="00A33B45">
            <w:pPr>
              <w:jc w:val="both"/>
              <w:rPr>
                <w:b/>
                <w:lang w:val="uk-UA" w:eastAsia="uk-UA"/>
              </w:rPr>
            </w:pPr>
            <w:r w:rsidRPr="006F611D">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6F611D">
              <w:rPr>
                <w:b/>
                <w:lang w:val="uk-UA" w:eastAsia="uk-UA"/>
              </w:rPr>
              <w:t>Мінекономрозвитку</w:t>
            </w:r>
            <w:proofErr w:type="spellEnd"/>
          </w:p>
          <w:p w:rsidR="00574D3C" w:rsidRPr="006F611D" w:rsidRDefault="00E56288" w:rsidP="00DF4362">
            <w:pPr>
              <w:ind w:firstLine="459"/>
              <w:jc w:val="both"/>
              <w:rPr>
                <w:b/>
                <w:i/>
                <w:lang w:val="uk-UA"/>
              </w:rPr>
            </w:pPr>
            <w:r w:rsidRPr="006F611D">
              <w:rPr>
                <w:u w:val="single"/>
                <w:lang w:val="uk-UA" w:eastAsia="uk-UA"/>
              </w:rPr>
              <w:t xml:space="preserve">За інформацією </w:t>
            </w:r>
            <w:proofErr w:type="spellStart"/>
            <w:r w:rsidRPr="006F611D">
              <w:rPr>
                <w:u w:val="single"/>
                <w:lang w:val="uk-UA" w:eastAsia="uk-UA"/>
              </w:rPr>
              <w:t>Мінекономрозвитку</w:t>
            </w:r>
            <w:proofErr w:type="spellEnd"/>
            <w:r w:rsidRPr="006F611D">
              <w:rPr>
                <w:u w:val="single"/>
                <w:lang w:val="uk-UA" w:eastAsia="uk-UA"/>
              </w:rPr>
              <w:t>:</w:t>
            </w:r>
            <w:r w:rsidR="000D100F" w:rsidRPr="006F611D">
              <w:rPr>
                <w:u w:val="single"/>
                <w:lang w:val="uk-UA" w:eastAsia="uk-UA"/>
              </w:rPr>
              <w:t xml:space="preserve"> </w:t>
            </w:r>
            <w:proofErr w:type="spellStart"/>
            <w:r w:rsidR="00DF4362" w:rsidRPr="006F611D">
              <w:rPr>
                <w:lang w:val="uk-UA"/>
              </w:rPr>
              <w:t>Мінекономрозвитку</w:t>
            </w:r>
            <w:proofErr w:type="spellEnd"/>
            <w:r w:rsidR="00DF4362" w:rsidRPr="006F611D">
              <w:rPr>
                <w:lang w:val="uk-UA"/>
              </w:rPr>
              <w:t xml:space="preserve"> як Уповноважений орган у сфері державних закупівель здійснює функції, визначені Законом України "Про здійснення державних закупівель". Так, Уповноваженим органом постійно ведеться робота в напрямку розроблення нормативно-правової бази задля забезпечення належного функціонування сфери закупівель в тому числі з огляду на міжнародні угоди укладені Україною з питань закупівель. Крім того, </w:t>
            </w:r>
            <w:proofErr w:type="spellStart"/>
            <w:r w:rsidR="00DF4362" w:rsidRPr="006F611D">
              <w:rPr>
                <w:lang w:val="uk-UA"/>
              </w:rPr>
              <w:t>Мінекономрозвитку</w:t>
            </w:r>
            <w:proofErr w:type="spellEnd"/>
            <w:r w:rsidR="00DF4362" w:rsidRPr="006F611D">
              <w:rPr>
                <w:lang w:val="uk-UA"/>
              </w:rPr>
              <w:t xml:space="preserve"> ведеться належна робота щодо здійснення аналізу та моніторингу сфери закупівель в </w:t>
            </w:r>
            <w:r w:rsidR="00DF4362" w:rsidRPr="006F611D">
              <w:rPr>
                <w:lang w:val="uk-UA"/>
              </w:rPr>
              <w:lastRenderedPageBreak/>
              <w:t>Україні та надаються необхідні роз’яснення щодо застосування законодавства суб’єктами сфери закупівель.</w:t>
            </w:r>
          </w:p>
          <w:p w:rsidR="00574D3C" w:rsidRPr="006F611D" w:rsidRDefault="00574D3C" w:rsidP="004D65FC">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17500A" w:rsidP="00A33B45">
            <w:pPr>
              <w:jc w:val="both"/>
              <w:rPr>
                <w:b/>
                <w:lang w:val="uk-UA" w:eastAsia="uk-UA"/>
              </w:rPr>
            </w:pPr>
            <w:r w:rsidRPr="006F611D">
              <w:rPr>
                <w:b/>
                <w:lang w:val="uk-UA" w:eastAsia="uk-UA"/>
              </w:rPr>
              <w:t xml:space="preserve">продовження здійснення функцій </w:t>
            </w:r>
            <w:proofErr w:type="spellStart"/>
            <w:r w:rsidRPr="006F611D">
              <w:rPr>
                <w:b/>
                <w:lang w:val="uk-UA" w:eastAsia="uk-UA"/>
              </w:rPr>
              <w:t>Мінекономроз-витку</w:t>
            </w:r>
            <w:proofErr w:type="spellEnd"/>
            <w:r w:rsidRPr="006F611D">
              <w:rPr>
                <w:b/>
                <w:lang w:val="uk-UA" w:eastAsia="uk-UA"/>
              </w:rPr>
              <w:t xml:space="preserve"> як уповноваженого органу у сфері державних закупівель</w:t>
            </w:r>
          </w:p>
          <w:p w:rsidR="00E56288" w:rsidRPr="006F611D" w:rsidRDefault="000D100F" w:rsidP="00DF4362">
            <w:pPr>
              <w:ind w:firstLine="459"/>
              <w:jc w:val="both"/>
              <w:rPr>
                <w:lang w:val="uk-UA" w:eastAsia="uk-UA"/>
              </w:rPr>
            </w:pPr>
            <w:r w:rsidRPr="006F611D">
              <w:rPr>
                <w:u w:val="single"/>
                <w:lang w:val="uk-UA" w:eastAsia="uk-UA"/>
              </w:rPr>
              <w:t>За</w:t>
            </w:r>
            <w:r w:rsidR="00FE0F23" w:rsidRPr="006F611D">
              <w:rPr>
                <w:u w:val="single"/>
                <w:lang w:val="uk-UA" w:eastAsia="uk-UA"/>
              </w:rPr>
              <w:t xml:space="preserve"> інформацією </w:t>
            </w:r>
            <w:proofErr w:type="spellStart"/>
            <w:r w:rsidR="00FE0F23" w:rsidRPr="006F611D">
              <w:rPr>
                <w:u w:val="single"/>
                <w:lang w:val="uk-UA" w:eastAsia="uk-UA"/>
              </w:rPr>
              <w:t>Мінекономрозвитку</w:t>
            </w:r>
            <w:proofErr w:type="spellEnd"/>
            <w:r w:rsidR="00FE0F23" w:rsidRPr="006F611D">
              <w:rPr>
                <w:u w:val="single"/>
                <w:lang w:val="uk-UA" w:eastAsia="uk-UA"/>
              </w:rPr>
              <w:t xml:space="preserve">: </w:t>
            </w:r>
            <w:proofErr w:type="spellStart"/>
            <w:r w:rsidR="00DF4362" w:rsidRPr="006F611D">
              <w:rPr>
                <w:lang w:val="uk-UA"/>
              </w:rPr>
              <w:t>Мінекономрозвитку</w:t>
            </w:r>
            <w:proofErr w:type="spellEnd"/>
            <w:r w:rsidR="00DF4362" w:rsidRPr="006F611D">
              <w:rPr>
                <w:lang w:val="uk-UA"/>
              </w:rPr>
              <w:t xml:space="preserve">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r w:rsidRPr="006F611D">
              <w:rPr>
                <w:lang w:val="uk-UA" w:eastAsia="uk-UA"/>
              </w:rPr>
              <w:t xml:space="preserve"> </w:t>
            </w:r>
          </w:p>
          <w:p w:rsidR="00574D3C" w:rsidRPr="006F611D" w:rsidRDefault="00574D3C" w:rsidP="00FE0F23">
            <w:pPr>
              <w:jc w:val="both"/>
              <w:rPr>
                <w:b/>
                <w:i/>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7500A" w:rsidP="00A33B45">
            <w:pPr>
              <w:jc w:val="both"/>
              <w:rPr>
                <w:b/>
                <w:lang w:val="uk-UA" w:eastAsia="uk-UA"/>
              </w:rPr>
            </w:pPr>
            <w:r w:rsidRPr="006F611D">
              <w:rPr>
                <w:b/>
                <w:u w:val="single"/>
                <w:lang w:val="uk-UA" w:eastAsia="uk-UA"/>
              </w:rPr>
              <w:t>8</w:t>
            </w:r>
            <w:r w:rsidRPr="006F611D">
              <w:rPr>
                <w:b/>
                <w:lang w:val="uk-UA" w:eastAsia="uk-UA"/>
              </w:rPr>
              <w:t>. Удосконалення функціонування органу оскарження як незалежного та неупередженого органу</w:t>
            </w:r>
          </w:p>
          <w:p w:rsidR="009526C0" w:rsidRPr="006F611D" w:rsidRDefault="009526C0" w:rsidP="00A33B45">
            <w:pPr>
              <w:jc w:val="both"/>
              <w:rPr>
                <w:b/>
                <w:lang w:val="uk-UA" w:eastAsia="uk-UA"/>
              </w:rPr>
            </w:pP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9526C0" w:rsidRPr="006F611D" w:rsidRDefault="0017500A" w:rsidP="00A33B45">
            <w:pPr>
              <w:jc w:val="both"/>
              <w:rPr>
                <w:b/>
                <w:lang w:val="uk-UA" w:eastAsia="uk-UA"/>
              </w:rPr>
            </w:pPr>
            <w:r w:rsidRPr="006F611D">
              <w:rPr>
                <w:b/>
                <w:lang w:val="uk-UA" w:eastAsia="uk-UA"/>
              </w:rPr>
              <w:t xml:space="preserve">Антимонопольний комітет </w:t>
            </w:r>
            <w:proofErr w:type="spellStart"/>
            <w:r w:rsidRPr="006F611D">
              <w:rPr>
                <w:b/>
                <w:lang w:val="uk-UA" w:eastAsia="uk-UA"/>
              </w:rPr>
              <w:t>Мінекономрозвитку</w:t>
            </w:r>
            <w:proofErr w:type="spellEnd"/>
          </w:p>
          <w:p w:rsidR="00B06F9C" w:rsidRPr="006F611D" w:rsidRDefault="00B06F9C" w:rsidP="00A33B45">
            <w:pPr>
              <w:jc w:val="both"/>
              <w:rPr>
                <w:b/>
                <w:lang w:val="uk-UA" w:eastAsia="uk-UA"/>
              </w:rPr>
            </w:pPr>
          </w:p>
          <w:p w:rsidR="009526C0" w:rsidRPr="006F611D" w:rsidRDefault="009526C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17500A" w:rsidRPr="006F611D" w:rsidRDefault="009526C0" w:rsidP="0017500A">
            <w:pPr>
              <w:pStyle w:val="a8"/>
              <w:jc w:val="both"/>
              <w:rPr>
                <w:b/>
                <w:sz w:val="24"/>
                <w:szCs w:val="24"/>
                <w:lang w:eastAsia="uk-UA"/>
              </w:rPr>
            </w:pPr>
            <w:r w:rsidRPr="006F611D">
              <w:rPr>
                <w:b/>
                <w:sz w:val="24"/>
                <w:szCs w:val="24"/>
                <w:lang w:eastAsia="uk-UA"/>
              </w:rPr>
              <w:t>П</w:t>
            </w:r>
            <w:r w:rsidR="0017500A" w:rsidRPr="006F611D">
              <w:rPr>
                <w:b/>
                <w:sz w:val="24"/>
                <w:szCs w:val="24"/>
                <w:lang w:eastAsia="uk-UA"/>
              </w:rPr>
              <w:t>остійно</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17500A" w:rsidRPr="006F611D">
              <w:rPr>
                <w:b/>
                <w:lang w:val="uk-UA"/>
              </w:rPr>
              <w:t>сягнення очікуваних результатів</w:t>
            </w:r>
          </w:p>
        </w:tc>
        <w:tc>
          <w:tcPr>
            <w:tcW w:w="12474" w:type="dxa"/>
          </w:tcPr>
          <w:p w:rsidR="00A33B45" w:rsidRPr="006F611D" w:rsidRDefault="0017500A" w:rsidP="00A33B45">
            <w:pPr>
              <w:jc w:val="both"/>
              <w:rPr>
                <w:b/>
                <w:lang w:val="uk-UA" w:eastAsia="uk-UA"/>
              </w:rPr>
            </w:pPr>
            <w:r w:rsidRPr="006F611D">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6F611D" w:rsidRDefault="00E56288" w:rsidP="00CB2F15">
            <w:pPr>
              <w:ind w:firstLine="459"/>
              <w:jc w:val="both"/>
              <w:rPr>
                <w:lang w:val="uk-UA"/>
              </w:rPr>
            </w:pPr>
            <w:r w:rsidRPr="006F611D">
              <w:rPr>
                <w:u w:val="single"/>
                <w:lang w:val="uk-UA" w:eastAsia="uk-UA"/>
              </w:rPr>
              <w:t xml:space="preserve">За інформацією </w:t>
            </w:r>
            <w:r w:rsidR="008611C1" w:rsidRPr="006F611D">
              <w:rPr>
                <w:u w:val="single"/>
                <w:lang w:val="uk-UA" w:eastAsia="uk-UA"/>
              </w:rPr>
              <w:t>Антимонопольного комітету</w:t>
            </w:r>
            <w:r w:rsidRPr="006F611D">
              <w:rPr>
                <w:u w:val="single"/>
                <w:lang w:val="uk-UA" w:eastAsia="uk-UA"/>
              </w:rPr>
              <w:t>:</w:t>
            </w:r>
            <w:r w:rsidR="00BF1ED5" w:rsidRPr="006F611D">
              <w:rPr>
                <w:u w:val="single"/>
                <w:lang w:val="uk-UA" w:eastAsia="uk-UA"/>
              </w:rPr>
              <w:t xml:space="preserve"> </w:t>
            </w:r>
            <w:r w:rsidR="00CB2F15" w:rsidRPr="006F611D">
              <w:rPr>
                <w:lang w:val="uk-UA"/>
              </w:rPr>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6F611D" w:rsidRDefault="00CB2F15" w:rsidP="00CB2F15">
            <w:pPr>
              <w:ind w:firstLine="459"/>
              <w:jc w:val="both"/>
              <w:rPr>
                <w:lang w:val="uk-UA"/>
              </w:rPr>
            </w:pPr>
            <w:r w:rsidRPr="006F611D">
              <w:rPr>
                <w:lang w:val="uk-UA"/>
              </w:rPr>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6F611D" w:rsidRDefault="00CB2F15" w:rsidP="00CB2F15">
            <w:pPr>
              <w:ind w:firstLine="459"/>
              <w:jc w:val="both"/>
              <w:rPr>
                <w:lang w:val="uk-UA"/>
              </w:rPr>
            </w:pPr>
            <w:r w:rsidRPr="006F611D">
              <w:rPr>
                <w:lang w:val="uk-UA"/>
              </w:rPr>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6F611D" w:rsidRDefault="00CB2F15" w:rsidP="00CB2F15">
            <w:pPr>
              <w:ind w:firstLine="459"/>
              <w:jc w:val="both"/>
              <w:rPr>
                <w:lang w:val="uk-UA"/>
              </w:rPr>
            </w:pPr>
            <w:r w:rsidRPr="006F611D">
              <w:rPr>
                <w:lang w:val="uk-UA"/>
              </w:rPr>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6F611D" w:rsidRDefault="00CB2F15" w:rsidP="00CB2F15">
            <w:pPr>
              <w:ind w:firstLine="459"/>
              <w:jc w:val="both"/>
              <w:rPr>
                <w:lang w:val="uk-UA"/>
              </w:rPr>
            </w:pPr>
            <w:r w:rsidRPr="006F611D">
              <w:rPr>
                <w:lang w:val="uk-UA"/>
              </w:rPr>
              <w:t xml:space="preserve">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w:t>
            </w:r>
            <w:r w:rsidRPr="006F611D">
              <w:rPr>
                <w:lang w:val="uk-UA"/>
              </w:rPr>
              <w:lastRenderedPageBreak/>
              <w:t>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6F611D" w:rsidRDefault="00CB2F15" w:rsidP="00CB2F15">
            <w:pPr>
              <w:ind w:firstLine="459"/>
              <w:jc w:val="both"/>
              <w:rPr>
                <w:lang w:val="uk-UA"/>
              </w:rPr>
            </w:pPr>
            <w:r w:rsidRPr="006F611D">
              <w:rPr>
                <w:lang w:val="uk-UA"/>
              </w:rPr>
              <w:t>Порядок діяльності Колегії 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6F611D" w:rsidRDefault="00CB2F15" w:rsidP="00CB2F15">
            <w:pPr>
              <w:ind w:firstLine="459"/>
              <w:jc w:val="both"/>
              <w:rPr>
                <w:lang w:val="uk-UA"/>
              </w:rPr>
            </w:pPr>
            <w:r w:rsidRPr="006F611D">
              <w:rPr>
                <w:lang w:val="uk-UA"/>
              </w:rPr>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6F611D" w:rsidRDefault="00CB2F15" w:rsidP="00CB2F15">
            <w:pPr>
              <w:ind w:firstLine="459"/>
              <w:jc w:val="both"/>
              <w:rPr>
                <w:lang w:val="uk-UA"/>
              </w:rPr>
            </w:pPr>
            <w:r w:rsidRPr="006F611D">
              <w:rPr>
                <w:lang w:val="uk-UA"/>
              </w:rPr>
              <w:t xml:space="preserve">Публічність рішень Колегії забезпечується шляхом їх оприлюднення на </w:t>
            </w:r>
            <w:proofErr w:type="spellStart"/>
            <w:r w:rsidRPr="006F611D">
              <w:rPr>
                <w:lang w:val="uk-UA"/>
              </w:rPr>
              <w:t>веб-порталі</w:t>
            </w:r>
            <w:proofErr w:type="spellEnd"/>
            <w:r w:rsidRPr="006F611D">
              <w:rPr>
                <w:lang w:val="uk-UA"/>
              </w:rPr>
              <w:t xml:space="preserve"> Антимонопольного комітету України та Уповноваженого органу.</w:t>
            </w:r>
          </w:p>
          <w:p w:rsidR="00CB2F15" w:rsidRPr="006F611D" w:rsidRDefault="00CB2F15" w:rsidP="00CB2F15">
            <w:pPr>
              <w:ind w:firstLine="459"/>
              <w:jc w:val="both"/>
              <w:rPr>
                <w:lang w:val="uk-UA"/>
              </w:rPr>
            </w:pPr>
            <w:r w:rsidRPr="006F611D">
              <w:rPr>
                <w:lang w:val="uk-UA"/>
              </w:rPr>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6F611D">
              <w:rPr>
                <w:lang w:val="uk-UA"/>
              </w:rPr>
              <w:t>фото-</w:t>
            </w:r>
            <w:proofErr w:type="spellEnd"/>
            <w:r w:rsidRPr="006F611D">
              <w:rPr>
                <w:lang w:val="uk-UA"/>
              </w:rPr>
              <w:t xml:space="preserve">, кінозйомки, </w:t>
            </w:r>
            <w:proofErr w:type="spellStart"/>
            <w:r w:rsidRPr="006F611D">
              <w:rPr>
                <w:lang w:val="uk-UA"/>
              </w:rPr>
              <w:t>відео-</w:t>
            </w:r>
            <w:proofErr w:type="spellEnd"/>
            <w:r w:rsidRPr="006F611D">
              <w:rPr>
                <w:lang w:val="uk-UA"/>
              </w:rPr>
              <w:t xml:space="preserve"> та звукозапису, чим забезпечується відкритість діяльності Колегії. </w:t>
            </w:r>
          </w:p>
          <w:p w:rsidR="00E32D1E" w:rsidRPr="006F611D" w:rsidRDefault="00CB2F15" w:rsidP="003C0CD4">
            <w:pPr>
              <w:pStyle w:val="Style40"/>
              <w:shd w:val="clear" w:color="auto" w:fill="auto"/>
              <w:tabs>
                <w:tab w:val="left" w:pos="12258"/>
              </w:tabs>
              <w:ind w:firstLine="459"/>
              <w:rPr>
                <w:b/>
                <w:i/>
                <w:sz w:val="24"/>
                <w:szCs w:val="24"/>
              </w:rPr>
            </w:pPr>
            <w:r w:rsidRPr="006F611D">
              <w:rPr>
                <w:rFonts w:ascii="Times New Roman" w:hAnsi="Times New Roman" w:cs="Times New Roman"/>
                <w:sz w:val="24"/>
                <w:szCs w:val="24"/>
              </w:rPr>
              <w:t>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w:t>
            </w:r>
            <w:r w:rsidR="00034B13" w:rsidRPr="006F611D">
              <w:rPr>
                <w:rFonts w:ascii="Times New Roman" w:hAnsi="Times New Roman" w:cs="Times New Roman"/>
                <w:sz w:val="24"/>
                <w:szCs w:val="24"/>
              </w:rPr>
              <w:t xml:space="preserve">    </w:t>
            </w:r>
            <w:r w:rsidRPr="006F611D">
              <w:rPr>
                <w:rFonts w:ascii="Times New Roman" w:hAnsi="Times New Roman" w:cs="Times New Roman"/>
                <w:sz w:val="24"/>
                <w:szCs w:val="24"/>
              </w:rPr>
              <w:t xml:space="preserve"> 4 % від загальної кількості прийнятих Колегією рішень з моменту покладення на Комітет функцій органу оскарження до 25.0</w:t>
            </w:r>
            <w:r w:rsidR="003C0CD4" w:rsidRPr="006F611D">
              <w:rPr>
                <w:rFonts w:ascii="Times New Roman" w:hAnsi="Times New Roman" w:cs="Times New Roman"/>
                <w:sz w:val="24"/>
                <w:szCs w:val="24"/>
              </w:rPr>
              <w:t>9</w:t>
            </w:r>
            <w:r w:rsidRPr="006F611D">
              <w:rPr>
                <w:rFonts w:ascii="Times New Roman" w:hAnsi="Times New Roman" w:cs="Times New Roman"/>
                <w:sz w:val="24"/>
                <w:szCs w:val="24"/>
              </w:rPr>
              <w:t>.2014.</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17500A" w:rsidP="00A33B45">
            <w:pPr>
              <w:jc w:val="both"/>
              <w:rPr>
                <w:b/>
                <w:lang w:val="uk-UA" w:eastAsia="uk-UA"/>
              </w:rPr>
            </w:pPr>
            <w:r w:rsidRPr="006F611D">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6F611D">
              <w:rPr>
                <w:b/>
                <w:lang w:val="uk-UA"/>
              </w:rPr>
              <w:t xml:space="preserve"> </w:t>
            </w:r>
            <w:r w:rsidRPr="006F611D">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32D1E" w:rsidRPr="006F611D" w:rsidRDefault="008611C1" w:rsidP="00574D3C">
            <w:pPr>
              <w:ind w:firstLine="459"/>
              <w:jc w:val="both"/>
              <w:rPr>
                <w:color w:val="000000"/>
                <w:shd w:val="clear" w:color="auto" w:fill="FFFFFF"/>
                <w:lang w:val="uk-UA"/>
              </w:rPr>
            </w:pPr>
            <w:r w:rsidRPr="006F611D">
              <w:rPr>
                <w:u w:val="single"/>
                <w:lang w:val="uk-UA" w:eastAsia="uk-UA"/>
              </w:rPr>
              <w:t xml:space="preserve">За інформацією Антимонопольного комітету: </w:t>
            </w:r>
            <w:r w:rsidRPr="006F611D">
              <w:rPr>
                <w:lang w:val="uk-UA" w:eastAsia="uk-UA"/>
              </w:rPr>
              <w:t xml:space="preserve">комітет продовжує виконання функції органу оскарження, покладену на його </w:t>
            </w:r>
            <w:r w:rsidRPr="006F611D">
              <w:rPr>
                <w:rStyle w:val="CharStyle12"/>
                <w:color w:val="000000"/>
                <w:sz w:val="24"/>
                <w:szCs w:val="24"/>
                <w:lang w:val="uk-UA"/>
              </w:rPr>
              <w:t>Законом України “Про здійснення державних закупівель”.</w:t>
            </w: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6F61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6F611D" w:rsidRDefault="009D58B6" w:rsidP="00F51B58">
            <w:pPr>
              <w:pStyle w:val="a8"/>
              <w:jc w:val="center"/>
              <w:rPr>
                <w:b/>
                <w:sz w:val="24"/>
                <w:szCs w:val="24"/>
                <w:lang w:eastAsia="uk-UA"/>
              </w:rPr>
            </w:pPr>
            <w:r w:rsidRPr="006F611D">
              <w:rPr>
                <w:b/>
                <w:sz w:val="24"/>
                <w:szCs w:val="24"/>
                <w:u w:val="single"/>
                <w:lang w:eastAsia="uk-UA"/>
              </w:rPr>
              <w:t>4</w:t>
            </w:r>
            <w:r w:rsidRPr="006F611D">
              <w:rPr>
                <w:b/>
                <w:sz w:val="24"/>
                <w:szCs w:val="24"/>
                <w:lang w:eastAsia="uk-UA"/>
              </w:rPr>
              <w:t xml:space="preserve">. Впровадження сталої практики застосування та однозначного </w:t>
            </w:r>
          </w:p>
          <w:p w:rsidR="009D58B6" w:rsidRPr="006F611D" w:rsidRDefault="009D58B6" w:rsidP="00F51B58">
            <w:pPr>
              <w:pStyle w:val="a8"/>
              <w:jc w:val="center"/>
              <w:rPr>
                <w:b/>
                <w:sz w:val="24"/>
                <w:szCs w:val="24"/>
                <w:lang w:eastAsia="uk-UA"/>
              </w:rPr>
            </w:pPr>
            <w:r w:rsidRPr="006F611D">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9D58B6" w:rsidRPr="006F611D" w:rsidRDefault="009D58B6" w:rsidP="009D58B6">
            <w:pPr>
              <w:jc w:val="both"/>
              <w:rPr>
                <w:b/>
                <w:lang w:val="uk-UA"/>
              </w:rPr>
            </w:pPr>
            <w:r w:rsidRPr="006F611D">
              <w:rPr>
                <w:rFonts w:eastAsia="TimesNewRoman"/>
                <w:b/>
                <w:lang w:val="uk-UA"/>
              </w:rPr>
              <w:t xml:space="preserve">9. Визначення порядку взаємодії між уповноваженим органом, Антимонопольним комітетом, </w:t>
            </w:r>
            <w:proofErr w:type="spellStart"/>
            <w:r w:rsidRPr="006F611D">
              <w:rPr>
                <w:rFonts w:eastAsia="TimesNewRoman"/>
                <w:b/>
                <w:lang w:val="uk-UA"/>
              </w:rPr>
              <w:t>Держфінінспекцією</w:t>
            </w:r>
            <w:proofErr w:type="spellEnd"/>
            <w:r w:rsidRPr="006F611D">
              <w:rPr>
                <w:rFonts w:eastAsia="TimesNewRoman"/>
                <w:b/>
                <w:lang w:val="uk-UA"/>
              </w:rPr>
              <w:t xml:space="preserve">, Казначейством насамперед під час здійснення контролю у сфері державних закупівель </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Відповідальні за виконання</w:t>
            </w:r>
          </w:p>
        </w:tc>
        <w:tc>
          <w:tcPr>
            <w:tcW w:w="12474" w:type="dxa"/>
          </w:tcPr>
          <w:p w:rsidR="009D58B6" w:rsidRPr="006F611D" w:rsidRDefault="009D58B6" w:rsidP="009D58B6">
            <w:pPr>
              <w:jc w:val="both"/>
              <w:rPr>
                <w:b/>
                <w:i/>
                <w:lang w:val="uk-UA"/>
              </w:rPr>
            </w:pPr>
            <w:proofErr w:type="spellStart"/>
            <w:r w:rsidRPr="006F611D">
              <w:rPr>
                <w:rFonts w:eastAsia="TimesNewRoman"/>
                <w:b/>
                <w:lang w:val="uk-UA"/>
              </w:rPr>
              <w:t>Мінекономрозвитку</w:t>
            </w:r>
            <w:proofErr w:type="spellEnd"/>
            <w:r w:rsidRPr="006F611D">
              <w:rPr>
                <w:rFonts w:eastAsia="TimesNewRoman"/>
                <w:b/>
                <w:lang w:val="uk-UA"/>
              </w:rPr>
              <w:t xml:space="preserve">, Антимонопольний комітет, </w:t>
            </w:r>
            <w:proofErr w:type="spellStart"/>
            <w:r w:rsidRPr="006F611D">
              <w:rPr>
                <w:rFonts w:eastAsia="TimesNewRoman"/>
                <w:b/>
                <w:lang w:val="uk-UA"/>
              </w:rPr>
              <w:t>Держфінінспекція</w:t>
            </w:r>
            <w:proofErr w:type="spellEnd"/>
            <w:r w:rsidRPr="006F611D">
              <w:rPr>
                <w:rFonts w:eastAsia="TimesNewRoman"/>
                <w:b/>
                <w:lang w:val="uk-UA"/>
              </w:rPr>
              <w:t>, Казначейство</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Інформація про термін виконання</w:t>
            </w:r>
          </w:p>
        </w:tc>
        <w:tc>
          <w:tcPr>
            <w:tcW w:w="12474" w:type="dxa"/>
          </w:tcPr>
          <w:p w:rsidR="009D58B6" w:rsidRPr="006F611D" w:rsidRDefault="009D58B6" w:rsidP="00F51B58">
            <w:pPr>
              <w:jc w:val="both"/>
              <w:rPr>
                <w:b/>
                <w:i/>
                <w:lang w:val="uk-UA"/>
              </w:rPr>
            </w:pPr>
            <w:r w:rsidRPr="006F611D">
              <w:rPr>
                <w:rFonts w:eastAsia="TimesNewRoman"/>
                <w:b/>
                <w:lang w:val="uk-UA"/>
              </w:rPr>
              <w:t xml:space="preserve">2014 рік </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lastRenderedPageBreak/>
              <w:t>Розгорнута інформація про досягнення очікуваних результатів</w:t>
            </w:r>
          </w:p>
          <w:p w:rsidR="009D58B6" w:rsidRPr="006F611D" w:rsidRDefault="009D58B6" w:rsidP="00F51B58">
            <w:pPr>
              <w:jc w:val="both"/>
              <w:rPr>
                <w:b/>
                <w:i/>
                <w:lang w:val="uk-UA"/>
              </w:rPr>
            </w:pPr>
          </w:p>
        </w:tc>
        <w:tc>
          <w:tcPr>
            <w:tcW w:w="12474" w:type="dxa"/>
          </w:tcPr>
          <w:p w:rsidR="009D58B6" w:rsidRPr="006F611D" w:rsidRDefault="009D58B6" w:rsidP="009D58B6">
            <w:pPr>
              <w:jc w:val="both"/>
              <w:rPr>
                <w:b/>
                <w:lang w:val="uk-UA"/>
              </w:rPr>
            </w:pPr>
            <w:r w:rsidRPr="006F611D">
              <w:rPr>
                <w:b/>
                <w:lang w:val="uk-UA"/>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B06F9C" w:rsidRPr="006F611D" w:rsidRDefault="00556E69" w:rsidP="00B06F9C">
            <w:pPr>
              <w:ind w:firstLine="459"/>
              <w:jc w:val="both"/>
              <w:rPr>
                <w:lang w:val="uk-UA" w:eastAsia="uk-UA"/>
              </w:rPr>
            </w:pPr>
            <w:proofErr w:type="spellStart"/>
            <w:r w:rsidRPr="006F611D">
              <w:rPr>
                <w:u w:val="single"/>
                <w:lang w:val="uk-UA"/>
              </w:rPr>
              <w:t>Мінекономрозвитку</w:t>
            </w:r>
            <w:proofErr w:type="spellEnd"/>
            <w:r w:rsidR="00B06F9C" w:rsidRPr="006F611D">
              <w:rPr>
                <w:u w:val="single"/>
                <w:lang w:val="uk-UA" w:eastAsia="uk-UA"/>
              </w:rPr>
              <w:t>:</w:t>
            </w:r>
            <w:r w:rsidR="00B06F9C" w:rsidRPr="006F611D">
              <w:rPr>
                <w:lang w:val="uk-UA" w:eastAsia="uk-UA"/>
              </w:rPr>
              <w:t xml:space="preserve"> </w:t>
            </w:r>
            <w:proofErr w:type="spellStart"/>
            <w:r w:rsidRPr="006F611D">
              <w:rPr>
                <w:lang w:val="uk-UA"/>
              </w:rPr>
              <w:t>Мінекономрозвитку</w:t>
            </w:r>
            <w:proofErr w:type="spellEnd"/>
            <w:r w:rsidRPr="006F611D">
              <w:rPr>
                <w:lang w:val="uk-UA"/>
              </w:rPr>
              <w:t xml:space="preserve"> ведеться робота щодо визначення шляхів взаємодії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w:t>
            </w:r>
            <w:r w:rsidR="00DF4362" w:rsidRPr="006F611D">
              <w:rPr>
                <w:lang w:val="uk-UA"/>
              </w:rPr>
              <w:t xml:space="preserve"> (порівняно з попереднім звітним періодом інформація не зазнала змін)</w:t>
            </w:r>
            <w:r w:rsidRPr="006F611D">
              <w:rPr>
                <w:lang w:val="uk-UA"/>
              </w:rPr>
              <w:t>.</w:t>
            </w:r>
          </w:p>
          <w:p w:rsidR="00B06F9C" w:rsidRPr="006F611D" w:rsidRDefault="00B06F9C" w:rsidP="009D58B6">
            <w:pPr>
              <w:jc w:val="both"/>
              <w:rPr>
                <w:b/>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Розгорнута інформація про досягнення Індикатору </w:t>
            </w:r>
          </w:p>
        </w:tc>
        <w:tc>
          <w:tcPr>
            <w:tcW w:w="12474" w:type="dxa"/>
          </w:tcPr>
          <w:p w:rsidR="009D58B6" w:rsidRPr="006F611D" w:rsidRDefault="009D58B6" w:rsidP="00F51B58">
            <w:pPr>
              <w:jc w:val="both"/>
              <w:rPr>
                <w:b/>
                <w:lang w:val="uk-UA"/>
              </w:rPr>
            </w:pPr>
            <w:r w:rsidRPr="006F611D">
              <w:rPr>
                <w:b/>
                <w:lang w:val="uk-UA"/>
              </w:rPr>
              <w:t xml:space="preserve">Прийняття відповідного нормативно-правового акта або укладання відповідної угоди </w:t>
            </w:r>
          </w:p>
          <w:p w:rsidR="00B06F9C" w:rsidRPr="006F611D" w:rsidRDefault="00556E69" w:rsidP="00DF4362">
            <w:pPr>
              <w:ind w:firstLine="459"/>
              <w:jc w:val="both"/>
              <w:rPr>
                <w:b/>
                <w:lang w:val="uk-UA"/>
              </w:rPr>
            </w:pPr>
            <w:proofErr w:type="spellStart"/>
            <w:r w:rsidRPr="006F611D">
              <w:rPr>
                <w:u w:val="single"/>
                <w:lang w:val="uk-UA"/>
              </w:rPr>
              <w:t>Мінекономрозвитку</w:t>
            </w:r>
            <w:proofErr w:type="spellEnd"/>
            <w:r w:rsidR="00B06F9C" w:rsidRPr="006F611D">
              <w:rPr>
                <w:u w:val="single"/>
                <w:lang w:val="uk-UA" w:eastAsia="uk-UA"/>
              </w:rPr>
              <w:t>:</w:t>
            </w:r>
            <w:r w:rsidR="00B06F9C" w:rsidRPr="006F611D">
              <w:rPr>
                <w:lang w:val="uk-UA" w:eastAsia="uk-UA"/>
              </w:rPr>
              <w:t xml:space="preserve"> </w:t>
            </w:r>
            <w:r w:rsidRPr="006F611D">
              <w:rPr>
                <w:lang w:val="uk-UA"/>
              </w:rPr>
              <w:t>після узгодження з відповідними органами влади шляхів взаємодії буде розроблено відповідний нормативно-правовий акт або укладено відповідну угоду.</w:t>
            </w:r>
          </w:p>
        </w:tc>
      </w:tr>
    </w:tbl>
    <w:p w:rsidR="009D58B6" w:rsidRPr="006F611D"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7500A" w:rsidP="00A33B45">
            <w:pPr>
              <w:jc w:val="both"/>
              <w:rPr>
                <w:b/>
                <w:lang w:val="uk-UA" w:eastAsia="uk-UA"/>
              </w:rPr>
            </w:pPr>
            <w:r w:rsidRPr="006F611D">
              <w:rPr>
                <w:b/>
                <w:u w:val="single"/>
                <w:lang w:val="uk-UA" w:eastAsia="uk-UA"/>
              </w:rPr>
              <w:t>10</w:t>
            </w:r>
            <w:r w:rsidRPr="006F611D">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7500A" w:rsidP="0017500A">
            <w:pPr>
              <w:jc w:val="both"/>
              <w:rPr>
                <w:b/>
                <w:i/>
                <w:lang w:val="uk-UA"/>
              </w:rPr>
            </w:pPr>
            <w:proofErr w:type="spellStart"/>
            <w:r w:rsidRPr="006F611D">
              <w:rPr>
                <w:b/>
                <w:lang w:val="uk-UA" w:eastAsia="uk-UA"/>
              </w:rPr>
              <w:t>Мінекономрозвитку</w:t>
            </w:r>
            <w:proofErr w:type="spellEnd"/>
            <w:r w:rsidRPr="006F611D">
              <w:rPr>
                <w:b/>
                <w:lang w:val="uk-UA" w:eastAsia="uk-UA"/>
              </w:rPr>
              <w:t>,</w:t>
            </w:r>
            <w:r w:rsidR="00D05A54" w:rsidRPr="006F611D">
              <w:rPr>
                <w:b/>
                <w:lang w:val="uk-UA" w:eastAsia="uk-UA"/>
              </w:rPr>
              <w:t xml:space="preserve"> </w:t>
            </w:r>
            <w:r w:rsidRPr="006F611D">
              <w:rPr>
                <w:b/>
                <w:lang w:val="uk-UA" w:eastAsia="uk-UA"/>
              </w:rPr>
              <w:t>Антимонопольний комітет, Мін’юст</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E32D1E" w:rsidP="00A33B45">
            <w:pPr>
              <w:jc w:val="both"/>
              <w:rPr>
                <w:b/>
                <w:lang w:val="uk-UA" w:eastAsia="uk-UA"/>
              </w:rPr>
            </w:pPr>
            <w:r w:rsidRPr="006F611D">
              <w:rPr>
                <w:b/>
                <w:lang w:val="uk-UA" w:eastAsia="uk-UA"/>
              </w:rPr>
              <w:t>П</w:t>
            </w:r>
            <w:r w:rsidR="0017500A" w:rsidRPr="006F611D">
              <w:rPr>
                <w:b/>
                <w:lang w:val="uk-UA" w:eastAsia="uk-UA"/>
              </w:rPr>
              <w:t>остійно</w:t>
            </w:r>
          </w:p>
          <w:p w:rsidR="00E32D1E" w:rsidRPr="006F611D" w:rsidRDefault="00E32D1E" w:rsidP="00A33B45">
            <w:pPr>
              <w:jc w:val="both"/>
              <w:rPr>
                <w:b/>
                <w:lang w:val="uk-UA" w:eastAsia="uk-UA"/>
              </w:rPr>
            </w:pPr>
          </w:p>
          <w:p w:rsidR="00E32D1E" w:rsidRPr="006F611D" w:rsidRDefault="00E32D1E"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17500A" w:rsidRPr="006F611D">
              <w:rPr>
                <w:b/>
                <w:lang w:val="uk-UA"/>
              </w:rPr>
              <w:t>сягнення очікуваних результатів</w:t>
            </w:r>
          </w:p>
        </w:tc>
        <w:tc>
          <w:tcPr>
            <w:tcW w:w="12474" w:type="dxa"/>
          </w:tcPr>
          <w:p w:rsidR="00A33B45" w:rsidRPr="006F611D" w:rsidRDefault="0017500A" w:rsidP="00A33B45">
            <w:pPr>
              <w:jc w:val="both"/>
              <w:rPr>
                <w:b/>
                <w:lang w:val="uk-UA" w:eastAsia="uk-UA"/>
              </w:rPr>
            </w:pPr>
            <w:r w:rsidRPr="006F611D">
              <w:rPr>
                <w:b/>
                <w:lang w:val="uk-UA" w:eastAsia="uk-UA"/>
              </w:rPr>
              <w:t>вивчення та поширення досвіду як джерела розвитку національного законодавства і національної судової практики</w:t>
            </w:r>
          </w:p>
          <w:p w:rsidR="00636DE4" w:rsidRPr="006F611D" w:rsidRDefault="00636DE4" w:rsidP="00636DE4">
            <w:pPr>
              <w:ind w:firstLine="601"/>
              <w:jc w:val="both"/>
              <w:rPr>
                <w:lang w:val="uk-UA"/>
              </w:rPr>
            </w:pPr>
            <w:proofErr w:type="spellStart"/>
            <w:r w:rsidRPr="006F611D">
              <w:rPr>
                <w:u w:val="single"/>
                <w:lang w:val="uk-UA"/>
              </w:rPr>
              <w:t>Мінекономрозвитку</w:t>
            </w:r>
            <w:proofErr w:type="spellEnd"/>
            <w:r w:rsidRPr="006F611D">
              <w:rPr>
                <w:u w:val="single"/>
                <w:lang w:val="uk-UA" w:eastAsia="uk-UA"/>
              </w:rPr>
              <w:t>:</w:t>
            </w:r>
            <w:r w:rsidRPr="006F611D">
              <w:rPr>
                <w:lang w:val="uk-UA" w:eastAsia="uk-UA"/>
              </w:rPr>
              <w:t xml:space="preserve"> </w:t>
            </w:r>
            <w:r w:rsidRPr="006F611D">
              <w:rPr>
                <w:lang w:val="uk-UA"/>
              </w:rPr>
              <w:t xml:space="preserve">проектом ЄС "Гармонізація системи державних закупівель в Україні із стандартами ЄС" в рамках технічної допомоги у вересні цього року було проведено семінар з прецедентної практики Суду Європейського Союзу по засобам судового захисту у справах державних закупівель на якому були присутні також представники громадськості. </w:t>
            </w:r>
          </w:p>
          <w:p w:rsidR="00E71F45" w:rsidRPr="006F611D" w:rsidRDefault="00636DE4" w:rsidP="00E71F45">
            <w:pPr>
              <w:ind w:firstLine="601"/>
              <w:jc w:val="both"/>
              <w:rPr>
                <w:lang w:val="uk-UA"/>
              </w:rPr>
            </w:pPr>
            <w:r w:rsidRPr="006F611D">
              <w:rPr>
                <w:lang w:val="uk-UA"/>
              </w:rPr>
              <w:t xml:space="preserve">Планується оприлюднювати отриману інформацію на офіційному сайті </w:t>
            </w:r>
            <w:proofErr w:type="spellStart"/>
            <w:r w:rsidRPr="006F611D">
              <w:rPr>
                <w:lang w:val="uk-UA"/>
              </w:rPr>
              <w:t>Мінекономрозвитку</w:t>
            </w:r>
            <w:proofErr w:type="spellEnd"/>
            <w:r w:rsidRPr="006F611D">
              <w:rPr>
                <w:lang w:val="uk-UA"/>
              </w:rPr>
              <w:t xml:space="preserve"> в розділі "Державні закупівлі".</w:t>
            </w:r>
          </w:p>
          <w:p w:rsidR="00E71F45" w:rsidRPr="006F611D" w:rsidRDefault="00E71F45" w:rsidP="00E71F45">
            <w:pPr>
              <w:pStyle w:val="10"/>
              <w:ind w:firstLine="601"/>
              <w:rPr>
                <w:lang w:val="uk-UA"/>
              </w:rPr>
            </w:pPr>
            <w:r w:rsidRPr="006F611D">
              <w:rPr>
                <w:u w:val="single"/>
                <w:lang w:val="uk-UA"/>
              </w:rPr>
              <w:t>АМК:</w:t>
            </w:r>
            <w:r w:rsidRPr="006F611D">
              <w:rPr>
                <w:lang w:val="uk-UA"/>
              </w:rPr>
              <w:t xml:space="preserve"> </w:t>
            </w:r>
            <w:r w:rsidRPr="006F611D">
              <w:rPr>
                <w:rStyle w:val="CharStyle3"/>
                <w:color w:val="000000"/>
                <w:sz w:val="24"/>
                <w:szCs w:val="24"/>
                <w:lang w:val="uk-UA"/>
              </w:rPr>
              <w:t>частиною першою статті 8 Закону визначено, що основними функціями Уповноваженого органу є, зокрема:</w:t>
            </w:r>
          </w:p>
          <w:p w:rsidR="00E71F45" w:rsidRPr="006F611D" w:rsidRDefault="00E71F45" w:rsidP="00E71F45">
            <w:pPr>
              <w:pStyle w:val="10"/>
              <w:rPr>
                <w:lang w:val="uk-UA"/>
              </w:rPr>
            </w:pPr>
            <w:r w:rsidRPr="006F611D">
              <w:rPr>
                <w:rStyle w:val="CharStyle3"/>
                <w:color w:val="000000"/>
                <w:sz w:val="24"/>
                <w:szCs w:val="24"/>
                <w:lang w:val="uk-UA"/>
              </w:rPr>
              <w:t>- узагальнення практики здійснення закупівель, у тому числі міжнародної;</w:t>
            </w:r>
          </w:p>
          <w:p w:rsidR="00E71F45" w:rsidRPr="006F611D" w:rsidRDefault="00E71F45" w:rsidP="00E71F45">
            <w:pPr>
              <w:pStyle w:val="10"/>
              <w:rPr>
                <w:lang w:val="uk-UA"/>
              </w:rPr>
            </w:pPr>
            <w:r w:rsidRPr="006F611D">
              <w:rPr>
                <w:rStyle w:val="CharStyle3"/>
                <w:color w:val="000000"/>
                <w:sz w:val="24"/>
                <w:szCs w:val="24"/>
                <w:lang w:val="uk-UA"/>
              </w:rPr>
              <w:t>- вивчення, узагальнення та поширення світового досвіду з питань закупівель;</w:t>
            </w:r>
          </w:p>
          <w:p w:rsidR="00E71F45" w:rsidRPr="006F611D" w:rsidRDefault="00E71F45" w:rsidP="00E71F45">
            <w:pPr>
              <w:pStyle w:val="10"/>
              <w:rPr>
                <w:lang w:val="uk-UA"/>
              </w:rPr>
            </w:pPr>
            <w:r w:rsidRPr="006F611D">
              <w:rPr>
                <w:rStyle w:val="CharStyle3"/>
                <w:color w:val="000000"/>
                <w:sz w:val="24"/>
                <w:szCs w:val="24"/>
                <w:lang w:val="uk-UA"/>
              </w:rPr>
              <w:t>- взаємодія з громадськістю та проведення громадських слухань з питань удосконалення системи державних закупівель;</w:t>
            </w:r>
          </w:p>
          <w:p w:rsidR="00E71F45" w:rsidRPr="006F611D" w:rsidRDefault="00E71F45" w:rsidP="00E71F45">
            <w:pPr>
              <w:pStyle w:val="10"/>
              <w:rPr>
                <w:lang w:val="uk-UA" w:eastAsia="uk-UA"/>
              </w:rPr>
            </w:pPr>
            <w:r w:rsidRPr="006F611D">
              <w:rPr>
                <w:rStyle w:val="CharStyle3"/>
                <w:color w:val="000000"/>
                <w:sz w:val="24"/>
                <w:szCs w:val="24"/>
                <w:lang w:val="uk-UA"/>
              </w:rPr>
              <w:t>- організація нарад, безоплатних семінарів та виставок з питань закупівель;</w:t>
            </w:r>
          </w:p>
          <w:p w:rsidR="00E71F45" w:rsidRPr="006F611D" w:rsidRDefault="00E71F45" w:rsidP="00E71F45">
            <w:pPr>
              <w:pStyle w:val="10"/>
              <w:rPr>
                <w:lang w:val="uk-UA"/>
              </w:rPr>
            </w:pPr>
            <w:r w:rsidRPr="006F611D">
              <w:rPr>
                <w:rStyle w:val="CharStyle3"/>
                <w:color w:val="000000"/>
                <w:sz w:val="24"/>
                <w:szCs w:val="24"/>
                <w:lang w:val="uk-UA"/>
              </w:rPr>
              <w:t>- інформування громадськості про політику та правила державних закупівель.</w:t>
            </w:r>
          </w:p>
          <w:p w:rsidR="00E71F45" w:rsidRPr="006F611D" w:rsidRDefault="00E71F45" w:rsidP="00E71F45">
            <w:pPr>
              <w:pStyle w:val="10"/>
              <w:ind w:firstLine="601"/>
              <w:rPr>
                <w:lang w:val="uk-UA"/>
              </w:rPr>
            </w:pPr>
            <w:r w:rsidRPr="006F611D">
              <w:rPr>
                <w:rStyle w:val="CharStyle3"/>
                <w:color w:val="000000"/>
                <w:sz w:val="24"/>
                <w:szCs w:val="24"/>
                <w:lang w:val="uk-UA"/>
              </w:rPr>
              <w:t xml:space="preserve">У Комітеті відсутня інформація щодо проведення Уповноваженим органом, зокрема, в період з 1 липня по 25 </w:t>
            </w:r>
            <w:r w:rsidRPr="006F611D">
              <w:rPr>
                <w:rStyle w:val="CharStyle3"/>
                <w:color w:val="000000"/>
                <w:sz w:val="24"/>
                <w:szCs w:val="24"/>
                <w:lang w:val="uk-UA"/>
              </w:rPr>
              <w:lastRenderedPageBreak/>
              <w:t>вересня 2014 року моніторингу та вивчення судової практики під час розгляду спірних рішень у сфері державних закупівель з метою інформування громадськості.</w:t>
            </w:r>
          </w:p>
          <w:p w:rsidR="00E32D1E" w:rsidRPr="006F611D" w:rsidRDefault="00E71F45" w:rsidP="00E71F45">
            <w:pPr>
              <w:pStyle w:val="10"/>
              <w:ind w:firstLine="601"/>
              <w:rPr>
                <w:b/>
                <w:i/>
                <w:lang w:val="uk-UA"/>
              </w:rPr>
            </w:pPr>
            <w:r w:rsidRPr="006F611D">
              <w:rPr>
                <w:rStyle w:val="CharStyle3"/>
                <w:color w:val="000000"/>
                <w:sz w:val="24"/>
                <w:szCs w:val="24"/>
                <w:lang w:val="uk-UA"/>
              </w:rPr>
              <w:t>У разі її отримання, Комітетом будуть вжиті відповідні заходи в межах компетенції.</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17500A" w:rsidP="00A33B45">
            <w:pPr>
              <w:jc w:val="both"/>
              <w:rPr>
                <w:b/>
                <w:lang w:val="uk-UA" w:eastAsia="uk-UA"/>
              </w:rPr>
            </w:pPr>
            <w:r w:rsidRPr="006F611D">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6F611D" w:rsidRDefault="00636DE4" w:rsidP="00636DE4">
            <w:pPr>
              <w:ind w:firstLine="601"/>
              <w:jc w:val="both"/>
              <w:rPr>
                <w:lang w:val="uk-UA" w:eastAsia="uk-UA"/>
              </w:rPr>
            </w:pPr>
            <w:proofErr w:type="spellStart"/>
            <w:r w:rsidRPr="006F611D">
              <w:rPr>
                <w:u w:val="single"/>
                <w:lang w:val="uk-UA"/>
              </w:rPr>
              <w:t>Мінекономрозвитку</w:t>
            </w:r>
            <w:proofErr w:type="spellEnd"/>
            <w:r w:rsidR="00E71F45" w:rsidRPr="006F611D">
              <w:rPr>
                <w:u w:val="single"/>
                <w:lang w:val="uk-UA"/>
              </w:rPr>
              <w:t xml:space="preserve"> та АМК</w:t>
            </w:r>
            <w:r w:rsidRPr="006F611D">
              <w:rPr>
                <w:u w:val="single"/>
                <w:lang w:val="uk-UA" w:eastAsia="uk-UA"/>
              </w:rPr>
              <w:t>:</w:t>
            </w:r>
            <w:r w:rsidRPr="006F611D">
              <w:rPr>
                <w:lang w:val="uk-UA" w:eastAsia="uk-UA"/>
              </w:rPr>
              <w:t xml:space="preserve"> з</w:t>
            </w:r>
            <w:r w:rsidR="00B71112" w:rsidRPr="006F611D">
              <w:rPr>
                <w:lang w:val="uk-UA" w:eastAsia="uk-UA"/>
              </w:rPr>
              <w:t>ахід знаходиться в процесі виконання.</w:t>
            </w:r>
          </w:p>
          <w:p w:rsidR="00E32D1E" w:rsidRPr="006F611D" w:rsidRDefault="00E32D1E" w:rsidP="00A33B45">
            <w:pPr>
              <w:jc w:val="both"/>
              <w:rPr>
                <w:b/>
                <w:i/>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9D58B6" w:rsidRPr="006F611D" w:rsidRDefault="009D58B6" w:rsidP="00F51B58">
            <w:pPr>
              <w:jc w:val="both"/>
              <w:rPr>
                <w:b/>
                <w:lang w:val="uk-UA"/>
              </w:rPr>
            </w:pPr>
            <w:r w:rsidRPr="006F611D">
              <w:rPr>
                <w:b/>
                <w:u w:val="single"/>
                <w:lang w:val="uk-UA" w:eastAsia="uk-UA"/>
              </w:rPr>
              <w:t>11</w:t>
            </w:r>
            <w:r w:rsidRPr="006F611D">
              <w:rPr>
                <w:b/>
                <w:lang w:val="uk-UA" w:eastAsia="uk-UA"/>
              </w:rPr>
              <w:t>. Узагальнення національної судової практики з питань державних закупівель</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Відповідальні за виконання</w:t>
            </w:r>
          </w:p>
        </w:tc>
        <w:tc>
          <w:tcPr>
            <w:tcW w:w="12474" w:type="dxa"/>
          </w:tcPr>
          <w:p w:rsidR="009D58B6" w:rsidRPr="006F611D" w:rsidRDefault="009D58B6" w:rsidP="00F51B58">
            <w:pPr>
              <w:jc w:val="both"/>
              <w:rPr>
                <w:b/>
                <w:i/>
                <w:lang w:val="uk-UA"/>
              </w:rPr>
            </w:pPr>
            <w:proofErr w:type="spellStart"/>
            <w:r w:rsidRPr="006F611D">
              <w:rPr>
                <w:b/>
                <w:lang w:val="uk-UA" w:eastAsia="uk-UA"/>
              </w:rPr>
              <w:t>Мінекономрозвитку</w:t>
            </w:r>
            <w:proofErr w:type="spellEnd"/>
            <w:r w:rsidRPr="006F611D">
              <w:rPr>
                <w:b/>
                <w:lang w:val="uk-UA" w:eastAsia="uk-UA"/>
              </w:rPr>
              <w:t>,Антимонопольний комітет, Мін’юст</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Інформація про термін виконання</w:t>
            </w:r>
          </w:p>
        </w:tc>
        <w:tc>
          <w:tcPr>
            <w:tcW w:w="12474" w:type="dxa"/>
          </w:tcPr>
          <w:p w:rsidR="009D58B6" w:rsidRPr="006F611D" w:rsidRDefault="009D58B6" w:rsidP="00AA47D8">
            <w:pPr>
              <w:ind w:firstLine="459"/>
              <w:jc w:val="both"/>
              <w:rPr>
                <w:b/>
                <w:lang w:val="uk-UA" w:eastAsia="uk-UA"/>
              </w:rPr>
            </w:pPr>
            <w:r w:rsidRPr="006F611D">
              <w:rPr>
                <w:b/>
                <w:lang w:val="uk-UA" w:eastAsia="uk-UA"/>
              </w:rPr>
              <w:t>Постійно</w:t>
            </w:r>
          </w:p>
          <w:p w:rsidR="009D58B6" w:rsidRPr="006F611D" w:rsidRDefault="009D58B6" w:rsidP="00F51B58">
            <w:pPr>
              <w:jc w:val="both"/>
              <w:rPr>
                <w:b/>
                <w:lang w:val="uk-UA" w:eastAsia="uk-UA"/>
              </w:rPr>
            </w:pPr>
          </w:p>
          <w:p w:rsidR="009D58B6" w:rsidRPr="006F611D" w:rsidRDefault="009D58B6" w:rsidP="00F51B58">
            <w:pPr>
              <w:jc w:val="both"/>
              <w:rPr>
                <w:b/>
                <w:i/>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Розгорнута інформація про досягнення очікуваних результатів</w:t>
            </w:r>
          </w:p>
          <w:p w:rsidR="009D58B6" w:rsidRPr="006F611D" w:rsidRDefault="009D58B6" w:rsidP="00F51B58">
            <w:pPr>
              <w:jc w:val="both"/>
              <w:rPr>
                <w:b/>
                <w:i/>
                <w:lang w:val="uk-UA"/>
              </w:rPr>
            </w:pPr>
          </w:p>
        </w:tc>
        <w:tc>
          <w:tcPr>
            <w:tcW w:w="12474" w:type="dxa"/>
          </w:tcPr>
          <w:p w:rsidR="009D58B6" w:rsidRPr="006F611D" w:rsidRDefault="009D58B6" w:rsidP="00F51B58">
            <w:pPr>
              <w:jc w:val="both"/>
              <w:rPr>
                <w:b/>
                <w:lang w:val="uk-UA" w:eastAsia="uk-UA"/>
              </w:rPr>
            </w:pPr>
            <w:r w:rsidRPr="006F611D">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9D58B6" w:rsidRPr="006F611D" w:rsidRDefault="009D58B6" w:rsidP="00F51B58">
            <w:pPr>
              <w:ind w:firstLine="459"/>
              <w:jc w:val="both"/>
              <w:rPr>
                <w:lang w:val="uk-UA" w:eastAsia="uk-UA"/>
              </w:rPr>
            </w:pPr>
            <w:r w:rsidRPr="006F611D">
              <w:rPr>
                <w:lang w:val="uk-UA" w:eastAsia="uk-UA"/>
              </w:rPr>
              <w:t>Захід знаходиться в процесі виконання</w:t>
            </w:r>
          </w:p>
          <w:p w:rsidR="009D58B6" w:rsidRPr="006F611D" w:rsidRDefault="009D58B6" w:rsidP="00612ED3">
            <w:pPr>
              <w:jc w:val="both"/>
              <w:rPr>
                <w:b/>
                <w:i/>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9D58B6" w:rsidRPr="006F611D" w:rsidRDefault="009D58B6" w:rsidP="00F51B58">
            <w:pPr>
              <w:jc w:val="both"/>
              <w:rPr>
                <w:b/>
                <w:lang w:val="uk-UA" w:eastAsia="uk-UA"/>
              </w:rPr>
            </w:pPr>
            <w:r w:rsidRPr="006F611D">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6F611D" w:rsidRDefault="009D58B6" w:rsidP="00F51B58">
            <w:pPr>
              <w:ind w:firstLine="459"/>
              <w:jc w:val="both"/>
              <w:rPr>
                <w:lang w:val="uk-UA" w:eastAsia="uk-UA"/>
              </w:rPr>
            </w:pPr>
            <w:r w:rsidRPr="006F611D">
              <w:rPr>
                <w:lang w:val="uk-UA" w:eastAsia="uk-UA"/>
              </w:rPr>
              <w:t>Захід знаходиться в процесі виконання.</w:t>
            </w:r>
          </w:p>
          <w:p w:rsidR="009D58B6" w:rsidRPr="006F611D" w:rsidRDefault="009D58B6" w:rsidP="00F51B58">
            <w:pPr>
              <w:ind w:firstLine="459"/>
              <w:jc w:val="both"/>
              <w:rPr>
                <w:b/>
                <w:i/>
                <w:lang w:val="uk-UA"/>
              </w:rPr>
            </w:pPr>
          </w:p>
        </w:tc>
      </w:tr>
    </w:tbl>
    <w:p w:rsidR="009D58B6" w:rsidRPr="006F611D" w:rsidRDefault="009D58B6"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6F61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6F611D" w:rsidRDefault="009D58B6" w:rsidP="009D58B6">
            <w:pPr>
              <w:pStyle w:val="a8"/>
              <w:jc w:val="center"/>
              <w:rPr>
                <w:b/>
                <w:sz w:val="24"/>
                <w:szCs w:val="24"/>
                <w:lang w:eastAsia="uk-UA"/>
              </w:rPr>
            </w:pPr>
            <w:r w:rsidRPr="006F611D">
              <w:rPr>
                <w:b/>
                <w:sz w:val="24"/>
                <w:szCs w:val="24"/>
                <w:u w:val="single"/>
                <w:lang w:eastAsia="uk-UA"/>
              </w:rPr>
              <w:t>4</w:t>
            </w:r>
            <w:r w:rsidRPr="006F611D">
              <w:rPr>
                <w:b/>
                <w:sz w:val="24"/>
                <w:szCs w:val="24"/>
                <w:lang w:eastAsia="uk-UA"/>
              </w:rPr>
              <w:t>. Удосконалення інформаційно-технічного та кадрового забезпечення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9D58B6" w:rsidRPr="006F611D" w:rsidRDefault="009D58B6" w:rsidP="009D58B6">
            <w:pPr>
              <w:jc w:val="both"/>
              <w:rPr>
                <w:b/>
                <w:lang w:val="uk-UA"/>
              </w:rPr>
            </w:pPr>
            <w:r w:rsidRPr="006F611D">
              <w:rPr>
                <w:b/>
                <w:u w:val="single"/>
                <w:lang w:val="uk-UA" w:eastAsia="uk-UA"/>
              </w:rPr>
              <w:t>12</w:t>
            </w:r>
            <w:r w:rsidRPr="006F611D">
              <w:rPr>
                <w:b/>
                <w:lang w:val="uk-UA" w:eastAsia="uk-UA"/>
              </w:rPr>
              <w:t>. Встановлення єдиних підходів до організації навчання та підвищення кваліфікації спеціалістів</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Відповідальні за виконання</w:t>
            </w:r>
          </w:p>
        </w:tc>
        <w:tc>
          <w:tcPr>
            <w:tcW w:w="12474" w:type="dxa"/>
          </w:tcPr>
          <w:p w:rsidR="009D58B6" w:rsidRPr="006F611D" w:rsidRDefault="009D58B6" w:rsidP="009D58B6">
            <w:pPr>
              <w:jc w:val="both"/>
              <w:rPr>
                <w:b/>
                <w:i/>
                <w:lang w:val="uk-UA"/>
              </w:rPr>
            </w:pPr>
            <w:proofErr w:type="spellStart"/>
            <w:r w:rsidRPr="006F611D">
              <w:rPr>
                <w:b/>
                <w:lang w:val="uk-UA" w:eastAsia="uk-UA"/>
              </w:rPr>
              <w:t>Мінекономрозвитку</w:t>
            </w:r>
            <w:proofErr w:type="spellEnd"/>
            <w:r w:rsidRPr="006F611D">
              <w:rPr>
                <w:b/>
                <w:lang w:val="uk-UA" w:eastAsia="uk-UA"/>
              </w:rPr>
              <w:t>, Мінфін, Мін’юст, МОН</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Інформація про термін виконання</w:t>
            </w:r>
          </w:p>
        </w:tc>
        <w:tc>
          <w:tcPr>
            <w:tcW w:w="12474" w:type="dxa"/>
          </w:tcPr>
          <w:p w:rsidR="009D58B6" w:rsidRPr="006F611D" w:rsidRDefault="009D58B6" w:rsidP="00F51B58">
            <w:pPr>
              <w:jc w:val="both"/>
              <w:rPr>
                <w:b/>
                <w:lang w:val="uk-UA" w:eastAsia="uk-UA"/>
              </w:rPr>
            </w:pPr>
            <w:r w:rsidRPr="006F611D">
              <w:rPr>
                <w:b/>
                <w:lang w:val="uk-UA" w:eastAsia="uk-UA"/>
              </w:rPr>
              <w:t>2014 рік</w:t>
            </w:r>
          </w:p>
          <w:p w:rsidR="009D58B6" w:rsidRPr="006F611D" w:rsidRDefault="009D58B6" w:rsidP="00F51B58">
            <w:pPr>
              <w:jc w:val="both"/>
              <w:rPr>
                <w:b/>
                <w:i/>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Розгорнута інформація про досягнення очікуваних результатів</w:t>
            </w:r>
          </w:p>
          <w:p w:rsidR="009D58B6" w:rsidRPr="006F611D" w:rsidRDefault="009D58B6" w:rsidP="00F51B58">
            <w:pPr>
              <w:jc w:val="both"/>
              <w:rPr>
                <w:b/>
                <w:i/>
                <w:lang w:val="uk-UA"/>
              </w:rPr>
            </w:pPr>
          </w:p>
        </w:tc>
        <w:tc>
          <w:tcPr>
            <w:tcW w:w="12474" w:type="dxa"/>
          </w:tcPr>
          <w:p w:rsidR="009D58B6" w:rsidRPr="006F611D" w:rsidRDefault="009D58B6" w:rsidP="00556E69">
            <w:pPr>
              <w:ind w:firstLine="318"/>
              <w:jc w:val="both"/>
              <w:rPr>
                <w:b/>
                <w:lang w:val="uk-UA"/>
              </w:rPr>
            </w:pPr>
            <w:r w:rsidRPr="006F611D">
              <w:rPr>
                <w:b/>
                <w:lang w:val="uk-UA"/>
              </w:rPr>
              <w:t>Запровадження дієвої системи навчання у сфері державних закупівель</w:t>
            </w:r>
          </w:p>
          <w:p w:rsidR="00592107" w:rsidRPr="006F611D" w:rsidRDefault="004D63EC" w:rsidP="00592107">
            <w:pPr>
              <w:ind w:firstLine="318"/>
              <w:jc w:val="both"/>
              <w:rPr>
                <w:lang w:val="uk-UA"/>
              </w:rPr>
            </w:pPr>
            <w:proofErr w:type="spellStart"/>
            <w:r w:rsidRPr="006F611D">
              <w:rPr>
                <w:u w:val="single"/>
                <w:lang w:val="uk-UA"/>
              </w:rPr>
              <w:t>Мінекономрозвитку</w:t>
            </w:r>
            <w:proofErr w:type="spellEnd"/>
            <w:r w:rsidRPr="006F611D">
              <w:rPr>
                <w:u w:val="single"/>
                <w:lang w:val="uk-UA"/>
              </w:rPr>
              <w:t>:</w:t>
            </w:r>
            <w:r w:rsidRPr="006F611D">
              <w:rPr>
                <w:lang w:val="uk-UA"/>
              </w:rPr>
              <w:t xml:space="preserve"> </w:t>
            </w:r>
            <w:r w:rsidR="00556E69" w:rsidRPr="006F611D">
              <w:rPr>
                <w:lang w:val="uk-UA"/>
              </w:rPr>
              <w:t>Законом України "Про здійснення державних закупівель" зокрема</w:t>
            </w:r>
            <w:r w:rsidR="00556E69" w:rsidRPr="006F611D">
              <w:rPr>
                <w:spacing w:val="5"/>
                <w:lang w:val="uk-UA"/>
              </w:rPr>
              <w:t xml:space="preserve"> </w:t>
            </w:r>
            <w:r w:rsidR="00556E69" w:rsidRPr="006F611D">
              <w:rPr>
                <w:lang w:val="uk-UA"/>
              </w:rPr>
              <w:t>передбачено виконання функції Уповноваженого органу в частині розроблення примірних  навчальних програм з пи</w:t>
            </w:r>
            <w:r w:rsidR="00592107" w:rsidRPr="006F611D">
              <w:rPr>
                <w:lang w:val="uk-UA"/>
              </w:rPr>
              <w:t xml:space="preserve">тань організації та здійснення </w:t>
            </w:r>
            <w:r w:rsidR="00556E69" w:rsidRPr="006F611D">
              <w:rPr>
                <w:lang w:val="uk-UA"/>
              </w:rPr>
              <w:t>закупівель.</w:t>
            </w:r>
            <w:r w:rsidR="00592107" w:rsidRPr="006F611D">
              <w:rPr>
                <w:lang w:val="uk-UA"/>
              </w:rPr>
              <w:t xml:space="preserve"> Прийнято наказ </w:t>
            </w:r>
            <w:proofErr w:type="spellStart"/>
            <w:r w:rsidR="00592107" w:rsidRPr="006F611D">
              <w:rPr>
                <w:lang w:val="uk-UA"/>
              </w:rPr>
              <w:t>Мінекономрозвитку</w:t>
            </w:r>
            <w:proofErr w:type="spellEnd"/>
            <w:r w:rsidR="00592107" w:rsidRPr="006F611D">
              <w:rPr>
                <w:lang w:val="uk-UA"/>
              </w:rPr>
              <w:t xml:space="preserve"> від 06.10.2014 № 1190 "Про затвердження примірних </w:t>
            </w:r>
            <w:r w:rsidR="00592107" w:rsidRPr="006F611D">
              <w:rPr>
                <w:lang w:val="uk-UA"/>
              </w:rPr>
              <w:lastRenderedPageBreak/>
              <w:t xml:space="preserve">навчальних програм з питань організації та здійснення закупівель". </w:t>
            </w:r>
          </w:p>
          <w:p w:rsidR="004D63EC" w:rsidRPr="006F611D" w:rsidRDefault="004D63EC" w:rsidP="00556E69">
            <w:pPr>
              <w:ind w:firstLine="318"/>
              <w:jc w:val="both"/>
              <w:rPr>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9D58B6" w:rsidRPr="006F611D" w:rsidRDefault="009D58B6" w:rsidP="00556E69">
            <w:pPr>
              <w:ind w:firstLine="318"/>
              <w:jc w:val="both"/>
              <w:rPr>
                <w:b/>
                <w:lang w:val="uk-UA"/>
              </w:rPr>
            </w:pPr>
            <w:r w:rsidRPr="006F611D">
              <w:rPr>
                <w:b/>
                <w:lang w:val="uk-UA"/>
              </w:rPr>
              <w:t>Розроблення та прийняття відповідного нормативно-правового акта</w:t>
            </w:r>
          </w:p>
          <w:p w:rsidR="004D63EC" w:rsidRPr="006F611D" w:rsidRDefault="004D63EC" w:rsidP="00592107">
            <w:pPr>
              <w:ind w:firstLine="318"/>
              <w:jc w:val="both"/>
              <w:rPr>
                <w:b/>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00592107" w:rsidRPr="006F611D">
              <w:rPr>
                <w:lang w:val="uk-UA"/>
              </w:rPr>
              <w:t>захід виконано</w:t>
            </w:r>
            <w:r w:rsidR="00556E69" w:rsidRPr="006F611D">
              <w:rPr>
                <w:lang w:val="uk-UA"/>
              </w:rPr>
              <w:t>.</w:t>
            </w:r>
          </w:p>
        </w:tc>
      </w:tr>
    </w:tbl>
    <w:p w:rsidR="009D58B6" w:rsidRPr="006F611D"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9D58B6" w:rsidRPr="006F611D" w:rsidRDefault="009D58B6" w:rsidP="009D58B6">
            <w:pPr>
              <w:jc w:val="both"/>
              <w:rPr>
                <w:b/>
                <w:lang w:val="uk-UA"/>
              </w:rPr>
            </w:pPr>
            <w:r w:rsidRPr="006F611D">
              <w:rPr>
                <w:b/>
                <w:u w:val="single"/>
                <w:lang w:val="uk-UA" w:eastAsia="uk-UA"/>
              </w:rPr>
              <w:t>13</w:t>
            </w:r>
            <w:r w:rsidRPr="006F611D">
              <w:rPr>
                <w:b/>
                <w:lang w:val="uk-UA" w:eastAsia="uk-UA"/>
              </w:rPr>
              <w:t>. Сприяння професіоналізації закупівель</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Відповідальні за виконання</w:t>
            </w:r>
          </w:p>
        </w:tc>
        <w:tc>
          <w:tcPr>
            <w:tcW w:w="12474" w:type="dxa"/>
          </w:tcPr>
          <w:p w:rsidR="009D58B6" w:rsidRPr="006F611D" w:rsidRDefault="009D58B6" w:rsidP="00F51B58">
            <w:pPr>
              <w:jc w:val="both"/>
              <w:rPr>
                <w:b/>
                <w:i/>
                <w:lang w:val="uk-UA"/>
              </w:rPr>
            </w:pPr>
            <w:proofErr w:type="spellStart"/>
            <w:r w:rsidRPr="006F611D">
              <w:rPr>
                <w:b/>
                <w:lang w:val="uk-UA" w:eastAsia="uk-UA"/>
              </w:rPr>
              <w:t>Мінекономрозвитку</w:t>
            </w:r>
            <w:proofErr w:type="spellEnd"/>
            <w:r w:rsidRPr="006F611D">
              <w:rPr>
                <w:b/>
                <w:lang w:val="uk-UA" w:eastAsia="uk-UA"/>
              </w:rPr>
              <w:t>, Мінфін, Мін’юст, МОН</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Інформація про термін виконання</w:t>
            </w:r>
          </w:p>
        </w:tc>
        <w:tc>
          <w:tcPr>
            <w:tcW w:w="12474" w:type="dxa"/>
          </w:tcPr>
          <w:p w:rsidR="009D58B6" w:rsidRPr="006F611D" w:rsidRDefault="009D58B6" w:rsidP="00F51B58">
            <w:pPr>
              <w:jc w:val="both"/>
              <w:rPr>
                <w:b/>
                <w:lang w:val="uk-UA" w:eastAsia="uk-UA"/>
              </w:rPr>
            </w:pPr>
            <w:r w:rsidRPr="006F611D">
              <w:rPr>
                <w:b/>
                <w:lang w:val="uk-UA" w:eastAsia="uk-UA"/>
              </w:rPr>
              <w:t>2014 рік</w:t>
            </w:r>
          </w:p>
          <w:p w:rsidR="009D58B6" w:rsidRPr="006F611D" w:rsidRDefault="009D58B6" w:rsidP="00F51B58">
            <w:pPr>
              <w:jc w:val="both"/>
              <w:rPr>
                <w:b/>
                <w:lang w:val="uk-UA" w:eastAsia="uk-UA"/>
              </w:rPr>
            </w:pPr>
          </w:p>
          <w:p w:rsidR="009D58B6" w:rsidRPr="006F611D" w:rsidRDefault="009D58B6" w:rsidP="00F51B58">
            <w:pPr>
              <w:jc w:val="both"/>
              <w:rPr>
                <w:b/>
                <w:i/>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Розгорнута інформація про досягнення очікуваних результатів</w:t>
            </w:r>
          </w:p>
          <w:p w:rsidR="009D58B6" w:rsidRPr="006F611D" w:rsidRDefault="009D58B6" w:rsidP="00F51B58">
            <w:pPr>
              <w:jc w:val="both"/>
              <w:rPr>
                <w:b/>
                <w:i/>
                <w:lang w:val="uk-UA"/>
              </w:rPr>
            </w:pPr>
          </w:p>
        </w:tc>
        <w:tc>
          <w:tcPr>
            <w:tcW w:w="12474" w:type="dxa"/>
          </w:tcPr>
          <w:p w:rsidR="009D58B6" w:rsidRPr="006F611D" w:rsidRDefault="009D58B6" w:rsidP="009D58B6">
            <w:pPr>
              <w:jc w:val="both"/>
              <w:rPr>
                <w:b/>
                <w:lang w:val="uk-UA"/>
              </w:rPr>
            </w:pPr>
            <w:r w:rsidRPr="006F611D">
              <w:rPr>
                <w:b/>
                <w:lang w:val="uk-UA"/>
              </w:rPr>
              <w:t>Підвищення обізнаності членів конкурсних комітетів замовників щодо правил державних закупівель</w:t>
            </w:r>
          </w:p>
          <w:p w:rsidR="00517345" w:rsidRPr="006F611D" w:rsidRDefault="004D63EC" w:rsidP="00517345">
            <w:pPr>
              <w:ind w:firstLine="601"/>
              <w:jc w:val="both"/>
              <w:rPr>
                <w:lang w:val="uk-UA"/>
              </w:rPr>
            </w:pPr>
            <w:proofErr w:type="spellStart"/>
            <w:r w:rsidRPr="006F611D">
              <w:rPr>
                <w:u w:val="single"/>
                <w:lang w:val="uk-UA"/>
              </w:rPr>
              <w:t>Мінекономрозвитку</w:t>
            </w:r>
            <w:proofErr w:type="spellEnd"/>
            <w:r w:rsidRPr="006F611D">
              <w:rPr>
                <w:u w:val="single"/>
                <w:lang w:val="uk-UA"/>
              </w:rPr>
              <w:t xml:space="preserve">: </w:t>
            </w:r>
            <w:r w:rsidR="00517345" w:rsidRPr="006F611D">
              <w:rPr>
                <w:lang w:val="uk-UA"/>
              </w:rPr>
              <w:t xml:space="preserve">було підвищено обізнаність членів конкурсних комітетів щодо правил державних закупівель центральних органів виконавчої влади, державних служб та державних підприємств шляхом надання роз’яснень, консультацій та інформування про стан законодавства у сфері державних закупівель. </w:t>
            </w:r>
          </w:p>
          <w:p w:rsidR="00517345" w:rsidRPr="006F611D" w:rsidRDefault="00517345" w:rsidP="00517345">
            <w:pPr>
              <w:ind w:firstLine="601"/>
              <w:jc w:val="both"/>
              <w:rPr>
                <w:lang w:val="uk-UA"/>
              </w:rPr>
            </w:pPr>
            <w:proofErr w:type="spellStart"/>
            <w:r w:rsidRPr="006F611D">
              <w:rPr>
                <w:lang w:val="uk-UA"/>
              </w:rPr>
              <w:t>Мінекономрозвитку</w:t>
            </w:r>
            <w:proofErr w:type="spellEnd"/>
            <w:r w:rsidRPr="006F611D">
              <w:rPr>
                <w:lang w:val="uk-UA"/>
              </w:rPr>
              <w:t xml:space="preserve"> постійно ведеться робота щодо надання роз'яснень стосовно застосування законодавства у сфері державних закупівель та проведення відповідних семінарів.</w:t>
            </w:r>
          </w:p>
          <w:p w:rsidR="00517345" w:rsidRPr="006F611D" w:rsidRDefault="00517345" w:rsidP="00517345">
            <w:pPr>
              <w:ind w:firstLine="601"/>
              <w:jc w:val="both"/>
              <w:rPr>
                <w:b/>
                <w:lang w:val="uk-UA"/>
              </w:rPr>
            </w:pPr>
            <w:r w:rsidRPr="006F611D">
              <w:rPr>
                <w:lang w:val="uk-UA"/>
              </w:rPr>
              <w:t xml:space="preserve">У зв’язку з набранням чинності 20.04.2014 Закону України "Про здійснення державних закупівель" </w:t>
            </w:r>
            <w:proofErr w:type="spellStart"/>
            <w:r w:rsidRPr="006F611D">
              <w:rPr>
                <w:lang w:val="uk-UA"/>
              </w:rPr>
              <w:t>Мінекономрозвитку</w:t>
            </w:r>
            <w:proofErr w:type="spellEnd"/>
            <w:r w:rsidRPr="006F611D">
              <w:rPr>
                <w:lang w:val="uk-UA"/>
              </w:rPr>
              <w:t xml:space="preserve"> проводить на регулярній основі безоплатні семінари на тему: "Реалізація положень Закону України "Про здійснення державних закупівель" на практиці" (оголошення про проведення розміщено на офіційному сайті Міністерства). Метою цих семінарів є ознайомлення суб’єктів сфери державних закупівель зі змінами відповідного законодавства, розгляд проблемних питань практичного застосування норм Закону та пошук шляхів їх вирішення. Вже проведено три такі семінари.</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9D58B6" w:rsidRPr="006F611D" w:rsidRDefault="00A32AD8" w:rsidP="009D58B6">
            <w:pPr>
              <w:jc w:val="both"/>
              <w:rPr>
                <w:b/>
                <w:lang w:val="uk-UA"/>
              </w:rPr>
            </w:pPr>
            <w:r w:rsidRPr="006F611D">
              <w:rPr>
                <w:b/>
                <w:lang w:val="uk-UA"/>
              </w:rPr>
              <w:t xml:space="preserve">Надання </w:t>
            </w:r>
            <w:proofErr w:type="spellStart"/>
            <w:r w:rsidRPr="006F611D">
              <w:rPr>
                <w:b/>
                <w:lang w:val="uk-UA"/>
              </w:rPr>
              <w:t>роз’ясень</w:t>
            </w:r>
            <w:proofErr w:type="spellEnd"/>
            <w:r w:rsidRPr="006F611D">
              <w:rPr>
                <w:b/>
                <w:lang w:val="uk-UA"/>
              </w:rPr>
              <w:t xml:space="preserve"> щодо застосування законодавства у сфері державних закупівель та проведення відповідних семінарів </w:t>
            </w:r>
          </w:p>
          <w:p w:rsidR="004D63EC" w:rsidRPr="006F611D" w:rsidRDefault="004D63EC" w:rsidP="00517345">
            <w:pPr>
              <w:ind w:firstLine="601"/>
              <w:jc w:val="both"/>
              <w:rPr>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завдання виконується.</w:t>
            </w:r>
          </w:p>
          <w:p w:rsidR="004D63EC" w:rsidRPr="006F611D" w:rsidRDefault="004D63EC" w:rsidP="009D58B6">
            <w:pPr>
              <w:jc w:val="both"/>
              <w:rPr>
                <w:b/>
                <w:lang w:val="uk-UA"/>
              </w:rPr>
            </w:pPr>
          </w:p>
        </w:tc>
      </w:tr>
    </w:tbl>
    <w:p w:rsidR="009D58B6" w:rsidRPr="006F611D"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9D58B6" w:rsidRPr="006F611D" w:rsidRDefault="009D58B6" w:rsidP="004D63EC">
            <w:pPr>
              <w:jc w:val="both"/>
              <w:rPr>
                <w:b/>
                <w:lang w:val="uk-UA"/>
              </w:rPr>
            </w:pPr>
            <w:r w:rsidRPr="006F611D">
              <w:rPr>
                <w:b/>
                <w:u w:val="single"/>
                <w:lang w:val="uk-UA" w:eastAsia="uk-UA"/>
              </w:rPr>
              <w:t>14</w:t>
            </w:r>
            <w:r w:rsidRPr="006F611D">
              <w:rPr>
                <w:b/>
                <w:lang w:val="uk-UA" w:eastAsia="uk-UA"/>
              </w:rPr>
              <w:t xml:space="preserve">. </w:t>
            </w:r>
            <w:r w:rsidR="004D63EC" w:rsidRPr="006F611D">
              <w:rPr>
                <w:b/>
                <w:lang w:val="uk-UA" w:eastAsia="uk-UA"/>
              </w:rPr>
              <w:t>Р</w:t>
            </w:r>
            <w:r w:rsidR="00A32AD8" w:rsidRPr="006F611D">
              <w:rPr>
                <w:b/>
                <w:lang w:val="uk-UA" w:eastAsia="uk-UA"/>
              </w:rPr>
              <w:t xml:space="preserve">озроблення типових програм у тому числі для дистанційного навчання </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Відповідальні за виконання</w:t>
            </w:r>
          </w:p>
        </w:tc>
        <w:tc>
          <w:tcPr>
            <w:tcW w:w="12474" w:type="dxa"/>
          </w:tcPr>
          <w:p w:rsidR="009D58B6" w:rsidRPr="006F611D" w:rsidRDefault="009D58B6" w:rsidP="00F51B58">
            <w:pPr>
              <w:jc w:val="both"/>
              <w:rPr>
                <w:b/>
                <w:i/>
                <w:lang w:val="uk-UA"/>
              </w:rPr>
            </w:pPr>
            <w:proofErr w:type="spellStart"/>
            <w:r w:rsidRPr="006F611D">
              <w:rPr>
                <w:b/>
                <w:lang w:val="uk-UA" w:eastAsia="uk-UA"/>
              </w:rPr>
              <w:t>Мінекономрозвитку</w:t>
            </w:r>
            <w:proofErr w:type="spellEnd"/>
            <w:r w:rsidRPr="006F611D">
              <w:rPr>
                <w:b/>
                <w:lang w:val="uk-UA" w:eastAsia="uk-UA"/>
              </w:rPr>
              <w:t>, Мінфін, Мін’юст, МОН</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Інформація про термін </w:t>
            </w:r>
            <w:r w:rsidRPr="006F611D">
              <w:rPr>
                <w:b/>
                <w:lang w:val="uk-UA"/>
              </w:rPr>
              <w:lastRenderedPageBreak/>
              <w:t>виконання</w:t>
            </w:r>
          </w:p>
        </w:tc>
        <w:tc>
          <w:tcPr>
            <w:tcW w:w="12474" w:type="dxa"/>
          </w:tcPr>
          <w:p w:rsidR="009D58B6" w:rsidRPr="006F611D" w:rsidRDefault="009D58B6" w:rsidP="00F51B58">
            <w:pPr>
              <w:jc w:val="both"/>
              <w:rPr>
                <w:b/>
                <w:lang w:val="uk-UA" w:eastAsia="uk-UA"/>
              </w:rPr>
            </w:pPr>
            <w:r w:rsidRPr="006F611D">
              <w:rPr>
                <w:b/>
                <w:lang w:val="uk-UA" w:eastAsia="uk-UA"/>
              </w:rPr>
              <w:lastRenderedPageBreak/>
              <w:t>2014 рік</w:t>
            </w:r>
          </w:p>
          <w:p w:rsidR="009D58B6" w:rsidRPr="006F611D" w:rsidRDefault="009D58B6" w:rsidP="00F51B58">
            <w:pPr>
              <w:jc w:val="both"/>
              <w:rPr>
                <w:b/>
                <w:lang w:val="uk-UA" w:eastAsia="uk-UA"/>
              </w:rPr>
            </w:pPr>
          </w:p>
          <w:p w:rsidR="009D58B6" w:rsidRPr="006F611D" w:rsidRDefault="009D58B6" w:rsidP="00F51B58">
            <w:pPr>
              <w:jc w:val="both"/>
              <w:rPr>
                <w:b/>
                <w:i/>
                <w:lang w:val="uk-UA"/>
              </w:rPr>
            </w:pP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lastRenderedPageBreak/>
              <w:t>Розгорнута інформація про досягнення очікуваних результатів</w:t>
            </w:r>
          </w:p>
          <w:p w:rsidR="009D58B6" w:rsidRPr="006F611D" w:rsidRDefault="009D58B6" w:rsidP="00F51B58">
            <w:pPr>
              <w:jc w:val="both"/>
              <w:rPr>
                <w:b/>
                <w:i/>
                <w:lang w:val="uk-UA"/>
              </w:rPr>
            </w:pPr>
          </w:p>
        </w:tc>
        <w:tc>
          <w:tcPr>
            <w:tcW w:w="12474" w:type="dxa"/>
          </w:tcPr>
          <w:p w:rsidR="009D58B6" w:rsidRPr="006F611D" w:rsidRDefault="00A32AD8" w:rsidP="00556E69">
            <w:pPr>
              <w:ind w:firstLine="318"/>
              <w:jc w:val="both"/>
              <w:rPr>
                <w:b/>
                <w:lang w:val="uk-UA"/>
              </w:rPr>
            </w:pPr>
            <w:r w:rsidRPr="006F611D">
              <w:rPr>
                <w:b/>
                <w:lang w:val="uk-UA"/>
              </w:rPr>
              <w:t>Підвищення професіоналізму членів конкурсних комітетів замовників та підготовка нових професійних кадрів, підвищення якості здійснення замовниками закупівель</w:t>
            </w:r>
          </w:p>
          <w:p w:rsidR="00517345" w:rsidRPr="006F611D" w:rsidRDefault="004D63EC" w:rsidP="00517345">
            <w:pPr>
              <w:ind w:firstLine="318"/>
              <w:jc w:val="both"/>
              <w:rPr>
                <w:lang w:val="uk-UA"/>
              </w:rPr>
            </w:pPr>
            <w:proofErr w:type="spellStart"/>
            <w:r w:rsidRPr="006F611D">
              <w:rPr>
                <w:u w:val="single"/>
                <w:lang w:val="uk-UA"/>
              </w:rPr>
              <w:t>Мінекономрозвитку</w:t>
            </w:r>
            <w:proofErr w:type="spellEnd"/>
            <w:r w:rsidRPr="006F611D">
              <w:rPr>
                <w:u w:val="single"/>
                <w:lang w:val="uk-UA"/>
              </w:rPr>
              <w:t xml:space="preserve">: </w:t>
            </w:r>
            <w:r w:rsidR="00517345" w:rsidRPr="006F611D">
              <w:rPr>
                <w:lang w:val="uk-UA"/>
              </w:rPr>
              <w:t>п</w:t>
            </w:r>
            <w:r w:rsidR="00556E69" w:rsidRPr="006F611D">
              <w:rPr>
                <w:lang w:val="uk-UA"/>
              </w:rPr>
              <w:t xml:space="preserve">ри виконанні, в рамках проведення навчання, затверджених примірних навчальних програм з питань організації та здійснення закупівель, очікується підвищення компетентності членів конкурсних комітетів замовників. </w:t>
            </w:r>
          </w:p>
          <w:p w:rsidR="004D63EC" w:rsidRPr="006F611D" w:rsidRDefault="00517345" w:rsidP="00517345">
            <w:pPr>
              <w:ind w:firstLine="318"/>
              <w:jc w:val="both"/>
              <w:rPr>
                <w:b/>
                <w:lang w:val="uk-UA"/>
              </w:rPr>
            </w:pPr>
            <w:r w:rsidRPr="006F611D">
              <w:rPr>
                <w:lang w:val="uk-UA"/>
              </w:rPr>
              <w:t xml:space="preserve">Примірні навчальні програми з питань організації та здійснення закупівель затверджені наказом </w:t>
            </w:r>
            <w:proofErr w:type="spellStart"/>
            <w:r w:rsidRPr="006F611D">
              <w:rPr>
                <w:lang w:val="uk-UA"/>
              </w:rPr>
              <w:t>Мінекономрозвитку</w:t>
            </w:r>
            <w:proofErr w:type="spellEnd"/>
            <w:r w:rsidRPr="006F611D">
              <w:rPr>
                <w:lang w:val="uk-UA"/>
              </w:rPr>
              <w:t xml:space="preserve"> від 06.10.2014 № 1190.</w:t>
            </w:r>
          </w:p>
        </w:tc>
      </w:tr>
      <w:tr w:rsidR="009D58B6" w:rsidRPr="006F611D" w:rsidTr="00F51B58">
        <w:tc>
          <w:tcPr>
            <w:tcW w:w="2977" w:type="dxa"/>
            <w:shd w:val="clear" w:color="auto" w:fill="DBE5F1" w:themeFill="accent1" w:themeFillTint="33"/>
          </w:tcPr>
          <w:p w:rsidR="009D58B6" w:rsidRPr="006F611D" w:rsidRDefault="009D58B6"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9D58B6" w:rsidRPr="006F611D" w:rsidRDefault="00A32AD8" w:rsidP="00556E69">
            <w:pPr>
              <w:ind w:firstLine="318"/>
              <w:jc w:val="both"/>
              <w:rPr>
                <w:b/>
                <w:lang w:val="uk-UA"/>
              </w:rPr>
            </w:pPr>
            <w:r w:rsidRPr="006F611D">
              <w:rPr>
                <w:b/>
                <w:lang w:val="uk-UA"/>
              </w:rPr>
              <w:t xml:space="preserve">Затвердження типових навчальних програм, у тому числі для дистанційного навчання </w:t>
            </w:r>
          </w:p>
          <w:p w:rsidR="004D63EC" w:rsidRPr="006F611D" w:rsidRDefault="004D63EC" w:rsidP="00556E69">
            <w:pPr>
              <w:ind w:firstLine="318"/>
              <w:jc w:val="both"/>
              <w:rPr>
                <w:u w:val="single"/>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завдання виконується.</w:t>
            </w:r>
          </w:p>
          <w:p w:rsidR="004D63EC" w:rsidRPr="006F611D" w:rsidRDefault="004D63EC" w:rsidP="00556E69">
            <w:pPr>
              <w:ind w:firstLine="318"/>
              <w:jc w:val="both"/>
              <w:rPr>
                <w:b/>
                <w:lang w:val="uk-UA"/>
              </w:rPr>
            </w:pPr>
          </w:p>
        </w:tc>
      </w:tr>
    </w:tbl>
    <w:p w:rsidR="00517345" w:rsidRPr="006F611D" w:rsidRDefault="00517345" w:rsidP="00A33B45">
      <w:pPr>
        <w:rPr>
          <w:b/>
          <w:lang w:val="uk-U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517345" w:rsidRPr="006F611D" w:rsidTr="001700D8">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 xml:space="preserve">Номер та найменування заходу </w:t>
            </w:r>
          </w:p>
          <w:p w:rsidR="00517345" w:rsidRPr="006F611D" w:rsidRDefault="00517345" w:rsidP="00517345">
            <w:pPr>
              <w:jc w:val="both"/>
              <w:rPr>
                <w:b/>
                <w:lang w:val="uk-UA"/>
              </w:rPr>
            </w:pPr>
          </w:p>
        </w:tc>
        <w:tc>
          <w:tcPr>
            <w:tcW w:w="12474" w:type="dxa"/>
            <w:shd w:val="clear" w:color="auto" w:fill="F2DBDB" w:themeFill="accent2" w:themeFillTint="33"/>
          </w:tcPr>
          <w:p w:rsidR="00517345" w:rsidRPr="006F611D" w:rsidRDefault="00517345" w:rsidP="000A0317">
            <w:pPr>
              <w:rPr>
                <w:b/>
                <w:lang w:val="uk-UA"/>
              </w:rPr>
            </w:pPr>
            <w:r w:rsidRPr="006F611D">
              <w:rPr>
                <w:b/>
                <w:lang w:val="uk-UA"/>
              </w:rPr>
              <w:t>15: Удосконалення процедур закупівель, зокрема модифікація процедури закупівлі в одного учасника до переговорної процедури відповідно до законодавства ЄС та запровадження процедури конкурентного діалогу</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Відповідальні за виконання</w:t>
            </w:r>
          </w:p>
        </w:tc>
        <w:tc>
          <w:tcPr>
            <w:tcW w:w="12474" w:type="dxa"/>
          </w:tcPr>
          <w:p w:rsidR="00517345" w:rsidRPr="006F611D" w:rsidRDefault="00517345" w:rsidP="000A0317">
            <w:pPr>
              <w:rPr>
                <w:b/>
                <w:lang w:val="uk-UA"/>
              </w:rPr>
            </w:pPr>
            <w:proofErr w:type="spellStart"/>
            <w:r w:rsidRPr="006F611D">
              <w:rPr>
                <w:b/>
                <w:lang w:val="uk-UA"/>
              </w:rPr>
              <w:t>Мінекономрозвитку</w:t>
            </w:r>
            <w:proofErr w:type="spellEnd"/>
            <w:r w:rsidRPr="006F611D">
              <w:rPr>
                <w:b/>
                <w:lang w:val="uk-UA"/>
              </w:rPr>
              <w:t>, Мінфін, Мін'юст, Антимонопольний комітет.</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Інформація про термін виконання</w:t>
            </w:r>
          </w:p>
        </w:tc>
        <w:tc>
          <w:tcPr>
            <w:tcW w:w="12474" w:type="dxa"/>
          </w:tcPr>
          <w:p w:rsidR="00517345" w:rsidRPr="006F611D" w:rsidRDefault="00517345" w:rsidP="000A0317">
            <w:pPr>
              <w:rPr>
                <w:b/>
                <w:lang w:val="uk-UA"/>
              </w:rPr>
            </w:pPr>
            <w:r w:rsidRPr="006F611D">
              <w:rPr>
                <w:b/>
                <w:lang w:val="uk-UA"/>
              </w:rPr>
              <w:t>2017 рік.</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Розгорнута інформація про досягнення очікуваних результатів</w:t>
            </w:r>
          </w:p>
        </w:tc>
        <w:tc>
          <w:tcPr>
            <w:tcW w:w="12474" w:type="dxa"/>
          </w:tcPr>
          <w:p w:rsidR="004916C0" w:rsidRPr="006F611D" w:rsidRDefault="004916C0" w:rsidP="001700D8">
            <w:pPr>
              <w:ind w:firstLine="459"/>
              <w:jc w:val="both"/>
              <w:rPr>
                <w:b/>
                <w:lang w:val="uk-UA"/>
              </w:rPr>
            </w:pPr>
            <w:r w:rsidRPr="006F611D">
              <w:rPr>
                <w:b/>
                <w:lang w:val="uk-UA"/>
              </w:rPr>
              <w:t xml:space="preserve">Запровадження дієвого механізму закупівлі шляхом проведення переговорів щодо закупівлі </w:t>
            </w:r>
          </w:p>
          <w:p w:rsidR="00517345" w:rsidRPr="006F611D" w:rsidRDefault="00517345" w:rsidP="001700D8">
            <w:pPr>
              <w:ind w:firstLine="459"/>
              <w:jc w:val="both"/>
              <w:rPr>
                <w:lang w:val="uk-UA"/>
              </w:rPr>
            </w:pPr>
            <w:proofErr w:type="spellStart"/>
            <w:r w:rsidRPr="006F611D">
              <w:rPr>
                <w:u w:val="single"/>
                <w:lang w:val="uk-UA"/>
              </w:rPr>
              <w:t>Мінекономрозвитку</w:t>
            </w:r>
            <w:proofErr w:type="spellEnd"/>
            <w:r w:rsidRPr="006F611D">
              <w:rPr>
                <w:u w:val="single"/>
                <w:lang w:val="uk-UA"/>
              </w:rPr>
              <w:t>: з</w:t>
            </w:r>
            <w:r w:rsidRPr="006F611D">
              <w:rPr>
                <w:lang w:val="uk-UA"/>
              </w:rPr>
              <w:t xml:space="preserve"> метою запровадження дієвого механізму закупівлі шляхом проведення переговорів щодо закупівлі Міністерством підготовлені відповідні зміни у законодавстві у сфері державних закупівель в частині заміни процедури закупівлі в одного учасника переговорною процедурою.</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Розгорнута інформація про досягнення Індикатора оцінки</w:t>
            </w:r>
            <w:r w:rsidR="00F86193" w:rsidRPr="006F611D">
              <w:rPr>
                <w:b/>
                <w:lang w:val="uk-UA"/>
              </w:rPr>
              <w:t xml:space="preserve"> </w:t>
            </w:r>
          </w:p>
          <w:p w:rsidR="00517345" w:rsidRPr="006F611D" w:rsidRDefault="00517345" w:rsidP="00517345">
            <w:pPr>
              <w:jc w:val="both"/>
              <w:rPr>
                <w:lang w:val="uk-UA"/>
              </w:rPr>
            </w:pPr>
          </w:p>
        </w:tc>
        <w:tc>
          <w:tcPr>
            <w:tcW w:w="12474" w:type="dxa"/>
          </w:tcPr>
          <w:p w:rsidR="004916C0" w:rsidRPr="006F611D" w:rsidRDefault="004916C0" w:rsidP="001700D8">
            <w:pPr>
              <w:ind w:firstLine="459"/>
              <w:jc w:val="both"/>
              <w:rPr>
                <w:b/>
                <w:lang w:val="uk-UA"/>
              </w:rPr>
            </w:pPr>
            <w:r w:rsidRPr="006F611D">
              <w:rPr>
                <w:b/>
                <w:lang w:val="uk-UA"/>
              </w:rPr>
              <w:t xml:space="preserve">Розроблення та внесення на розгляд Кабінету Міністрів України відповідного законопроекту </w:t>
            </w:r>
          </w:p>
          <w:p w:rsidR="00517345" w:rsidRPr="006F611D" w:rsidRDefault="00517345" w:rsidP="001700D8">
            <w:pPr>
              <w:ind w:firstLine="459"/>
              <w:jc w:val="both"/>
              <w:rPr>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rStyle w:val="se2968d9d"/>
                <w:lang w:val="uk-UA"/>
              </w:rPr>
              <w:t>20.04.2014 набрав чинності Закон України від 10.04.2014 № 1197-VII "Про здійснення державних закупівель"</w:t>
            </w:r>
            <w:r w:rsidRPr="006F611D">
              <w:rPr>
                <w:spacing w:val="5"/>
                <w:lang w:val="uk-UA"/>
              </w:rPr>
              <w:t>, яким запроваджено переговорну процедуру закупівлі.</w:t>
            </w:r>
            <w:r w:rsidR="001700D8" w:rsidRPr="006F611D">
              <w:rPr>
                <w:spacing w:val="5"/>
                <w:lang w:val="uk-UA"/>
              </w:rPr>
              <w:t xml:space="preserve"> </w:t>
            </w:r>
            <w:r w:rsidRPr="006F611D">
              <w:rPr>
                <w:spacing w:val="5"/>
                <w:lang w:val="uk-UA"/>
              </w:rPr>
              <w:t>Захід виконано.</w:t>
            </w:r>
          </w:p>
        </w:tc>
      </w:tr>
      <w:tr w:rsidR="00517345" w:rsidRPr="006F611D" w:rsidTr="00517345">
        <w:tc>
          <w:tcPr>
            <w:tcW w:w="2977" w:type="dxa"/>
            <w:tcBorders>
              <w:left w:val="nil"/>
              <w:right w:val="nil"/>
            </w:tcBorders>
          </w:tcPr>
          <w:p w:rsidR="00517345" w:rsidRPr="006F611D" w:rsidRDefault="00517345" w:rsidP="00517345">
            <w:pPr>
              <w:jc w:val="both"/>
              <w:rPr>
                <w:b/>
                <w:lang w:val="uk-UA"/>
              </w:rPr>
            </w:pPr>
          </w:p>
        </w:tc>
        <w:tc>
          <w:tcPr>
            <w:tcW w:w="12474" w:type="dxa"/>
            <w:tcBorders>
              <w:left w:val="nil"/>
              <w:right w:val="nil"/>
            </w:tcBorders>
          </w:tcPr>
          <w:p w:rsidR="00517345" w:rsidRPr="006F611D" w:rsidRDefault="00517345" w:rsidP="000A0317">
            <w:pPr>
              <w:ind w:firstLine="432"/>
              <w:rPr>
                <w:lang w:val="uk-UA"/>
              </w:rPr>
            </w:pPr>
          </w:p>
        </w:tc>
      </w:tr>
      <w:tr w:rsidR="00517345" w:rsidRPr="006F611D" w:rsidTr="001700D8">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517345" w:rsidRPr="006F611D" w:rsidRDefault="00517345" w:rsidP="000A0317">
            <w:pPr>
              <w:rPr>
                <w:b/>
                <w:lang w:val="uk-UA"/>
              </w:rPr>
            </w:pPr>
            <w:r w:rsidRPr="006F611D">
              <w:rPr>
                <w:b/>
                <w:lang w:val="uk-UA"/>
              </w:rPr>
              <w:t>16: Впровадження системи електронних закупівель</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Відповідальні за виконання</w:t>
            </w:r>
          </w:p>
        </w:tc>
        <w:tc>
          <w:tcPr>
            <w:tcW w:w="12474" w:type="dxa"/>
          </w:tcPr>
          <w:p w:rsidR="00517345" w:rsidRPr="006F611D" w:rsidRDefault="00517345" w:rsidP="000A0317">
            <w:pPr>
              <w:rPr>
                <w:b/>
                <w:lang w:val="uk-UA"/>
              </w:rPr>
            </w:pPr>
            <w:proofErr w:type="spellStart"/>
            <w:r w:rsidRPr="006F611D">
              <w:rPr>
                <w:b/>
                <w:lang w:val="uk-UA"/>
              </w:rPr>
              <w:t>Мінекономрозвитку</w:t>
            </w:r>
            <w:proofErr w:type="spellEnd"/>
            <w:r w:rsidRPr="006F611D">
              <w:rPr>
                <w:b/>
                <w:lang w:val="uk-UA"/>
              </w:rPr>
              <w:t>, Мінфін, Мін'юст, Антимонопольний комітет.</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Інформація про термін виконання</w:t>
            </w:r>
          </w:p>
        </w:tc>
        <w:tc>
          <w:tcPr>
            <w:tcW w:w="12474" w:type="dxa"/>
          </w:tcPr>
          <w:p w:rsidR="00517345" w:rsidRPr="006F611D" w:rsidRDefault="00517345" w:rsidP="000A0317">
            <w:pPr>
              <w:rPr>
                <w:b/>
                <w:lang w:val="uk-UA"/>
              </w:rPr>
            </w:pPr>
            <w:r w:rsidRPr="006F611D">
              <w:rPr>
                <w:b/>
                <w:lang w:val="uk-UA"/>
              </w:rPr>
              <w:t>2017 рік.</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lastRenderedPageBreak/>
              <w:t>Розгорнута інформація про досягнення очікуваних результатів</w:t>
            </w:r>
          </w:p>
          <w:p w:rsidR="00517345" w:rsidRPr="006F611D" w:rsidRDefault="00517345" w:rsidP="00517345">
            <w:pPr>
              <w:jc w:val="both"/>
              <w:rPr>
                <w:lang w:val="uk-UA"/>
              </w:rPr>
            </w:pPr>
          </w:p>
        </w:tc>
        <w:tc>
          <w:tcPr>
            <w:tcW w:w="12474" w:type="dxa"/>
          </w:tcPr>
          <w:p w:rsidR="004916C0" w:rsidRPr="006F611D" w:rsidRDefault="004916C0" w:rsidP="001700D8">
            <w:pPr>
              <w:ind w:firstLine="601"/>
              <w:jc w:val="both"/>
              <w:rPr>
                <w:b/>
                <w:lang w:val="uk-UA"/>
              </w:rPr>
            </w:pPr>
            <w:r w:rsidRPr="006F611D">
              <w:rPr>
                <w:b/>
                <w:lang w:val="uk-UA"/>
              </w:rPr>
              <w:t xml:space="preserve">Запровадження дієвої системи електронних закупівель, спрощення процедур закупівель  і підвищення рівня її прозорості </w:t>
            </w:r>
          </w:p>
          <w:p w:rsidR="00517345" w:rsidRPr="006F611D" w:rsidRDefault="00517345" w:rsidP="001700D8">
            <w:pPr>
              <w:ind w:firstLine="601"/>
              <w:jc w:val="both"/>
              <w:rPr>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spacing w:val="5"/>
                <w:lang w:val="uk-UA"/>
              </w:rPr>
              <w:t xml:space="preserve">Верховною Радою України 10.04.2014 </w:t>
            </w:r>
            <w:r w:rsidRPr="006F611D">
              <w:rPr>
                <w:lang w:val="uk-UA"/>
              </w:rPr>
              <w:t xml:space="preserve">прийнято Закон України "Про здійснення </w:t>
            </w:r>
            <w:proofErr w:type="spellStart"/>
            <w:r w:rsidRPr="006F611D">
              <w:rPr>
                <w:lang w:val="uk-UA"/>
              </w:rPr>
              <w:t>державнихзакупівель</w:t>
            </w:r>
            <w:proofErr w:type="spellEnd"/>
            <w:r w:rsidRPr="006F611D">
              <w:rPr>
                <w:lang w:val="uk-UA"/>
              </w:rPr>
              <w:t xml:space="preserve">" </w:t>
            </w:r>
            <w:r w:rsidRPr="006F611D">
              <w:rPr>
                <w:bCs/>
                <w:lang w:val="uk-UA"/>
              </w:rPr>
              <w:t xml:space="preserve">№ 1197-VII </w:t>
            </w:r>
            <w:r w:rsidRPr="006F611D">
              <w:rPr>
                <w:spacing w:val="5"/>
                <w:lang w:val="uk-UA"/>
              </w:rPr>
              <w:t xml:space="preserve">(набрав чинності 20.04.20014). Наразі ведеться робота з підготовки нормативно-правових актів для реалізації норм Закону щодо </w:t>
            </w:r>
            <w:r w:rsidRPr="006F611D">
              <w:rPr>
                <w:bCs/>
                <w:lang w:val="uk-UA"/>
              </w:rPr>
              <w:t>використання електронних засобів під час застосування процедур закупівель.</w:t>
            </w:r>
            <w:r w:rsidR="001700D8" w:rsidRPr="006F611D">
              <w:rPr>
                <w:bCs/>
                <w:lang w:val="uk-UA"/>
              </w:rPr>
              <w:t xml:space="preserve"> </w:t>
            </w:r>
            <w:r w:rsidRPr="006F611D">
              <w:rPr>
                <w:lang w:val="uk-UA"/>
              </w:rPr>
              <w:t>Водночас продовжується робота з підготовки законопроекту щодо внесення змін до законодавства з питань державних закупівель, зокрема в частині здійснення електронних закупівель.</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Розгорнута інформація про досягнення Індикатора оцінки</w:t>
            </w:r>
          </w:p>
          <w:p w:rsidR="00517345" w:rsidRPr="006F611D" w:rsidRDefault="00517345" w:rsidP="00517345">
            <w:pPr>
              <w:jc w:val="both"/>
              <w:rPr>
                <w:lang w:val="uk-UA"/>
              </w:rPr>
            </w:pPr>
          </w:p>
        </w:tc>
        <w:tc>
          <w:tcPr>
            <w:tcW w:w="12474" w:type="dxa"/>
          </w:tcPr>
          <w:p w:rsidR="004916C0" w:rsidRPr="006F611D" w:rsidRDefault="004916C0" w:rsidP="004916C0">
            <w:pPr>
              <w:ind w:firstLine="601"/>
              <w:jc w:val="both"/>
              <w:rPr>
                <w:b/>
                <w:lang w:val="uk-UA"/>
              </w:rPr>
            </w:pPr>
            <w:r w:rsidRPr="006F611D">
              <w:rPr>
                <w:b/>
                <w:lang w:val="uk-UA"/>
              </w:rPr>
              <w:t>Підготовка пропозицій щодо внесення змін до Закону України “Про здійснення державних закупівель” та відповідних нормативно-правових актів</w:t>
            </w:r>
          </w:p>
          <w:p w:rsidR="00517345" w:rsidRPr="006F611D" w:rsidRDefault="00517345" w:rsidP="00517345">
            <w:pPr>
              <w:ind w:firstLine="601"/>
              <w:jc w:val="both"/>
              <w:rPr>
                <w:lang w:val="uk-UA"/>
              </w:rPr>
            </w:pPr>
            <w:proofErr w:type="spellStart"/>
            <w:r w:rsidRPr="006F611D">
              <w:rPr>
                <w:u w:val="single"/>
                <w:lang w:val="uk-UA"/>
              </w:rPr>
              <w:t>Мінекономрозвитку</w:t>
            </w:r>
            <w:proofErr w:type="spellEnd"/>
            <w:r w:rsidRPr="006F611D">
              <w:rPr>
                <w:u w:val="single"/>
                <w:lang w:val="uk-UA"/>
              </w:rPr>
              <w:t>: п</w:t>
            </w:r>
            <w:r w:rsidRPr="006F611D">
              <w:rPr>
                <w:lang w:val="uk-UA"/>
              </w:rPr>
              <w:t>ідготовка змін до Закону щодо розширення можливостей для застосування електронних засобів при здійсненні державних закупівель шляхом застосування електронних комунікацій; використання електронних засобів під час застосування процедур закупівель; використання аукціону із застосуванням електронних засобів для проведення конкурентного відбору у разі укладення рамкової угоди з кількома учасниками.</w:t>
            </w:r>
          </w:p>
        </w:tc>
      </w:tr>
      <w:tr w:rsidR="00517345" w:rsidRPr="006F611D" w:rsidTr="00517345">
        <w:tc>
          <w:tcPr>
            <w:tcW w:w="2977" w:type="dxa"/>
            <w:tcBorders>
              <w:left w:val="nil"/>
              <w:right w:val="nil"/>
            </w:tcBorders>
          </w:tcPr>
          <w:p w:rsidR="00517345" w:rsidRPr="006F611D" w:rsidRDefault="00517345" w:rsidP="00517345">
            <w:pPr>
              <w:jc w:val="both"/>
              <w:rPr>
                <w:b/>
                <w:lang w:val="uk-UA"/>
              </w:rPr>
            </w:pPr>
          </w:p>
        </w:tc>
        <w:tc>
          <w:tcPr>
            <w:tcW w:w="12474" w:type="dxa"/>
            <w:tcBorders>
              <w:left w:val="nil"/>
              <w:right w:val="nil"/>
            </w:tcBorders>
          </w:tcPr>
          <w:p w:rsidR="00517345" w:rsidRPr="006F611D" w:rsidRDefault="00517345" w:rsidP="000A0317">
            <w:pPr>
              <w:ind w:left="360"/>
              <w:jc w:val="both"/>
              <w:rPr>
                <w:lang w:val="uk-UA"/>
              </w:rPr>
            </w:pPr>
          </w:p>
        </w:tc>
      </w:tr>
      <w:tr w:rsidR="00517345" w:rsidRPr="006F611D" w:rsidTr="001700D8">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 xml:space="preserve">Номер та найменування заходу </w:t>
            </w:r>
          </w:p>
          <w:p w:rsidR="00517345" w:rsidRPr="006F611D" w:rsidRDefault="00517345" w:rsidP="00517345">
            <w:pPr>
              <w:jc w:val="both"/>
              <w:rPr>
                <w:b/>
                <w:lang w:val="uk-UA"/>
              </w:rPr>
            </w:pPr>
          </w:p>
        </w:tc>
        <w:tc>
          <w:tcPr>
            <w:tcW w:w="12474" w:type="dxa"/>
            <w:shd w:val="clear" w:color="auto" w:fill="F2DBDB" w:themeFill="accent2" w:themeFillTint="33"/>
          </w:tcPr>
          <w:p w:rsidR="00517345" w:rsidRPr="006F611D" w:rsidRDefault="00517345" w:rsidP="000A0317">
            <w:pPr>
              <w:rPr>
                <w:b/>
                <w:lang w:val="uk-UA"/>
              </w:rPr>
            </w:pPr>
            <w:r w:rsidRPr="006F611D">
              <w:rPr>
                <w:b/>
                <w:lang w:val="uk-UA"/>
              </w:rPr>
              <w:t>17: Удосконалення критеріїв необхідності застосування законодавства у сфері державних закупівель окремими суб'єктами</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Відповідальні за виконання</w:t>
            </w:r>
          </w:p>
        </w:tc>
        <w:tc>
          <w:tcPr>
            <w:tcW w:w="12474" w:type="dxa"/>
          </w:tcPr>
          <w:p w:rsidR="00517345" w:rsidRPr="006F611D" w:rsidRDefault="00517345" w:rsidP="000A0317">
            <w:pPr>
              <w:rPr>
                <w:b/>
                <w:lang w:val="uk-UA"/>
              </w:rPr>
            </w:pPr>
            <w:proofErr w:type="spellStart"/>
            <w:r w:rsidRPr="006F611D">
              <w:rPr>
                <w:b/>
                <w:lang w:val="uk-UA"/>
              </w:rPr>
              <w:t>Мінекономрозвитку</w:t>
            </w:r>
            <w:proofErr w:type="spellEnd"/>
            <w:r w:rsidRPr="006F611D">
              <w:rPr>
                <w:b/>
                <w:lang w:val="uk-UA"/>
              </w:rPr>
              <w:t>, Мінфін, Мін'юст, Антимонопольний комітет.</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Інформація про термін виконання</w:t>
            </w:r>
          </w:p>
        </w:tc>
        <w:tc>
          <w:tcPr>
            <w:tcW w:w="12474" w:type="dxa"/>
          </w:tcPr>
          <w:p w:rsidR="00517345" w:rsidRPr="006F611D" w:rsidRDefault="00517345" w:rsidP="000A0317">
            <w:pPr>
              <w:rPr>
                <w:b/>
                <w:lang w:val="uk-UA"/>
              </w:rPr>
            </w:pPr>
            <w:r w:rsidRPr="006F611D">
              <w:rPr>
                <w:b/>
                <w:lang w:val="uk-UA"/>
              </w:rPr>
              <w:t>2017 рік.</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Розгорнута інформація про досягнення очікуваних результатів</w:t>
            </w:r>
          </w:p>
          <w:p w:rsidR="00517345" w:rsidRPr="006F611D" w:rsidRDefault="00517345" w:rsidP="00517345">
            <w:pPr>
              <w:jc w:val="both"/>
              <w:rPr>
                <w:lang w:val="uk-UA"/>
              </w:rPr>
            </w:pPr>
          </w:p>
        </w:tc>
        <w:tc>
          <w:tcPr>
            <w:tcW w:w="12474" w:type="dxa"/>
          </w:tcPr>
          <w:p w:rsidR="004916C0" w:rsidRPr="006F611D" w:rsidRDefault="004916C0" w:rsidP="004916C0">
            <w:pPr>
              <w:pStyle w:val="10"/>
              <w:rPr>
                <w:b/>
                <w:lang w:val="uk-UA" w:eastAsia="uk-UA"/>
              </w:rPr>
            </w:pPr>
            <w:r w:rsidRPr="006F611D">
              <w:rPr>
                <w:b/>
                <w:lang w:val="uk-UA" w:eastAsia="uk-UA"/>
              </w:rPr>
              <w:t>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w:t>
            </w:r>
          </w:p>
          <w:p w:rsidR="00517345" w:rsidRPr="006F611D" w:rsidRDefault="00517345" w:rsidP="00517345">
            <w:pPr>
              <w:ind w:firstLine="601"/>
              <w:jc w:val="both"/>
              <w:rPr>
                <w:lang w:val="uk-UA"/>
              </w:rPr>
            </w:pPr>
            <w:proofErr w:type="spellStart"/>
            <w:r w:rsidRPr="006F611D">
              <w:rPr>
                <w:u w:val="single"/>
                <w:lang w:val="uk-UA"/>
              </w:rPr>
              <w:t>Мінекономрозвитку</w:t>
            </w:r>
            <w:proofErr w:type="spellEnd"/>
            <w:r w:rsidRPr="006F611D">
              <w:rPr>
                <w:u w:val="single"/>
                <w:lang w:val="uk-UA"/>
              </w:rPr>
              <w:t>: з</w:t>
            </w:r>
            <w:r w:rsidRPr="006F611D">
              <w:rPr>
                <w:lang w:val="uk-UA"/>
              </w:rPr>
              <w:t xml:space="preserve"> метою 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 були внесені відповідні зміни у законодавство з питань державних закупівель, зокрема щодо </w:t>
            </w:r>
            <w:r w:rsidRPr="006F611D">
              <w:rPr>
                <w:bCs/>
                <w:lang w:val="uk-UA"/>
              </w:rPr>
              <w:t>розширення сфери застосування процедур закупівель юридичними особами в окремих сферах господарської діяльності (централізоване водовідведення;</w:t>
            </w:r>
            <w:r w:rsidRPr="006F611D">
              <w:rPr>
                <w:lang w:val="uk-UA"/>
              </w:rPr>
              <w:t xml:space="preserve"> </w:t>
            </w:r>
            <w:r w:rsidRPr="006F611D">
              <w:rPr>
                <w:bCs/>
                <w:lang w:val="uk-UA"/>
              </w:rPr>
              <w:t>послуги автостанцій, портів, аеропортів;</w:t>
            </w:r>
            <w:r w:rsidRPr="006F611D">
              <w:rPr>
                <w:lang w:val="uk-UA"/>
              </w:rPr>
              <w:t xml:space="preserve"> </w:t>
            </w:r>
            <w:r w:rsidRPr="006F611D">
              <w:rPr>
                <w:bCs/>
                <w:lang w:val="uk-UA"/>
              </w:rPr>
              <w:t xml:space="preserve">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w:t>
            </w:r>
            <w:r w:rsidRPr="006F611D">
              <w:rPr>
                <w:lang w:val="uk-UA"/>
              </w:rPr>
              <w:t xml:space="preserve">Закону </w:t>
            </w:r>
            <w:r w:rsidRPr="006F611D">
              <w:rPr>
                <w:bCs/>
                <w:lang w:val="uk-UA"/>
              </w:rPr>
              <w:t>України "Про особливості здійснення закупівель в окремих сферах господарської діяльності".</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Розгорнута інформація про досягнення Індикатора оцінки</w:t>
            </w:r>
          </w:p>
        </w:tc>
        <w:tc>
          <w:tcPr>
            <w:tcW w:w="12474" w:type="dxa"/>
          </w:tcPr>
          <w:p w:rsidR="004916C0" w:rsidRPr="006F611D" w:rsidRDefault="004916C0" w:rsidP="004329D8">
            <w:pPr>
              <w:pStyle w:val="10"/>
              <w:ind w:firstLine="601"/>
              <w:jc w:val="both"/>
              <w:rPr>
                <w:rStyle w:val="ac"/>
                <w:b/>
                <w:i w:val="0"/>
                <w:lang w:val="uk-UA" w:eastAsia="uk-UA"/>
              </w:rPr>
            </w:pPr>
            <w:r w:rsidRPr="006F611D">
              <w:rPr>
                <w:rStyle w:val="ac"/>
                <w:b/>
                <w:i w:val="0"/>
                <w:lang w:val="uk-UA" w:eastAsia="uk-UA"/>
              </w:rPr>
              <w:t>Підготовка пропозицій щодо внесення змін до Закону України “Про здійснення державних закупівель”</w:t>
            </w:r>
          </w:p>
          <w:p w:rsidR="00517345" w:rsidRPr="006F611D" w:rsidRDefault="00517345" w:rsidP="004329D8">
            <w:pPr>
              <w:pStyle w:val="10"/>
              <w:ind w:firstLine="601"/>
              <w:jc w:val="both"/>
              <w:rPr>
                <w:lang w:val="uk-UA"/>
              </w:rPr>
            </w:pPr>
            <w:proofErr w:type="spellStart"/>
            <w:r w:rsidRPr="006F611D">
              <w:rPr>
                <w:u w:val="single"/>
                <w:lang w:val="uk-UA"/>
              </w:rPr>
              <w:t>Мінекономрозвитку</w:t>
            </w:r>
            <w:proofErr w:type="spellEnd"/>
            <w:r w:rsidRPr="006F611D">
              <w:rPr>
                <w:u w:val="single"/>
                <w:lang w:val="uk-UA"/>
              </w:rPr>
              <w:t>: в</w:t>
            </w:r>
            <w:r w:rsidRPr="006F611D">
              <w:rPr>
                <w:lang w:val="uk-UA"/>
              </w:rPr>
              <w:t>едеться робота щодо визначення особливостей віднесення актів до таких, що передбачають наявність спеціальних або ексклюзивних прав.</w:t>
            </w:r>
          </w:p>
        </w:tc>
      </w:tr>
      <w:tr w:rsidR="00517345" w:rsidRPr="006F611D" w:rsidTr="00517345">
        <w:tc>
          <w:tcPr>
            <w:tcW w:w="2977" w:type="dxa"/>
            <w:tcBorders>
              <w:left w:val="nil"/>
              <w:right w:val="nil"/>
            </w:tcBorders>
          </w:tcPr>
          <w:p w:rsidR="00517345" w:rsidRPr="006F611D" w:rsidRDefault="00517345" w:rsidP="00517345">
            <w:pPr>
              <w:jc w:val="both"/>
              <w:rPr>
                <w:b/>
                <w:lang w:val="uk-UA"/>
              </w:rPr>
            </w:pPr>
          </w:p>
        </w:tc>
        <w:tc>
          <w:tcPr>
            <w:tcW w:w="12474" w:type="dxa"/>
            <w:tcBorders>
              <w:left w:val="nil"/>
              <w:right w:val="nil"/>
            </w:tcBorders>
          </w:tcPr>
          <w:p w:rsidR="00517345" w:rsidRPr="006F611D" w:rsidRDefault="00517345" w:rsidP="004329D8">
            <w:pPr>
              <w:ind w:left="432"/>
              <w:jc w:val="both"/>
              <w:rPr>
                <w:lang w:val="uk-UA"/>
              </w:rPr>
            </w:pPr>
          </w:p>
        </w:tc>
      </w:tr>
      <w:tr w:rsidR="00517345" w:rsidRPr="006F611D" w:rsidTr="001700D8">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 xml:space="preserve">Номер та найменування заходу </w:t>
            </w:r>
          </w:p>
          <w:p w:rsidR="00517345" w:rsidRPr="006F611D" w:rsidRDefault="00517345" w:rsidP="00517345">
            <w:pPr>
              <w:jc w:val="both"/>
              <w:rPr>
                <w:b/>
                <w:lang w:val="uk-UA"/>
              </w:rPr>
            </w:pPr>
          </w:p>
        </w:tc>
        <w:tc>
          <w:tcPr>
            <w:tcW w:w="12474" w:type="dxa"/>
            <w:shd w:val="clear" w:color="auto" w:fill="F2DBDB" w:themeFill="accent2" w:themeFillTint="33"/>
          </w:tcPr>
          <w:p w:rsidR="00517345" w:rsidRPr="006F611D" w:rsidRDefault="00517345" w:rsidP="000A0317">
            <w:pPr>
              <w:jc w:val="both"/>
              <w:rPr>
                <w:b/>
                <w:lang w:val="uk-UA"/>
              </w:rPr>
            </w:pPr>
            <w:r w:rsidRPr="006F611D">
              <w:rPr>
                <w:b/>
                <w:lang w:val="uk-UA"/>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Відповідальні за виконання</w:t>
            </w:r>
          </w:p>
        </w:tc>
        <w:tc>
          <w:tcPr>
            <w:tcW w:w="12474" w:type="dxa"/>
          </w:tcPr>
          <w:p w:rsidR="00517345" w:rsidRPr="006F611D" w:rsidRDefault="00517345" w:rsidP="000A0317">
            <w:pPr>
              <w:jc w:val="both"/>
              <w:rPr>
                <w:b/>
                <w:lang w:val="uk-UA"/>
              </w:rPr>
            </w:pPr>
            <w:proofErr w:type="spellStart"/>
            <w:r w:rsidRPr="006F611D">
              <w:rPr>
                <w:b/>
                <w:lang w:val="uk-UA"/>
              </w:rPr>
              <w:t>Мінекономрозвитку</w:t>
            </w:r>
            <w:proofErr w:type="spellEnd"/>
            <w:r w:rsidRPr="006F611D">
              <w:rPr>
                <w:b/>
                <w:lang w:val="uk-UA"/>
              </w:rPr>
              <w:t>, Мінфін, Мін'юст, інші заінтересовані центральні органи виконавчої влади.</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Інформація про термін виконання</w:t>
            </w:r>
          </w:p>
        </w:tc>
        <w:tc>
          <w:tcPr>
            <w:tcW w:w="12474" w:type="dxa"/>
          </w:tcPr>
          <w:p w:rsidR="00517345" w:rsidRPr="006F611D" w:rsidRDefault="00517345" w:rsidP="000A0317">
            <w:pPr>
              <w:jc w:val="both"/>
              <w:rPr>
                <w:b/>
                <w:lang w:val="uk-UA"/>
              </w:rPr>
            </w:pPr>
            <w:r w:rsidRPr="006F611D">
              <w:rPr>
                <w:b/>
                <w:lang w:val="uk-UA"/>
              </w:rPr>
              <w:t>2017 рік.</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Розгорнута інформація про досягнення очікуваних результатів</w:t>
            </w:r>
          </w:p>
          <w:p w:rsidR="00517345" w:rsidRPr="006F611D" w:rsidRDefault="00517345" w:rsidP="00517345">
            <w:pPr>
              <w:jc w:val="both"/>
              <w:rPr>
                <w:lang w:val="uk-UA"/>
              </w:rPr>
            </w:pPr>
          </w:p>
        </w:tc>
        <w:tc>
          <w:tcPr>
            <w:tcW w:w="12474" w:type="dxa"/>
          </w:tcPr>
          <w:p w:rsidR="004916C0" w:rsidRPr="006F611D" w:rsidRDefault="004916C0" w:rsidP="004916C0">
            <w:pPr>
              <w:pStyle w:val="10"/>
              <w:ind w:firstLine="459"/>
              <w:rPr>
                <w:rStyle w:val="ac"/>
                <w:b/>
                <w:i w:val="0"/>
                <w:lang w:val="uk-UA" w:eastAsia="uk-UA"/>
              </w:rPr>
            </w:pPr>
            <w:r w:rsidRPr="006F611D">
              <w:rPr>
                <w:rStyle w:val="ac"/>
                <w:b/>
                <w:i w:val="0"/>
                <w:lang w:val="uk-UA" w:eastAsia="uk-UA"/>
              </w:rPr>
              <w:t>Запровадження дієвого механізму державно-приватного партнерства та концесійних контрактів</w:t>
            </w:r>
          </w:p>
          <w:p w:rsidR="00517345" w:rsidRPr="006F611D" w:rsidRDefault="00517345" w:rsidP="004916C0">
            <w:pPr>
              <w:pStyle w:val="10"/>
              <w:ind w:firstLine="459"/>
              <w:rPr>
                <w:lang w:val="uk-UA"/>
              </w:rPr>
            </w:pPr>
            <w:proofErr w:type="spellStart"/>
            <w:r w:rsidRPr="006F611D">
              <w:rPr>
                <w:rStyle w:val="ac"/>
                <w:i w:val="0"/>
                <w:lang w:val="uk-UA"/>
              </w:rPr>
              <w:t>Мінекономрозвитку</w:t>
            </w:r>
            <w:proofErr w:type="spellEnd"/>
            <w:r w:rsidRPr="006F611D">
              <w:rPr>
                <w:rStyle w:val="ac"/>
                <w:i w:val="0"/>
                <w:lang w:val="uk-UA"/>
              </w:rPr>
              <w:t>: проводиться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Розгорнута інформація про досягнення Індикатора оцінки</w:t>
            </w:r>
          </w:p>
          <w:p w:rsidR="00517345" w:rsidRPr="006F611D" w:rsidRDefault="00517345" w:rsidP="00517345">
            <w:pPr>
              <w:jc w:val="both"/>
              <w:rPr>
                <w:lang w:val="uk-UA"/>
              </w:rPr>
            </w:pPr>
          </w:p>
        </w:tc>
        <w:tc>
          <w:tcPr>
            <w:tcW w:w="12474" w:type="dxa"/>
          </w:tcPr>
          <w:p w:rsidR="004916C0" w:rsidRPr="006F611D" w:rsidRDefault="004916C0" w:rsidP="004916C0">
            <w:pPr>
              <w:pStyle w:val="10"/>
              <w:ind w:firstLine="459"/>
              <w:jc w:val="both"/>
              <w:rPr>
                <w:b/>
                <w:lang w:val="uk-UA" w:eastAsia="uk-UA"/>
              </w:rPr>
            </w:pPr>
            <w:r w:rsidRPr="006F611D">
              <w:rPr>
                <w:b/>
                <w:lang w:val="uk-UA" w:eastAsia="uk-UA"/>
              </w:rPr>
              <w:t>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517345" w:rsidRPr="006F611D" w:rsidRDefault="00517345" w:rsidP="004916C0">
            <w:pPr>
              <w:ind w:firstLine="459"/>
              <w:jc w:val="both"/>
              <w:rPr>
                <w:lang w:val="uk-UA"/>
              </w:rPr>
            </w:pPr>
            <w:proofErr w:type="spellStart"/>
            <w:r w:rsidRPr="006F611D">
              <w:rPr>
                <w:u w:val="single"/>
                <w:lang w:val="uk-UA"/>
              </w:rPr>
              <w:t>Мінекономрозвитку</w:t>
            </w:r>
            <w:proofErr w:type="spellEnd"/>
            <w:r w:rsidRPr="006F611D">
              <w:rPr>
                <w:u w:val="single"/>
                <w:lang w:val="uk-UA"/>
              </w:rPr>
              <w:t>: п</w:t>
            </w:r>
            <w:r w:rsidRPr="006F611D">
              <w:rPr>
                <w:lang w:val="uk-UA"/>
              </w:rPr>
              <w:t>ісля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517345" w:rsidRPr="006F611D" w:rsidTr="00517345">
        <w:tc>
          <w:tcPr>
            <w:tcW w:w="2977" w:type="dxa"/>
            <w:tcBorders>
              <w:left w:val="nil"/>
              <w:right w:val="nil"/>
            </w:tcBorders>
          </w:tcPr>
          <w:p w:rsidR="00517345" w:rsidRPr="006F611D" w:rsidRDefault="00517345" w:rsidP="00517345">
            <w:pPr>
              <w:jc w:val="both"/>
              <w:rPr>
                <w:b/>
                <w:lang w:val="uk-UA"/>
              </w:rPr>
            </w:pPr>
          </w:p>
        </w:tc>
        <w:tc>
          <w:tcPr>
            <w:tcW w:w="12474" w:type="dxa"/>
            <w:tcBorders>
              <w:left w:val="nil"/>
              <w:right w:val="nil"/>
            </w:tcBorders>
          </w:tcPr>
          <w:p w:rsidR="00517345" w:rsidRPr="006F611D" w:rsidRDefault="00517345" w:rsidP="000A0317">
            <w:pPr>
              <w:ind w:left="360"/>
              <w:jc w:val="both"/>
              <w:rPr>
                <w:lang w:val="uk-UA"/>
              </w:rPr>
            </w:pPr>
          </w:p>
        </w:tc>
      </w:tr>
      <w:tr w:rsidR="00517345" w:rsidRPr="006F611D" w:rsidTr="001700D8">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 xml:space="preserve">Номер та найменування заходу </w:t>
            </w:r>
          </w:p>
          <w:p w:rsidR="00517345" w:rsidRPr="006F611D" w:rsidRDefault="00517345" w:rsidP="00517345">
            <w:pPr>
              <w:jc w:val="both"/>
              <w:rPr>
                <w:b/>
                <w:lang w:val="uk-UA"/>
              </w:rPr>
            </w:pPr>
          </w:p>
        </w:tc>
        <w:tc>
          <w:tcPr>
            <w:tcW w:w="12474" w:type="dxa"/>
            <w:shd w:val="clear" w:color="auto" w:fill="F2DBDB" w:themeFill="accent2" w:themeFillTint="33"/>
          </w:tcPr>
          <w:p w:rsidR="00517345" w:rsidRPr="006F611D" w:rsidRDefault="00517345" w:rsidP="000A0317">
            <w:pPr>
              <w:jc w:val="both"/>
              <w:rPr>
                <w:b/>
                <w:lang w:val="uk-UA"/>
              </w:rPr>
            </w:pPr>
            <w:r w:rsidRPr="006F611D">
              <w:rPr>
                <w:b/>
                <w:lang w:val="uk-UA"/>
              </w:rPr>
              <w:t>19: Взаємодія з діловими колами, громадськістю з метою запобігання недобросовісним діям замовників та учасників</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Відповідальні за виконання</w:t>
            </w:r>
          </w:p>
        </w:tc>
        <w:tc>
          <w:tcPr>
            <w:tcW w:w="12474" w:type="dxa"/>
          </w:tcPr>
          <w:p w:rsidR="00517345" w:rsidRPr="006F611D" w:rsidRDefault="00517345" w:rsidP="000A0317">
            <w:pPr>
              <w:rPr>
                <w:b/>
                <w:lang w:val="uk-UA"/>
              </w:rPr>
            </w:pPr>
            <w:proofErr w:type="spellStart"/>
            <w:r w:rsidRPr="006F611D">
              <w:rPr>
                <w:b/>
                <w:lang w:val="uk-UA"/>
              </w:rPr>
              <w:t>Мінекономрозвитку</w:t>
            </w:r>
            <w:proofErr w:type="spellEnd"/>
            <w:r w:rsidRPr="006F611D">
              <w:rPr>
                <w:b/>
                <w:lang w:val="uk-UA"/>
              </w:rPr>
              <w:t>, інші заінтересовані центральні органи виконавчої влади.</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Інформація про термін виконання</w:t>
            </w:r>
          </w:p>
        </w:tc>
        <w:tc>
          <w:tcPr>
            <w:tcW w:w="12474" w:type="dxa"/>
          </w:tcPr>
          <w:p w:rsidR="00517345" w:rsidRPr="006F611D" w:rsidRDefault="00517345" w:rsidP="000A0317">
            <w:pPr>
              <w:rPr>
                <w:b/>
                <w:lang w:val="uk-UA"/>
              </w:rPr>
            </w:pPr>
            <w:r w:rsidRPr="006F611D">
              <w:rPr>
                <w:b/>
                <w:lang w:val="uk-UA"/>
              </w:rPr>
              <w:t>2017 рік.</w:t>
            </w:r>
          </w:p>
        </w:tc>
      </w:tr>
      <w:tr w:rsidR="00517345" w:rsidRPr="006F611D" w:rsidTr="00517345">
        <w:tc>
          <w:tcPr>
            <w:tcW w:w="2977" w:type="dxa"/>
            <w:shd w:val="clear" w:color="auto" w:fill="DBE5F1" w:themeFill="accent1" w:themeFillTint="33"/>
          </w:tcPr>
          <w:p w:rsidR="00517345" w:rsidRPr="006F611D" w:rsidRDefault="00517345" w:rsidP="00517345">
            <w:pPr>
              <w:jc w:val="both"/>
              <w:rPr>
                <w:lang w:val="uk-UA"/>
              </w:rPr>
            </w:pPr>
            <w:r w:rsidRPr="006F611D">
              <w:rPr>
                <w:b/>
                <w:lang w:val="uk-UA"/>
              </w:rPr>
              <w:t>Розгорнута інформація про досягнення очікуваних результатів</w:t>
            </w:r>
          </w:p>
        </w:tc>
        <w:tc>
          <w:tcPr>
            <w:tcW w:w="12474" w:type="dxa"/>
          </w:tcPr>
          <w:p w:rsidR="004916C0" w:rsidRPr="006F611D" w:rsidRDefault="004916C0" w:rsidP="004916C0">
            <w:pPr>
              <w:pStyle w:val="10"/>
              <w:ind w:firstLine="459"/>
              <w:rPr>
                <w:b/>
                <w:lang w:val="uk-UA" w:eastAsia="uk-UA"/>
              </w:rPr>
            </w:pPr>
            <w:r w:rsidRPr="006F611D">
              <w:rPr>
                <w:b/>
                <w:lang w:val="uk-UA" w:eastAsia="uk-UA"/>
              </w:rPr>
              <w:t>Встановлення партнерських відносин між державним і громадським сектором</w:t>
            </w:r>
          </w:p>
          <w:p w:rsidR="00517345" w:rsidRPr="006F611D" w:rsidRDefault="00517345" w:rsidP="004916C0">
            <w:pPr>
              <w:pStyle w:val="10"/>
              <w:ind w:firstLine="459"/>
              <w:rPr>
                <w:lang w:val="uk-UA"/>
              </w:rPr>
            </w:pPr>
            <w:proofErr w:type="spellStart"/>
            <w:r w:rsidRPr="006F611D">
              <w:rPr>
                <w:u w:val="single"/>
                <w:lang w:val="uk-UA"/>
              </w:rPr>
              <w:t>Мінекономрозвитку</w:t>
            </w:r>
            <w:proofErr w:type="spellEnd"/>
            <w:r w:rsidRPr="006F611D">
              <w:rPr>
                <w:u w:val="single"/>
                <w:lang w:val="uk-UA"/>
              </w:rPr>
              <w:t xml:space="preserve">: </w:t>
            </w:r>
            <w:proofErr w:type="spellStart"/>
            <w:r w:rsidRPr="006F611D">
              <w:rPr>
                <w:lang w:val="uk-UA"/>
              </w:rPr>
              <w:t>Мінекономрозвитку</w:t>
            </w:r>
            <w:proofErr w:type="spellEnd"/>
            <w:r w:rsidRPr="006F611D">
              <w:rPr>
                <w:lang w:val="uk-UA"/>
              </w:rPr>
              <w:t xml:space="preserve"> вживає заходів з метою встановлення партнерських відносин між державним і громадським сектором.</w:t>
            </w:r>
          </w:p>
        </w:tc>
      </w:tr>
      <w:tr w:rsidR="00517345" w:rsidRPr="006F611D" w:rsidTr="00517345">
        <w:tc>
          <w:tcPr>
            <w:tcW w:w="2977" w:type="dxa"/>
            <w:shd w:val="clear" w:color="auto" w:fill="DBE5F1" w:themeFill="accent1" w:themeFillTint="33"/>
          </w:tcPr>
          <w:p w:rsidR="00517345" w:rsidRPr="006F611D" w:rsidRDefault="00517345" w:rsidP="00517345">
            <w:pPr>
              <w:jc w:val="both"/>
              <w:rPr>
                <w:b/>
                <w:lang w:val="uk-UA"/>
              </w:rPr>
            </w:pPr>
            <w:r w:rsidRPr="006F611D">
              <w:rPr>
                <w:b/>
                <w:lang w:val="uk-UA"/>
              </w:rPr>
              <w:t>Розгорнута інформація про досягнення Індикатора оцінки</w:t>
            </w:r>
          </w:p>
          <w:p w:rsidR="00517345" w:rsidRPr="006F611D" w:rsidRDefault="00517345" w:rsidP="00517345">
            <w:pPr>
              <w:jc w:val="both"/>
              <w:rPr>
                <w:lang w:val="uk-UA"/>
              </w:rPr>
            </w:pPr>
          </w:p>
        </w:tc>
        <w:tc>
          <w:tcPr>
            <w:tcW w:w="12474" w:type="dxa"/>
          </w:tcPr>
          <w:p w:rsidR="004916C0" w:rsidRPr="006F611D" w:rsidRDefault="004916C0" w:rsidP="004916C0">
            <w:pPr>
              <w:pStyle w:val="10"/>
              <w:ind w:firstLine="459"/>
              <w:rPr>
                <w:b/>
                <w:lang w:val="uk-UA" w:eastAsia="uk-UA"/>
              </w:rPr>
            </w:pPr>
            <w:r w:rsidRPr="006F611D">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517345" w:rsidRPr="006F611D" w:rsidRDefault="00517345" w:rsidP="004916C0">
            <w:pPr>
              <w:pStyle w:val="10"/>
              <w:ind w:firstLine="459"/>
              <w:rPr>
                <w:lang w:val="uk-UA"/>
              </w:rPr>
            </w:pPr>
            <w:proofErr w:type="spellStart"/>
            <w:r w:rsidRPr="006F611D">
              <w:rPr>
                <w:u w:val="single"/>
                <w:lang w:val="uk-UA"/>
              </w:rPr>
              <w:t>Мінекономрозвитку</w:t>
            </w:r>
            <w:proofErr w:type="spellEnd"/>
            <w:r w:rsidRPr="006F611D">
              <w:rPr>
                <w:u w:val="single"/>
                <w:lang w:val="uk-UA"/>
              </w:rPr>
              <w:t xml:space="preserve">: </w:t>
            </w:r>
            <w:r w:rsidRPr="006F611D">
              <w:rPr>
                <w:lang w:val="uk-UA"/>
              </w:rPr>
              <w:t xml:space="preserve">Міністерством за участю центральних виконавчих органів влади було проведено три зустрічі з представниками громадських організацій на яких були обговорені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w:t>
            </w:r>
            <w:r w:rsidRPr="006F611D">
              <w:rPr>
                <w:lang w:val="uk-UA"/>
              </w:rPr>
              <w:lastRenderedPageBreak/>
              <w:t>оприлюднення інформації про закупівлі.</w:t>
            </w:r>
          </w:p>
        </w:tc>
      </w:tr>
    </w:tbl>
    <w:p w:rsidR="00517345" w:rsidRPr="006F611D" w:rsidRDefault="00517345"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6F611D"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6F611D" w:rsidRDefault="0017500A" w:rsidP="0017500A">
            <w:pPr>
              <w:pStyle w:val="a8"/>
              <w:jc w:val="center"/>
              <w:rPr>
                <w:b/>
                <w:sz w:val="24"/>
                <w:szCs w:val="24"/>
                <w:lang w:eastAsia="uk-UA"/>
              </w:rPr>
            </w:pPr>
            <w:r w:rsidRPr="006F611D">
              <w:rPr>
                <w:b/>
                <w:sz w:val="24"/>
                <w:szCs w:val="24"/>
                <w:u w:val="single"/>
                <w:lang w:eastAsia="uk-UA"/>
              </w:rPr>
              <w:t>VI</w:t>
            </w:r>
            <w:r w:rsidRPr="006F611D">
              <w:rPr>
                <w:b/>
                <w:bCs/>
                <w:sz w:val="24"/>
                <w:szCs w:val="24"/>
                <w:u w:val="single"/>
                <w:lang w:eastAsia="uk-UA"/>
              </w:rPr>
              <w:t>I</w:t>
            </w:r>
            <w:r w:rsidRPr="006F611D">
              <w:rPr>
                <w:b/>
                <w:sz w:val="24"/>
                <w:szCs w:val="24"/>
                <w:lang w:eastAsia="uk-UA"/>
              </w:rPr>
              <w:t>. Розвиток системи управління державними інвестиціями</w:t>
            </w:r>
          </w:p>
        </w:tc>
      </w:tr>
      <w:tr w:rsidR="0017500A" w:rsidRPr="006F611D" w:rsidTr="0017500A">
        <w:tc>
          <w:tcPr>
            <w:tcW w:w="15451" w:type="dxa"/>
            <w:tcBorders>
              <w:top w:val="single" w:sz="4" w:space="0" w:color="auto"/>
              <w:left w:val="single" w:sz="4" w:space="0" w:color="auto"/>
              <w:bottom w:val="single" w:sz="4" w:space="0" w:color="auto"/>
              <w:right w:val="single" w:sz="4" w:space="0" w:color="auto"/>
            </w:tcBorders>
          </w:tcPr>
          <w:p w:rsidR="0017500A" w:rsidRPr="006F611D" w:rsidRDefault="0017500A" w:rsidP="0017500A">
            <w:pPr>
              <w:pStyle w:val="a8"/>
              <w:jc w:val="center"/>
              <w:rPr>
                <w:b/>
                <w:sz w:val="24"/>
                <w:szCs w:val="24"/>
                <w:lang w:eastAsia="uk-UA"/>
              </w:rPr>
            </w:pPr>
            <w:r w:rsidRPr="006F611D">
              <w:rPr>
                <w:b/>
                <w:sz w:val="24"/>
                <w:szCs w:val="24"/>
                <w:lang w:eastAsia="uk-UA"/>
              </w:rPr>
              <w:t>Перший етап — завдання середньострокового характеру</w:t>
            </w:r>
          </w:p>
        </w:tc>
      </w:tr>
      <w:tr w:rsidR="0017500A" w:rsidRPr="006F611D"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6F611D" w:rsidRDefault="0017500A" w:rsidP="0017500A">
            <w:pPr>
              <w:pStyle w:val="a8"/>
              <w:jc w:val="center"/>
              <w:rPr>
                <w:b/>
                <w:sz w:val="24"/>
                <w:szCs w:val="24"/>
                <w:lang w:eastAsia="uk-UA"/>
              </w:rPr>
            </w:pPr>
            <w:r w:rsidRPr="006F611D">
              <w:rPr>
                <w:b/>
                <w:sz w:val="24"/>
                <w:szCs w:val="24"/>
                <w:u w:val="single"/>
                <w:lang w:eastAsia="uk-UA"/>
              </w:rPr>
              <w:t>1</w:t>
            </w:r>
            <w:r w:rsidRPr="006F611D">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66108" w:rsidP="00A33B45">
            <w:pPr>
              <w:jc w:val="both"/>
              <w:rPr>
                <w:b/>
                <w:lang w:val="uk-UA"/>
              </w:rPr>
            </w:pPr>
            <w:r w:rsidRPr="006F611D">
              <w:rPr>
                <w:b/>
                <w:u w:val="single"/>
                <w:lang w:val="uk-UA"/>
              </w:rPr>
              <w:t>1</w:t>
            </w:r>
            <w:r w:rsidRPr="006F611D">
              <w:rPr>
                <w:b/>
                <w:lang w:val="uk-UA"/>
              </w:rPr>
              <w:t>. Затвердження порядку та критеріїв розподілу державних капітальних видатків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66108" w:rsidP="00A33B45">
            <w:pPr>
              <w:jc w:val="both"/>
              <w:rPr>
                <w:b/>
                <w:i/>
                <w:lang w:val="uk-UA"/>
              </w:rPr>
            </w:pPr>
            <w:proofErr w:type="spellStart"/>
            <w:r w:rsidRPr="006F611D">
              <w:rPr>
                <w:b/>
                <w:lang w:val="uk-UA" w:eastAsia="uk-UA"/>
              </w:rPr>
              <w:t>Мінекономрозвитку</w:t>
            </w:r>
            <w:proofErr w:type="spellEnd"/>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166108" w:rsidP="00A33B45">
            <w:pPr>
              <w:jc w:val="both"/>
              <w:rPr>
                <w:b/>
                <w:i/>
                <w:lang w:val="uk-UA"/>
              </w:rPr>
            </w:pPr>
            <w:r w:rsidRPr="006F611D">
              <w:rPr>
                <w:b/>
                <w:lang w:val="uk-UA" w:eastAsia="uk-UA"/>
              </w:rPr>
              <w:t>листопад 2013 року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166108" w:rsidP="00A33B45">
            <w:pPr>
              <w:jc w:val="both"/>
              <w:rPr>
                <w:b/>
                <w:lang w:val="uk-UA" w:eastAsia="uk-UA"/>
              </w:rPr>
            </w:pPr>
            <w:r w:rsidRPr="006F611D">
              <w:rPr>
                <w:b/>
                <w:lang w:val="uk-UA" w:eastAsia="uk-UA"/>
              </w:rPr>
              <w:t>ефективний розподіл державних капітальних видатків</w:t>
            </w:r>
          </w:p>
          <w:p w:rsidR="00FE48A6" w:rsidRPr="006F611D" w:rsidRDefault="00FE48A6" w:rsidP="00F13D7C">
            <w:pPr>
              <w:ind w:firstLine="459"/>
              <w:jc w:val="both"/>
              <w:rPr>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lang w:val="uk-UA"/>
              </w:rPr>
              <w:t xml:space="preserve">: </w:t>
            </w:r>
            <w:r w:rsidRPr="006F611D">
              <w:rPr>
                <w:spacing w:val="-1"/>
                <w:lang w:val="uk-UA"/>
              </w:rPr>
              <w:t>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166108" w:rsidP="00A33B45">
            <w:pPr>
              <w:jc w:val="both"/>
              <w:rPr>
                <w:b/>
                <w:lang w:val="uk-UA" w:eastAsia="uk-UA"/>
              </w:rPr>
            </w:pPr>
            <w:r w:rsidRPr="006F611D">
              <w:rPr>
                <w:b/>
                <w:lang w:val="uk-UA" w:eastAsia="uk-UA"/>
              </w:rPr>
              <w:t>прийняття нормативно-правового акта</w:t>
            </w:r>
          </w:p>
          <w:p w:rsidR="00FE48A6" w:rsidRPr="006F611D" w:rsidRDefault="00FE48A6" w:rsidP="00F13D7C">
            <w:pPr>
              <w:ind w:firstLine="459"/>
              <w:jc w:val="both"/>
              <w:rPr>
                <w:b/>
                <w:i/>
                <w:lang w:val="uk-UA"/>
              </w:rPr>
            </w:pPr>
            <w:r w:rsidRPr="006F611D">
              <w:rPr>
                <w:u w:val="single"/>
                <w:lang w:val="uk-UA"/>
              </w:rPr>
              <w:t xml:space="preserve">За інформацією </w:t>
            </w:r>
            <w:proofErr w:type="spellStart"/>
            <w:r w:rsidRPr="006F611D">
              <w:rPr>
                <w:u w:val="single"/>
                <w:lang w:val="uk-UA"/>
              </w:rPr>
              <w:t>Мінекономрозвитку</w:t>
            </w:r>
            <w:proofErr w:type="spellEnd"/>
            <w:r w:rsidRPr="006F611D">
              <w:rPr>
                <w:u w:val="single"/>
                <w:lang w:val="uk-UA"/>
              </w:rPr>
              <w:t xml:space="preserve">: </w:t>
            </w:r>
            <w:r w:rsidRPr="006F611D">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w:t>
            </w:r>
            <w:r w:rsidR="00F13D7C" w:rsidRPr="006F611D">
              <w:rPr>
                <w:spacing w:val="-1"/>
                <w:lang w:val="uk-UA"/>
              </w:rPr>
              <w:t>вна підтримка"</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F47AFE" w:rsidRPr="006F611D" w:rsidRDefault="00F47AFE" w:rsidP="00F47AFE">
            <w:pPr>
              <w:jc w:val="both"/>
              <w:rPr>
                <w:b/>
                <w:lang w:val="uk-UA"/>
              </w:rPr>
            </w:pPr>
            <w:r w:rsidRPr="006F611D">
              <w:rPr>
                <w:b/>
                <w:u w:val="single"/>
                <w:lang w:val="uk-UA"/>
              </w:rPr>
              <w:t>2</w:t>
            </w:r>
            <w:r w:rsidRPr="006F611D">
              <w:rPr>
                <w:b/>
                <w:lang w:val="uk-UA"/>
              </w:rPr>
              <w:t xml:space="preserve">. Забезпечення оптимізації напрямів здійснення державних інвестицій з урахуванням державних та регіональних програм розвитку галузей та територій, в тому числі із залученням приватного капіталу  до фінансування окремих інвестиційних проектів </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Відповідальні за виконання</w:t>
            </w:r>
          </w:p>
          <w:p w:rsidR="00630394" w:rsidRPr="006F611D" w:rsidRDefault="00630394" w:rsidP="00F51B58">
            <w:pPr>
              <w:jc w:val="both"/>
              <w:rPr>
                <w:b/>
                <w:lang w:val="uk-UA"/>
              </w:rPr>
            </w:pPr>
          </w:p>
        </w:tc>
        <w:tc>
          <w:tcPr>
            <w:tcW w:w="12474" w:type="dxa"/>
          </w:tcPr>
          <w:p w:rsidR="00F47AFE" w:rsidRPr="006F611D" w:rsidRDefault="00F47AFE" w:rsidP="00F51B58">
            <w:pPr>
              <w:jc w:val="both"/>
              <w:rPr>
                <w:b/>
                <w:i/>
                <w:lang w:val="uk-UA"/>
              </w:rPr>
            </w:pPr>
            <w:proofErr w:type="spellStart"/>
            <w:r w:rsidRPr="006F611D">
              <w:rPr>
                <w:b/>
                <w:lang w:val="uk-UA" w:eastAsia="uk-UA"/>
              </w:rPr>
              <w:t>Мінекономрозвитку</w:t>
            </w:r>
            <w:proofErr w:type="spellEnd"/>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Інформація про термін виконання</w:t>
            </w:r>
          </w:p>
          <w:p w:rsidR="00630394" w:rsidRPr="006F611D" w:rsidRDefault="00630394" w:rsidP="00F51B58">
            <w:pPr>
              <w:jc w:val="both"/>
              <w:rPr>
                <w:b/>
                <w:lang w:val="uk-UA"/>
              </w:rPr>
            </w:pPr>
          </w:p>
        </w:tc>
        <w:tc>
          <w:tcPr>
            <w:tcW w:w="12474" w:type="dxa"/>
          </w:tcPr>
          <w:p w:rsidR="00F47AFE" w:rsidRPr="006F611D" w:rsidRDefault="00F47AFE" w:rsidP="00F51B58">
            <w:pPr>
              <w:jc w:val="both"/>
              <w:rPr>
                <w:b/>
                <w:i/>
                <w:lang w:val="uk-UA"/>
              </w:rPr>
            </w:pPr>
            <w:r w:rsidRPr="006F611D">
              <w:rPr>
                <w:b/>
                <w:lang w:val="uk-UA" w:eastAsia="uk-UA"/>
              </w:rPr>
              <w:t>2014 рік</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Розгорнута інформація про досягнення </w:t>
            </w:r>
            <w:r w:rsidR="00630394" w:rsidRPr="006F611D">
              <w:rPr>
                <w:b/>
                <w:lang w:val="uk-UA"/>
              </w:rPr>
              <w:t>очікуваних результатів</w:t>
            </w:r>
          </w:p>
        </w:tc>
        <w:tc>
          <w:tcPr>
            <w:tcW w:w="12474" w:type="dxa"/>
          </w:tcPr>
          <w:p w:rsidR="00F47AFE" w:rsidRPr="006F611D" w:rsidRDefault="00F47AFE" w:rsidP="00F51B58">
            <w:pPr>
              <w:jc w:val="both"/>
              <w:rPr>
                <w:b/>
                <w:lang w:val="uk-UA" w:eastAsia="uk-UA"/>
              </w:rPr>
            </w:pPr>
            <w:r w:rsidRPr="006F611D">
              <w:rPr>
                <w:b/>
                <w:lang w:val="uk-UA" w:eastAsia="uk-UA"/>
              </w:rPr>
              <w:t xml:space="preserve">ефективний розподіл державних інвестицій </w:t>
            </w:r>
          </w:p>
          <w:p w:rsidR="00F47AFE" w:rsidRPr="006F611D" w:rsidRDefault="00630394" w:rsidP="00630394">
            <w:pPr>
              <w:ind w:firstLine="459"/>
              <w:jc w:val="both"/>
              <w:rPr>
                <w:lang w:val="uk-UA" w:eastAsia="uk-UA"/>
              </w:rPr>
            </w:pPr>
            <w:r w:rsidRPr="006F611D">
              <w:rPr>
                <w:lang w:val="uk-UA" w:eastAsia="uk-UA"/>
              </w:rPr>
              <w:t>Завдання знаходиться в стадії виконання.</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F47AFE" w:rsidRPr="006F611D" w:rsidRDefault="00F47AFE" w:rsidP="00F51B58">
            <w:pPr>
              <w:jc w:val="both"/>
              <w:rPr>
                <w:b/>
                <w:lang w:val="uk-UA" w:eastAsia="uk-UA"/>
              </w:rPr>
            </w:pPr>
            <w:r w:rsidRPr="006F611D">
              <w:rPr>
                <w:b/>
                <w:lang w:val="uk-UA" w:eastAsia="uk-UA"/>
              </w:rPr>
              <w:t>прийняття нормативно-правового акта</w:t>
            </w:r>
          </w:p>
          <w:p w:rsidR="00630394" w:rsidRPr="006F611D" w:rsidRDefault="00630394" w:rsidP="00630394">
            <w:pPr>
              <w:ind w:firstLine="459"/>
              <w:jc w:val="both"/>
              <w:rPr>
                <w:lang w:val="uk-UA" w:eastAsia="uk-UA"/>
              </w:rPr>
            </w:pPr>
            <w:r w:rsidRPr="006F611D">
              <w:rPr>
                <w:lang w:val="uk-UA" w:eastAsia="uk-UA"/>
              </w:rPr>
              <w:t>Завдання знаходиться в стадії виконання.</w:t>
            </w:r>
          </w:p>
          <w:p w:rsidR="00F47AFE" w:rsidRPr="006F611D" w:rsidRDefault="00F47AFE" w:rsidP="00F47AFE">
            <w:pPr>
              <w:jc w:val="both"/>
              <w:rPr>
                <w:b/>
                <w:i/>
                <w:lang w:val="uk-UA"/>
              </w:rPr>
            </w:pPr>
          </w:p>
        </w:tc>
      </w:tr>
    </w:tbl>
    <w:p w:rsidR="00F47AFE" w:rsidRPr="006F611D" w:rsidRDefault="00F47AFE"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F47AFE" w:rsidRPr="006F611D" w:rsidRDefault="00F47AFE" w:rsidP="00F47AFE">
            <w:pPr>
              <w:jc w:val="both"/>
              <w:rPr>
                <w:b/>
                <w:lang w:val="uk-UA"/>
              </w:rPr>
            </w:pPr>
            <w:r w:rsidRPr="006F611D">
              <w:rPr>
                <w:b/>
                <w:u w:val="single"/>
                <w:lang w:val="uk-UA"/>
              </w:rPr>
              <w:t>3</w:t>
            </w:r>
            <w:r w:rsidRPr="006F611D">
              <w:rPr>
                <w:b/>
                <w:lang w:val="uk-UA"/>
              </w:rPr>
              <w:t xml:space="preserve">. Створення ефективної системи оцінки інвестиційних проектів під час здійснення їх відбору </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Відповідальні за виконання</w:t>
            </w:r>
          </w:p>
        </w:tc>
        <w:tc>
          <w:tcPr>
            <w:tcW w:w="12474" w:type="dxa"/>
          </w:tcPr>
          <w:p w:rsidR="00F47AFE" w:rsidRPr="006F611D" w:rsidRDefault="00F47AFE" w:rsidP="00F51B58">
            <w:pPr>
              <w:jc w:val="both"/>
              <w:rPr>
                <w:b/>
                <w:i/>
                <w:lang w:val="uk-UA"/>
              </w:rPr>
            </w:pPr>
            <w:proofErr w:type="spellStart"/>
            <w:r w:rsidRPr="006F611D">
              <w:rPr>
                <w:b/>
                <w:lang w:val="uk-UA" w:eastAsia="uk-UA"/>
              </w:rPr>
              <w:t>Мінекономрозвитку</w:t>
            </w:r>
            <w:proofErr w:type="spellEnd"/>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Інформація про термін виконання</w:t>
            </w:r>
          </w:p>
        </w:tc>
        <w:tc>
          <w:tcPr>
            <w:tcW w:w="12474" w:type="dxa"/>
          </w:tcPr>
          <w:p w:rsidR="00F47AFE" w:rsidRPr="006F611D" w:rsidRDefault="00F47AFE" w:rsidP="00F51B58">
            <w:pPr>
              <w:jc w:val="both"/>
              <w:rPr>
                <w:b/>
                <w:i/>
                <w:lang w:val="uk-UA"/>
              </w:rPr>
            </w:pPr>
            <w:r w:rsidRPr="006F611D">
              <w:rPr>
                <w:b/>
                <w:lang w:val="uk-UA" w:eastAsia="uk-UA"/>
              </w:rPr>
              <w:t>2014 рік</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Розгорнута інформація про досягнення очікуваних результатів</w:t>
            </w:r>
          </w:p>
          <w:p w:rsidR="00F47AFE" w:rsidRPr="006F611D" w:rsidRDefault="00F47AFE" w:rsidP="00F51B58">
            <w:pPr>
              <w:jc w:val="both"/>
              <w:rPr>
                <w:b/>
                <w:i/>
                <w:lang w:val="uk-UA"/>
              </w:rPr>
            </w:pPr>
          </w:p>
        </w:tc>
        <w:tc>
          <w:tcPr>
            <w:tcW w:w="12474" w:type="dxa"/>
          </w:tcPr>
          <w:p w:rsidR="00F47AFE" w:rsidRPr="006F611D" w:rsidRDefault="00F47AFE" w:rsidP="00F51B58">
            <w:pPr>
              <w:jc w:val="both"/>
              <w:rPr>
                <w:b/>
                <w:lang w:val="uk-UA" w:eastAsia="uk-UA"/>
              </w:rPr>
            </w:pPr>
            <w:r w:rsidRPr="006F611D">
              <w:rPr>
                <w:b/>
                <w:lang w:val="uk-UA" w:eastAsia="uk-UA"/>
              </w:rPr>
              <w:t xml:space="preserve">Методичне забезпечення процедури оцінювання інвестиційних проектів/пропозицій для </w:t>
            </w:r>
            <w:proofErr w:type="spellStart"/>
            <w:r w:rsidRPr="006F611D">
              <w:rPr>
                <w:b/>
                <w:lang w:val="uk-UA" w:eastAsia="uk-UA"/>
              </w:rPr>
              <w:t>пдальшого</w:t>
            </w:r>
            <w:proofErr w:type="spellEnd"/>
            <w:r w:rsidRPr="006F611D">
              <w:rPr>
                <w:b/>
                <w:lang w:val="uk-UA" w:eastAsia="uk-UA"/>
              </w:rPr>
              <w:t xml:space="preserve"> відбору для реалізації</w:t>
            </w:r>
          </w:p>
          <w:p w:rsidR="00B06F9C" w:rsidRPr="006F611D" w:rsidRDefault="00630394" w:rsidP="00B06F9C">
            <w:pPr>
              <w:ind w:firstLine="459"/>
              <w:jc w:val="both"/>
              <w:rPr>
                <w:lang w:val="uk-UA" w:eastAsia="uk-UA"/>
              </w:rPr>
            </w:pPr>
            <w:r w:rsidRPr="006F611D">
              <w:rPr>
                <w:lang w:val="uk-UA" w:eastAsia="uk-UA"/>
              </w:rPr>
              <w:t>З</w:t>
            </w:r>
            <w:r w:rsidR="00B06F9C" w:rsidRPr="006F611D">
              <w:rPr>
                <w:lang w:val="uk-UA" w:eastAsia="uk-UA"/>
              </w:rPr>
              <w:t>авдання знаходиться в стадії виконання.</w:t>
            </w:r>
          </w:p>
          <w:p w:rsidR="00F47AFE" w:rsidRPr="006F611D" w:rsidRDefault="00F47AFE" w:rsidP="00F47AFE">
            <w:pPr>
              <w:jc w:val="both"/>
              <w:rPr>
                <w:lang w:val="uk-UA"/>
              </w:rPr>
            </w:pP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F47AFE" w:rsidRPr="006F611D" w:rsidRDefault="00F47AFE" w:rsidP="00F51B58">
            <w:pPr>
              <w:jc w:val="both"/>
              <w:rPr>
                <w:b/>
                <w:lang w:val="uk-UA" w:eastAsia="uk-UA"/>
              </w:rPr>
            </w:pPr>
            <w:r w:rsidRPr="006F611D">
              <w:rPr>
                <w:b/>
                <w:lang w:val="uk-UA" w:eastAsia="uk-UA"/>
              </w:rPr>
              <w:t>прийняття нормативно-правового акта</w:t>
            </w:r>
          </w:p>
          <w:p w:rsidR="00630394" w:rsidRPr="006F611D" w:rsidRDefault="00630394" w:rsidP="00630394">
            <w:pPr>
              <w:ind w:firstLine="459"/>
              <w:jc w:val="both"/>
              <w:rPr>
                <w:lang w:val="uk-UA" w:eastAsia="uk-UA"/>
              </w:rPr>
            </w:pPr>
            <w:r w:rsidRPr="006F611D">
              <w:rPr>
                <w:lang w:val="uk-UA" w:eastAsia="uk-UA"/>
              </w:rPr>
              <w:t>Завдання знаходиться в стадії виконання.</w:t>
            </w:r>
          </w:p>
          <w:p w:rsidR="00F47AFE" w:rsidRPr="006F611D" w:rsidRDefault="00F47AFE" w:rsidP="00630394">
            <w:pPr>
              <w:jc w:val="both"/>
              <w:rPr>
                <w:b/>
                <w:i/>
                <w:lang w:val="uk-UA"/>
              </w:rPr>
            </w:pPr>
          </w:p>
        </w:tc>
      </w:tr>
    </w:tbl>
    <w:p w:rsidR="00F47AFE" w:rsidRPr="006F611D"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F47AFE" w:rsidRPr="006F611D"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F47AFE" w:rsidRPr="006F611D" w:rsidRDefault="00F47AFE" w:rsidP="00F47AFE">
            <w:pPr>
              <w:pStyle w:val="a8"/>
              <w:jc w:val="center"/>
              <w:rPr>
                <w:b/>
                <w:sz w:val="24"/>
                <w:szCs w:val="24"/>
                <w:lang w:eastAsia="uk-UA"/>
              </w:rPr>
            </w:pPr>
            <w:r w:rsidRPr="006F611D">
              <w:rPr>
                <w:b/>
                <w:sz w:val="24"/>
                <w:szCs w:val="24"/>
                <w:u w:val="single"/>
                <w:lang w:eastAsia="uk-UA"/>
              </w:rPr>
              <w:t>2</w:t>
            </w:r>
            <w:r w:rsidRPr="006F611D">
              <w:rPr>
                <w:b/>
                <w:sz w:val="24"/>
                <w:szCs w:val="24"/>
                <w:lang w:eastAsia="uk-UA"/>
              </w:rPr>
              <w:t>. Забезпечення уніфікації підходів щодо реалізації проектів, які пов’язані з державними інвестиціями</w:t>
            </w:r>
          </w:p>
        </w:tc>
      </w:tr>
    </w:tbl>
    <w:tbl>
      <w:tblPr>
        <w:tblStyle w:val="a6"/>
        <w:tblW w:w="15451" w:type="dxa"/>
        <w:tblInd w:w="-34" w:type="dxa"/>
        <w:tblLook w:val="04A0" w:firstRow="1" w:lastRow="0" w:firstColumn="1" w:lastColumn="0" w:noHBand="0" w:noVBand="1"/>
      </w:tblPr>
      <w:tblGrid>
        <w:gridCol w:w="2977"/>
        <w:gridCol w:w="12474"/>
      </w:tblGrid>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F47AFE" w:rsidRPr="006F611D" w:rsidRDefault="00F47AFE" w:rsidP="00F47AFE">
            <w:pPr>
              <w:jc w:val="both"/>
              <w:rPr>
                <w:b/>
                <w:lang w:val="uk-UA"/>
              </w:rPr>
            </w:pPr>
            <w:r w:rsidRPr="006F611D">
              <w:rPr>
                <w:b/>
                <w:u w:val="single"/>
                <w:lang w:val="uk-UA"/>
              </w:rPr>
              <w:t>4</w:t>
            </w:r>
            <w:r w:rsidRPr="006F611D">
              <w:rPr>
                <w:b/>
                <w:lang w:val="uk-UA"/>
              </w:rPr>
              <w:t>. Розроблення уніфікованих підходів до оцінювання, підготовки та реалізації проектів, які пов’язані з державними інвестиціями</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Відповідальні за виконання</w:t>
            </w:r>
          </w:p>
        </w:tc>
        <w:tc>
          <w:tcPr>
            <w:tcW w:w="12474" w:type="dxa"/>
          </w:tcPr>
          <w:p w:rsidR="00F47AFE" w:rsidRPr="006F611D" w:rsidRDefault="00F47AFE" w:rsidP="00F51B58">
            <w:pPr>
              <w:jc w:val="both"/>
              <w:rPr>
                <w:b/>
                <w:i/>
                <w:lang w:val="uk-UA"/>
              </w:rPr>
            </w:pPr>
            <w:proofErr w:type="spellStart"/>
            <w:r w:rsidRPr="006F611D">
              <w:rPr>
                <w:b/>
                <w:lang w:val="uk-UA" w:eastAsia="uk-UA"/>
              </w:rPr>
              <w:t>Мінекономрозвитку</w:t>
            </w:r>
            <w:proofErr w:type="spellEnd"/>
            <w:r w:rsidRPr="006F611D">
              <w:rPr>
                <w:b/>
                <w:lang w:val="uk-UA" w:eastAsia="uk-UA"/>
              </w:rPr>
              <w:t xml:space="preserve">, інші заінтересовані державні </w:t>
            </w:r>
            <w:proofErr w:type="spellStart"/>
            <w:r w:rsidRPr="006F611D">
              <w:rPr>
                <w:b/>
                <w:lang w:val="uk-UA" w:eastAsia="uk-UA"/>
              </w:rPr>
              <w:t>органми</w:t>
            </w:r>
            <w:proofErr w:type="spellEnd"/>
            <w:r w:rsidRPr="006F611D">
              <w:rPr>
                <w:b/>
                <w:lang w:val="uk-UA" w:eastAsia="uk-UA"/>
              </w:rPr>
              <w:t xml:space="preserve"> виконавчої влади </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Інформація про термін виконання</w:t>
            </w:r>
          </w:p>
        </w:tc>
        <w:tc>
          <w:tcPr>
            <w:tcW w:w="12474" w:type="dxa"/>
          </w:tcPr>
          <w:p w:rsidR="00F47AFE" w:rsidRPr="006F611D" w:rsidRDefault="00F47AFE" w:rsidP="00F51B58">
            <w:pPr>
              <w:jc w:val="both"/>
              <w:rPr>
                <w:b/>
                <w:i/>
                <w:lang w:val="uk-UA"/>
              </w:rPr>
            </w:pPr>
            <w:r w:rsidRPr="006F611D">
              <w:rPr>
                <w:b/>
                <w:lang w:val="uk-UA" w:eastAsia="uk-UA"/>
              </w:rPr>
              <w:t>2014 рік</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Розгорнута інформація про досягнення очікуваних результатів</w:t>
            </w:r>
          </w:p>
          <w:p w:rsidR="00F47AFE" w:rsidRPr="006F611D" w:rsidRDefault="00F47AFE" w:rsidP="00F51B58">
            <w:pPr>
              <w:jc w:val="both"/>
              <w:rPr>
                <w:b/>
                <w:lang w:val="uk-UA"/>
              </w:rPr>
            </w:pPr>
          </w:p>
        </w:tc>
        <w:tc>
          <w:tcPr>
            <w:tcW w:w="12474" w:type="dxa"/>
          </w:tcPr>
          <w:p w:rsidR="00F47AFE" w:rsidRPr="006F611D" w:rsidRDefault="00F47AFE" w:rsidP="009B67CE">
            <w:pPr>
              <w:ind w:firstLine="459"/>
              <w:jc w:val="both"/>
              <w:rPr>
                <w:b/>
                <w:lang w:val="uk-UA"/>
              </w:rPr>
            </w:pPr>
            <w:r w:rsidRPr="006F611D">
              <w:rPr>
                <w:b/>
                <w:lang w:val="uk-UA"/>
              </w:rPr>
              <w:t>Підвищення ефективності державних інвестицій</w:t>
            </w:r>
          </w:p>
          <w:p w:rsidR="009B67CE" w:rsidRPr="006F611D" w:rsidRDefault="00F13D7C" w:rsidP="009B67CE">
            <w:pPr>
              <w:ind w:firstLine="459"/>
              <w:jc w:val="both"/>
              <w:rPr>
                <w:spacing w:val="-1"/>
                <w:lang w:val="uk-UA"/>
              </w:rPr>
            </w:pPr>
            <w:proofErr w:type="spellStart"/>
            <w:r w:rsidRPr="006F611D">
              <w:rPr>
                <w:u w:val="single"/>
                <w:lang w:val="uk-UA" w:eastAsia="uk-UA"/>
              </w:rPr>
              <w:t>Мінекономрозвитку</w:t>
            </w:r>
            <w:proofErr w:type="spellEnd"/>
            <w:r w:rsidRPr="006F611D">
              <w:rPr>
                <w:u w:val="single"/>
                <w:lang w:val="uk-UA" w:eastAsia="uk-UA"/>
              </w:rPr>
              <w:t xml:space="preserve">: </w:t>
            </w:r>
            <w:r w:rsidR="009B67CE" w:rsidRPr="006F611D">
              <w:rPr>
                <w:spacing w:val="-1"/>
                <w:lang w:val="uk-UA"/>
              </w:rPr>
              <w:t xml:space="preserve">Проведено роз’яснювальну роботу щодо підготовки суб’єктами інвестиційної діяльності інвестиційних проектів (пропозицій) у відповідності до вимог чинного законодавства. </w:t>
            </w:r>
          </w:p>
          <w:p w:rsidR="00630394" w:rsidRPr="006F611D" w:rsidRDefault="009B67CE" w:rsidP="009B67CE">
            <w:pPr>
              <w:ind w:firstLine="459"/>
              <w:jc w:val="both"/>
              <w:rPr>
                <w:b/>
                <w:lang w:val="uk-UA"/>
              </w:rPr>
            </w:pPr>
            <w:r w:rsidRPr="006F611D">
              <w:rPr>
                <w:spacing w:val="-1"/>
                <w:lang w:val="uk-UA"/>
              </w:rPr>
              <w:t>Окрім цього, направлено запит на центральні органи виконавчої влади (зокрема – обласні державні адміністрації) щодо процедури підготовки та підписання висновків за результатами проведення державної експертизи інвестиційних проектів та контактних даних структурних підрозділів, на які покладено функції щодо її проведення. За результатами отриманої інформації планується проведення наради із представниками обласних державних адміністрацій стосовно проблемних питань, пов’язаних із державною експертизою інвестиційних проектів.</w:t>
            </w:r>
          </w:p>
        </w:tc>
      </w:tr>
      <w:tr w:rsidR="00F47AFE" w:rsidRPr="006F611D" w:rsidTr="00F51B58">
        <w:tc>
          <w:tcPr>
            <w:tcW w:w="2977" w:type="dxa"/>
            <w:shd w:val="clear" w:color="auto" w:fill="DBE5F1" w:themeFill="accent1" w:themeFillTint="33"/>
          </w:tcPr>
          <w:p w:rsidR="00F47AFE" w:rsidRPr="006F611D" w:rsidRDefault="00F47AFE" w:rsidP="00F51B58">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F47AFE" w:rsidRPr="006F611D" w:rsidRDefault="00F47AFE" w:rsidP="00F47AFE">
            <w:pPr>
              <w:jc w:val="both"/>
              <w:rPr>
                <w:b/>
                <w:lang w:val="uk-UA"/>
              </w:rPr>
            </w:pPr>
            <w:r w:rsidRPr="006F611D">
              <w:rPr>
                <w:b/>
                <w:lang w:val="uk-UA"/>
              </w:rPr>
              <w:t>Розроблення відповідних методичних рекомендацій</w:t>
            </w:r>
          </w:p>
          <w:p w:rsidR="00630394" w:rsidRPr="006F611D" w:rsidRDefault="00F13D7C" w:rsidP="009B67CE">
            <w:pPr>
              <w:ind w:firstLine="459"/>
              <w:jc w:val="both"/>
              <w:rPr>
                <w:b/>
                <w:lang w:val="uk-UA"/>
              </w:rPr>
            </w:pPr>
            <w:proofErr w:type="spellStart"/>
            <w:r w:rsidRPr="006F611D">
              <w:rPr>
                <w:u w:val="single"/>
                <w:lang w:val="uk-UA" w:eastAsia="uk-UA"/>
              </w:rPr>
              <w:t>Мінекономрозвитку</w:t>
            </w:r>
            <w:proofErr w:type="spellEnd"/>
            <w:r w:rsidRPr="006F611D">
              <w:rPr>
                <w:u w:val="single"/>
                <w:lang w:val="uk-UA" w:eastAsia="uk-UA"/>
              </w:rPr>
              <w:t xml:space="preserve">: </w:t>
            </w:r>
            <w:r w:rsidR="009B67CE" w:rsidRPr="006F611D">
              <w:rPr>
                <w:spacing w:val="-1"/>
                <w:lang w:val="uk-UA"/>
              </w:rPr>
              <w:t xml:space="preserve">при розробленні інвестиційних проектів та інвестиційних пропозицій суб’єкти інвестиційної діяльності користуються Методичними рекомендаціями з розроблення інвестиційного проекту, для реалізації якого може надаватися державна підтримка (затверджені наказом </w:t>
            </w:r>
            <w:proofErr w:type="spellStart"/>
            <w:r w:rsidR="009B67CE" w:rsidRPr="006F611D">
              <w:rPr>
                <w:spacing w:val="-1"/>
                <w:lang w:val="uk-UA"/>
              </w:rPr>
              <w:t>Мінекономрозвитку</w:t>
            </w:r>
            <w:proofErr w:type="spellEnd"/>
            <w:r w:rsidR="009B67CE" w:rsidRPr="006F611D">
              <w:rPr>
                <w:spacing w:val="-1"/>
                <w:lang w:val="uk-UA"/>
              </w:rPr>
              <w:t xml:space="preserve"> від 13.11.2012 № 1279). При проведенні державної експертизи відповідно до Порядку проведення державної експертизи інвестиційних проектів </w:t>
            </w:r>
            <w:r w:rsidR="009B67CE" w:rsidRPr="006F611D">
              <w:rPr>
                <w:spacing w:val="-1"/>
                <w:lang w:val="uk-UA"/>
              </w:rPr>
              <w:lastRenderedPageBreak/>
              <w:t xml:space="preserve">відповідно до вимог постанови Кабінету Міністрів України від 09.06.2011 № 701, центральні органи виконавчої влади користуються Методикою проведення державної експертизи (затверджена наказом </w:t>
            </w:r>
            <w:proofErr w:type="spellStart"/>
            <w:r w:rsidR="009B67CE" w:rsidRPr="006F611D">
              <w:rPr>
                <w:spacing w:val="-1"/>
                <w:lang w:val="uk-UA"/>
              </w:rPr>
              <w:t>Мінекономрозвитку</w:t>
            </w:r>
            <w:proofErr w:type="spellEnd"/>
            <w:r w:rsidR="009B67CE" w:rsidRPr="006F611D">
              <w:rPr>
                <w:spacing w:val="-1"/>
                <w:lang w:val="uk-UA"/>
              </w:rPr>
              <w:t xml:space="preserve"> від 13.03.2013 № 243).</w:t>
            </w:r>
          </w:p>
        </w:tc>
      </w:tr>
    </w:tbl>
    <w:p w:rsidR="00F47AFE" w:rsidRPr="006F611D"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6F611D"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6F611D" w:rsidRDefault="00166108" w:rsidP="00166108">
            <w:pPr>
              <w:pStyle w:val="a8"/>
              <w:jc w:val="center"/>
              <w:rPr>
                <w:b/>
                <w:sz w:val="24"/>
                <w:szCs w:val="24"/>
              </w:rPr>
            </w:pPr>
            <w:r w:rsidRPr="006F611D">
              <w:rPr>
                <w:b/>
                <w:sz w:val="24"/>
                <w:szCs w:val="24"/>
                <w:u w:val="single"/>
              </w:rPr>
              <w:t>VIII</w:t>
            </w:r>
            <w:r w:rsidRPr="006F611D">
              <w:rPr>
                <w:b/>
                <w:sz w:val="24"/>
                <w:szCs w:val="24"/>
              </w:rPr>
              <w:t>. Розвиток системи державного внутрішнього фінансового контролю</w:t>
            </w:r>
          </w:p>
        </w:tc>
      </w:tr>
      <w:tr w:rsidR="00166108" w:rsidRPr="006F611D" w:rsidTr="00166108">
        <w:tc>
          <w:tcPr>
            <w:tcW w:w="15451" w:type="dxa"/>
            <w:tcBorders>
              <w:top w:val="single" w:sz="4" w:space="0" w:color="auto"/>
              <w:left w:val="single" w:sz="4" w:space="0" w:color="auto"/>
              <w:bottom w:val="single" w:sz="4" w:space="0" w:color="auto"/>
              <w:right w:val="single" w:sz="4" w:space="0" w:color="auto"/>
            </w:tcBorders>
          </w:tcPr>
          <w:p w:rsidR="00166108" w:rsidRPr="006F611D" w:rsidRDefault="00166108" w:rsidP="00166108">
            <w:pPr>
              <w:pStyle w:val="a8"/>
              <w:jc w:val="center"/>
              <w:rPr>
                <w:b/>
                <w:sz w:val="24"/>
                <w:szCs w:val="24"/>
              </w:rPr>
            </w:pPr>
            <w:r w:rsidRPr="006F611D">
              <w:rPr>
                <w:b/>
                <w:sz w:val="24"/>
                <w:szCs w:val="24"/>
              </w:rPr>
              <w:t>Перший етап — завдання середньострокового характеру</w:t>
            </w:r>
          </w:p>
        </w:tc>
      </w:tr>
      <w:tr w:rsidR="00166108" w:rsidRPr="006F611D"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871FFF" w:rsidRPr="006F611D" w:rsidRDefault="00166108" w:rsidP="00D86084">
            <w:pPr>
              <w:pStyle w:val="a8"/>
              <w:jc w:val="center"/>
              <w:rPr>
                <w:b/>
                <w:sz w:val="24"/>
                <w:szCs w:val="24"/>
              </w:rPr>
            </w:pPr>
            <w:r w:rsidRPr="006F611D">
              <w:rPr>
                <w:b/>
                <w:sz w:val="24"/>
                <w:szCs w:val="24"/>
                <w:u w:val="single"/>
              </w:rPr>
              <w:t>1</w:t>
            </w:r>
            <w:r w:rsidRPr="006F611D">
              <w:rPr>
                <w:b/>
                <w:sz w:val="24"/>
                <w:szCs w:val="24"/>
              </w:rPr>
              <w:t>. Підтримка та розвиток діяльності з внутрішнього контролю,</w:t>
            </w:r>
            <w:r w:rsidRPr="006F611D">
              <w:rPr>
                <w:b/>
                <w:color w:val="FF0000"/>
                <w:sz w:val="24"/>
                <w:szCs w:val="24"/>
              </w:rPr>
              <w:t xml:space="preserve"> </w:t>
            </w:r>
            <w:r w:rsidRPr="006F611D">
              <w:rPr>
                <w:b/>
                <w:sz w:val="24"/>
                <w:szCs w:val="24"/>
              </w:rPr>
              <w:t>в тому</w:t>
            </w:r>
            <w:r w:rsidR="009B3019" w:rsidRPr="006F611D">
              <w:rPr>
                <w:b/>
                <w:sz w:val="24"/>
                <w:szCs w:val="24"/>
              </w:rPr>
              <w:t xml:space="preserve"> </w:t>
            </w:r>
            <w:r w:rsidRPr="006F611D">
              <w:rPr>
                <w:b/>
                <w:sz w:val="24"/>
                <w:szCs w:val="24"/>
              </w:rPr>
              <w:t xml:space="preserve">числі фінансового </w:t>
            </w:r>
          </w:p>
          <w:p w:rsidR="00166108" w:rsidRPr="006F611D" w:rsidRDefault="00166108" w:rsidP="00871FFF">
            <w:pPr>
              <w:pStyle w:val="a8"/>
              <w:jc w:val="center"/>
              <w:rPr>
                <w:b/>
                <w:sz w:val="24"/>
                <w:szCs w:val="24"/>
              </w:rPr>
            </w:pPr>
            <w:r w:rsidRPr="006F611D">
              <w:rPr>
                <w:b/>
                <w:sz w:val="24"/>
                <w:szCs w:val="24"/>
              </w:rPr>
              <w:t>управління і відповідальності (підзвітності)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166108" w:rsidP="00A33B45">
            <w:pPr>
              <w:jc w:val="both"/>
              <w:rPr>
                <w:b/>
                <w:lang w:val="uk-UA"/>
              </w:rPr>
            </w:pPr>
            <w:r w:rsidRPr="006F611D">
              <w:rPr>
                <w:b/>
                <w:u w:val="single"/>
                <w:lang w:val="uk-UA"/>
              </w:rPr>
              <w:t>1</w:t>
            </w:r>
            <w:r w:rsidRPr="006F611D">
              <w:rPr>
                <w:b/>
                <w:lang w:val="uk-UA"/>
              </w:rPr>
              <w:t>. Проведення навчання керівників та працівників підрозділів внутрішнього аудиту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166108" w:rsidP="00A33B45">
            <w:pPr>
              <w:jc w:val="both"/>
              <w:rPr>
                <w:b/>
                <w:i/>
                <w:lang w:val="uk-UA"/>
              </w:rPr>
            </w:pPr>
            <w:proofErr w:type="spellStart"/>
            <w:r w:rsidRPr="006F611D">
              <w:rPr>
                <w:b/>
                <w:lang w:val="uk-UA"/>
              </w:rPr>
              <w:t>Держфінінспекція</w:t>
            </w:r>
            <w:proofErr w:type="spellEnd"/>
            <w:r w:rsidRPr="006F611D">
              <w:rPr>
                <w:b/>
                <w:lang w:val="uk-UA"/>
              </w:rPr>
              <w:br/>
              <w:t>Мінфін</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166108" w:rsidP="00A33B45">
            <w:pPr>
              <w:jc w:val="both"/>
              <w:rPr>
                <w:b/>
                <w:i/>
                <w:lang w:val="uk-UA"/>
              </w:rPr>
            </w:pPr>
            <w:r w:rsidRPr="006F611D">
              <w:rPr>
                <w:b/>
                <w:lang w:val="uk-UA"/>
              </w:rPr>
              <w:t xml:space="preserve">2013 </w:t>
            </w:r>
            <w:r w:rsidR="00EA1941" w:rsidRPr="006F611D">
              <w:rPr>
                <w:b/>
                <w:lang w:val="uk-UA"/>
              </w:rPr>
              <w:t>–</w:t>
            </w:r>
            <w:r w:rsidRPr="006F611D">
              <w:rPr>
                <w:b/>
                <w:lang w:val="uk-UA"/>
              </w:rPr>
              <w:t xml:space="preserve">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166108" w:rsidP="00A33B45">
            <w:pPr>
              <w:jc w:val="both"/>
              <w:rPr>
                <w:b/>
                <w:lang w:val="uk-UA"/>
              </w:rPr>
            </w:pPr>
            <w:r w:rsidRPr="006F611D">
              <w:rPr>
                <w:b/>
                <w:lang w:val="uk-UA"/>
              </w:rPr>
              <w:t>задоволення потреб державних органів у кваліфікованих кадрах</w:t>
            </w:r>
          </w:p>
          <w:p w:rsidR="00AB4EDF" w:rsidRPr="006F611D" w:rsidRDefault="007266B3" w:rsidP="00AB4EDF">
            <w:pPr>
              <w:ind w:firstLine="601"/>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7A73DF" w:rsidRPr="006F611D">
              <w:rPr>
                <w:u w:val="single"/>
                <w:lang w:val="uk-UA"/>
              </w:rPr>
              <w:t xml:space="preserve"> </w:t>
            </w:r>
            <w:r w:rsidR="00AB4EDF" w:rsidRPr="006F611D">
              <w:rPr>
                <w:u w:val="single"/>
                <w:lang w:val="uk-UA"/>
              </w:rPr>
              <w:t>в</w:t>
            </w:r>
            <w:r w:rsidR="00AB4EDF" w:rsidRPr="006F611D">
              <w:rPr>
                <w:lang w:val="uk-UA"/>
              </w:rPr>
              <w:t xml:space="preserve"> рамках міжнародного співробітництва </w:t>
            </w:r>
            <w:proofErr w:type="spellStart"/>
            <w:r w:rsidR="00AB4EDF" w:rsidRPr="006F611D">
              <w:rPr>
                <w:lang w:val="uk-UA"/>
              </w:rPr>
              <w:t>Держфінінспекції</w:t>
            </w:r>
            <w:proofErr w:type="spellEnd"/>
            <w:r w:rsidR="00AB4EDF" w:rsidRPr="006F611D">
              <w:rPr>
                <w:lang w:val="uk-UA"/>
              </w:rPr>
              <w:t xml:space="preserve"> України з Національною академією фінансів та економіки Міністерства фінансів Королівства Нідерланди проведено впродовж січня – вересня 2014 року:</w:t>
            </w:r>
          </w:p>
          <w:p w:rsidR="00AB4EDF" w:rsidRPr="006F611D" w:rsidRDefault="00AB4EDF" w:rsidP="00AB4EDF">
            <w:pPr>
              <w:tabs>
                <w:tab w:val="num" w:pos="526"/>
              </w:tabs>
              <w:ind w:firstLine="601"/>
              <w:jc w:val="both"/>
              <w:rPr>
                <w:lang w:val="uk-UA"/>
              </w:rPr>
            </w:pPr>
            <w:r w:rsidRPr="006F611D">
              <w:rPr>
                <w:lang w:val="uk-UA"/>
              </w:rPr>
              <w:t>1) трьохтижневе навчання для 52 внутрішніх аудиторів із 40 державних органів (з 3 по 21 лютого 2014 року), на якому вивчались питання у сфері внутрішнього контролю та внутрішнього аудиту. Зокрема, під час лекцій внутрішні аудитори вивчали розвиток вітчизняної системи державного внутрішнього фінансового контролю відповідно до міжнародних стандартів, шляхи впровадження європейської моделі внутрішнього контролю в міністерствах, інших центральних органах виконавчої влади (далі – міністерства, інші ЦОВВ), ключові аспекти організації та проведення внутрішнього аудиту в системі міністерств, інших ЦОВВ. Під час практичних занять внутрішні аудитори самостійно побудували систему внутрішнього контролю відповідно до восьми компонентів моделі COSO-ERM, а також проходили всі етапи проведення внутрішнього аудиту ефективності;</w:t>
            </w:r>
          </w:p>
          <w:p w:rsidR="00AB4EDF" w:rsidRPr="006F611D" w:rsidRDefault="00AB4EDF" w:rsidP="00AB4EDF">
            <w:pPr>
              <w:tabs>
                <w:tab w:val="num" w:pos="526"/>
              </w:tabs>
              <w:ind w:firstLine="601"/>
              <w:jc w:val="both"/>
              <w:rPr>
                <w:lang w:val="uk-UA"/>
              </w:rPr>
            </w:pPr>
            <w:r w:rsidRPr="006F611D">
              <w:rPr>
                <w:lang w:val="uk-UA"/>
              </w:rPr>
              <w:t xml:space="preserve">2) семінар "Підсумки діяльності та перспективи розвитку внутрішнього аудиту в центральних органах виконавчої влади" для 132 працівників підрозділів внутрішнього аудиту міністерств, інших ЦОВВ (14 березня 2014 року), на якому було </w:t>
            </w:r>
            <w:proofErr w:type="spellStart"/>
            <w:r w:rsidRPr="006F611D">
              <w:rPr>
                <w:lang w:val="uk-UA"/>
              </w:rPr>
              <w:t>підведено</w:t>
            </w:r>
            <w:proofErr w:type="spellEnd"/>
            <w:r w:rsidRPr="006F611D">
              <w:rPr>
                <w:lang w:val="uk-UA"/>
              </w:rPr>
              <w:t xml:space="preserve"> підсумки діяльності підрозділів внутрішнього аудиту за 2013 рік, розглянуто міжнародний досвід у сфері внутрішнього аудиту та внутрішнього контролю, окреслено перспективи розвитку внутрішнього аудиту та внутрішнього контролю в Україні;</w:t>
            </w:r>
          </w:p>
          <w:p w:rsidR="00AB4EDF" w:rsidRPr="006F611D" w:rsidRDefault="00AB4EDF" w:rsidP="00AB4EDF">
            <w:pPr>
              <w:tabs>
                <w:tab w:val="num" w:pos="526"/>
              </w:tabs>
              <w:ind w:firstLine="601"/>
              <w:jc w:val="both"/>
              <w:rPr>
                <w:lang w:val="uk-UA"/>
              </w:rPr>
            </w:pPr>
            <w:r w:rsidRPr="006F611D">
              <w:rPr>
                <w:lang w:val="uk-UA"/>
              </w:rPr>
              <w:t xml:space="preserve">3) практичний тренінг з внутрішнього аудиту ефективності для 25 внутрішніх аудиторів із 22 органів державної влади ( з 19 по 23 травня 2014 року), під час проведення якого розглянуто 8 компонентів моделі COSO-ІІ, яка лежить в основі міжнародних стандартів внутрішнього контролю , організаційно-правові засади функціонування служб внутрішнього аудиту, напрями внутрішнього аудиту в Україні, а також зосереджено увагу на практичних аспектах </w:t>
            </w:r>
            <w:r w:rsidRPr="006F611D">
              <w:rPr>
                <w:lang w:val="uk-UA"/>
              </w:rPr>
              <w:lastRenderedPageBreak/>
              <w:t>проведення внутрішнього аудиту ефективності;</w:t>
            </w:r>
          </w:p>
          <w:p w:rsidR="00AB4EDF" w:rsidRPr="006F611D" w:rsidRDefault="00AB4EDF" w:rsidP="00AB4EDF">
            <w:pPr>
              <w:tabs>
                <w:tab w:val="num" w:pos="526"/>
              </w:tabs>
              <w:ind w:firstLine="601"/>
              <w:jc w:val="both"/>
              <w:rPr>
                <w:lang w:val="uk-UA"/>
              </w:rPr>
            </w:pPr>
            <w:r w:rsidRPr="006F611D">
              <w:rPr>
                <w:lang w:val="uk-UA"/>
              </w:rPr>
              <w:t xml:space="preserve">4) семінар на тему: "Базові засади організації та проведення </w:t>
            </w:r>
            <w:proofErr w:type="spellStart"/>
            <w:r w:rsidRPr="006F611D">
              <w:rPr>
                <w:lang w:val="uk-UA"/>
              </w:rPr>
              <w:t>ІТ-аудиту</w:t>
            </w:r>
            <w:proofErr w:type="spellEnd"/>
            <w:r w:rsidRPr="006F611D">
              <w:rPr>
                <w:lang w:val="uk-UA"/>
              </w:rPr>
              <w:t xml:space="preserve"> (міжнародний досвід та практика)" </w:t>
            </w:r>
            <w:r w:rsidRPr="006F611D">
              <w:rPr>
                <w:lang w:val="uk-UA"/>
              </w:rPr>
              <w:br/>
              <w:t xml:space="preserve">(5 – 6 червня 2014 року), в якому взяли участь 13 аудиторів із 8 державних органів. На семінарі презентовано міжнародний досвід проведення </w:t>
            </w:r>
            <w:proofErr w:type="spellStart"/>
            <w:r w:rsidRPr="006F611D">
              <w:rPr>
                <w:lang w:val="uk-UA"/>
              </w:rPr>
              <w:t>ІТ-аудиту</w:t>
            </w:r>
            <w:proofErr w:type="spellEnd"/>
            <w:r w:rsidRPr="006F611D">
              <w:rPr>
                <w:lang w:val="uk-UA"/>
              </w:rPr>
              <w:t xml:space="preserve">, методологію його проведення та базові принципи </w:t>
            </w:r>
            <w:proofErr w:type="spellStart"/>
            <w:r w:rsidRPr="006F611D">
              <w:rPr>
                <w:lang w:val="uk-UA"/>
              </w:rPr>
              <w:t>ІТ-аудиту</w:t>
            </w:r>
            <w:proofErr w:type="spellEnd"/>
            <w:r w:rsidRPr="006F611D">
              <w:rPr>
                <w:lang w:val="uk-UA"/>
              </w:rPr>
              <w:t>;</w:t>
            </w:r>
          </w:p>
          <w:p w:rsidR="00AB4EDF" w:rsidRPr="006F611D" w:rsidRDefault="00AB4EDF" w:rsidP="00AB4EDF">
            <w:pPr>
              <w:tabs>
                <w:tab w:val="num" w:pos="526"/>
              </w:tabs>
              <w:ind w:firstLine="601"/>
              <w:jc w:val="both"/>
              <w:rPr>
                <w:lang w:val="uk-UA"/>
              </w:rPr>
            </w:pPr>
            <w:r w:rsidRPr="006F611D">
              <w:rPr>
                <w:lang w:val="uk-UA"/>
              </w:rPr>
              <w:t xml:space="preserve">5) дводенний семінар на тему: "Європейський досвід у сфері внутрішніх фінансових аудитів" (3 - 4 липня п.р.), в якому взяли участь 9 представників </w:t>
            </w:r>
            <w:proofErr w:type="spellStart"/>
            <w:r w:rsidRPr="006F611D">
              <w:rPr>
                <w:lang w:val="uk-UA"/>
              </w:rPr>
              <w:t>Держфінінспекції</w:t>
            </w:r>
            <w:proofErr w:type="spellEnd"/>
            <w:r w:rsidRPr="006F611D">
              <w:rPr>
                <w:lang w:val="uk-UA"/>
              </w:rPr>
              <w:t xml:space="preserve"> та 21 внутрішній аудитор міністерств, інших ЦОВВ;</w:t>
            </w:r>
          </w:p>
          <w:p w:rsidR="00AB4EDF" w:rsidRPr="006F611D" w:rsidRDefault="00AB4EDF" w:rsidP="00AB4EDF">
            <w:pPr>
              <w:tabs>
                <w:tab w:val="num" w:pos="526"/>
              </w:tabs>
              <w:ind w:firstLine="601"/>
              <w:jc w:val="both"/>
              <w:rPr>
                <w:lang w:val="uk-UA"/>
              </w:rPr>
            </w:pPr>
            <w:r w:rsidRPr="006F611D">
              <w:rPr>
                <w:lang w:val="uk-UA"/>
              </w:rPr>
              <w:t xml:space="preserve">6) </w:t>
            </w:r>
            <w:r w:rsidRPr="006F611D">
              <w:rPr>
                <w:color w:val="000000"/>
                <w:lang w:val="uk-UA"/>
              </w:rPr>
              <w:t xml:space="preserve">семінар </w:t>
            </w:r>
            <w:r w:rsidRPr="006F611D">
              <w:rPr>
                <w:lang w:val="uk-UA"/>
              </w:rPr>
              <w:t xml:space="preserve">на тему: </w:t>
            </w:r>
            <w:r w:rsidRPr="006F611D">
              <w:rPr>
                <w:color w:val="000000"/>
                <w:lang w:val="uk-UA"/>
              </w:rPr>
              <w:t xml:space="preserve">"Підсумки діяльності та перспективи розвитку внутрішнього аудиту в центральних органах виконавчої влади" (20 серпня 2014 року), в якому взяли участь міжнародні експерти, представники </w:t>
            </w:r>
            <w:proofErr w:type="spellStart"/>
            <w:r w:rsidRPr="006F611D">
              <w:rPr>
                <w:color w:val="000000"/>
                <w:lang w:val="uk-UA"/>
              </w:rPr>
              <w:t>Держфінінспекції</w:t>
            </w:r>
            <w:proofErr w:type="spellEnd"/>
            <w:r w:rsidRPr="006F611D">
              <w:rPr>
                <w:color w:val="000000"/>
                <w:lang w:val="uk-UA"/>
              </w:rPr>
              <w:t xml:space="preserve"> України та керівники і фахівці підрозділів внутрішнього аудиту міністерств, інших центральних органів виконавчої влади (загалом 100 осіб);</w:t>
            </w:r>
          </w:p>
          <w:p w:rsidR="00AB4EDF" w:rsidRPr="006F611D" w:rsidRDefault="00AB4EDF" w:rsidP="00AB4EDF">
            <w:pPr>
              <w:widowControl w:val="0"/>
              <w:tabs>
                <w:tab w:val="num" w:pos="526"/>
              </w:tabs>
              <w:ind w:firstLine="601"/>
              <w:jc w:val="both"/>
              <w:rPr>
                <w:lang w:val="uk-UA"/>
              </w:rPr>
            </w:pPr>
            <w:r w:rsidRPr="006F611D">
              <w:rPr>
                <w:lang w:val="uk-UA"/>
              </w:rPr>
              <w:t xml:space="preserve">7) дводенний семінар на тему: "Управління, контроль та аудит фондів Європейського Союзу" (21 – 22 серпня 2014 року) для представників </w:t>
            </w:r>
            <w:proofErr w:type="spellStart"/>
            <w:r w:rsidRPr="006F611D">
              <w:rPr>
                <w:lang w:val="uk-UA"/>
              </w:rPr>
              <w:t>Держфінінспекції</w:t>
            </w:r>
            <w:proofErr w:type="spellEnd"/>
            <w:r w:rsidRPr="006F611D">
              <w:rPr>
                <w:lang w:val="uk-UA"/>
              </w:rPr>
              <w:t xml:space="preserve"> України, Міністерства фінансів України та внутрішніх аудиторів міністерств та інших ЦОВВ (загалом 30 осіб);</w:t>
            </w:r>
          </w:p>
          <w:p w:rsidR="00AB4EDF" w:rsidRPr="006F611D" w:rsidRDefault="00AB4EDF" w:rsidP="00AB4EDF">
            <w:pPr>
              <w:ind w:firstLine="601"/>
              <w:jc w:val="both"/>
              <w:rPr>
                <w:b/>
                <w:i/>
                <w:lang w:val="uk-UA"/>
              </w:rPr>
            </w:pPr>
            <w:r w:rsidRPr="006F611D">
              <w:rPr>
                <w:lang w:val="uk-UA"/>
              </w:rPr>
              <w:t>8) трьохтижневі навчання (з 1 по 19 вересня 2014 року) для внутрішніх аудиторів міністерств, інших ЦОВВ та місцевих органів виконавчої влади; у яких брали участь 50 внутрішніх аудиторів.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166108" w:rsidP="00A33B45">
            <w:pPr>
              <w:jc w:val="both"/>
              <w:rPr>
                <w:b/>
                <w:spacing w:val="-2"/>
                <w:lang w:val="uk-UA"/>
              </w:rPr>
            </w:pPr>
            <w:r w:rsidRPr="006F611D">
              <w:rPr>
                <w:b/>
                <w:spacing w:val="-2"/>
                <w:lang w:val="uk-UA"/>
              </w:rPr>
              <w:t>збільшення кількості працівників підрозділів внутрішнього аудиту, що пройшли навчання та підвищили кваліфікацію</w:t>
            </w:r>
          </w:p>
          <w:p w:rsidR="00574D3C" w:rsidRPr="006F611D" w:rsidRDefault="007266B3" w:rsidP="00AB4EDF">
            <w:pPr>
              <w:ind w:firstLine="459"/>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C71923" w:rsidRPr="006F611D">
              <w:rPr>
                <w:u w:val="single"/>
                <w:lang w:val="uk-UA"/>
              </w:rPr>
              <w:t xml:space="preserve"> </w:t>
            </w:r>
            <w:r w:rsidR="00AB4EDF" w:rsidRPr="006F611D">
              <w:rPr>
                <w:color w:val="000000"/>
                <w:lang w:val="uk-UA"/>
              </w:rPr>
              <w:t>за звітний період (ІІІ квартал 2014 року) кількість аудиторів, які пройшли трьохтижневий курс навчань, збільшилась</w:t>
            </w:r>
            <w:r w:rsidR="00AB4EDF" w:rsidRPr="006F611D">
              <w:rPr>
                <w:lang w:val="uk-UA"/>
              </w:rPr>
              <w:t xml:space="preserve"> на 50 осіб.</w:t>
            </w:r>
          </w:p>
          <w:p w:rsidR="00AB4EDF" w:rsidRPr="006F611D" w:rsidRDefault="00AB4EDF" w:rsidP="00AB4EDF">
            <w:pPr>
              <w:jc w:val="both"/>
              <w:rPr>
                <w:b/>
                <w:i/>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66108" w:rsidRPr="006F611D" w:rsidTr="006C5B13">
        <w:tc>
          <w:tcPr>
            <w:tcW w:w="2977" w:type="dxa"/>
            <w:shd w:val="clear" w:color="auto" w:fill="DBE5F1" w:themeFill="accent1" w:themeFillTint="33"/>
          </w:tcPr>
          <w:p w:rsidR="00166108" w:rsidRPr="006F611D" w:rsidRDefault="00166108" w:rsidP="00D86084">
            <w:pPr>
              <w:jc w:val="both"/>
              <w:rPr>
                <w:b/>
                <w:lang w:val="uk-UA"/>
              </w:rPr>
            </w:pPr>
            <w:r w:rsidRPr="006F611D">
              <w:rPr>
                <w:b/>
                <w:lang w:val="uk-UA"/>
              </w:rPr>
              <w:t xml:space="preserve">Номер та найменування заходу </w:t>
            </w:r>
          </w:p>
          <w:p w:rsidR="00574D3C" w:rsidRPr="006F611D" w:rsidRDefault="00574D3C" w:rsidP="00D86084">
            <w:pPr>
              <w:jc w:val="both"/>
              <w:rPr>
                <w:b/>
                <w:lang w:val="uk-UA"/>
              </w:rPr>
            </w:pPr>
          </w:p>
        </w:tc>
        <w:tc>
          <w:tcPr>
            <w:tcW w:w="12474" w:type="dxa"/>
            <w:shd w:val="clear" w:color="auto" w:fill="F2DBDB" w:themeFill="accent2" w:themeFillTint="33"/>
          </w:tcPr>
          <w:p w:rsidR="009526C0" w:rsidRPr="006F611D" w:rsidRDefault="00166108" w:rsidP="00166108">
            <w:pPr>
              <w:jc w:val="both"/>
              <w:rPr>
                <w:b/>
                <w:lang w:val="uk-UA"/>
              </w:rPr>
            </w:pPr>
            <w:r w:rsidRPr="006F611D">
              <w:rPr>
                <w:b/>
                <w:u w:val="single"/>
                <w:lang w:val="uk-UA"/>
              </w:rPr>
              <w:t>2</w:t>
            </w:r>
            <w:r w:rsidRPr="006F611D">
              <w:rPr>
                <w:b/>
                <w:lang w:val="uk-UA"/>
              </w:rPr>
              <w:t>. Навчання керівників та працівників бюджетних установ з питань організації внутрішнього контролю, в тому числі фінансового управління і відповідальності (підзвітності)</w:t>
            </w:r>
          </w:p>
        </w:tc>
      </w:tr>
      <w:tr w:rsidR="00166108" w:rsidRPr="006F611D" w:rsidTr="00D86084">
        <w:tc>
          <w:tcPr>
            <w:tcW w:w="2977" w:type="dxa"/>
            <w:shd w:val="clear" w:color="auto" w:fill="DBE5F1" w:themeFill="accent1" w:themeFillTint="33"/>
          </w:tcPr>
          <w:p w:rsidR="00166108" w:rsidRPr="006F611D" w:rsidRDefault="00166108" w:rsidP="00D86084">
            <w:pPr>
              <w:jc w:val="both"/>
              <w:rPr>
                <w:b/>
                <w:lang w:val="uk-UA"/>
              </w:rPr>
            </w:pPr>
            <w:r w:rsidRPr="006F611D">
              <w:rPr>
                <w:b/>
                <w:lang w:val="uk-UA"/>
              </w:rPr>
              <w:t>Відповідальні за виконання</w:t>
            </w:r>
          </w:p>
        </w:tc>
        <w:tc>
          <w:tcPr>
            <w:tcW w:w="12474" w:type="dxa"/>
          </w:tcPr>
          <w:p w:rsidR="00166108" w:rsidRPr="006F611D" w:rsidRDefault="00166108" w:rsidP="00B45A2D">
            <w:pPr>
              <w:jc w:val="both"/>
              <w:rPr>
                <w:b/>
                <w:i/>
                <w:lang w:val="uk-UA"/>
              </w:rPr>
            </w:pPr>
            <w:proofErr w:type="spellStart"/>
            <w:r w:rsidRPr="006F611D">
              <w:rPr>
                <w:b/>
                <w:lang w:val="uk-UA"/>
              </w:rPr>
              <w:t>Держфінінспекція</w:t>
            </w:r>
            <w:proofErr w:type="spellEnd"/>
            <w:r w:rsidR="00B45A2D" w:rsidRPr="006F611D">
              <w:rPr>
                <w:b/>
                <w:lang w:val="uk-UA"/>
              </w:rPr>
              <w:t xml:space="preserve">, </w:t>
            </w:r>
            <w:r w:rsidRPr="006F611D">
              <w:rPr>
                <w:b/>
                <w:lang w:val="uk-UA"/>
              </w:rPr>
              <w:t>Мінфін</w:t>
            </w:r>
          </w:p>
        </w:tc>
      </w:tr>
      <w:tr w:rsidR="00166108" w:rsidRPr="006F611D" w:rsidTr="00D86084">
        <w:tc>
          <w:tcPr>
            <w:tcW w:w="2977" w:type="dxa"/>
            <w:shd w:val="clear" w:color="auto" w:fill="DBE5F1" w:themeFill="accent1" w:themeFillTint="33"/>
          </w:tcPr>
          <w:p w:rsidR="00166108" w:rsidRPr="006F611D" w:rsidRDefault="00166108" w:rsidP="00D86084">
            <w:pPr>
              <w:jc w:val="both"/>
              <w:rPr>
                <w:b/>
                <w:lang w:val="uk-UA"/>
              </w:rPr>
            </w:pPr>
            <w:r w:rsidRPr="006F611D">
              <w:rPr>
                <w:b/>
                <w:lang w:val="uk-UA"/>
              </w:rPr>
              <w:t>Інформація про термін виконання</w:t>
            </w:r>
          </w:p>
          <w:p w:rsidR="00574D3C" w:rsidRPr="006F611D" w:rsidRDefault="00574D3C" w:rsidP="00D86084">
            <w:pPr>
              <w:jc w:val="both"/>
              <w:rPr>
                <w:b/>
                <w:lang w:val="uk-UA"/>
              </w:rPr>
            </w:pPr>
          </w:p>
        </w:tc>
        <w:tc>
          <w:tcPr>
            <w:tcW w:w="12474" w:type="dxa"/>
          </w:tcPr>
          <w:p w:rsidR="00166108" w:rsidRPr="006F611D" w:rsidRDefault="00166108" w:rsidP="00D86084">
            <w:pPr>
              <w:jc w:val="both"/>
              <w:rPr>
                <w:b/>
                <w:i/>
                <w:lang w:val="uk-UA"/>
              </w:rPr>
            </w:pPr>
            <w:r w:rsidRPr="006F611D">
              <w:rPr>
                <w:b/>
                <w:lang w:val="uk-UA"/>
              </w:rPr>
              <w:t xml:space="preserve">2013 </w:t>
            </w:r>
            <w:r w:rsidR="00B45A2D" w:rsidRPr="006F611D">
              <w:rPr>
                <w:b/>
                <w:lang w:val="uk-UA"/>
              </w:rPr>
              <w:t>–</w:t>
            </w:r>
            <w:r w:rsidRPr="006F611D">
              <w:rPr>
                <w:b/>
                <w:lang w:val="uk-UA"/>
              </w:rPr>
              <w:t xml:space="preserve"> 2014 роки</w:t>
            </w:r>
          </w:p>
        </w:tc>
      </w:tr>
      <w:tr w:rsidR="00166108" w:rsidRPr="006F611D" w:rsidTr="00D86084">
        <w:tc>
          <w:tcPr>
            <w:tcW w:w="2977" w:type="dxa"/>
            <w:shd w:val="clear" w:color="auto" w:fill="DBE5F1" w:themeFill="accent1" w:themeFillTint="33"/>
          </w:tcPr>
          <w:p w:rsidR="00166108" w:rsidRPr="006F611D" w:rsidRDefault="00166108" w:rsidP="00D86084">
            <w:pPr>
              <w:jc w:val="both"/>
              <w:rPr>
                <w:b/>
                <w:lang w:val="uk-UA"/>
              </w:rPr>
            </w:pPr>
            <w:r w:rsidRPr="006F611D">
              <w:rPr>
                <w:b/>
                <w:lang w:val="uk-UA"/>
              </w:rPr>
              <w:t>Розгорнута інформація про досягнення очікуваних результатів</w:t>
            </w:r>
          </w:p>
          <w:p w:rsidR="00166108" w:rsidRPr="006F611D" w:rsidRDefault="00166108" w:rsidP="00D86084">
            <w:pPr>
              <w:jc w:val="both"/>
              <w:rPr>
                <w:b/>
                <w:i/>
                <w:lang w:val="uk-UA"/>
              </w:rPr>
            </w:pPr>
          </w:p>
        </w:tc>
        <w:tc>
          <w:tcPr>
            <w:tcW w:w="12474" w:type="dxa"/>
          </w:tcPr>
          <w:p w:rsidR="00166108" w:rsidRPr="006F611D" w:rsidRDefault="00166108" w:rsidP="00D86084">
            <w:pPr>
              <w:jc w:val="both"/>
              <w:rPr>
                <w:b/>
                <w:lang w:val="uk-UA"/>
              </w:rPr>
            </w:pPr>
            <w:r w:rsidRPr="006F611D">
              <w:rPr>
                <w:b/>
                <w:lang w:val="uk-UA"/>
              </w:rPr>
              <w:t>задоволення потреб державних органів у кваліфікованих кадрах</w:t>
            </w:r>
          </w:p>
          <w:p w:rsidR="00B45A2D" w:rsidRPr="006F611D" w:rsidRDefault="00B45A2D" w:rsidP="00C940BD">
            <w:pPr>
              <w:ind w:firstLine="459"/>
              <w:jc w:val="both"/>
              <w:rPr>
                <w:i/>
                <w:u w:val="single"/>
                <w:lang w:val="uk-UA"/>
              </w:rPr>
            </w:pPr>
            <w:r w:rsidRPr="006F611D">
              <w:rPr>
                <w:u w:val="single"/>
                <w:lang w:val="uk-UA"/>
              </w:rPr>
              <w:t xml:space="preserve">За інформацією </w:t>
            </w:r>
            <w:proofErr w:type="spellStart"/>
            <w:r w:rsidRPr="006F611D">
              <w:rPr>
                <w:u w:val="single"/>
                <w:lang w:val="uk-UA"/>
              </w:rPr>
              <w:t>Держ</w:t>
            </w:r>
            <w:r w:rsidR="00C940BD" w:rsidRPr="006F611D">
              <w:rPr>
                <w:u w:val="single"/>
                <w:lang w:val="uk-UA"/>
              </w:rPr>
              <w:t>фінінспекції</w:t>
            </w:r>
            <w:proofErr w:type="spellEnd"/>
            <w:r w:rsidR="00C940BD" w:rsidRPr="006F611D">
              <w:rPr>
                <w:u w:val="single"/>
                <w:lang w:val="uk-UA"/>
              </w:rPr>
              <w:t xml:space="preserve">: </w:t>
            </w:r>
            <w:r w:rsidR="00C940BD" w:rsidRPr="006F611D">
              <w:rPr>
                <w:lang w:val="uk-UA"/>
              </w:rPr>
              <w:t>див. інформацію щодо виконання попереднього заходу.</w:t>
            </w:r>
          </w:p>
        </w:tc>
      </w:tr>
      <w:tr w:rsidR="00166108" w:rsidRPr="006F611D" w:rsidTr="00D86084">
        <w:tc>
          <w:tcPr>
            <w:tcW w:w="2977" w:type="dxa"/>
            <w:shd w:val="clear" w:color="auto" w:fill="DBE5F1" w:themeFill="accent1" w:themeFillTint="33"/>
          </w:tcPr>
          <w:p w:rsidR="00166108" w:rsidRPr="006F611D" w:rsidRDefault="00166108" w:rsidP="00D86084">
            <w:pPr>
              <w:jc w:val="both"/>
              <w:rPr>
                <w:b/>
                <w:lang w:val="uk-UA"/>
              </w:rPr>
            </w:pPr>
            <w:r w:rsidRPr="006F611D">
              <w:rPr>
                <w:b/>
                <w:lang w:val="uk-UA"/>
              </w:rPr>
              <w:t xml:space="preserve">Розгорнута інформація про досягнення </w:t>
            </w:r>
            <w:r w:rsidRPr="006F611D">
              <w:rPr>
                <w:b/>
                <w:lang w:val="uk-UA"/>
              </w:rPr>
              <w:lastRenderedPageBreak/>
              <w:t xml:space="preserve">Індикатору оцінки </w:t>
            </w:r>
          </w:p>
          <w:p w:rsidR="00574D3C" w:rsidRPr="006F611D" w:rsidRDefault="00574D3C" w:rsidP="00D86084">
            <w:pPr>
              <w:jc w:val="both"/>
              <w:rPr>
                <w:b/>
                <w:lang w:val="uk-UA"/>
              </w:rPr>
            </w:pPr>
          </w:p>
        </w:tc>
        <w:tc>
          <w:tcPr>
            <w:tcW w:w="12474" w:type="dxa"/>
          </w:tcPr>
          <w:p w:rsidR="00166108" w:rsidRPr="006F611D" w:rsidRDefault="00166108" w:rsidP="00D86084">
            <w:pPr>
              <w:pStyle w:val="a8"/>
              <w:jc w:val="both"/>
              <w:rPr>
                <w:b/>
                <w:sz w:val="24"/>
                <w:szCs w:val="24"/>
              </w:rPr>
            </w:pPr>
            <w:r w:rsidRPr="006F611D">
              <w:rPr>
                <w:b/>
                <w:spacing w:val="-2"/>
                <w:sz w:val="24"/>
                <w:szCs w:val="24"/>
              </w:rPr>
              <w:lastRenderedPageBreak/>
              <w:t>Збільшення кількості керівників та працівників бюджетних установ, що пройшли навчання</w:t>
            </w:r>
          </w:p>
          <w:p w:rsidR="00166108" w:rsidRPr="006F611D" w:rsidRDefault="00B45A2D" w:rsidP="00C940BD">
            <w:pPr>
              <w:ind w:firstLine="459"/>
              <w:jc w:val="both"/>
              <w:rPr>
                <w:b/>
                <w:i/>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C940BD" w:rsidRPr="006F611D">
              <w:rPr>
                <w:lang w:val="uk-UA"/>
              </w:rPr>
              <w:t xml:space="preserve"> див. інформацію щодо виконання попереднього заходу.</w:t>
            </w: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Номер та найменування заходу </w:t>
            </w:r>
          </w:p>
        </w:tc>
        <w:tc>
          <w:tcPr>
            <w:tcW w:w="12474" w:type="dxa"/>
            <w:shd w:val="clear" w:color="auto" w:fill="F2DBDB" w:themeFill="accent2" w:themeFillTint="33"/>
          </w:tcPr>
          <w:p w:rsidR="00A33B45" w:rsidRPr="006F611D" w:rsidRDefault="00166108" w:rsidP="00A33B45">
            <w:pPr>
              <w:jc w:val="both"/>
              <w:rPr>
                <w:b/>
                <w:lang w:val="uk-UA"/>
              </w:rPr>
            </w:pPr>
            <w:r w:rsidRPr="006F611D">
              <w:rPr>
                <w:b/>
                <w:u w:val="single"/>
                <w:lang w:val="uk-UA"/>
              </w:rPr>
              <w:t>3</w:t>
            </w:r>
            <w:r w:rsidRPr="006F611D">
              <w:rPr>
                <w:b/>
                <w:lang w:val="uk-UA"/>
              </w:rPr>
              <w:t>. Роз’яснювальна та консультаційна підтримка внутрішнього аудиту та внутрішнього контролю</w:t>
            </w:r>
          </w:p>
        </w:tc>
      </w:tr>
      <w:tr w:rsidR="00166108" w:rsidRPr="006F611D" w:rsidTr="00A33B45">
        <w:tc>
          <w:tcPr>
            <w:tcW w:w="2977" w:type="dxa"/>
            <w:shd w:val="clear" w:color="auto" w:fill="DBE5F1" w:themeFill="accent1" w:themeFillTint="33"/>
          </w:tcPr>
          <w:p w:rsidR="00166108" w:rsidRPr="006F611D" w:rsidRDefault="00166108" w:rsidP="00A33B45">
            <w:pPr>
              <w:jc w:val="both"/>
              <w:rPr>
                <w:b/>
                <w:lang w:val="uk-UA"/>
              </w:rPr>
            </w:pPr>
            <w:r w:rsidRPr="006F611D">
              <w:rPr>
                <w:b/>
                <w:lang w:val="uk-UA"/>
              </w:rPr>
              <w:t>Відповідальні за виконання</w:t>
            </w:r>
          </w:p>
        </w:tc>
        <w:tc>
          <w:tcPr>
            <w:tcW w:w="12474" w:type="dxa"/>
          </w:tcPr>
          <w:p w:rsidR="00166108" w:rsidRPr="006F611D" w:rsidRDefault="00166108" w:rsidP="00F46CCE">
            <w:pPr>
              <w:jc w:val="both"/>
              <w:rPr>
                <w:b/>
                <w:i/>
                <w:lang w:val="uk-UA"/>
              </w:rPr>
            </w:pPr>
            <w:proofErr w:type="spellStart"/>
            <w:r w:rsidRPr="006F611D">
              <w:rPr>
                <w:b/>
                <w:lang w:val="uk-UA"/>
              </w:rPr>
              <w:t>Держфінінспекція</w:t>
            </w:r>
            <w:proofErr w:type="spellEnd"/>
            <w:r w:rsidR="00F46CCE" w:rsidRPr="006F611D">
              <w:rPr>
                <w:b/>
                <w:lang w:val="uk-UA"/>
              </w:rPr>
              <w:t xml:space="preserve">, </w:t>
            </w:r>
            <w:r w:rsidRPr="006F611D">
              <w:rPr>
                <w:b/>
                <w:lang w:val="uk-UA"/>
              </w:rPr>
              <w:t>Мінфін</w:t>
            </w:r>
          </w:p>
        </w:tc>
      </w:tr>
      <w:tr w:rsidR="00166108" w:rsidRPr="006F611D" w:rsidTr="00A33B45">
        <w:tc>
          <w:tcPr>
            <w:tcW w:w="2977" w:type="dxa"/>
            <w:shd w:val="clear" w:color="auto" w:fill="DBE5F1" w:themeFill="accent1" w:themeFillTint="33"/>
          </w:tcPr>
          <w:p w:rsidR="00166108" w:rsidRPr="006F611D" w:rsidRDefault="00166108" w:rsidP="00A33B45">
            <w:pPr>
              <w:jc w:val="both"/>
              <w:rPr>
                <w:b/>
                <w:lang w:val="uk-UA"/>
              </w:rPr>
            </w:pPr>
            <w:r w:rsidRPr="006F611D">
              <w:rPr>
                <w:b/>
                <w:lang w:val="uk-UA"/>
              </w:rPr>
              <w:t>Інформація про термін виконання</w:t>
            </w:r>
          </w:p>
        </w:tc>
        <w:tc>
          <w:tcPr>
            <w:tcW w:w="12474" w:type="dxa"/>
          </w:tcPr>
          <w:p w:rsidR="00166108" w:rsidRPr="006F611D" w:rsidRDefault="00166108" w:rsidP="00D86084">
            <w:pPr>
              <w:jc w:val="both"/>
              <w:rPr>
                <w:b/>
                <w:i/>
                <w:lang w:val="uk-UA"/>
              </w:rPr>
            </w:pPr>
            <w:r w:rsidRPr="006F611D">
              <w:rPr>
                <w:b/>
                <w:lang w:val="uk-UA"/>
              </w:rPr>
              <w:t xml:space="preserve">2013 </w:t>
            </w:r>
            <w:r w:rsidR="00F46CCE" w:rsidRPr="006F611D">
              <w:rPr>
                <w:b/>
                <w:lang w:val="uk-UA"/>
              </w:rPr>
              <w:t>–</w:t>
            </w:r>
            <w:r w:rsidRPr="006F611D">
              <w:rPr>
                <w:b/>
                <w:lang w:val="uk-UA"/>
              </w:rPr>
              <w:t xml:space="preserve">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166108" w:rsidP="00A33B45">
            <w:pPr>
              <w:jc w:val="both"/>
              <w:rPr>
                <w:b/>
                <w:lang w:val="uk-UA"/>
              </w:rPr>
            </w:pPr>
            <w:r w:rsidRPr="006F611D">
              <w:rPr>
                <w:b/>
                <w:lang w:val="uk-UA"/>
              </w:rPr>
              <w:t>підвищення рівня обізнаності керівників та працівників з питань внутрішнього контролю та внутрішнього аудиту</w:t>
            </w:r>
          </w:p>
          <w:p w:rsidR="00B06D5A" w:rsidRPr="006F611D" w:rsidRDefault="00B45A2D" w:rsidP="00B06D5A">
            <w:pPr>
              <w:ind w:left="37" w:firstLine="309"/>
              <w:jc w:val="both"/>
              <w:rPr>
                <w:u w:val="single"/>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C940BD" w:rsidRPr="006F611D">
              <w:rPr>
                <w:u w:val="single"/>
                <w:lang w:val="uk-UA"/>
              </w:rPr>
              <w:t xml:space="preserve"> </w:t>
            </w:r>
            <w:r w:rsidR="00B06D5A" w:rsidRPr="006F611D">
              <w:rPr>
                <w:u w:val="single"/>
                <w:lang w:val="uk-UA"/>
              </w:rPr>
              <w:t>п</w:t>
            </w:r>
            <w:r w:rsidR="00B06D5A" w:rsidRPr="006F611D">
              <w:rPr>
                <w:lang w:val="uk-UA"/>
              </w:rPr>
              <w:t xml:space="preserve">ротягом січня - вересня 2014 року Управлінням гармонізації державного внутрішнього фінансового контролю </w:t>
            </w:r>
            <w:proofErr w:type="spellStart"/>
            <w:r w:rsidR="00B06D5A" w:rsidRPr="006F611D">
              <w:rPr>
                <w:lang w:val="uk-UA"/>
              </w:rPr>
              <w:t>Держфінінспекції</w:t>
            </w:r>
            <w:proofErr w:type="spellEnd"/>
            <w:r w:rsidR="00B06D5A" w:rsidRPr="006F611D">
              <w:rPr>
                <w:lang w:val="uk-UA"/>
              </w:rPr>
              <w:t xml:space="preserve"> України надано: </w:t>
            </w:r>
          </w:p>
          <w:p w:rsidR="00B06D5A" w:rsidRPr="006F611D" w:rsidRDefault="00B06D5A" w:rsidP="00B06D5A">
            <w:pPr>
              <w:tabs>
                <w:tab w:val="num" w:pos="526"/>
              </w:tabs>
              <w:ind w:firstLine="346"/>
              <w:jc w:val="both"/>
              <w:rPr>
                <w:lang w:val="uk-UA"/>
              </w:rPr>
            </w:pPr>
            <w:r w:rsidRPr="006F611D">
              <w:rPr>
                <w:lang w:val="uk-UA"/>
              </w:rPr>
              <w:t>1) 44 листи-роз’яснення щодо окремих питань організації та здійснення діяльності з внутрішнього аудиту та порядку організації внутрішнього контролю в органах державного сектору;</w:t>
            </w:r>
          </w:p>
          <w:p w:rsidR="00B06D5A" w:rsidRPr="006F611D" w:rsidRDefault="00B06D5A" w:rsidP="00B06D5A">
            <w:pPr>
              <w:tabs>
                <w:tab w:val="num" w:pos="526"/>
              </w:tabs>
              <w:ind w:firstLine="346"/>
              <w:jc w:val="both"/>
              <w:rPr>
                <w:lang w:val="uk-UA"/>
              </w:rPr>
            </w:pPr>
            <w:r w:rsidRPr="006F611D">
              <w:rPr>
                <w:lang w:val="uk-UA"/>
              </w:rPr>
              <w:t>2) 37 консультацій щодо організації та здійснення діяльності з внутрішнього аудиту, у тому числі за результатами опрацювання звітів підрозділів внутрішнього аудиту Міністерства енергетики вугільної промисловості України, Міністерства оборони України, Міністерства економічного розвитку і торгівлі України, Міністерства внутрішніх справ, Державної інспекція України з безпеки на морському та річковому транспорті.</w:t>
            </w:r>
          </w:p>
          <w:p w:rsidR="00B06D5A" w:rsidRPr="006F611D" w:rsidRDefault="00B06D5A" w:rsidP="00B06D5A">
            <w:pPr>
              <w:ind w:left="37" w:firstLine="309"/>
              <w:jc w:val="both"/>
              <w:rPr>
                <w:b/>
                <w:i/>
                <w:lang w:val="uk-UA"/>
              </w:rPr>
            </w:pPr>
            <w:r w:rsidRPr="006F611D">
              <w:rPr>
                <w:lang w:val="uk-UA"/>
              </w:rPr>
              <w:t>Крім того, під час проведення семінару 14.03.2014 внутрішнім аудиторам надано роз’яснення та консультації з проблемних питань у сфері внутрішнього аудиту та внутрішнього контролю, що передбачено порядком денним цього семінару. Поряд з цим, учасникам семінару роздано збірник (підготовлений Управлінням), в якому розміщено коментарі до окремих нормативно-правових актів у сфері внутрішнього контролю та внутрішнього аудиту, а також наведено роз’яснення у цій сфері.</w:t>
            </w:r>
          </w:p>
          <w:p w:rsidR="00F46CCE" w:rsidRPr="006F611D" w:rsidRDefault="00F46CCE" w:rsidP="006A2C1A">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166108" w:rsidRPr="006F611D" w:rsidRDefault="00166108" w:rsidP="00166108">
            <w:pPr>
              <w:pStyle w:val="a8"/>
              <w:jc w:val="both"/>
              <w:rPr>
                <w:b/>
                <w:sz w:val="24"/>
                <w:szCs w:val="24"/>
              </w:rPr>
            </w:pPr>
            <w:r w:rsidRPr="006F611D">
              <w:rPr>
                <w:b/>
                <w:spacing w:val="-2"/>
                <w:sz w:val="24"/>
                <w:szCs w:val="24"/>
              </w:rPr>
              <w:t xml:space="preserve">зменшення кількості роз’яснень та консультацій </w:t>
            </w:r>
            <w:r w:rsidRPr="006F611D">
              <w:rPr>
                <w:b/>
                <w:sz w:val="24"/>
                <w:szCs w:val="24"/>
              </w:rPr>
              <w:t xml:space="preserve">структурного підрозділу з питань гармонізації державного внутрішнього фінансового контролю </w:t>
            </w:r>
            <w:proofErr w:type="spellStart"/>
            <w:r w:rsidRPr="006F611D">
              <w:rPr>
                <w:b/>
                <w:sz w:val="24"/>
                <w:szCs w:val="24"/>
              </w:rPr>
              <w:t>Держфінінспекції</w:t>
            </w:r>
            <w:proofErr w:type="spellEnd"/>
            <w:r w:rsidRPr="006F611D">
              <w:rPr>
                <w:b/>
                <w:sz w:val="24"/>
                <w:szCs w:val="24"/>
              </w:rPr>
              <w:t xml:space="preserve"> </w:t>
            </w:r>
          </w:p>
          <w:p w:rsidR="00C940BD" w:rsidRPr="006F611D" w:rsidRDefault="00B45A2D" w:rsidP="00B06D5A">
            <w:pPr>
              <w:pStyle w:val="a8"/>
              <w:ind w:firstLine="459"/>
              <w:jc w:val="both"/>
              <w:rPr>
                <w:sz w:val="24"/>
                <w:szCs w:val="24"/>
              </w:rPr>
            </w:pPr>
            <w:r w:rsidRPr="006F611D">
              <w:rPr>
                <w:sz w:val="24"/>
                <w:szCs w:val="24"/>
                <w:u w:val="single"/>
              </w:rPr>
              <w:t xml:space="preserve">За інформацією </w:t>
            </w:r>
            <w:proofErr w:type="spellStart"/>
            <w:r w:rsidRPr="006F611D">
              <w:rPr>
                <w:sz w:val="24"/>
                <w:szCs w:val="24"/>
                <w:u w:val="single"/>
              </w:rPr>
              <w:t>Держфінінспекції</w:t>
            </w:r>
            <w:proofErr w:type="spellEnd"/>
            <w:r w:rsidRPr="006F611D">
              <w:rPr>
                <w:sz w:val="24"/>
                <w:szCs w:val="24"/>
                <w:u w:val="single"/>
              </w:rPr>
              <w:t>:</w:t>
            </w:r>
            <w:r w:rsidR="00F46CCE" w:rsidRPr="006F611D">
              <w:rPr>
                <w:sz w:val="24"/>
                <w:szCs w:val="24"/>
                <w:u w:val="single"/>
              </w:rPr>
              <w:t xml:space="preserve"> </w:t>
            </w:r>
            <w:r w:rsidR="00B06D5A" w:rsidRPr="006F611D">
              <w:rPr>
                <w:sz w:val="24"/>
                <w:szCs w:val="24"/>
              </w:rPr>
              <w:t>загалом кількість підготовлених листів - роз'яснень у порівнянні з аналогічним періодом  минулого року збільшилась на 9 листів (за січень - вересень 2013 року надано 35  роз'яснень).</w:t>
            </w:r>
          </w:p>
          <w:p w:rsidR="00B06D5A" w:rsidRPr="006F611D" w:rsidRDefault="00B06D5A" w:rsidP="00B06D5A">
            <w:pPr>
              <w:pStyle w:val="a8"/>
              <w:ind w:firstLine="459"/>
              <w:jc w:val="both"/>
              <w:rPr>
                <w:b/>
                <w:i/>
                <w:sz w:val="24"/>
                <w:szCs w:val="24"/>
              </w:rPr>
            </w:pP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6F611D"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6F611D" w:rsidRDefault="00166108" w:rsidP="00166108">
            <w:pPr>
              <w:pStyle w:val="a8"/>
              <w:jc w:val="center"/>
              <w:rPr>
                <w:b/>
                <w:sz w:val="24"/>
                <w:szCs w:val="24"/>
              </w:rPr>
            </w:pPr>
            <w:r w:rsidRPr="006F611D">
              <w:rPr>
                <w:b/>
                <w:spacing w:val="-2"/>
                <w:sz w:val="24"/>
                <w:szCs w:val="24"/>
                <w:u w:val="single"/>
              </w:rPr>
              <w:t>2</w:t>
            </w:r>
            <w:r w:rsidRPr="006F611D">
              <w:rPr>
                <w:b/>
                <w:spacing w:val="-2"/>
                <w:sz w:val="24"/>
                <w:szCs w:val="24"/>
              </w:rPr>
              <w:t xml:space="preserve">. Визначення проблем практичного впровадження </w:t>
            </w:r>
            <w:r w:rsidRPr="006F611D">
              <w:rPr>
                <w:b/>
                <w:sz w:val="24"/>
                <w:szCs w:val="24"/>
              </w:rPr>
              <w:t>вимог нормативно-правових</w:t>
            </w:r>
            <w:r w:rsidRPr="006F611D">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71ED9" w:rsidP="00A33B45">
            <w:pPr>
              <w:jc w:val="both"/>
              <w:rPr>
                <w:b/>
                <w:lang w:val="uk-UA"/>
              </w:rPr>
            </w:pPr>
            <w:r w:rsidRPr="006F611D">
              <w:rPr>
                <w:b/>
                <w:u w:val="single"/>
                <w:lang w:val="uk-UA"/>
              </w:rPr>
              <w:t>4</w:t>
            </w:r>
            <w:r w:rsidRPr="006F611D">
              <w:rPr>
                <w:b/>
                <w:lang w:val="uk-UA"/>
              </w:rPr>
              <w:t xml:space="preserve">. Участь представників </w:t>
            </w:r>
            <w:proofErr w:type="spellStart"/>
            <w:r w:rsidRPr="006F611D">
              <w:rPr>
                <w:b/>
                <w:lang w:val="uk-UA"/>
              </w:rPr>
              <w:t>Держфінінспекції</w:t>
            </w:r>
            <w:proofErr w:type="spellEnd"/>
            <w:r w:rsidRPr="006F611D">
              <w:rPr>
                <w:b/>
                <w:lang w:val="uk-UA"/>
              </w:rPr>
              <w:t xml:space="preserve"> у засіданнях колегій центральних органів виконавчої влади з розгляду результатів діяльності підрозділів внутрішнього аудиту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Відповідальні за </w:t>
            </w:r>
            <w:r w:rsidRPr="006F611D">
              <w:rPr>
                <w:b/>
                <w:lang w:val="uk-UA"/>
              </w:rPr>
              <w:lastRenderedPageBreak/>
              <w:t>виконання</w:t>
            </w:r>
          </w:p>
        </w:tc>
        <w:tc>
          <w:tcPr>
            <w:tcW w:w="12474" w:type="dxa"/>
          </w:tcPr>
          <w:p w:rsidR="00271ED9" w:rsidRPr="006F611D" w:rsidRDefault="00271ED9" w:rsidP="00271ED9">
            <w:pPr>
              <w:pStyle w:val="a8"/>
              <w:jc w:val="both"/>
              <w:rPr>
                <w:b/>
                <w:sz w:val="24"/>
                <w:szCs w:val="24"/>
              </w:rPr>
            </w:pPr>
            <w:proofErr w:type="spellStart"/>
            <w:r w:rsidRPr="006F611D">
              <w:rPr>
                <w:b/>
                <w:sz w:val="24"/>
                <w:szCs w:val="24"/>
              </w:rPr>
              <w:lastRenderedPageBreak/>
              <w:t>Держфінінспекція</w:t>
            </w:r>
            <w:proofErr w:type="spellEnd"/>
            <w:r w:rsidRPr="006F611D">
              <w:rPr>
                <w:b/>
                <w:sz w:val="24"/>
                <w:szCs w:val="24"/>
              </w:rPr>
              <w:t>, Мінфін</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Інформація про термін виконання</w:t>
            </w:r>
          </w:p>
        </w:tc>
        <w:tc>
          <w:tcPr>
            <w:tcW w:w="12474" w:type="dxa"/>
          </w:tcPr>
          <w:p w:rsidR="00A33B45" w:rsidRPr="006F611D" w:rsidRDefault="00271ED9" w:rsidP="00A33B45">
            <w:pPr>
              <w:jc w:val="both"/>
              <w:rPr>
                <w:b/>
                <w:i/>
                <w:lang w:val="uk-UA"/>
              </w:rPr>
            </w:pPr>
            <w:r w:rsidRPr="006F611D">
              <w:rPr>
                <w:b/>
                <w:lang w:val="uk-UA"/>
              </w:rPr>
              <w:t>2013 - 2014 роки</w:t>
            </w:r>
            <w:r w:rsidR="00C97555" w:rsidRPr="006F611D">
              <w:rPr>
                <w:b/>
                <w:lang w:val="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271ED9" w:rsidRPr="006F611D">
              <w:rPr>
                <w:b/>
                <w:lang w:val="uk-UA"/>
              </w:rPr>
              <w:t>сягнення очікуваних результатів</w:t>
            </w:r>
          </w:p>
        </w:tc>
        <w:tc>
          <w:tcPr>
            <w:tcW w:w="12474" w:type="dxa"/>
          </w:tcPr>
          <w:p w:rsidR="00A33B45" w:rsidRPr="006F611D" w:rsidRDefault="00271ED9" w:rsidP="00A33B45">
            <w:pPr>
              <w:jc w:val="both"/>
              <w:rPr>
                <w:b/>
                <w:lang w:val="uk-UA"/>
              </w:rPr>
            </w:pPr>
            <w:r w:rsidRPr="006F611D">
              <w:rPr>
                <w:b/>
                <w:lang w:val="uk-UA"/>
              </w:rPr>
              <w:t>підвищення якості внутрішнього аудиту та реалізації його результатів</w:t>
            </w:r>
          </w:p>
          <w:p w:rsidR="00612ED3" w:rsidRPr="006F611D" w:rsidRDefault="007266B3" w:rsidP="00A607C7">
            <w:pPr>
              <w:ind w:firstLine="459"/>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216411" w:rsidRPr="006F611D">
              <w:rPr>
                <w:u w:val="single"/>
                <w:lang w:val="uk-UA"/>
              </w:rPr>
              <w:t xml:space="preserve"> </w:t>
            </w:r>
            <w:r w:rsidR="00A607C7" w:rsidRPr="006F611D">
              <w:rPr>
                <w:lang w:val="uk-UA"/>
              </w:rPr>
              <w:t xml:space="preserve">впродовж січня – вересня 2014 року представники </w:t>
            </w:r>
            <w:proofErr w:type="spellStart"/>
            <w:r w:rsidR="00A607C7" w:rsidRPr="006F611D">
              <w:rPr>
                <w:lang w:val="uk-UA"/>
              </w:rPr>
              <w:t>Держфінінспекції</w:t>
            </w:r>
            <w:proofErr w:type="spellEnd"/>
            <w:r w:rsidR="00A607C7" w:rsidRPr="006F611D">
              <w:rPr>
                <w:lang w:val="uk-UA"/>
              </w:rPr>
              <w:t xml:space="preserve"> взяли участь у 4-х засіданнях колегій  Державної служби з питань інвалідів та ветеранів України, Антимонопольного комітету України, Адміністрації Державної служби спеціального зв'язку та захисту інформації і Державної казначейської служби України. На засіданнях колегій розглядалися результати внутрішніх аудитів, проведених у ІІ півріччі 2013 року та І півріччі 2014 року</w:t>
            </w:r>
          </w:p>
          <w:p w:rsidR="00A607C7" w:rsidRPr="006F611D" w:rsidRDefault="00A607C7" w:rsidP="00A607C7">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271ED9" w:rsidP="00A33B45">
            <w:pPr>
              <w:jc w:val="both"/>
              <w:rPr>
                <w:b/>
                <w:lang w:val="uk-UA"/>
              </w:rPr>
            </w:pPr>
            <w:r w:rsidRPr="006F611D">
              <w:rPr>
                <w:b/>
                <w:lang w:val="uk-UA"/>
              </w:rPr>
              <w:t xml:space="preserve">кількість врахованих пропозицій представників </w:t>
            </w:r>
            <w:proofErr w:type="spellStart"/>
            <w:r w:rsidRPr="006F611D">
              <w:rPr>
                <w:b/>
                <w:lang w:val="uk-UA"/>
              </w:rPr>
              <w:t>Держфінінспекції</w:t>
            </w:r>
            <w:proofErr w:type="spellEnd"/>
            <w:r w:rsidRPr="006F611D">
              <w:rPr>
                <w:b/>
                <w:lang w:val="uk-UA"/>
              </w:rPr>
              <w:t xml:space="preserve"> за результатами засідань колегій, кількість засідань колегій державних органів, участь в яких взяли представники </w:t>
            </w:r>
            <w:proofErr w:type="spellStart"/>
            <w:r w:rsidRPr="006F611D">
              <w:rPr>
                <w:b/>
                <w:lang w:val="uk-UA"/>
              </w:rPr>
              <w:t>Держфінінспекції</w:t>
            </w:r>
            <w:proofErr w:type="spellEnd"/>
          </w:p>
          <w:p w:rsidR="00612ED3" w:rsidRPr="006F611D" w:rsidRDefault="007266B3" w:rsidP="00034B13">
            <w:pPr>
              <w:ind w:firstLine="459"/>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216411" w:rsidRPr="006F611D">
              <w:rPr>
                <w:u w:val="single"/>
                <w:lang w:val="uk-UA"/>
              </w:rPr>
              <w:t xml:space="preserve"> </w:t>
            </w:r>
            <w:r w:rsidR="005F288D" w:rsidRPr="006F611D">
              <w:rPr>
                <w:u w:val="single"/>
                <w:lang w:val="uk-UA"/>
              </w:rPr>
              <w:t>завдання в стадії виконання.</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A33B45">
            <w:pPr>
              <w:jc w:val="both"/>
              <w:rPr>
                <w:b/>
                <w:spacing w:val="-2"/>
                <w:lang w:val="uk-UA"/>
              </w:rPr>
            </w:pPr>
            <w:r w:rsidRPr="006F611D">
              <w:rPr>
                <w:b/>
                <w:spacing w:val="-2"/>
                <w:u w:val="single"/>
                <w:lang w:val="uk-UA"/>
              </w:rPr>
              <w:t>5</w:t>
            </w:r>
            <w:r w:rsidRPr="006F611D">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w:t>
            </w:r>
            <w:r w:rsidRPr="006F611D">
              <w:rPr>
                <w:b/>
                <w:color w:val="0070C0"/>
                <w:spacing w:val="-2"/>
                <w:lang w:val="uk-UA"/>
              </w:rPr>
              <w:t xml:space="preserve"> </w:t>
            </w:r>
            <w:r w:rsidRPr="006F611D">
              <w:rPr>
                <w:b/>
                <w:spacing w:val="-2"/>
                <w:lang w:val="uk-UA"/>
              </w:rPr>
              <w:t>моніторингу інформації, що міститься в базі даних</w:t>
            </w:r>
          </w:p>
          <w:p w:rsidR="009526C0" w:rsidRPr="006F611D" w:rsidRDefault="009526C0" w:rsidP="00A33B45">
            <w:pPr>
              <w:jc w:val="both"/>
              <w:rPr>
                <w:b/>
                <w:lang w:val="uk-UA"/>
              </w:rPr>
            </w:pP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Відповідальні за виконання</w:t>
            </w:r>
          </w:p>
        </w:tc>
        <w:tc>
          <w:tcPr>
            <w:tcW w:w="12474" w:type="dxa"/>
          </w:tcPr>
          <w:p w:rsidR="00F777E0" w:rsidRPr="006F611D" w:rsidRDefault="00F777E0" w:rsidP="00D86084">
            <w:pPr>
              <w:pStyle w:val="a8"/>
              <w:jc w:val="both"/>
              <w:rPr>
                <w:b/>
                <w:sz w:val="24"/>
                <w:szCs w:val="24"/>
              </w:rPr>
            </w:pPr>
            <w:proofErr w:type="spellStart"/>
            <w:r w:rsidRPr="006F611D">
              <w:rPr>
                <w:b/>
                <w:sz w:val="24"/>
                <w:szCs w:val="24"/>
              </w:rPr>
              <w:t>Держфінінспекція</w:t>
            </w:r>
            <w:proofErr w:type="spellEnd"/>
            <w:r w:rsidRPr="006F611D">
              <w:rPr>
                <w:b/>
                <w:sz w:val="24"/>
                <w:szCs w:val="24"/>
              </w:rPr>
              <w:t>, Мінфін</w:t>
            </w:r>
          </w:p>
          <w:p w:rsidR="00F777E0" w:rsidRPr="006F611D" w:rsidRDefault="00F777E0" w:rsidP="00D86084">
            <w:pPr>
              <w:jc w:val="both"/>
              <w:rPr>
                <w:b/>
                <w:i/>
                <w:lang w:val="uk-UA"/>
              </w:rPr>
            </w:pPr>
          </w:p>
          <w:p w:rsidR="00E32D1E" w:rsidRPr="006F611D" w:rsidRDefault="00E32D1E" w:rsidP="00D86084">
            <w:pPr>
              <w:jc w:val="both"/>
              <w:rPr>
                <w:b/>
                <w:i/>
                <w:lang w:val="uk-UA"/>
              </w:rPr>
            </w:pP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Інформація про термін виконання</w:t>
            </w:r>
          </w:p>
        </w:tc>
        <w:tc>
          <w:tcPr>
            <w:tcW w:w="12474" w:type="dxa"/>
          </w:tcPr>
          <w:p w:rsidR="00F777E0" w:rsidRPr="006F611D" w:rsidRDefault="00F777E0" w:rsidP="00D86084">
            <w:pPr>
              <w:jc w:val="both"/>
              <w:rPr>
                <w:b/>
                <w:lang w:val="uk-UA"/>
              </w:rPr>
            </w:pPr>
            <w:r w:rsidRPr="006F611D">
              <w:rPr>
                <w:b/>
                <w:lang w:val="uk-UA"/>
              </w:rPr>
              <w:t xml:space="preserve">2013 </w:t>
            </w:r>
            <w:r w:rsidR="009526C0" w:rsidRPr="006F611D">
              <w:rPr>
                <w:b/>
                <w:lang w:val="uk-UA"/>
              </w:rPr>
              <w:t>–</w:t>
            </w:r>
            <w:r w:rsidRPr="006F611D">
              <w:rPr>
                <w:b/>
                <w:lang w:val="uk-UA"/>
              </w:rPr>
              <w:t xml:space="preserve"> 2014 роки</w:t>
            </w:r>
          </w:p>
          <w:p w:rsidR="00E32D1E" w:rsidRPr="006F611D" w:rsidRDefault="00E32D1E" w:rsidP="00D86084">
            <w:pPr>
              <w:jc w:val="both"/>
              <w:rPr>
                <w:b/>
                <w:i/>
                <w:lang w:val="uk-UA"/>
              </w:rPr>
            </w:pPr>
          </w:p>
          <w:p w:rsidR="00630394" w:rsidRPr="006F611D" w:rsidRDefault="00630394" w:rsidP="00D86084">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A33B45" w:rsidRPr="006F611D" w:rsidRDefault="00F777E0" w:rsidP="00A33B45">
            <w:pPr>
              <w:jc w:val="both"/>
              <w:rPr>
                <w:b/>
                <w:spacing w:val="-2"/>
                <w:lang w:val="uk-UA"/>
              </w:rPr>
            </w:pPr>
            <w:r w:rsidRPr="006F611D">
              <w:rPr>
                <w:b/>
                <w:spacing w:val="-2"/>
                <w:lang w:val="uk-UA"/>
              </w:rPr>
              <w:t xml:space="preserve">належний інформаційно-комунікаційний обмін між підрозділами внутрішнього аудиту та </w:t>
            </w:r>
            <w:r w:rsidRPr="006F611D">
              <w:rPr>
                <w:b/>
                <w:lang w:val="uk-UA"/>
              </w:rPr>
              <w:t xml:space="preserve">структурним підрозділом з гармонізації державного внутрішнього фінансового контролю </w:t>
            </w:r>
            <w:proofErr w:type="spellStart"/>
            <w:r w:rsidRPr="006F611D">
              <w:rPr>
                <w:b/>
                <w:lang w:val="uk-UA"/>
              </w:rPr>
              <w:t>Держфінінспекції</w:t>
            </w:r>
            <w:proofErr w:type="spellEnd"/>
            <w:r w:rsidRPr="006F611D">
              <w:rPr>
                <w:b/>
                <w:lang w:val="uk-UA"/>
              </w:rPr>
              <w:t xml:space="preserve"> за допомогою технічних засобів обробки інформації, </w:t>
            </w:r>
            <w:r w:rsidRPr="006F611D">
              <w:rPr>
                <w:b/>
                <w:spacing w:val="-2"/>
                <w:lang w:val="uk-UA"/>
              </w:rPr>
              <w:t>оперативне реагування на виклики та проблеми у сфері діяльності внутрішнього аудиту</w:t>
            </w:r>
          </w:p>
          <w:p w:rsidR="00A607C7" w:rsidRPr="006F611D" w:rsidRDefault="007266B3" w:rsidP="00A607C7">
            <w:pPr>
              <w:ind w:firstLine="346"/>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216411" w:rsidRPr="006F611D">
              <w:rPr>
                <w:u w:val="single"/>
                <w:lang w:val="uk-UA"/>
              </w:rPr>
              <w:t xml:space="preserve"> </w:t>
            </w:r>
            <w:r w:rsidR="00A607C7" w:rsidRPr="006F611D">
              <w:rPr>
                <w:u w:val="single"/>
                <w:lang w:val="uk-UA"/>
              </w:rPr>
              <w:t>р</w:t>
            </w:r>
            <w:r w:rsidR="00A607C7" w:rsidRPr="006F611D">
              <w:rPr>
                <w:lang w:val="uk-UA"/>
              </w:rPr>
              <w:t xml:space="preserve">озробку єдиної автоматизованої бази даних щодо результатів діяльності підрозділів внутрішнього аудиту міністерств, інших ЦОВВ запропоновано включити до спільного зі Світовим банком Проекту модернізації державних фінансів (лист </w:t>
            </w:r>
            <w:proofErr w:type="spellStart"/>
            <w:r w:rsidR="00A607C7" w:rsidRPr="006F611D">
              <w:rPr>
                <w:lang w:val="uk-UA"/>
              </w:rPr>
              <w:t>Держфінінспекції</w:t>
            </w:r>
            <w:proofErr w:type="spellEnd"/>
            <w:r w:rsidR="00A607C7" w:rsidRPr="006F611D">
              <w:rPr>
                <w:lang w:val="uk-UA"/>
              </w:rPr>
              <w:t xml:space="preserve"> України від 01.08.2014 № 02-15/931). Однак, відповідь на зазначений лист не надходила, у зв'язку з чим заходи щодо автоматизації бази даних у січні - вересні 2014 року не здійснювались. </w:t>
            </w:r>
          </w:p>
          <w:p w:rsidR="00A607C7" w:rsidRPr="006F611D" w:rsidRDefault="00A607C7" w:rsidP="00A607C7">
            <w:pPr>
              <w:tabs>
                <w:tab w:val="num" w:pos="526"/>
              </w:tabs>
              <w:ind w:firstLine="346"/>
              <w:jc w:val="both"/>
              <w:rPr>
                <w:lang w:val="uk-UA"/>
              </w:rPr>
            </w:pPr>
            <w:r w:rsidRPr="006F611D">
              <w:rPr>
                <w:lang w:val="uk-UA"/>
              </w:rPr>
              <w:t xml:space="preserve">Водночас, з метою виконання заходу по здійсненню моніторингу інформації про результати діяльності підрозділів внутрішнього аудиту </w:t>
            </w:r>
            <w:proofErr w:type="spellStart"/>
            <w:r w:rsidRPr="006F611D">
              <w:rPr>
                <w:lang w:val="uk-UA"/>
              </w:rPr>
              <w:t>Держфінінспекцією</w:t>
            </w:r>
            <w:proofErr w:type="spellEnd"/>
            <w:r w:rsidRPr="006F611D">
              <w:rPr>
                <w:lang w:val="uk-UA"/>
              </w:rPr>
              <w:t xml:space="preserve"> ведеться відповідна база даних за основними показниками такої діяльності у </w:t>
            </w:r>
            <w:r w:rsidRPr="006F611D">
              <w:rPr>
                <w:lang w:val="uk-UA"/>
              </w:rPr>
              <w:lastRenderedPageBreak/>
              <w:t xml:space="preserve">формі EXEL-таблиць. Інформація до вказаної бази даних вводиться працівниками </w:t>
            </w:r>
            <w:proofErr w:type="spellStart"/>
            <w:r w:rsidRPr="006F611D">
              <w:rPr>
                <w:lang w:val="uk-UA"/>
              </w:rPr>
              <w:t>Держфінінспекції</w:t>
            </w:r>
            <w:proofErr w:type="spellEnd"/>
            <w:r w:rsidRPr="006F611D">
              <w:rPr>
                <w:lang w:val="uk-UA"/>
              </w:rPr>
              <w:t xml:space="preserve"> у "ручному" режимі на підставі звітності про результати діяльності підрозділів внутрішнього аудиту, яка у паперовій формі надається підрозділами внутрішнього аудиту 75 ЦОВВ та 27 ОДА за формою та у терміни, встановленими наказом Мінфіну 27.03.2014 №347. </w:t>
            </w:r>
          </w:p>
          <w:p w:rsidR="00A607C7" w:rsidRPr="006F611D" w:rsidRDefault="00A607C7" w:rsidP="00A607C7">
            <w:pPr>
              <w:ind w:firstLine="459"/>
              <w:jc w:val="both"/>
              <w:rPr>
                <w:b/>
                <w:i/>
                <w:lang w:val="uk-UA"/>
              </w:rPr>
            </w:pPr>
            <w:r w:rsidRPr="006F611D">
              <w:rPr>
                <w:lang w:val="uk-UA"/>
              </w:rPr>
              <w:t xml:space="preserve">За результатами аналізу показників зазначеної вище бази даних </w:t>
            </w:r>
            <w:proofErr w:type="spellStart"/>
            <w:r w:rsidRPr="006F611D">
              <w:rPr>
                <w:lang w:val="uk-UA"/>
              </w:rPr>
              <w:t>Держфінінспекція</w:t>
            </w:r>
            <w:proofErr w:type="spellEnd"/>
            <w:r w:rsidRPr="006F611D">
              <w:rPr>
                <w:lang w:val="uk-UA"/>
              </w:rPr>
              <w:t xml:space="preserve"> готує інформацію про стан розвитку державного внутрішнього фінансового контролю, яка направляється Кабінету Міністрів України та Міністерству фінансів України (листи </w:t>
            </w:r>
            <w:proofErr w:type="spellStart"/>
            <w:r w:rsidRPr="006F611D">
              <w:rPr>
                <w:lang w:val="uk-UA"/>
              </w:rPr>
              <w:t>Держфінінспекції</w:t>
            </w:r>
            <w:proofErr w:type="spellEnd"/>
            <w:r w:rsidRPr="006F611D">
              <w:rPr>
                <w:lang w:val="uk-UA"/>
              </w:rPr>
              <w:t xml:space="preserve"> від 19.08.2014 № 21-12/460 та №21-15/459) для прийняття відповідних управлінських рішень, спрямованих на удосконалення системи внутрішнього контролю та внутрішнього аудиту в ЦОВВ та ОДА.</w:t>
            </w:r>
          </w:p>
          <w:p w:rsidR="00A607C7" w:rsidRPr="006F611D" w:rsidRDefault="00A607C7" w:rsidP="00A607C7">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F777E0" w:rsidP="00A33B45">
            <w:pPr>
              <w:jc w:val="both"/>
              <w:rPr>
                <w:b/>
                <w:spacing w:val="-2"/>
                <w:lang w:val="uk-UA"/>
              </w:rPr>
            </w:pPr>
            <w:r w:rsidRPr="006F611D">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6F611D">
              <w:rPr>
                <w:b/>
                <w:spacing w:val="-2"/>
                <w:lang w:val="uk-UA"/>
              </w:rPr>
              <w:t>зультати діяльності підрозділів внутрішнього аудиту міністерств, інших центральних органів виконавчої влади</w:t>
            </w:r>
          </w:p>
          <w:p w:rsidR="007266B3" w:rsidRPr="006F611D" w:rsidRDefault="007266B3" w:rsidP="00216411">
            <w:pPr>
              <w:ind w:firstLine="459"/>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216411" w:rsidRPr="006F611D">
              <w:rPr>
                <w:u w:val="single"/>
                <w:lang w:val="uk-UA"/>
              </w:rPr>
              <w:t xml:space="preserve"> </w:t>
            </w:r>
            <w:r w:rsidR="005F288D" w:rsidRPr="006F611D">
              <w:rPr>
                <w:lang w:val="uk-UA"/>
              </w:rPr>
              <w:t>завдання на стадії виконання</w:t>
            </w:r>
            <w:r w:rsidR="00216411" w:rsidRPr="006F611D">
              <w:rPr>
                <w:lang w:val="uk-UA"/>
              </w:rPr>
              <w:t>.</w:t>
            </w:r>
          </w:p>
          <w:p w:rsidR="00E32D1E" w:rsidRPr="006F611D" w:rsidRDefault="00E32D1E" w:rsidP="00D12302">
            <w:pPr>
              <w:jc w:val="both"/>
              <w:rPr>
                <w:b/>
                <w:i/>
                <w:lang w:val="uk-UA"/>
              </w:rPr>
            </w:pPr>
          </w:p>
          <w:p w:rsidR="00612ED3" w:rsidRPr="006F611D" w:rsidRDefault="00612ED3" w:rsidP="00D12302">
            <w:pPr>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A33B45">
            <w:pPr>
              <w:jc w:val="both"/>
              <w:rPr>
                <w:b/>
                <w:lang w:val="uk-UA"/>
              </w:rPr>
            </w:pPr>
            <w:r w:rsidRPr="006F611D">
              <w:rPr>
                <w:b/>
                <w:u w:val="single"/>
                <w:lang w:val="uk-UA"/>
              </w:rPr>
              <w:t>6</w:t>
            </w:r>
            <w:r w:rsidRPr="006F611D">
              <w:rPr>
                <w:b/>
                <w:lang w:val="uk-UA"/>
              </w:rPr>
              <w:t>. Проведення аналізу нормативно-правових актів з питань внутрішнього аудиту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F777E0" w:rsidP="00F777E0">
            <w:pPr>
              <w:jc w:val="both"/>
              <w:rPr>
                <w:b/>
                <w:i/>
                <w:lang w:val="uk-UA"/>
              </w:rPr>
            </w:pPr>
            <w:proofErr w:type="spellStart"/>
            <w:r w:rsidRPr="006F611D">
              <w:rPr>
                <w:b/>
                <w:lang w:val="uk-UA"/>
              </w:rPr>
              <w:t>Держфінінспекція</w:t>
            </w:r>
            <w:proofErr w:type="spellEnd"/>
            <w:r w:rsidRPr="006F611D">
              <w:rPr>
                <w:b/>
                <w:lang w:val="uk-UA"/>
              </w:rPr>
              <w:t>, Мінфін</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F777E0" w:rsidP="00A33B45">
            <w:pPr>
              <w:jc w:val="both"/>
              <w:rPr>
                <w:b/>
                <w:i/>
                <w:lang w:val="uk-UA"/>
              </w:rPr>
            </w:pPr>
            <w:r w:rsidRPr="006F611D">
              <w:rPr>
                <w:b/>
                <w:lang w:val="uk-UA"/>
              </w:rPr>
              <w:t xml:space="preserve">2013 </w:t>
            </w:r>
            <w:r w:rsidR="00BE7E8B" w:rsidRPr="006F611D">
              <w:rPr>
                <w:b/>
                <w:lang w:val="uk-UA"/>
              </w:rPr>
              <w:t>–</w:t>
            </w:r>
            <w:r w:rsidRPr="006F611D">
              <w:rPr>
                <w:b/>
                <w:lang w:val="uk-UA"/>
              </w:rPr>
              <w:t xml:space="preserve">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A33B45" w:rsidRPr="006F611D" w:rsidRDefault="00F777E0" w:rsidP="00A33B45">
            <w:pPr>
              <w:jc w:val="both"/>
              <w:rPr>
                <w:b/>
                <w:lang w:val="uk-UA"/>
              </w:rPr>
            </w:pPr>
            <w:r w:rsidRPr="006F611D">
              <w:rPr>
                <w:b/>
                <w:lang w:val="uk-UA"/>
              </w:rPr>
              <w:t>удосконалення нормативно-правової бази з питань внутрішнього контролю та внутрішнього аудиту</w:t>
            </w:r>
          </w:p>
          <w:p w:rsidR="006E40EA" w:rsidRPr="006F611D" w:rsidRDefault="007266B3" w:rsidP="006E40EA">
            <w:pPr>
              <w:ind w:firstLine="601"/>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1C52C3" w:rsidRPr="006F611D">
              <w:rPr>
                <w:lang w:val="uk-UA"/>
              </w:rPr>
              <w:t xml:space="preserve"> </w:t>
            </w:r>
            <w:r w:rsidR="006E40EA" w:rsidRPr="006F611D">
              <w:rPr>
                <w:lang w:val="uk-UA"/>
              </w:rPr>
              <w:t>з</w:t>
            </w:r>
            <w:r w:rsidR="006E40EA" w:rsidRPr="006F611D">
              <w:rPr>
                <w:rStyle w:val="st42"/>
                <w:lang w:val="uk-UA"/>
              </w:rPr>
              <w:t xml:space="preserve">а результатами проведеного </w:t>
            </w:r>
            <w:proofErr w:type="spellStart"/>
            <w:r w:rsidR="006E40EA" w:rsidRPr="006F611D">
              <w:rPr>
                <w:rStyle w:val="st42"/>
                <w:lang w:val="uk-UA"/>
              </w:rPr>
              <w:t>Держфінінспекцією</w:t>
            </w:r>
            <w:proofErr w:type="spellEnd"/>
            <w:r w:rsidR="006E40EA" w:rsidRPr="006F611D">
              <w:rPr>
                <w:rStyle w:val="st42"/>
                <w:lang w:val="uk-UA"/>
              </w:rPr>
              <w:t xml:space="preserve"> України аналізу нормативно-правових актів з питань внутрішнього аудиту </w:t>
            </w:r>
            <w:r w:rsidR="006E40EA" w:rsidRPr="006F611D">
              <w:rPr>
                <w:lang w:val="uk-UA"/>
              </w:rPr>
              <w:t>визначено необхідність удосконалення постанови Уряду від 28.09.2011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(зокрема, приведення вимог цієї постанови у відповідність до ст. 26 Бюджетного кодексу України в частині рекомендацій щодо  застосування Порядку, затвердженого цією постановою, іншими органи державної влади,</w:t>
            </w:r>
            <w:r w:rsidR="006E40EA" w:rsidRPr="006F611D">
              <w:rPr>
                <w:b/>
                <w:lang w:val="uk-UA"/>
              </w:rPr>
              <w:t xml:space="preserve"> </w:t>
            </w:r>
            <w:r w:rsidR="006E40EA" w:rsidRPr="006F611D">
              <w:rPr>
                <w:lang w:val="uk-UA"/>
              </w:rPr>
              <w:t>що не відносяться до системи органів виконавчої влади,  а також органам місцевого самоврядування).</w:t>
            </w:r>
          </w:p>
          <w:p w:rsidR="006E40EA" w:rsidRPr="006F611D" w:rsidRDefault="006E40EA" w:rsidP="006E40EA">
            <w:pPr>
              <w:ind w:firstLine="360"/>
              <w:jc w:val="both"/>
              <w:rPr>
                <w:lang w:val="uk-UA"/>
              </w:rPr>
            </w:pPr>
            <w:proofErr w:type="spellStart"/>
            <w:r w:rsidRPr="006F611D">
              <w:rPr>
                <w:rStyle w:val="rvts15"/>
                <w:lang w:val="uk-UA"/>
              </w:rPr>
              <w:t>Держфінінспекцією</w:t>
            </w:r>
            <w:proofErr w:type="spellEnd"/>
            <w:r w:rsidRPr="006F611D">
              <w:rPr>
                <w:rStyle w:val="rvts15"/>
                <w:lang w:val="uk-UA"/>
              </w:rPr>
              <w:t xml:space="preserve"> України </w:t>
            </w:r>
            <w:r w:rsidRPr="006F611D">
              <w:rPr>
                <w:lang w:val="uk-UA"/>
              </w:rPr>
              <w:t xml:space="preserve">розроблено та </w:t>
            </w:r>
            <w:r w:rsidRPr="006F611D">
              <w:rPr>
                <w:rStyle w:val="rvts15"/>
                <w:lang w:val="uk-UA"/>
              </w:rPr>
              <w:t>направлено</w:t>
            </w:r>
            <w:r w:rsidRPr="006F611D">
              <w:rPr>
                <w:lang w:val="uk-UA"/>
              </w:rPr>
              <w:t xml:space="preserve"> на розгляд до Мінфіну проект змін до зазначеної постанови. Після </w:t>
            </w:r>
            <w:r w:rsidRPr="006F611D">
              <w:rPr>
                <w:rStyle w:val="rvts15"/>
                <w:lang w:val="uk-UA"/>
              </w:rPr>
              <w:t xml:space="preserve">опрацювання зауважень та пропозицій, наданих Мінфіном за результатами розгляду цього проекту нормативно-правового акту, в робочому порядку проект </w:t>
            </w:r>
            <w:r w:rsidRPr="006F611D">
              <w:rPr>
                <w:lang w:val="uk-UA"/>
              </w:rPr>
              <w:t xml:space="preserve">постанови Кабінету Міністрів України «Про внесення змін до постанови Кабінету Міністрів України від 28 вересня 2011 р. № 1001» направлено Мінфіну для розгляду та </w:t>
            </w:r>
            <w:r w:rsidRPr="006F611D">
              <w:rPr>
                <w:lang w:val="uk-UA"/>
              </w:rPr>
              <w:lastRenderedPageBreak/>
              <w:t>узгодження запропонованих змін.</w:t>
            </w:r>
          </w:p>
          <w:p w:rsidR="006E40EA" w:rsidRPr="006F611D" w:rsidRDefault="006E40EA" w:rsidP="006E40EA">
            <w:pPr>
              <w:ind w:firstLine="346"/>
              <w:jc w:val="both"/>
              <w:rPr>
                <w:lang w:val="uk-UA"/>
              </w:rPr>
            </w:pPr>
            <w:r w:rsidRPr="006F611D">
              <w:rPr>
                <w:lang w:val="uk-UA"/>
              </w:rPr>
              <w:t xml:space="preserve">Крім того враховуючи, що індикатором зазначеного аналізу </w:t>
            </w:r>
            <w:r w:rsidRPr="006F611D">
              <w:rPr>
                <w:rStyle w:val="st42"/>
                <w:lang w:val="uk-UA"/>
              </w:rPr>
              <w:t xml:space="preserve">нормативно-правових актів з питань внутрішнього аудиту </w:t>
            </w:r>
            <w:r w:rsidRPr="006F611D">
              <w:rPr>
                <w:lang w:val="uk-UA"/>
              </w:rPr>
              <w:t xml:space="preserve">стане внесення змін до Стандартів внутрішнього аудиту, </w:t>
            </w:r>
            <w:proofErr w:type="spellStart"/>
            <w:r w:rsidRPr="006F611D">
              <w:rPr>
                <w:lang w:val="uk-UA"/>
              </w:rPr>
              <w:t>Держфінінспекцією</w:t>
            </w:r>
            <w:proofErr w:type="spellEnd"/>
            <w:r w:rsidRPr="006F611D">
              <w:rPr>
                <w:lang w:val="uk-UA"/>
              </w:rPr>
              <w:t xml:space="preserve"> України направлено лист (від 04.03.2014 № 21-14/99) на адресу усіх міністерств, інших центральних органів виконавчої влади для надання пропозицій щодо внесення змін до Стандартів внутрішнього аудиту. За результатами опрацювання пропозицій щодо внесення змін до Стандартів внутрішнього аудиту, </w:t>
            </w:r>
            <w:proofErr w:type="spellStart"/>
            <w:r w:rsidRPr="006F611D">
              <w:rPr>
                <w:lang w:val="uk-UA"/>
              </w:rPr>
              <w:t>Держфінінспекцією</w:t>
            </w:r>
            <w:proofErr w:type="spellEnd"/>
            <w:r w:rsidRPr="006F611D">
              <w:rPr>
                <w:lang w:val="uk-UA"/>
              </w:rPr>
              <w:t xml:space="preserve"> України здійснюється підготовка проекту наказу Мінфіну "Про внесення змін до Стандартів внутрішнього аудиту". </w:t>
            </w:r>
          </w:p>
          <w:p w:rsidR="007266B3" w:rsidRPr="006F611D" w:rsidRDefault="007266B3" w:rsidP="005F288D">
            <w:pPr>
              <w:ind w:firstLine="601"/>
              <w:jc w:val="both"/>
              <w:rPr>
                <w:b/>
                <w:i/>
                <w:lang w:val="uk-UA"/>
              </w:rPr>
            </w:pPr>
          </w:p>
        </w:tc>
      </w:tr>
      <w:tr w:rsidR="00A33B45" w:rsidRPr="006F611D" w:rsidTr="005F288D">
        <w:trPr>
          <w:trHeight w:val="60"/>
        </w:trPr>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F777E0" w:rsidP="00A33B45">
            <w:pPr>
              <w:jc w:val="both"/>
              <w:rPr>
                <w:b/>
                <w:lang w:val="uk-UA"/>
              </w:rPr>
            </w:pPr>
            <w:r w:rsidRPr="006F611D">
              <w:rPr>
                <w:b/>
                <w:lang w:val="uk-UA"/>
              </w:rPr>
              <w:t>наказ Мінфіну щодо внесення змін до стандартів внутрішнього аудиту</w:t>
            </w:r>
          </w:p>
          <w:p w:rsidR="007266B3" w:rsidRPr="006F611D" w:rsidRDefault="007266B3" w:rsidP="006E40EA">
            <w:pPr>
              <w:ind w:firstLine="459"/>
              <w:jc w:val="both"/>
              <w:rPr>
                <w:b/>
                <w:i/>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C11BF5" w:rsidRPr="006F611D">
              <w:rPr>
                <w:u w:val="single"/>
                <w:lang w:val="uk-UA"/>
              </w:rPr>
              <w:t xml:space="preserve"> </w:t>
            </w:r>
            <w:r w:rsidR="006E40EA" w:rsidRPr="006F611D">
              <w:rPr>
                <w:lang w:val="uk-UA"/>
              </w:rPr>
              <w:t>внесення змін до Стандартів внутрішнього аудиту передбачається до кінця 2014 року. З</w:t>
            </w:r>
            <w:r w:rsidR="00076046" w:rsidRPr="006F611D">
              <w:rPr>
                <w:lang w:val="uk-UA"/>
              </w:rPr>
              <w:t xml:space="preserve">авдання на стадії реалізації </w:t>
            </w:r>
            <w:r w:rsidR="00BE7E8B" w:rsidRPr="006F611D">
              <w:rPr>
                <w:u w:val="single"/>
                <w:lang w:val="uk-UA"/>
              </w:rPr>
              <w:t xml:space="preserve"> </w:t>
            </w: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777E0" w:rsidRPr="006F611D" w:rsidTr="00F777E0">
        <w:tc>
          <w:tcPr>
            <w:tcW w:w="15451" w:type="dxa"/>
            <w:tcBorders>
              <w:top w:val="single" w:sz="4" w:space="0" w:color="auto"/>
              <w:left w:val="single" w:sz="4" w:space="0" w:color="auto"/>
              <w:bottom w:val="single" w:sz="4" w:space="0" w:color="auto"/>
              <w:right w:val="single" w:sz="4" w:space="0" w:color="auto"/>
            </w:tcBorders>
            <w:shd w:val="clear" w:color="auto" w:fill="DDD9C3"/>
          </w:tcPr>
          <w:p w:rsidR="00F777E0" w:rsidRPr="006F611D" w:rsidRDefault="00F777E0" w:rsidP="00D86084">
            <w:pPr>
              <w:pStyle w:val="a8"/>
              <w:jc w:val="center"/>
              <w:rPr>
                <w:b/>
                <w:sz w:val="24"/>
                <w:szCs w:val="24"/>
              </w:rPr>
            </w:pPr>
            <w:r w:rsidRPr="006F611D">
              <w:rPr>
                <w:b/>
                <w:sz w:val="24"/>
                <w:szCs w:val="24"/>
                <w:u w:val="single"/>
              </w:rPr>
              <w:t>3</w:t>
            </w:r>
            <w:r w:rsidRPr="006F611D">
              <w:rPr>
                <w:b/>
                <w:sz w:val="24"/>
                <w:szCs w:val="24"/>
              </w:rPr>
              <w:t xml:space="preserve">. Нормативно-правове та методологічне забезпечення </w:t>
            </w:r>
          </w:p>
          <w:p w:rsidR="00F777E0" w:rsidRPr="006F611D" w:rsidRDefault="00F777E0" w:rsidP="00F777E0">
            <w:pPr>
              <w:pStyle w:val="a8"/>
              <w:jc w:val="center"/>
              <w:rPr>
                <w:b/>
                <w:sz w:val="24"/>
                <w:szCs w:val="24"/>
              </w:rPr>
            </w:pPr>
            <w:r w:rsidRPr="006F611D">
              <w:rPr>
                <w:b/>
                <w:sz w:val="24"/>
                <w:szCs w:val="24"/>
              </w:rPr>
              <w:t>внутрішнього контролю та внутрішнього аудиту</w:t>
            </w:r>
          </w:p>
          <w:p w:rsidR="009526C0" w:rsidRPr="006F611D" w:rsidRDefault="009526C0" w:rsidP="00F777E0">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A33B45">
            <w:pPr>
              <w:jc w:val="both"/>
              <w:rPr>
                <w:b/>
                <w:lang w:val="uk-UA"/>
              </w:rPr>
            </w:pPr>
            <w:r w:rsidRPr="006F611D">
              <w:rPr>
                <w:b/>
                <w:u w:val="single"/>
                <w:lang w:val="uk-UA"/>
              </w:rPr>
              <w:t>7</w:t>
            </w:r>
            <w:r w:rsidRPr="006F611D">
              <w:rPr>
                <w:b/>
                <w:lang w:val="uk-UA"/>
              </w:rPr>
              <w:t>. Підготовка форми звітності про результати діяльності підрозділів внутрішнього аудиту</w:t>
            </w:r>
          </w:p>
          <w:p w:rsidR="009526C0" w:rsidRPr="006F611D" w:rsidRDefault="009526C0" w:rsidP="00A33B45">
            <w:pPr>
              <w:jc w:val="both"/>
              <w:rPr>
                <w:b/>
                <w:lang w:val="uk-UA"/>
              </w:rPr>
            </w:pP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F777E0" w:rsidP="00F777E0">
            <w:pPr>
              <w:jc w:val="both"/>
              <w:rPr>
                <w:b/>
                <w:lang w:val="uk-UA"/>
              </w:rPr>
            </w:pPr>
            <w:proofErr w:type="spellStart"/>
            <w:r w:rsidRPr="006F611D">
              <w:rPr>
                <w:b/>
                <w:lang w:val="uk-UA"/>
              </w:rPr>
              <w:t>Держфінінспекція</w:t>
            </w:r>
            <w:proofErr w:type="spellEnd"/>
            <w:r w:rsidRPr="006F611D">
              <w:rPr>
                <w:b/>
                <w:lang w:val="uk-UA"/>
              </w:rPr>
              <w:t>, Мінфін</w:t>
            </w:r>
          </w:p>
          <w:p w:rsidR="009526C0" w:rsidRPr="006F611D" w:rsidRDefault="009526C0" w:rsidP="00F777E0">
            <w:pPr>
              <w:jc w:val="both"/>
              <w:rPr>
                <w:b/>
                <w:lang w:val="uk-UA"/>
              </w:rPr>
            </w:pPr>
          </w:p>
          <w:p w:rsidR="009526C0" w:rsidRPr="006F611D" w:rsidRDefault="009526C0" w:rsidP="00F777E0">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F777E0" w:rsidP="00A33B45">
            <w:pPr>
              <w:jc w:val="both"/>
              <w:rPr>
                <w:b/>
                <w:lang w:val="uk-UA"/>
              </w:rPr>
            </w:pPr>
            <w:r w:rsidRPr="006F611D">
              <w:rPr>
                <w:b/>
                <w:lang w:val="uk-UA"/>
              </w:rPr>
              <w:t xml:space="preserve">2013 </w:t>
            </w:r>
            <w:r w:rsidR="005B454C" w:rsidRPr="006F611D">
              <w:rPr>
                <w:b/>
                <w:lang w:val="uk-UA"/>
              </w:rPr>
              <w:t>–</w:t>
            </w:r>
            <w:r w:rsidRPr="006F611D">
              <w:rPr>
                <w:b/>
                <w:lang w:val="uk-UA"/>
              </w:rPr>
              <w:t xml:space="preserve"> 2014 роки</w:t>
            </w:r>
          </w:p>
          <w:p w:rsidR="009526C0" w:rsidRPr="006F611D" w:rsidRDefault="009526C0" w:rsidP="00A33B45">
            <w:pPr>
              <w:jc w:val="both"/>
              <w:rPr>
                <w:b/>
                <w:lang w:val="uk-UA"/>
              </w:rPr>
            </w:pPr>
          </w:p>
          <w:p w:rsidR="009526C0" w:rsidRPr="006F611D" w:rsidRDefault="009526C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A33B45" w:rsidRPr="006F611D" w:rsidRDefault="00F777E0" w:rsidP="00A33B45">
            <w:pPr>
              <w:jc w:val="both"/>
              <w:rPr>
                <w:b/>
                <w:lang w:val="uk-UA"/>
              </w:rPr>
            </w:pPr>
            <w:r w:rsidRPr="006F611D">
              <w:rPr>
                <w:b/>
                <w:lang w:val="uk-UA"/>
              </w:rPr>
              <w:t>удосконалення  порядку отримання інформації про результати діяльності підрозділів внутрішнього аудиту</w:t>
            </w:r>
          </w:p>
          <w:p w:rsidR="003D079A" w:rsidRPr="006F611D" w:rsidRDefault="009B3019" w:rsidP="003D079A">
            <w:pPr>
              <w:widowControl w:val="0"/>
              <w:ind w:firstLine="459"/>
              <w:jc w:val="both"/>
              <w:rPr>
                <w:lang w:val="uk-UA"/>
              </w:rPr>
            </w:pPr>
            <w:r w:rsidRPr="006F611D">
              <w:rPr>
                <w:u w:val="single"/>
                <w:lang w:val="uk-UA"/>
              </w:rPr>
              <w:t>Мінфін:</w:t>
            </w:r>
            <w:r w:rsidRPr="006F611D">
              <w:rPr>
                <w:lang w:val="uk-UA"/>
              </w:rPr>
              <w:t xml:space="preserve"> </w:t>
            </w:r>
            <w:r w:rsidR="003D079A" w:rsidRPr="006F611D">
              <w:rPr>
                <w:lang w:val="uk-UA"/>
              </w:rPr>
              <w:t xml:space="preserve">удосконалення порядку отримання інформації та надання Державній фінансовій інспекції правдивої та неупередженої інформації про результати діяльності підрозділів внутрішнього аудиту. </w:t>
            </w:r>
          </w:p>
          <w:p w:rsidR="003D079A" w:rsidRPr="006F611D" w:rsidRDefault="003D079A" w:rsidP="003D079A">
            <w:pPr>
              <w:widowControl w:val="0"/>
              <w:ind w:firstLine="317"/>
              <w:jc w:val="both"/>
              <w:rPr>
                <w:bCs/>
                <w:lang w:val="uk-UA"/>
              </w:rPr>
            </w:pPr>
            <w:r w:rsidRPr="006F611D">
              <w:rPr>
                <w:lang w:val="uk-UA"/>
              </w:rPr>
              <w:t xml:space="preserve">З цією метою </w:t>
            </w:r>
            <w:proofErr w:type="spellStart"/>
            <w:r w:rsidRPr="006F611D">
              <w:rPr>
                <w:lang w:val="uk-UA"/>
              </w:rPr>
              <w:t>Держфінінспекцією</w:t>
            </w:r>
            <w:proofErr w:type="spellEnd"/>
            <w:r w:rsidRPr="006F611D">
              <w:rPr>
                <w:lang w:val="uk-UA"/>
              </w:rPr>
              <w:t xml:space="preserve"> спільно з Мінфіном протягом жовтня – грудня 2013 року розроблено єдині підходи до складання та подання Звіту (Зведеного звіту) про результати діяльності підрозділу внутрішнього аудиту в міністерствах, інших центральних органах виконавчої влади, </w:t>
            </w:r>
            <w:r w:rsidRPr="006F611D">
              <w:rPr>
                <w:rFonts w:eastAsia="Batang"/>
                <w:color w:val="000000"/>
                <w:lang w:val="uk-UA"/>
              </w:rPr>
              <w:t>їх територіальних органах та бюджетних установах, які належать до сфери управління міністерс</w:t>
            </w:r>
            <w:r w:rsidRPr="006F611D">
              <w:rPr>
                <w:color w:val="000000"/>
                <w:lang w:val="uk-UA"/>
              </w:rPr>
              <w:t>тв, інших центральних органів виконавчої влади (далі – ЦОВВ),</w:t>
            </w:r>
            <w:r w:rsidRPr="006F611D">
              <w:rPr>
                <w:lang w:val="uk-UA"/>
              </w:rPr>
              <w:t xml:space="preserve"> в </w:t>
            </w:r>
            <w:r w:rsidRPr="006F611D">
              <w:rPr>
                <w:bCs/>
                <w:lang w:val="uk-UA"/>
              </w:rPr>
              <w:t>Раді міністрів Автономної Республіки Крим, обласних, Київській або Севастопольській міській державних адміністрації (далі – ОДА), що відображені у відповідному проекті наказу, і включають форми та вимоги до їх заповнення інформацією щодо стану:</w:t>
            </w:r>
          </w:p>
          <w:p w:rsidR="003D079A" w:rsidRPr="006F611D" w:rsidRDefault="003D079A" w:rsidP="003D079A">
            <w:pPr>
              <w:pStyle w:val="a7"/>
              <w:widowControl w:val="0"/>
              <w:numPr>
                <w:ilvl w:val="0"/>
                <w:numId w:val="1"/>
              </w:numPr>
              <w:tabs>
                <w:tab w:val="left" w:pos="198"/>
              </w:tabs>
              <w:ind w:left="0" w:firstLine="34"/>
              <w:jc w:val="both"/>
              <w:rPr>
                <w:b/>
                <w:lang w:val="uk-UA"/>
              </w:rPr>
            </w:pPr>
            <w:r w:rsidRPr="006F611D">
              <w:rPr>
                <w:bCs/>
                <w:lang w:val="uk-UA"/>
              </w:rPr>
              <w:t xml:space="preserve">організації діяльності підрозділу внутрішнього аудиту (функціональна і організаційна незалежність, планування та </w:t>
            </w:r>
            <w:r w:rsidRPr="006F611D">
              <w:rPr>
                <w:bCs/>
                <w:lang w:val="uk-UA"/>
              </w:rPr>
              <w:lastRenderedPageBreak/>
              <w:t>інше);</w:t>
            </w:r>
          </w:p>
          <w:p w:rsidR="003D079A" w:rsidRPr="006F611D" w:rsidRDefault="003D079A" w:rsidP="003D079A">
            <w:pPr>
              <w:pStyle w:val="a7"/>
              <w:widowControl w:val="0"/>
              <w:numPr>
                <w:ilvl w:val="0"/>
                <w:numId w:val="1"/>
              </w:numPr>
              <w:tabs>
                <w:tab w:val="left" w:pos="198"/>
              </w:tabs>
              <w:ind w:left="0" w:firstLine="34"/>
              <w:jc w:val="both"/>
              <w:rPr>
                <w:b/>
                <w:lang w:val="uk-UA"/>
              </w:rPr>
            </w:pPr>
            <w:r w:rsidRPr="006F611D">
              <w:rPr>
                <w:bCs/>
                <w:lang w:val="uk-UA"/>
              </w:rPr>
              <w:t>результативних показників проведених внутрішніх аудитів;</w:t>
            </w:r>
          </w:p>
          <w:p w:rsidR="003D079A" w:rsidRPr="006F611D" w:rsidRDefault="003D079A" w:rsidP="003D079A">
            <w:pPr>
              <w:pStyle w:val="a7"/>
              <w:widowControl w:val="0"/>
              <w:numPr>
                <w:ilvl w:val="0"/>
                <w:numId w:val="1"/>
              </w:numPr>
              <w:tabs>
                <w:tab w:val="left" w:pos="198"/>
              </w:tabs>
              <w:ind w:left="0" w:firstLine="34"/>
              <w:jc w:val="both"/>
              <w:rPr>
                <w:b/>
                <w:lang w:val="uk-UA"/>
              </w:rPr>
            </w:pPr>
            <w:r w:rsidRPr="006F611D">
              <w:rPr>
                <w:bCs/>
                <w:lang w:val="uk-UA"/>
              </w:rPr>
              <w:t>надання висновків та впровадження рекомендацій за результатами внутрішнього аудиту;</w:t>
            </w:r>
          </w:p>
          <w:p w:rsidR="003D079A" w:rsidRPr="006F611D" w:rsidRDefault="003D079A" w:rsidP="003D079A">
            <w:pPr>
              <w:widowControl w:val="0"/>
              <w:ind w:firstLine="459"/>
              <w:jc w:val="both"/>
              <w:rPr>
                <w:bCs/>
                <w:lang w:val="uk-UA"/>
              </w:rPr>
            </w:pPr>
            <w:r w:rsidRPr="006F611D">
              <w:rPr>
                <w:bCs/>
                <w:lang w:val="uk-UA"/>
              </w:rPr>
              <w:t>організації і функціонування внутрішнього контролю у системі ЦОВВ, ОДА.</w:t>
            </w:r>
          </w:p>
          <w:p w:rsidR="005F288D" w:rsidRPr="006F611D" w:rsidRDefault="005B454C" w:rsidP="00C92A29">
            <w:pPr>
              <w:ind w:firstLine="459"/>
              <w:jc w:val="both"/>
              <w:rPr>
                <w:u w:val="single"/>
                <w:lang w:val="uk-UA"/>
              </w:rPr>
            </w:pPr>
            <w:proofErr w:type="spellStart"/>
            <w:r w:rsidRPr="006F611D">
              <w:rPr>
                <w:u w:val="single"/>
                <w:lang w:val="uk-UA"/>
              </w:rPr>
              <w:t>Держфінінспекція</w:t>
            </w:r>
            <w:proofErr w:type="spellEnd"/>
            <w:r w:rsidRPr="006F611D">
              <w:rPr>
                <w:u w:val="single"/>
                <w:lang w:val="uk-UA"/>
              </w:rPr>
              <w:t xml:space="preserve">: </w:t>
            </w:r>
            <w:r w:rsidR="00C92A29" w:rsidRPr="006F611D">
              <w:rPr>
                <w:lang w:val="uk-UA"/>
              </w:rPr>
              <w:t>розроблено форму звітності № 1-ДВА (піврічна) "Звіт (Зведений звіт) про результати діяльності підрозділу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або Севастопольській міській державній адміністрації" та Інструкцію про її складання та подання, які затверджено наказом Міністерства фінансів України від 27.03.2014 № 347 та зареєстровано в Міністерстві юстиції 11.04.2014 №410/25187.</w:t>
            </w:r>
          </w:p>
          <w:p w:rsidR="00C92A29" w:rsidRPr="006F611D" w:rsidRDefault="00C92A29" w:rsidP="00C92A29">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F777E0" w:rsidP="00A33B45">
            <w:pPr>
              <w:jc w:val="both"/>
              <w:rPr>
                <w:b/>
                <w:spacing w:val="-2"/>
                <w:lang w:val="uk-UA"/>
              </w:rPr>
            </w:pPr>
            <w:r w:rsidRPr="006F611D">
              <w:rPr>
                <w:b/>
                <w:spacing w:val="-2"/>
                <w:lang w:val="uk-UA"/>
              </w:rPr>
              <w:t>затвердження форми звітності про результати діяльності підрозділів внутрішнього аудиту</w:t>
            </w:r>
          </w:p>
          <w:p w:rsidR="003D079A" w:rsidRPr="006F611D" w:rsidRDefault="00A1447D" w:rsidP="003D079A">
            <w:pPr>
              <w:spacing w:before="20"/>
              <w:ind w:left="72" w:firstLine="245"/>
              <w:jc w:val="both"/>
              <w:rPr>
                <w:lang w:val="uk-UA"/>
              </w:rPr>
            </w:pPr>
            <w:r w:rsidRPr="006F611D">
              <w:rPr>
                <w:u w:val="single"/>
                <w:lang w:val="uk-UA"/>
              </w:rPr>
              <w:t>Мінфін:</w:t>
            </w:r>
            <w:r w:rsidRPr="006F611D">
              <w:rPr>
                <w:lang w:val="uk-UA"/>
              </w:rPr>
              <w:t xml:space="preserve"> </w:t>
            </w:r>
            <w:r w:rsidR="003D079A" w:rsidRPr="006F611D">
              <w:rPr>
                <w:lang w:val="uk-UA"/>
              </w:rPr>
              <w:t xml:space="preserve">затвердження форми звітності про результати діяльності підрозділів внутрішнього аудиту. Наказ Міністерства фінансів України «Про затвердження форми звітності № 1-ДВА (піврічна) «Звіт (зведений звіт) про результати діяльності підрозділу внутрішнього аудиту в системі міністерств, інших центральних органів виконавчої влади, в </w:t>
            </w:r>
            <w:r w:rsidR="003D079A" w:rsidRPr="006F611D">
              <w:rPr>
                <w:bCs/>
                <w:lang w:val="uk-UA"/>
              </w:rPr>
              <w:t>Раді міністрів Автономної Республіки Крим, в обласній, Київській та Севастопольській міській держадміністрації</w:t>
            </w:r>
            <w:r w:rsidR="003D079A" w:rsidRPr="006F611D">
              <w:rPr>
                <w:lang w:val="uk-UA"/>
              </w:rPr>
              <w:t>» та інструкції про її складання та подання» № 347 від 27.03.2014 року зареєстровано в Міністерстві юстиції України 11 квітня 2014 р. за N 410/25187 та на теперішній час набрав чинності.</w:t>
            </w:r>
          </w:p>
          <w:p w:rsidR="00E32D1E" w:rsidRPr="006F611D" w:rsidRDefault="005B454C" w:rsidP="005F288D">
            <w:pPr>
              <w:spacing w:before="20"/>
              <w:ind w:left="34" w:firstLine="387"/>
              <w:jc w:val="both"/>
              <w:rPr>
                <w:lang w:val="uk-UA"/>
              </w:rPr>
            </w:pPr>
            <w:proofErr w:type="spellStart"/>
            <w:r w:rsidRPr="006F611D">
              <w:rPr>
                <w:u w:val="single"/>
                <w:lang w:val="uk-UA"/>
              </w:rPr>
              <w:t>Держфінінспекці</w:t>
            </w:r>
            <w:r w:rsidR="009F79D8" w:rsidRPr="006F611D">
              <w:rPr>
                <w:u w:val="single"/>
                <w:lang w:val="uk-UA"/>
              </w:rPr>
              <w:t>я</w:t>
            </w:r>
            <w:proofErr w:type="spellEnd"/>
            <w:r w:rsidRPr="006F611D">
              <w:rPr>
                <w:u w:val="single"/>
                <w:lang w:val="uk-UA"/>
              </w:rPr>
              <w:t xml:space="preserve">: </w:t>
            </w:r>
            <w:r w:rsidR="007E39D5" w:rsidRPr="006F611D">
              <w:rPr>
                <w:lang w:val="uk-UA"/>
              </w:rPr>
              <w:t xml:space="preserve">Затверджено форму звітності про результати діяльності підрозділів внутрішнього аудиту (наказ Міністерства фінансів України від 27.03.2014 № 347) </w:t>
            </w: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A33B45">
            <w:pPr>
              <w:jc w:val="both"/>
              <w:rPr>
                <w:b/>
                <w:lang w:val="uk-UA"/>
              </w:rPr>
            </w:pPr>
            <w:r w:rsidRPr="006F611D">
              <w:rPr>
                <w:b/>
                <w:u w:val="single"/>
                <w:lang w:val="uk-UA"/>
              </w:rPr>
              <w:t>8</w:t>
            </w:r>
            <w:r w:rsidRPr="006F611D">
              <w:rPr>
                <w:b/>
                <w:lang w:val="uk-UA"/>
              </w:rPr>
              <w:t>. Визначення порядку</w:t>
            </w:r>
            <w:r w:rsidRPr="006F611D">
              <w:rPr>
                <w:b/>
                <w:color w:val="FF0000"/>
                <w:lang w:val="uk-UA"/>
              </w:rPr>
              <w:t xml:space="preserve"> </w:t>
            </w:r>
            <w:r w:rsidRPr="006F611D">
              <w:rPr>
                <w:b/>
                <w:lang w:val="uk-UA"/>
              </w:rPr>
              <w:t>проведення оцінки якості внутрішнього контролю та внутрішнього аудиту</w:t>
            </w: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Відповідальні за виконання</w:t>
            </w:r>
          </w:p>
        </w:tc>
        <w:tc>
          <w:tcPr>
            <w:tcW w:w="12474" w:type="dxa"/>
          </w:tcPr>
          <w:p w:rsidR="00F777E0" w:rsidRPr="006F611D" w:rsidRDefault="00F777E0" w:rsidP="00D86084">
            <w:pPr>
              <w:jc w:val="both"/>
              <w:rPr>
                <w:b/>
                <w:i/>
                <w:lang w:val="uk-UA"/>
              </w:rPr>
            </w:pPr>
            <w:proofErr w:type="spellStart"/>
            <w:r w:rsidRPr="006F611D">
              <w:rPr>
                <w:b/>
                <w:lang w:val="uk-UA"/>
              </w:rPr>
              <w:t>Держфінінспекція</w:t>
            </w:r>
            <w:proofErr w:type="spellEnd"/>
            <w:r w:rsidRPr="006F611D">
              <w:rPr>
                <w:b/>
                <w:lang w:val="uk-UA"/>
              </w:rPr>
              <w:t>, Мінфін</w:t>
            </w: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Інформація про термін виконання</w:t>
            </w:r>
          </w:p>
        </w:tc>
        <w:tc>
          <w:tcPr>
            <w:tcW w:w="12474" w:type="dxa"/>
          </w:tcPr>
          <w:p w:rsidR="00F777E0" w:rsidRPr="006F611D" w:rsidRDefault="00F777E0" w:rsidP="00D86084">
            <w:pPr>
              <w:jc w:val="both"/>
              <w:rPr>
                <w:b/>
                <w:i/>
                <w:lang w:val="uk-UA"/>
              </w:rPr>
            </w:pPr>
            <w:r w:rsidRPr="006F611D">
              <w:rPr>
                <w:b/>
                <w:lang w:val="uk-UA"/>
              </w:rPr>
              <w:t>2013 - 2014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A33B45" w:rsidRPr="006F611D" w:rsidRDefault="00F777E0" w:rsidP="00A33B45">
            <w:pPr>
              <w:jc w:val="both"/>
              <w:rPr>
                <w:b/>
                <w:lang w:val="uk-UA"/>
              </w:rPr>
            </w:pPr>
            <w:r w:rsidRPr="006F611D">
              <w:rPr>
                <w:b/>
                <w:lang w:val="uk-UA"/>
              </w:rPr>
              <w:t>проведення оцінки якості внутрішнього контролю та внутрішнього аудиту</w:t>
            </w:r>
          </w:p>
          <w:p w:rsidR="00B8258E" w:rsidRPr="006F611D" w:rsidRDefault="003D079A" w:rsidP="003D079A">
            <w:pPr>
              <w:widowControl w:val="0"/>
              <w:ind w:left="34" w:firstLine="567"/>
              <w:jc w:val="both"/>
              <w:rPr>
                <w:u w:val="single"/>
                <w:lang w:val="uk-UA"/>
              </w:rPr>
            </w:pPr>
            <w:r w:rsidRPr="006F611D">
              <w:rPr>
                <w:u w:val="single"/>
                <w:lang w:val="uk-UA"/>
              </w:rPr>
              <w:t xml:space="preserve">Мінфін: </w:t>
            </w:r>
            <w:proofErr w:type="spellStart"/>
            <w:r w:rsidR="00B8258E" w:rsidRPr="006F611D">
              <w:rPr>
                <w:lang w:val="uk-UA"/>
              </w:rPr>
              <w:t>Держфінінспекцією</w:t>
            </w:r>
            <w:proofErr w:type="spellEnd"/>
            <w:r w:rsidR="00B8258E" w:rsidRPr="006F611D">
              <w:rPr>
                <w:lang w:val="uk-UA"/>
              </w:rPr>
              <w:t xml:space="preserve"> спільно з Мінфіном розроблено проект Порядку здійснення </w:t>
            </w:r>
            <w:proofErr w:type="spellStart"/>
            <w:r w:rsidR="00B8258E" w:rsidRPr="006F611D">
              <w:rPr>
                <w:lang w:val="uk-UA"/>
              </w:rPr>
              <w:t>Держфінінспекцією</w:t>
            </w:r>
            <w:proofErr w:type="spellEnd"/>
            <w:r w:rsidR="00B8258E" w:rsidRPr="006F611D">
              <w:rPr>
                <w:lang w:val="uk-UA"/>
              </w:rPr>
              <w:t xml:space="preserve"> контролю за станом внутрішнього аудиту (оцінка якості)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та Севастопольській міській державній адміністрації, яким передбачено процедури організації, проведення, оформлення та реалізації результатів оцінки якості внутрішнього аудиту.  </w:t>
            </w:r>
          </w:p>
          <w:p w:rsidR="00036A53" w:rsidRPr="006F611D" w:rsidRDefault="005B454C" w:rsidP="00036A53">
            <w:pPr>
              <w:tabs>
                <w:tab w:val="num" w:pos="526"/>
              </w:tabs>
              <w:ind w:firstLine="346"/>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076046" w:rsidRPr="006F611D">
              <w:rPr>
                <w:lang w:val="uk-UA"/>
              </w:rPr>
              <w:t xml:space="preserve"> </w:t>
            </w:r>
            <w:r w:rsidR="00036A53" w:rsidRPr="006F611D">
              <w:rPr>
                <w:lang w:val="uk-UA"/>
              </w:rPr>
              <w:t>розроблено</w:t>
            </w:r>
            <w:r w:rsidR="00036A53" w:rsidRPr="006F611D">
              <w:rPr>
                <w:color w:val="000000"/>
                <w:lang w:val="uk-UA"/>
              </w:rPr>
              <w:t xml:space="preserve"> Порядок здійснення Державною фінансовою інспекцією України </w:t>
            </w:r>
            <w:r w:rsidR="00036A53" w:rsidRPr="006F611D">
              <w:rPr>
                <w:color w:val="000000"/>
                <w:lang w:val="uk-UA"/>
              </w:rPr>
              <w:lastRenderedPageBreak/>
              <w:t xml:space="preserve">контролю за станом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АР Крим, в обласній, Київській та Севастопольській міській державній адміністрації, який затверджено </w:t>
            </w:r>
            <w:r w:rsidR="00036A53" w:rsidRPr="006F611D">
              <w:rPr>
                <w:lang w:val="uk-UA"/>
              </w:rPr>
              <w:t>наказом Міністерства фінансів України від 31.07.2014 № 794 та зареєстровано у Міністерстві юстиції України 21.08.2014 за № </w:t>
            </w:r>
            <w:r w:rsidR="00036A53" w:rsidRPr="006F611D">
              <w:rPr>
                <w:rStyle w:val="st101"/>
                <w:b w:val="0"/>
                <w:lang w:val="uk-UA"/>
              </w:rPr>
              <w:t>1008/25785.</w:t>
            </w:r>
          </w:p>
          <w:p w:rsidR="00036A53" w:rsidRPr="006F611D" w:rsidRDefault="00036A53" w:rsidP="00036A53">
            <w:pPr>
              <w:ind w:firstLine="459"/>
              <w:jc w:val="both"/>
              <w:rPr>
                <w:lang w:val="uk-UA"/>
              </w:rPr>
            </w:pPr>
            <w:r w:rsidRPr="006F611D">
              <w:rPr>
                <w:color w:val="000000"/>
                <w:lang w:val="uk-UA"/>
              </w:rPr>
              <w:t>Поряд з цим, на виконання пп. 10 п. 3</w:t>
            </w:r>
            <w:r w:rsidRPr="006F611D">
              <w:rPr>
                <w:lang w:val="uk-UA"/>
              </w:rPr>
              <w:t xml:space="preserve"> Плану заходів </w:t>
            </w:r>
            <w:proofErr w:type="spellStart"/>
            <w:r w:rsidRPr="006F611D">
              <w:rPr>
                <w:lang w:val="uk-UA"/>
              </w:rPr>
              <w:t>Держфінінспекцією</w:t>
            </w:r>
            <w:proofErr w:type="spellEnd"/>
            <w:r w:rsidRPr="006F611D">
              <w:rPr>
                <w:lang w:val="uk-UA"/>
              </w:rPr>
              <w:t xml:space="preserve"> України здійснюється підготовка</w:t>
            </w:r>
            <w:r w:rsidRPr="006F611D">
              <w:rPr>
                <w:color w:val="000000"/>
                <w:lang w:val="uk-UA"/>
              </w:rPr>
              <w:t xml:space="preserve"> проекту </w:t>
            </w:r>
            <w:r w:rsidRPr="006F611D">
              <w:rPr>
                <w:lang w:val="uk-UA"/>
              </w:rPr>
              <w:t>Порядку</w:t>
            </w:r>
            <w:r w:rsidRPr="006F611D">
              <w:rPr>
                <w:color w:val="000000"/>
                <w:lang w:val="uk-UA"/>
              </w:rPr>
              <w:t xml:space="preserve"> </w:t>
            </w:r>
            <w:r w:rsidRPr="006F611D">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 предметом якого стане визначення</w:t>
            </w:r>
            <w:r w:rsidRPr="006F611D">
              <w:rPr>
                <w:color w:val="000000"/>
                <w:lang w:val="uk-UA"/>
              </w:rPr>
              <w:t xml:space="preserve"> основних засад організації внутрішнього контролю та принципів, на яких має ґрунтуватися такий контроль у бюджетних установах.</w:t>
            </w:r>
          </w:p>
          <w:p w:rsidR="005F288D" w:rsidRPr="006F611D" w:rsidRDefault="005F288D" w:rsidP="00036A53">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076046" w:rsidP="00A33B45">
            <w:pPr>
              <w:jc w:val="both"/>
              <w:rPr>
                <w:b/>
                <w:lang w:val="uk-UA"/>
              </w:rPr>
            </w:pPr>
            <w:r w:rsidRPr="006F611D">
              <w:rPr>
                <w:b/>
                <w:lang w:val="uk-UA"/>
              </w:rPr>
              <w:t xml:space="preserve">визначення </w:t>
            </w:r>
            <w:r w:rsidR="00F777E0" w:rsidRPr="006F611D">
              <w:rPr>
                <w:b/>
                <w:lang w:val="uk-UA"/>
              </w:rPr>
              <w:t xml:space="preserve">процедури проведення </w:t>
            </w:r>
            <w:proofErr w:type="spellStart"/>
            <w:r w:rsidR="00F777E0" w:rsidRPr="006F611D">
              <w:rPr>
                <w:b/>
                <w:lang w:val="uk-UA"/>
              </w:rPr>
              <w:t>Держфінінспек-цією</w:t>
            </w:r>
            <w:proofErr w:type="spellEnd"/>
            <w:r w:rsidR="00F777E0" w:rsidRPr="006F611D">
              <w:rPr>
                <w:b/>
                <w:lang w:val="uk-UA"/>
              </w:rPr>
              <w:t xml:space="preserve"> оцінки якості внутрішнього контролю та внутрішнього аудиту</w:t>
            </w:r>
          </w:p>
          <w:p w:rsidR="003D079A" w:rsidRPr="006F611D" w:rsidRDefault="003D079A" w:rsidP="00B8258E">
            <w:pPr>
              <w:ind w:firstLine="459"/>
              <w:jc w:val="both"/>
              <w:rPr>
                <w:u w:val="single"/>
                <w:lang w:val="uk-UA"/>
              </w:rPr>
            </w:pPr>
            <w:r w:rsidRPr="006F611D">
              <w:rPr>
                <w:u w:val="single"/>
                <w:lang w:val="uk-UA"/>
              </w:rPr>
              <w:t>Мінфін:</w:t>
            </w:r>
            <w:r w:rsidR="00B8258E" w:rsidRPr="006F611D">
              <w:rPr>
                <w:lang w:val="uk-UA"/>
              </w:rPr>
              <w:t xml:space="preserve"> наказ Міністерства фінансів України “Про затвердження Порядку здійснення Державною фінансовою інспекцією України контролю за станом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обласних, Київській та Севастопольській міських державних адміністраціях” № 794 від 31.07.2014 року зареєстровано в Міністерстві юстиції України 21 серпня  2014 р. за № 1008/25785.</w:t>
            </w:r>
          </w:p>
          <w:p w:rsidR="00E32D1E" w:rsidRPr="006F611D" w:rsidRDefault="005B454C" w:rsidP="00036A53">
            <w:pPr>
              <w:ind w:firstLine="567"/>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lang w:val="uk-UA"/>
              </w:rPr>
              <w:t>:</w:t>
            </w:r>
            <w:r w:rsidR="00076046" w:rsidRPr="006F611D">
              <w:rPr>
                <w:lang w:val="uk-UA"/>
              </w:rPr>
              <w:t xml:space="preserve"> </w:t>
            </w:r>
            <w:r w:rsidR="00036A53" w:rsidRPr="006F611D">
              <w:rPr>
                <w:lang w:val="uk-UA"/>
              </w:rPr>
              <w:t>визначено порядок здійснення контролю за станом внутрішнього аудиту (наказ Міністерства фінансів України від 31.07.2014 № 794)</w:t>
            </w:r>
            <w:r w:rsidR="00036A53" w:rsidRPr="006F611D">
              <w:rPr>
                <w:rStyle w:val="st101"/>
                <w:b w:val="0"/>
                <w:lang w:val="uk-UA"/>
              </w:rPr>
              <w:t>.</w:t>
            </w:r>
          </w:p>
          <w:p w:rsidR="00036A53" w:rsidRPr="006F611D" w:rsidRDefault="00036A53" w:rsidP="00036A53">
            <w:pPr>
              <w:ind w:firstLine="567"/>
              <w:jc w:val="both"/>
              <w:rPr>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A33B45">
            <w:pPr>
              <w:jc w:val="both"/>
              <w:rPr>
                <w:b/>
                <w:lang w:val="uk-UA"/>
              </w:rPr>
            </w:pPr>
            <w:r w:rsidRPr="006F611D">
              <w:rPr>
                <w:b/>
                <w:u w:val="single"/>
                <w:lang w:val="uk-UA"/>
              </w:rPr>
              <w:t>9</w:t>
            </w:r>
            <w:r w:rsidRPr="006F611D">
              <w:rPr>
                <w:b/>
                <w:lang w:val="uk-UA"/>
              </w:rPr>
              <w:t>. Удосконалення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(підзвітності) керівників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F777E0" w:rsidP="00F777E0">
            <w:pPr>
              <w:jc w:val="both"/>
              <w:rPr>
                <w:b/>
                <w:i/>
                <w:lang w:val="uk-UA"/>
              </w:rPr>
            </w:pPr>
            <w:proofErr w:type="spellStart"/>
            <w:r w:rsidRPr="006F611D">
              <w:rPr>
                <w:b/>
                <w:lang w:val="uk-UA"/>
              </w:rPr>
              <w:t>Держфінінспекція</w:t>
            </w:r>
            <w:proofErr w:type="spellEnd"/>
            <w:r w:rsidRPr="006F611D">
              <w:rPr>
                <w:b/>
                <w:lang w:val="uk-UA"/>
              </w:rPr>
              <w:t>, Мінфін</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F777E0" w:rsidP="00A33B45">
            <w:pPr>
              <w:jc w:val="both"/>
              <w:rPr>
                <w:b/>
                <w:i/>
                <w:lang w:val="uk-UA"/>
              </w:rPr>
            </w:pPr>
            <w:r w:rsidRPr="006F611D">
              <w:rPr>
                <w:b/>
                <w:lang w:val="uk-UA"/>
              </w:rPr>
              <w:t xml:space="preserve">2013 </w:t>
            </w:r>
            <w:r w:rsidR="005915C5" w:rsidRPr="006F611D">
              <w:rPr>
                <w:b/>
                <w:lang w:val="uk-UA"/>
              </w:rPr>
              <w:t>–</w:t>
            </w:r>
            <w:r w:rsidRPr="006F611D">
              <w:rPr>
                <w:b/>
                <w:lang w:val="uk-UA"/>
              </w:rPr>
              <w:t xml:space="preserve">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FD5881" w:rsidRPr="006F611D" w:rsidRDefault="00F777E0" w:rsidP="00A33B45">
            <w:pPr>
              <w:jc w:val="both"/>
              <w:rPr>
                <w:b/>
                <w:lang w:val="uk-UA"/>
              </w:rPr>
            </w:pPr>
            <w:r w:rsidRPr="006F611D">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076046" w:rsidRPr="006F611D" w:rsidRDefault="00FD5881" w:rsidP="00036A53">
            <w:pPr>
              <w:ind w:firstLine="459"/>
              <w:jc w:val="both"/>
              <w:rPr>
                <w:u w:val="single"/>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036A53" w:rsidRPr="006F611D">
              <w:rPr>
                <w:u w:val="single"/>
                <w:lang w:val="uk-UA"/>
              </w:rPr>
              <w:t xml:space="preserve"> р</w:t>
            </w:r>
            <w:r w:rsidR="00036A53" w:rsidRPr="006F611D">
              <w:rPr>
                <w:lang w:val="uk-UA"/>
              </w:rPr>
              <w:t>озробляється</w:t>
            </w:r>
            <w:r w:rsidR="00036A53" w:rsidRPr="006F611D">
              <w:rPr>
                <w:color w:val="000000"/>
                <w:lang w:val="uk-UA"/>
              </w:rPr>
              <w:t xml:space="preserve"> проект </w:t>
            </w:r>
            <w:r w:rsidR="00036A53" w:rsidRPr="006F611D">
              <w:rPr>
                <w:lang w:val="uk-UA"/>
              </w:rPr>
              <w:t>Порядку</w:t>
            </w:r>
            <w:r w:rsidR="00036A53" w:rsidRPr="006F611D">
              <w:rPr>
                <w:color w:val="000000"/>
                <w:lang w:val="uk-UA"/>
              </w:rPr>
              <w:t xml:space="preserve"> </w:t>
            </w:r>
            <w:r w:rsidR="00036A53" w:rsidRPr="006F611D">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w:t>
            </w:r>
            <w:r w:rsidR="00036A53" w:rsidRPr="006F611D">
              <w:rPr>
                <w:lang w:val="uk-UA"/>
              </w:rPr>
              <w:t xml:space="preserve"> в якому планується удосконалити основні положення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w:t>
            </w:r>
          </w:p>
          <w:p w:rsidR="00036A53" w:rsidRPr="006F611D" w:rsidRDefault="00036A53" w:rsidP="00036A53">
            <w:pPr>
              <w:ind w:firstLine="459"/>
              <w:jc w:val="both"/>
              <w:rPr>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F777E0" w:rsidP="00A33B45">
            <w:pPr>
              <w:jc w:val="both"/>
              <w:rPr>
                <w:b/>
                <w:lang w:val="uk-UA"/>
              </w:rPr>
            </w:pPr>
            <w:r w:rsidRPr="006F611D">
              <w:rPr>
                <w:b/>
                <w:lang w:val="uk-UA"/>
              </w:rPr>
              <w:t>наказ Мінфіну про внесення відповідних змін</w:t>
            </w:r>
          </w:p>
          <w:p w:rsidR="00E32D1E" w:rsidRPr="006F611D" w:rsidRDefault="004220F7" w:rsidP="00036A53">
            <w:pPr>
              <w:ind w:firstLine="459"/>
              <w:jc w:val="both"/>
              <w:rPr>
                <w:b/>
                <w:i/>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00076046" w:rsidRPr="006F611D">
              <w:rPr>
                <w:lang w:val="uk-UA"/>
              </w:rPr>
              <w:t xml:space="preserve"> </w:t>
            </w:r>
            <w:r w:rsidR="00036A53" w:rsidRPr="006F611D">
              <w:rPr>
                <w:lang w:val="uk-UA"/>
              </w:rPr>
              <w:t>затвердження відповідного наказу Мінфіну передбачається до кінця 2014 року.</w:t>
            </w: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F777E0" w:rsidP="00323E9F">
            <w:pPr>
              <w:pStyle w:val="a8"/>
              <w:jc w:val="both"/>
              <w:rPr>
                <w:b/>
                <w:sz w:val="24"/>
                <w:szCs w:val="24"/>
              </w:rPr>
            </w:pPr>
            <w:r w:rsidRPr="006F611D">
              <w:rPr>
                <w:b/>
                <w:sz w:val="24"/>
                <w:szCs w:val="24"/>
                <w:u w:val="single"/>
              </w:rPr>
              <w:t>10</w:t>
            </w:r>
            <w:r w:rsidRPr="006F611D">
              <w:rPr>
                <w:b/>
                <w:sz w:val="24"/>
                <w:szCs w:val="24"/>
              </w:rPr>
              <w:t>. Підготовка проекту нормативно-правового акта з питань організації внутрішнього контролю, в тому числі фінансового управління і контролю та відповідальності (підзвітності) керівника бюджетної установи</w:t>
            </w: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Відповідальні за виконання</w:t>
            </w:r>
          </w:p>
        </w:tc>
        <w:tc>
          <w:tcPr>
            <w:tcW w:w="12474" w:type="dxa"/>
          </w:tcPr>
          <w:p w:rsidR="00F777E0" w:rsidRPr="006F611D" w:rsidRDefault="00F777E0" w:rsidP="00F777E0">
            <w:pPr>
              <w:jc w:val="both"/>
              <w:rPr>
                <w:b/>
                <w:i/>
                <w:lang w:val="uk-UA"/>
              </w:rPr>
            </w:pPr>
            <w:proofErr w:type="spellStart"/>
            <w:r w:rsidRPr="006F611D">
              <w:rPr>
                <w:b/>
                <w:lang w:val="uk-UA"/>
              </w:rPr>
              <w:t>Держфінінспекція</w:t>
            </w:r>
            <w:proofErr w:type="spellEnd"/>
            <w:r w:rsidRPr="006F611D">
              <w:rPr>
                <w:b/>
                <w:lang w:val="uk-UA"/>
              </w:rPr>
              <w:t>, Мінфін</w:t>
            </w: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Інформація про термін виконання</w:t>
            </w:r>
          </w:p>
        </w:tc>
        <w:tc>
          <w:tcPr>
            <w:tcW w:w="12474" w:type="dxa"/>
          </w:tcPr>
          <w:p w:rsidR="00F777E0" w:rsidRPr="006F611D" w:rsidRDefault="00F777E0" w:rsidP="00D86084">
            <w:pPr>
              <w:jc w:val="both"/>
              <w:rPr>
                <w:b/>
                <w:i/>
                <w:lang w:val="uk-UA"/>
              </w:rPr>
            </w:pPr>
            <w:r w:rsidRPr="006F611D">
              <w:rPr>
                <w:b/>
                <w:lang w:val="uk-UA"/>
              </w:rPr>
              <w:t>2013 - 2014 роки</w:t>
            </w:r>
          </w:p>
        </w:tc>
      </w:tr>
      <w:tr w:rsidR="00F777E0" w:rsidRPr="006F611D" w:rsidTr="00A33B45">
        <w:tc>
          <w:tcPr>
            <w:tcW w:w="2977" w:type="dxa"/>
            <w:shd w:val="clear" w:color="auto" w:fill="DBE5F1" w:themeFill="accent1" w:themeFillTint="33"/>
          </w:tcPr>
          <w:p w:rsidR="00F777E0" w:rsidRPr="006F611D" w:rsidRDefault="00F777E0" w:rsidP="00A33B45">
            <w:pPr>
              <w:jc w:val="both"/>
              <w:rPr>
                <w:b/>
                <w:lang w:val="uk-UA"/>
              </w:rPr>
            </w:pPr>
            <w:r w:rsidRPr="006F611D">
              <w:rPr>
                <w:b/>
                <w:lang w:val="uk-UA"/>
              </w:rPr>
              <w:t>Розгорнута інформація про до</w:t>
            </w:r>
            <w:r w:rsidR="00323E9F" w:rsidRPr="006F611D">
              <w:rPr>
                <w:b/>
                <w:lang w:val="uk-UA"/>
              </w:rPr>
              <w:t>сягнення очікуваних результатів</w:t>
            </w:r>
          </w:p>
        </w:tc>
        <w:tc>
          <w:tcPr>
            <w:tcW w:w="12474" w:type="dxa"/>
          </w:tcPr>
          <w:p w:rsidR="00F777E0" w:rsidRPr="006F611D" w:rsidRDefault="00F777E0" w:rsidP="00D86084">
            <w:pPr>
              <w:jc w:val="both"/>
              <w:rPr>
                <w:b/>
                <w:lang w:val="uk-UA"/>
              </w:rPr>
            </w:pPr>
            <w:r w:rsidRPr="006F611D">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3E73E8" w:rsidRPr="006F611D" w:rsidRDefault="003E73E8" w:rsidP="00040635">
            <w:pPr>
              <w:ind w:firstLine="459"/>
              <w:jc w:val="both"/>
              <w:rPr>
                <w:b/>
                <w:i/>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Pr="006F611D">
              <w:rPr>
                <w:lang w:val="uk-UA"/>
              </w:rPr>
              <w:t xml:space="preserve"> </w:t>
            </w:r>
            <w:r w:rsidR="00040635" w:rsidRPr="006F611D">
              <w:rPr>
                <w:lang w:val="uk-UA"/>
              </w:rPr>
              <w:t>здійснюється підготовка</w:t>
            </w:r>
            <w:r w:rsidR="00040635" w:rsidRPr="006F611D">
              <w:rPr>
                <w:color w:val="000000"/>
                <w:lang w:val="uk-UA"/>
              </w:rPr>
              <w:t xml:space="preserve"> проекту </w:t>
            </w:r>
            <w:r w:rsidR="00040635" w:rsidRPr="006F611D">
              <w:rPr>
                <w:lang w:val="uk-UA"/>
              </w:rPr>
              <w:t>Порядку</w:t>
            </w:r>
            <w:r w:rsidR="00040635" w:rsidRPr="006F611D">
              <w:rPr>
                <w:color w:val="000000"/>
                <w:lang w:val="uk-UA"/>
              </w:rPr>
              <w:t xml:space="preserve"> </w:t>
            </w:r>
            <w:r w:rsidR="00040635" w:rsidRPr="006F611D">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 предметом якого стане визначення</w:t>
            </w:r>
            <w:r w:rsidR="00040635" w:rsidRPr="006F611D">
              <w:rPr>
                <w:color w:val="000000"/>
                <w:lang w:val="uk-UA"/>
              </w:rPr>
              <w:t xml:space="preserve"> основних засад організації внутрішнього контролю та принципів, на яких має ґрунтуватися такий контроль у бюджетних установах.</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F777E0" w:rsidP="00A33B45">
            <w:pPr>
              <w:jc w:val="both"/>
              <w:rPr>
                <w:b/>
                <w:lang w:val="uk-UA"/>
              </w:rPr>
            </w:pPr>
            <w:r w:rsidRPr="006F611D">
              <w:rPr>
                <w:b/>
                <w:lang w:val="uk-UA"/>
              </w:rPr>
              <w:t>подання проекту нормативно-правового акта з питань організації внутрішнього контролю в бюджетних установах</w:t>
            </w:r>
          </w:p>
          <w:p w:rsidR="003E73E8" w:rsidRPr="006F611D" w:rsidRDefault="003E73E8" w:rsidP="00040635">
            <w:pPr>
              <w:ind w:firstLine="459"/>
              <w:jc w:val="both"/>
              <w:rPr>
                <w:b/>
                <w:i/>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w:t>
            </w:r>
            <w:r w:rsidRPr="006F611D">
              <w:rPr>
                <w:lang w:val="uk-UA"/>
              </w:rPr>
              <w:t xml:space="preserve"> </w:t>
            </w:r>
            <w:r w:rsidR="00040635" w:rsidRPr="006F611D">
              <w:rPr>
                <w:lang w:val="uk-UA"/>
              </w:rPr>
              <w:t>завершити розробку відповідного проекту нормативно-правового акта передбачається здійснити до кінця 2014 року</w:t>
            </w: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23E9F" w:rsidRPr="006F611D"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6F611D" w:rsidRDefault="00323E9F" w:rsidP="00323E9F">
            <w:pPr>
              <w:pStyle w:val="a8"/>
              <w:jc w:val="center"/>
              <w:rPr>
                <w:b/>
                <w:sz w:val="24"/>
                <w:szCs w:val="24"/>
                <w:lang w:eastAsia="uk-UA"/>
              </w:rPr>
            </w:pPr>
            <w:r w:rsidRPr="006F611D">
              <w:rPr>
                <w:b/>
                <w:bCs/>
                <w:sz w:val="24"/>
                <w:szCs w:val="24"/>
                <w:u w:val="single"/>
                <w:lang w:eastAsia="uk-UA"/>
              </w:rPr>
              <w:t>I</w:t>
            </w:r>
            <w:r w:rsidRPr="006F611D">
              <w:rPr>
                <w:b/>
                <w:sz w:val="24"/>
                <w:szCs w:val="24"/>
                <w:u w:val="single"/>
                <w:lang w:eastAsia="uk-UA"/>
              </w:rPr>
              <w:t>X</w:t>
            </w:r>
            <w:r w:rsidRPr="006F611D">
              <w:rPr>
                <w:b/>
                <w:sz w:val="24"/>
                <w:szCs w:val="24"/>
                <w:lang w:eastAsia="uk-UA"/>
              </w:rPr>
              <w:t>. Розвиток системи незалежного зовнішнього фінансового контролю</w:t>
            </w:r>
          </w:p>
        </w:tc>
      </w:tr>
      <w:tr w:rsidR="00323E9F" w:rsidRPr="006F611D"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6F611D" w:rsidRDefault="00323E9F" w:rsidP="00D86084">
            <w:pPr>
              <w:pStyle w:val="a8"/>
              <w:jc w:val="center"/>
              <w:rPr>
                <w:b/>
                <w:sz w:val="24"/>
                <w:szCs w:val="24"/>
                <w:lang w:eastAsia="uk-UA"/>
              </w:rPr>
            </w:pPr>
            <w:r w:rsidRPr="006F611D">
              <w:rPr>
                <w:b/>
                <w:sz w:val="24"/>
                <w:szCs w:val="24"/>
                <w:u w:val="single"/>
                <w:lang w:eastAsia="uk-UA"/>
              </w:rPr>
              <w:t>1</w:t>
            </w:r>
            <w:r w:rsidRPr="006F611D">
              <w:rPr>
                <w:b/>
                <w:sz w:val="24"/>
                <w:szCs w:val="24"/>
                <w:lang w:eastAsia="uk-UA"/>
              </w:rPr>
              <w:t xml:space="preserve">. Посилення ролі Рахункової палати як незалежного органу зовнішнього фінансового </w:t>
            </w:r>
          </w:p>
          <w:p w:rsidR="00323E9F" w:rsidRPr="006F611D" w:rsidRDefault="00323E9F" w:rsidP="00D86084">
            <w:pPr>
              <w:pStyle w:val="a8"/>
              <w:jc w:val="center"/>
              <w:rPr>
                <w:b/>
                <w:sz w:val="24"/>
                <w:szCs w:val="24"/>
                <w:lang w:eastAsia="uk-UA"/>
              </w:rPr>
            </w:pPr>
            <w:r w:rsidRPr="006F611D">
              <w:rPr>
                <w:b/>
                <w:sz w:val="24"/>
                <w:szCs w:val="24"/>
                <w:lang w:eastAsia="uk-UA"/>
              </w:rPr>
              <w:t>контролю в Україні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8C5648" w:rsidP="00A33B45">
            <w:pPr>
              <w:jc w:val="both"/>
              <w:rPr>
                <w:b/>
                <w:lang w:val="uk-UA" w:eastAsia="uk-UA"/>
              </w:rPr>
            </w:pPr>
            <w:r w:rsidRPr="006F611D">
              <w:rPr>
                <w:b/>
                <w:u w:val="single"/>
                <w:lang w:val="uk-UA" w:eastAsia="uk-UA"/>
              </w:rPr>
              <w:t>2</w:t>
            </w:r>
            <w:r w:rsidRPr="006F611D">
              <w:rPr>
                <w:b/>
                <w:lang w:val="uk-UA" w:eastAsia="uk-UA"/>
              </w:rPr>
              <w:t>. Розроблення  та сприяння прийняттю законопроекту щодо викладення у новій редакції Закону України “Про Рахункову палату” з метою уточнення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розпорядників бюджетних коштів</w:t>
            </w: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8C5648" w:rsidP="008C5648">
            <w:pPr>
              <w:jc w:val="both"/>
              <w:rPr>
                <w:b/>
                <w:lang w:val="uk-UA" w:eastAsia="uk-UA"/>
              </w:rPr>
            </w:pPr>
            <w:r w:rsidRPr="006F611D">
              <w:rPr>
                <w:b/>
                <w:lang w:val="uk-UA" w:eastAsia="uk-UA"/>
              </w:rPr>
              <w:t>Рахункова палата (за згодою), Мін’юст, Мінфін</w:t>
            </w:r>
          </w:p>
          <w:p w:rsidR="009526C0" w:rsidRPr="006F611D" w:rsidRDefault="009526C0" w:rsidP="008C5648">
            <w:pPr>
              <w:jc w:val="both"/>
              <w:rPr>
                <w:b/>
                <w:lang w:val="uk-UA" w:eastAsia="uk-UA"/>
              </w:rPr>
            </w:pPr>
          </w:p>
          <w:p w:rsidR="009526C0" w:rsidRPr="006F611D" w:rsidRDefault="009526C0" w:rsidP="008C5648">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Інформація про термін </w:t>
            </w:r>
            <w:r w:rsidRPr="006F611D">
              <w:rPr>
                <w:b/>
                <w:lang w:val="uk-UA"/>
              </w:rPr>
              <w:lastRenderedPageBreak/>
              <w:t>виконання</w:t>
            </w:r>
          </w:p>
        </w:tc>
        <w:tc>
          <w:tcPr>
            <w:tcW w:w="12474" w:type="dxa"/>
          </w:tcPr>
          <w:p w:rsidR="00A33B45" w:rsidRPr="006F611D" w:rsidRDefault="008C5648" w:rsidP="00A33B45">
            <w:pPr>
              <w:jc w:val="both"/>
              <w:rPr>
                <w:b/>
                <w:lang w:val="uk-UA" w:eastAsia="uk-UA"/>
              </w:rPr>
            </w:pPr>
            <w:r w:rsidRPr="006F611D">
              <w:rPr>
                <w:b/>
                <w:lang w:val="uk-UA" w:eastAsia="uk-UA"/>
              </w:rPr>
              <w:lastRenderedPageBreak/>
              <w:t>2013 - 2017 роки</w:t>
            </w:r>
          </w:p>
          <w:p w:rsidR="00E32D1E" w:rsidRPr="006F611D" w:rsidRDefault="00E32D1E"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8C5648" w:rsidP="00A33B45">
            <w:pPr>
              <w:jc w:val="both"/>
              <w:rPr>
                <w:b/>
                <w:lang w:val="uk-UA" w:eastAsia="uk-UA"/>
              </w:rPr>
            </w:pPr>
            <w:r w:rsidRPr="006F611D">
              <w:rPr>
                <w:b/>
                <w:lang w:val="uk-UA" w:eastAsia="uk-UA"/>
              </w:rPr>
              <w:t>системне врегулювання повноважень Рахункової палати у сфері публічного контролю за рухом публічних фінансів</w:t>
            </w:r>
          </w:p>
          <w:p w:rsidR="00E32D1E" w:rsidRPr="006F611D" w:rsidRDefault="00384FA4" w:rsidP="007F5F97">
            <w:pPr>
              <w:ind w:firstLine="459"/>
              <w:jc w:val="both"/>
              <w:rPr>
                <w:lang w:val="uk-UA" w:eastAsia="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xml:space="preserve">: розширення повноважень </w:t>
            </w:r>
            <w:r w:rsidR="007F5F97" w:rsidRPr="006F611D">
              <w:rPr>
                <w:lang w:val="uk-UA" w:eastAsia="uk-UA"/>
              </w:rPr>
              <w:t>Р</w:t>
            </w:r>
            <w:r w:rsidRPr="006F611D">
              <w:rPr>
                <w:lang w:val="uk-UA" w:eastAsia="uk-UA"/>
              </w:rPr>
              <w:t>ахункової палати сприяє забезпеченню дієвого контролю за виконанням державного бюджету у повному обсязі.</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8C5648" w:rsidP="00A33B45">
            <w:pPr>
              <w:jc w:val="both"/>
              <w:rPr>
                <w:b/>
                <w:lang w:val="uk-UA" w:eastAsia="uk-UA"/>
              </w:rPr>
            </w:pPr>
            <w:r w:rsidRPr="006F611D">
              <w:rPr>
                <w:b/>
                <w:lang w:val="uk-UA" w:eastAsia="uk-UA"/>
              </w:rPr>
              <w:t>прийняття відповідного закону</w:t>
            </w:r>
          </w:p>
          <w:p w:rsidR="007F5F97" w:rsidRPr="006F611D" w:rsidRDefault="00384FA4" w:rsidP="007F5F97">
            <w:pPr>
              <w:ind w:firstLine="567"/>
              <w:jc w:val="both"/>
              <w:rPr>
                <w:lang w:val="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xml:space="preserve">: </w:t>
            </w:r>
            <w:r w:rsidRPr="006F611D">
              <w:rPr>
                <w:rStyle w:val="ac"/>
                <w:i w:val="0"/>
                <w:lang w:val="uk-UA"/>
              </w:rPr>
              <w:t>Р</w:t>
            </w:r>
            <w:r w:rsidRPr="006F611D">
              <w:rPr>
                <w:lang w:val="uk-UA"/>
              </w:rPr>
              <w:t>ахунковою палатою розроблена нова редакція проекту Закону України “Про Рахункову палату”, який визначає правові основи, організацію та порядок здійснення Рахунковою палатою зовнішнього контролю державних фінансів, її функції та повноваження. У законопроекті закріплюється функціональна, організаційна та фінансова незалежність Рахункової палати. Особлива увага</w:t>
            </w:r>
            <w:r w:rsidRPr="006F611D">
              <w:rPr>
                <w:b/>
                <w:lang w:val="uk-UA"/>
              </w:rPr>
              <w:t xml:space="preserve"> </w:t>
            </w:r>
            <w:r w:rsidRPr="006F611D">
              <w:rPr>
                <w:lang w:val="uk-UA"/>
              </w:rPr>
              <w:t>приділяється  положенням щодо забезпечення здійснення Рахунковою палатою контролю за надходженням коштів Державного бюджету України, збереженням та використанням державної власності відповідно до стандартів INTOSAI, зокрема принципу 3 Мексиканської декларації щодо незалежності вищих органів кон</w:t>
            </w:r>
            <w:r w:rsidR="007F5F97" w:rsidRPr="006F611D">
              <w:rPr>
                <w:lang w:val="uk-UA"/>
              </w:rPr>
              <w:t>тролю державних фінансів (SAI).</w:t>
            </w:r>
          </w:p>
          <w:p w:rsidR="007F5F97" w:rsidRPr="006F611D" w:rsidRDefault="007F5F97" w:rsidP="007F5F97">
            <w:pPr>
              <w:ind w:firstLine="567"/>
              <w:jc w:val="both"/>
              <w:rPr>
                <w:lang w:val="uk-UA"/>
              </w:rPr>
            </w:pPr>
            <w:r w:rsidRPr="006F611D">
              <w:rPr>
                <w:lang w:val="uk-UA"/>
              </w:rPr>
              <w:t>Розроблений Рахунковою палатою</w:t>
            </w:r>
            <w:r w:rsidRPr="006F611D">
              <w:rPr>
                <w:b/>
                <w:lang w:val="uk-UA"/>
              </w:rPr>
              <w:t xml:space="preserve"> </w:t>
            </w:r>
            <w:r w:rsidRPr="006F611D">
              <w:rPr>
                <w:lang w:val="uk-UA"/>
              </w:rPr>
              <w:t xml:space="preserve">законопроект був переданий на опрацювання авторитетних міжнародних фінансових інституцій та отримав позитивні висновки міжнародних експертів, зокрема, Німецького товариства міжнародного співробітництва (GIZ). Законопроект визначає статус Рахункової палати  як незалежного органу зовнішнього державного контролю (аудиту), закріплює функціональну,  організаційну і фінансову незалежність Рахункової палати, необхідну для виконання покладених на неї завдань. </w:t>
            </w:r>
          </w:p>
          <w:p w:rsidR="009526C0" w:rsidRPr="006F611D" w:rsidRDefault="009526C0" w:rsidP="007F5F97">
            <w:pPr>
              <w:ind w:firstLine="567"/>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8C5648" w:rsidP="00A33B45">
            <w:pPr>
              <w:jc w:val="both"/>
              <w:rPr>
                <w:b/>
                <w:lang w:val="uk-UA"/>
              </w:rPr>
            </w:pPr>
            <w:r w:rsidRPr="006F611D">
              <w:rPr>
                <w:b/>
                <w:u w:val="single"/>
                <w:lang w:val="uk-UA" w:eastAsia="uk-UA"/>
              </w:rPr>
              <w:t>3</w:t>
            </w:r>
            <w:r w:rsidRPr="006F611D">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8C5648" w:rsidP="008C5648">
            <w:pPr>
              <w:jc w:val="both"/>
              <w:rPr>
                <w:b/>
                <w:lang w:val="uk-UA" w:eastAsia="uk-UA"/>
              </w:rPr>
            </w:pPr>
            <w:r w:rsidRPr="006F611D">
              <w:rPr>
                <w:b/>
                <w:lang w:val="uk-UA" w:eastAsia="uk-UA"/>
              </w:rPr>
              <w:t>Рахункова палата, (за згодою), Мін’юст, Мінфін</w:t>
            </w:r>
          </w:p>
          <w:p w:rsidR="00E32D1E" w:rsidRPr="006F611D" w:rsidRDefault="00E32D1E" w:rsidP="008C5648">
            <w:pPr>
              <w:jc w:val="both"/>
              <w:rPr>
                <w:b/>
                <w:lang w:val="uk-UA" w:eastAsia="uk-UA"/>
              </w:rPr>
            </w:pPr>
          </w:p>
          <w:p w:rsidR="00E32D1E" w:rsidRPr="006F611D" w:rsidRDefault="00E32D1E" w:rsidP="008C5648">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8C5648" w:rsidP="00A33B45">
            <w:pPr>
              <w:jc w:val="both"/>
              <w:rPr>
                <w:b/>
                <w:lang w:val="uk-UA" w:eastAsia="uk-UA"/>
              </w:rPr>
            </w:pPr>
            <w:r w:rsidRPr="006F611D">
              <w:rPr>
                <w:b/>
                <w:lang w:val="uk-UA" w:eastAsia="uk-UA"/>
              </w:rPr>
              <w:t xml:space="preserve">2013 </w:t>
            </w:r>
            <w:r w:rsidR="0021067E" w:rsidRPr="006F611D">
              <w:rPr>
                <w:b/>
                <w:lang w:val="uk-UA" w:eastAsia="uk-UA"/>
              </w:rPr>
              <w:t>–</w:t>
            </w:r>
            <w:r w:rsidRPr="006F611D">
              <w:rPr>
                <w:b/>
                <w:lang w:val="uk-UA" w:eastAsia="uk-UA"/>
              </w:rPr>
              <w:t xml:space="preserve"> 2017 роки</w:t>
            </w:r>
            <w:r w:rsidR="0021067E" w:rsidRPr="006F611D">
              <w:rPr>
                <w:b/>
                <w:lang w:val="uk-UA" w:eastAsia="uk-UA"/>
              </w:rPr>
              <w:t xml:space="preserve"> </w:t>
            </w:r>
          </w:p>
          <w:p w:rsidR="00E32D1E" w:rsidRPr="006F611D" w:rsidRDefault="00E32D1E" w:rsidP="00A33B45">
            <w:pPr>
              <w:jc w:val="both"/>
              <w:rPr>
                <w:b/>
                <w:lang w:val="uk-UA" w:eastAsia="uk-UA"/>
              </w:rPr>
            </w:pPr>
          </w:p>
          <w:p w:rsidR="00E32D1E" w:rsidRPr="006F611D" w:rsidRDefault="00E32D1E"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8C5648" w:rsidP="00A33B45">
            <w:pPr>
              <w:jc w:val="both"/>
              <w:rPr>
                <w:b/>
                <w:lang w:val="uk-UA" w:eastAsia="uk-UA"/>
              </w:rPr>
            </w:pPr>
            <w:r w:rsidRPr="006F611D">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7F5F97" w:rsidRPr="006F611D" w:rsidRDefault="00384FA4" w:rsidP="007F5F97">
            <w:pPr>
              <w:ind w:firstLine="459"/>
              <w:jc w:val="both"/>
              <w:rPr>
                <w:lang w:val="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xml:space="preserve">: </w:t>
            </w:r>
            <w:r w:rsidR="007F5F97" w:rsidRPr="006F611D">
              <w:rPr>
                <w:lang w:val="uk-UA" w:eastAsia="uk-UA"/>
              </w:rPr>
              <w:t>з</w:t>
            </w:r>
            <w:r w:rsidR="007F5F97" w:rsidRPr="006F611D">
              <w:rPr>
                <w:lang w:val="uk-UA"/>
              </w:rPr>
              <w:t xml:space="preserve">абезпечення функціонування Рахункової палати як вищого органу зовнішнього аудиту відповідно до міжнародних стандартів аудиту державних фінансів здійснюється шляхом розробки і прийняття стандартів, гармонізованих із стандартами Міжнародної організації вищих органів фінансового контролю ІNTOSAI та кращою міжнародною практикою. </w:t>
            </w:r>
          </w:p>
          <w:p w:rsidR="007F5F97" w:rsidRPr="006F611D" w:rsidRDefault="007F5F97" w:rsidP="007F5F97">
            <w:pPr>
              <w:ind w:firstLine="782"/>
              <w:rPr>
                <w:lang w:val="uk-UA"/>
              </w:rPr>
            </w:pPr>
            <w:r w:rsidRPr="006F611D">
              <w:rPr>
                <w:lang w:val="uk-UA"/>
              </w:rPr>
              <w:t xml:space="preserve">На даний час Рахунковою палатою розроблено проект стандарту з управління і контролю якості контрольних </w:t>
            </w:r>
            <w:r w:rsidRPr="006F611D">
              <w:rPr>
                <w:lang w:val="uk-UA"/>
              </w:rPr>
              <w:lastRenderedPageBreak/>
              <w:t>заходів, що проводяться Рахунковою палатою. Цей документ підготовлено з врахуванням вимог та положень Міжнародних стандартів вищих органів фінансового контролю, зокрема, МС ВОФК 40 «Контроль якості для ВОФК», МС ВОФК 1220 «Контроль якості аудиту фінансової звітності», МС ВОФК 1230 «Керівництво щодо експертних оцінок», а також матеріалів VII Конгресу EUROSAI, досвіду зарубіжних ВОФК.</w:t>
            </w:r>
          </w:p>
          <w:p w:rsidR="007F5F97" w:rsidRPr="006F611D" w:rsidRDefault="007F5F97" w:rsidP="007F5F97">
            <w:pPr>
              <w:ind w:firstLine="782"/>
              <w:rPr>
                <w:lang w:val="uk-UA"/>
              </w:rPr>
            </w:pPr>
            <w:r w:rsidRPr="006F611D">
              <w:rPr>
                <w:lang w:val="uk-UA"/>
              </w:rPr>
              <w:t xml:space="preserve">Проект стандарту з управління і контролю якості контрольних заходів, що проводяться Рахунковою палатою розроблений. </w:t>
            </w:r>
          </w:p>
          <w:p w:rsidR="00E32D1E" w:rsidRPr="006F611D" w:rsidRDefault="007F5F97" w:rsidP="007F5F97">
            <w:pPr>
              <w:ind w:firstLine="782"/>
              <w:rPr>
                <w:lang w:val="uk-UA"/>
              </w:rPr>
            </w:pPr>
            <w:r w:rsidRPr="006F611D">
              <w:rPr>
                <w:lang w:val="uk-UA"/>
              </w:rPr>
              <w:t>Розгляд та затвердження вказаного проекту заплановано на засіданні Колегії Рахункової палати у IV кварталі 2014 року.</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p w:rsidR="00574D3C" w:rsidRPr="006F611D" w:rsidRDefault="00574D3C" w:rsidP="00A33B45">
            <w:pPr>
              <w:jc w:val="both"/>
              <w:rPr>
                <w:b/>
                <w:lang w:val="uk-UA"/>
              </w:rPr>
            </w:pPr>
          </w:p>
        </w:tc>
        <w:tc>
          <w:tcPr>
            <w:tcW w:w="12474" w:type="dxa"/>
          </w:tcPr>
          <w:p w:rsidR="00A33B45" w:rsidRPr="006F611D" w:rsidRDefault="008C5648" w:rsidP="00A33B45">
            <w:pPr>
              <w:jc w:val="both"/>
              <w:rPr>
                <w:b/>
                <w:lang w:val="uk-UA" w:eastAsia="uk-UA"/>
              </w:rPr>
            </w:pPr>
            <w:r w:rsidRPr="006F611D">
              <w:rPr>
                <w:b/>
                <w:lang w:val="uk-UA" w:eastAsia="uk-UA"/>
              </w:rPr>
              <w:t>прийняття нової редакції стандартів</w:t>
            </w:r>
          </w:p>
          <w:p w:rsidR="00E32D1E" w:rsidRPr="006F611D" w:rsidRDefault="00384FA4" w:rsidP="00FA4174">
            <w:pPr>
              <w:ind w:firstLine="459"/>
              <w:jc w:val="both"/>
              <w:rPr>
                <w:lang w:val="uk-UA" w:eastAsia="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завдання знаходиться в процесі реалізації.</w:t>
            </w:r>
          </w:p>
          <w:p w:rsidR="00E32D1E" w:rsidRPr="006F611D" w:rsidRDefault="00E32D1E" w:rsidP="00FA4174">
            <w:pPr>
              <w:ind w:firstLine="459"/>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8C5648" w:rsidP="00A33B45">
            <w:pPr>
              <w:jc w:val="both"/>
              <w:rPr>
                <w:b/>
                <w:lang w:val="uk-UA"/>
              </w:rPr>
            </w:pPr>
            <w:r w:rsidRPr="006F611D">
              <w:rPr>
                <w:b/>
                <w:u w:val="single"/>
                <w:lang w:val="uk-UA" w:eastAsia="uk-UA"/>
              </w:rPr>
              <w:t>4</w:t>
            </w:r>
            <w:r w:rsidRPr="006F611D">
              <w:rPr>
                <w:b/>
                <w:lang w:val="uk-UA" w:eastAsia="uk-UA"/>
              </w:rPr>
              <w:t>. Удосконалення механізму супроводження та аналізу результатів аудиту Рахункової палати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8C5648" w:rsidP="008C5648">
            <w:pPr>
              <w:jc w:val="both"/>
              <w:rPr>
                <w:b/>
                <w:i/>
                <w:lang w:val="uk-UA"/>
              </w:rPr>
            </w:pPr>
            <w:r w:rsidRPr="006F611D">
              <w:rPr>
                <w:b/>
                <w:lang w:val="uk-UA" w:eastAsia="uk-UA"/>
              </w:rPr>
              <w:t>Рахункова палата (за згодою)</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8C5648" w:rsidP="00A33B45">
            <w:pPr>
              <w:jc w:val="both"/>
              <w:rPr>
                <w:b/>
                <w:i/>
                <w:lang w:val="uk-UA"/>
              </w:rPr>
            </w:pPr>
            <w:r w:rsidRPr="006F611D">
              <w:rPr>
                <w:b/>
                <w:lang w:val="uk-UA" w:eastAsia="uk-UA"/>
              </w:rPr>
              <w:t xml:space="preserve">2013 </w:t>
            </w:r>
            <w:r w:rsidR="00755CC2" w:rsidRPr="006F611D">
              <w:rPr>
                <w:b/>
                <w:lang w:val="uk-UA" w:eastAsia="uk-UA"/>
              </w:rPr>
              <w:t>–</w:t>
            </w:r>
            <w:r w:rsidRPr="006F611D">
              <w:rPr>
                <w:b/>
                <w:lang w:val="uk-UA" w:eastAsia="uk-UA"/>
              </w:rPr>
              <w:t xml:space="preserve"> 2017 роки</w:t>
            </w:r>
            <w:r w:rsidR="00755CC2" w:rsidRPr="006F611D">
              <w:rPr>
                <w:b/>
                <w:lang w:val="uk-UA" w:eastAsia="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8C5648" w:rsidRPr="006F611D" w:rsidRDefault="008C5648" w:rsidP="008C5648">
            <w:pPr>
              <w:pStyle w:val="a8"/>
              <w:jc w:val="both"/>
              <w:rPr>
                <w:b/>
                <w:sz w:val="24"/>
                <w:szCs w:val="24"/>
                <w:lang w:eastAsia="uk-UA"/>
              </w:rPr>
            </w:pPr>
            <w:r w:rsidRPr="006F611D">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6F611D">
              <w:rPr>
                <w:b/>
                <w:sz w:val="24"/>
                <w:szCs w:val="24"/>
                <w:lang w:eastAsia="uk-UA"/>
              </w:rPr>
              <w:t xml:space="preserve"> </w:t>
            </w:r>
          </w:p>
          <w:p w:rsidR="00784677" w:rsidRPr="006F611D" w:rsidRDefault="00784677" w:rsidP="00784677">
            <w:pPr>
              <w:ind w:firstLine="459"/>
              <w:jc w:val="both"/>
              <w:rPr>
                <w:lang w:val="uk-UA" w:eastAsia="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xml:space="preserve">: </w:t>
            </w:r>
            <w:r w:rsidR="00227413" w:rsidRPr="006F611D">
              <w:rPr>
                <w:lang w:val="uk-UA" w:eastAsia="uk-UA"/>
              </w:rPr>
              <w:t xml:space="preserve">продовжується робота щодо </w:t>
            </w:r>
            <w:r w:rsidRPr="006F611D">
              <w:rPr>
                <w:lang w:val="uk-UA" w:eastAsia="uk-UA"/>
              </w:rPr>
              <w:t xml:space="preserve"> розроблення пропозицій </w:t>
            </w:r>
            <w:r w:rsidR="00227413" w:rsidRPr="006F611D">
              <w:rPr>
                <w:lang w:val="uk-UA" w:eastAsia="uk-UA"/>
              </w:rPr>
              <w:t>стосовно</w:t>
            </w:r>
            <w:r w:rsidRPr="006F611D">
              <w:rPr>
                <w:lang w:val="uk-UA" w:eastAsia="uk-UA"/>
              </w:rPr>
              <w:t xml:space="preserve"> внесення змін до відповідних нормативно-правових актів.</w:t>
            </w:r>
            <w:r w:rsidR="00227413" w:rsidRPr="006F611D">
              <w:rPr>
                <w:lang w:val="uk-UA" w:eastAsia="uk-UA"/>
              </w:rPr>
              <w:t xml:space="preserve"> </w:t>
            </w:r>
          </w:p>
          <w:p w:rsidR="00A33B45" w:rsidRPr="006F611D" w:rsidRDefault="00A33B45"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8C5648" w:rsidP="00A33B45">
            <w:pPr>
              <w:jc w:val="both"/>
              <w:rPr>
                <w:b/>
                <w:lang w:val="uk-UA" w:eastAsia="uk-UA"/>
              </w:rPr>
            </w:pPr>
            <w:r w:rsidRPr="006F611D">
              <w:rPr>
                <w:b/>
                <w:lang w:val="uk-UA" w:eastAsia="uk-UA"/>
              </w:rPr>
              <w:t>внесення змін до Регламенту Рахункової палати</w:t>
            </w:r>
            <w:r w:rsidR="00755CC2" w:rsidRPr="006F611D">
              <w:rPr>
                <w:b/>
                <w:lang w:val="uk-UA" w:eastAsia="uk-UA"/>
              </w:rPr>
              <w:t xml:space="preserve"> </w:t>
            </w:r>
          </w:p>
          <w:p w:rsidR="00784677" w:rsidRPr="006F611D" w:rsidRDefault="00784677" w:rsidP="00784677">
            <w:pPr>
              <w:ind w:firstLine="459"/>
              <w:jc w:val="both"/>
              <w:rPr>
                <w:lang w:val="uk-UA" w:eastAsia="uk-UA"/>
              </w:rPr>
            </w:pPr>
            <w:r w:rsidRPr="006F611D">
              <w:rPr>
                <w:lang w:val="uk-UA" w:eastAsia="uk-UA"/>
              </w:rPr>
              <w:t xml:space="preserve">За </w:t>
            </w:r>
            <w:r w:rsidRPr="006F611D">
              <w:rPr>
                <w:u w:val="single"/>
                <w:lang w:val="uk-UA" w:eastAsia="uk-UA"/>
              </w:rPr>
              <w:t>інформацією Рахункової палати</w:t>
            </w:r>
            <w:r w:rsidRPr="006F611D">
              <w:rPr>
                <w:lang w:val="uk-UA" w:eastAsia="uk-UA"/>
              </w:rPr>
              <w:t>: завдання знаходиться в процесі реалізації.</w:t>
            </w:r>
          </w:p>
          <w:p w:rsidR="00E32D1E" w:rsidRPr="006F611D" w:rsidRDefault="00E32D1E" w:rsidP="00FA4174">
            <w:pPr>
              <w:ind w:firstLine="459"/>
              <w:jc w:val="both"/>
              <w:rPr>
                <w:b/>
                <w:i/>
                <w:lang w:val="uk-UA"/>
              </w:rPr>
            </w:pP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92A82" w:rsidRPr="006F611D"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6F611D" w:rsidRDefault="00392A82" w:rsidP="00392A82">
            <w:pPr>
              <w:pStyle w:val="a8"/>
              <w:jc w:val="center"/>
              <w:rPr>
                <w:b/>
                <w:sz w:val="24"/>
                <w:szCs w:val="24"/>
                <w:lang w:eastAsia="uk-UA"/>
              </w:rPr>
            </w:pPr>
            <w:r w:rsidRPr="006F611D">
              <w:rPr>
                <w:b/>
                <w:sz w:val="24"/>
                <w:szCs w:val="24"/>
                <w:u w:val="single"/>
                <w:lang w:eastAsia="uk-UA"/>
              </w:rPr>
              <w:t>X</w:t>
            </w:r>
            <w:r w:rsidRPr="006F611D">
              <w:rPr>
                <w:b/>
                <w:sz w:val="24"/>
                <w:szCs w:val="24"/>
                <w:lang w:eastAsia="uk-UA"/>
              </w:rPr>
              <w:t>. Зниження рівня корупції у сфері управління державними фінансами</w:t>
            </w:r>
          </w:p>
        </w:tc>
      </w:tr>
      <w:tr w:rsidR="00392A82" w:rsidRPr="006F611D"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6F611D" w:rsidRDefault="00392A82" w:rsidP="00392A82">
            <w:pPr>
              <w:pStyle w:val="a8"/>
              <w:jc w:val="center"/>
              <w:rPr>
                <w:b/>
                <w:sz w:val="24"/>
                <w:szCs w:val="24"/>
              </w:rPr>
            </w:pPr>
            <w:r w:rsidRPr="006F611D">
              <w:rPr>
                <w:b/>
                <w:sz w:val="24"/>
                <w:szCs w:val="24"/>
                <w:lang w:eastAsia="uk-UA"/>
              </w:rPr>
              <w:t xml:space="preserve">Перший етап — завдання </w:t>
            </w:r>
            <w:r w:rsidRPr="006F611D">
              <w:rPr>
                <w:b/>
                <w:sz w:val="24"/>
                <w:szCs w:val="24"/>
              </w:rPr>
              <w:t>середньострокового характеру</w:t>
            </w:r>
          </w:p>
        </w:tc>
      </w:tr>
      <w:tr w:rsidR="00392A82" w:rsidRPr="006F611D"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6F611D" w:rsidRDefault="00392A82" w:rsidP="00D86084">
            <w:pPr>
              <w:pStyle w:val="a8"/>
              <w:jc w:val="center"/>
              <w:rPr>
                <w:b/>
                <w:sz w:val="24"/>
                <w:szCs w:val="24"/>
              </w:rPr>
            </w:pPr>
            <w:r w:rsidRPr="006F611D">
              <w:rPr>
                <w:b/>
                <w:sz w:val="24"/>
                <w:szCs w:val="24"/>
                <w:u w:val="single"/>
              </w:rPr>
              <w:t>1</w:t>
            </w:r>
            <w:r w:rsidRPr="006F611D">
              <w:rPr>
                <w:b/>
                <w:sz w:val="24"/>
                <w:szCs w:val="24"/>
              </w:rPr>
              <w:t>. Удосконалення проведення зовнішнього незалежного аудиту в частині здійснення</w:t>
            </w:r>
            <w:r w:rsidRPr="006F611D">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9C606C" w:rsidP="00A33B45">
            <w:pPr>
              <w:jc w:val="both"/>
              <w:rPr>
                <w:b/>
                <w:lang w:val="uk-UA"/>
              </w:rPr>
            </w:pPr>
            <w:r w:rsidRPr="006F611D">
              <w:rPr>
                <w:b/>
                <w:u w:val="single"/>
                <w:lang w:val="uk-UA" w:eastAsia="uk-UA"/>
              </w:rPr>
              <w:t>1</w:t>
            </w:r>
            <w:r w:rsidRPr="006F611D">
              <w:rPr>
                <w:b/>
                <w:lang w:val="uk-UA" w:eastAsia="uk-UA"/>
              </w:rPr>
              <w:t xml:space="preserve">. Проведення </w:t>
            </w:r>
            <w:r w:rsidRPr="006F611D">
              <w:rPr>
                <w:b/>
                <w:lang w:val="uk-UA"/>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9C606C" w:rsidP="007A7828">
            <w:pPr>
              <w:jc w:val="both"/>
              <w:rPr>
                <w:b/>
                <w:i/>
                <w:lang w:val="uk-UA"/>
              </w:rPr>
            </w:pPr>
            <w:r w:rsidRPr="006F611D">
              <w:rPr>
                <w:b/>
                <w:lang w:val="uk-UA"/>
              </w:rPr>
              <w:t>Рахункова</w:t>
            </w:r>
            <w:r w:rsidR="007A7828" w:rsidRPr="006F611D">
              <w:rPr>
                <w:b/>
                <w:lang w:val="uk-UA"/>
              </w:rPr>
              <w:t xml:space="preserve"> </w:t>
            </w:r>
            <w:r w:rsidRPr="006F611D">
              <w:rPr>
                <w:b/>
                <w:lang w:val="uk-UA"/>
              </w:rPr>
              <w:t>палата</w:t>
            </w:r>
            <w:r w:rsidR="007A7828" w:rsidRPr="006F611D">
              <w:rPr>
                <w:b/>
                <w:lang w:val="uk-UA"/>
              </w:rPr>
              <w:t xml:space="preserve"> </w:t>
            </w:r>
            <w:r w:rsidRPr="006F611D">
              <w:rPr>
                <w:b/>
                <w:lang w:val="uk-UA" w:eastAsia="uk-UA"/>
              </w:rPr>
              <w:t>(за згодою)</w:t>
            </w:r>
            <w:r w:rsidR="007A7828" w:rsidRPr="006F611D">
              <w:rPr>
                <w:b/>
                <w:lang w:val="uk-UA" w:eastAsia="uk-UA"/>
              </w:rPr>
              <w:t xml:space="preserve">, </w:t>
            </w:r>
            <w:proofErr w:type="spellStart"/>
            <w:r w:rsidRPr="006F611D">
              <w:rPr>
                <w:b/>
                <w:lang w:val="uk-UA"/>
              </w:rPr>
              <w:t>Держфінінспекція</w:t>
            </w:r>
            <w:proofErr w:type="spellEnd"/>
            <w:r w:rsidR="007A7828" w:rsidRPr="006F611D">
              <w:rPr>
                <w:b/>
                <w:lang w:val="uk-UA"/>
              </w:rPr>
              <w:t xml:space="preserve">, </w:t>
            </w:r>
            <w:r w:rsidRPr="006F611D">
              <w:rPr>
                <w:b/>
                <w:lang w:val="uk-UA"/>
              </w:rPr>
              <w:t>Мінфін</w:t>
            </w:r>
            <w:r w:rsidR="007A7828" w:rsidRPr="006F611D">
              <w:rPr>
                <w:b/>
                <w:lang w:val="uk-UA"/>
              </w:rPr>
              <w:t xml:space="preserve">, </w:t>
            </w:r>
            <w:r w:rsidRPr="006F611D">
              <w:rPr>
                <w:b/>
                <w:lang w:val="uk-UA"/>
              </w:rPr>
              <w:t>Мін’юст</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Інформація про термін виконання</w:t>
            </w:r>
          </w:p>
        </w:tc>
        <w:tc>
          <w:tcPr>
            <w:tcW w:w="12474" w:type="dxa"/>
          </w:tcPr>
          <w:p w:rsidR="00A33B45" w:rsidRPr="006F611D" w:rsidRDefault="009C606C" w:rsidP="00A33B45">
            <w:pPr>
              <w:jc w:val="both"/>
              <w:rPr>
                <w:b/>
                <w:i/>
                <w:lang w:val="uk-UA"/>
              </w:rPr>
            </w:pPr>
            <w:r w:rsidRPr="006F611D">
              <w:rPr>
                <w:b/>
                <w:lang w:val="uk-UA" w:eastAsia="uk-UA"/>
              </w:rPr>
              <w:t xml:space="preserve">2013 </w:t>
            </w:r>
            <w:r w:rsidR="007A7828" w:rsidRPr="006F611D">
              <w:rPr>
                <w:b/>
                <w:lang w:val="uk-UA" w:eastAsia="uk-UA"/>
              </w:rPr>
              <w:t>–</w:t>
            </w:r>
            <w:r w:rsidRPr="006F611D">
              <w:rPr>
                <w:b/>
                <w:lang w:val="uk-UA" w:eastAsia="uk-UA"/>
              </w:rPr>
              <w:t xml:space="preserve"> 2017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tc>
        <w:tc>
          <w:tcPr>
            <w:tcW w:w="12474" w:type="dxa"/>
          </w:tcPr>
          <w:p w:rsidR="00A33B45" w:rsidRPr="006F611D" w:rsidRDefault="009C606C" w:rsidP="009C67CE">
            <w:pPr>
              <w:ind w:firstLine="459"/>
              <w:jc w:val="both"/>
              <w:rPr>
                <w:b/>
                <w:lang w:val="uk-UA" w:eastAsia="uk-UA"/>
              </w:rPr>
            </w:pPr>
            <w:r w:rsidRPr="006F611D">
              <w:rPr>
                <w:b/>
                <w:lang w:val="uk-UA" w:eastAsia="uk-UA"/>
              </w:rPr>
              <w:t>підвищення ефективності використання коштів місцевих бюджетів</w:t>
            </w:r>
          </w:p>
          <w:p w:rsidR="00C64B1D" w:rsidRPr="006F611D" w:rsidRDefault="00C64B1D" w:rsidP="00C64B1D">
            <w:pPr>
              <w:ind w:firstLine="640"/>
              <w:jc w:val="both"/>
              <w:rPr>
                <w:lang w:val="uk-UA"/>
              </w:rPr>
            </w:pPr>
            <w:r w:rsidRPr="006F611D">
              <w:rPr>
                <w:u w:val="single"/>
                <w:lang w:val="uk-UA"/>
              </w:rPr>
              <w:t xml:space="preserve">Рахункова палата: </w:t>
            </w:r>
            <w:r w:rsidRPr="006F611D">
              <w:rPr>
                <w:lang w:val="uk-UA"/>
              </w:rPr>
              <w:t xml:space="preserve">Зовнішній незалежний аудит здійснюється вищим органом аудиту, яким в Україні є Рахункова палата. Рахунковою палатою за січень-вересень 2014 року </w:t>
            </w:r>
            <w:r w:rsidRPr="006F611D">
              <w:rPr>
                <w:bCs/>
                <w:lang w:val="uk-UA"/>
              </w:rPr>
              <w:t>проведено 559 контрольно-аналітичних та експертних заходів, перевірено 484 об’єктів, охоплено 4 загальнодержавних/</w:t>
            </w:r>
            <w:proofErr w:type="spellStart"/>
            <w:r w:rsidRPr="006F611D">
              <w:rPr>
                <w:bCs/>
                <w:lang w:val="uk-UA"/>
              </w:rPr>
              <w:t>загальнодержавних</w:t>
            </w:r>
            <w:proofErr w:type="spellEnd"/>
            <w:r w:rsidRPr="006F611D">
              <w:rPr>
                <w:bCs/>
                <w:lang w:val="uk-UA"/>
              </w:rPr>
              <w:t xml:space="preserve"> цільових програм та 6 державних або державних цільових програм.</w:t>
            </w:r>
          </w:p>
          <w:p w:rsidR="00C64B1D" w:rsidRPr="006F611D" w:rsidRDefault="00C64B1D" w:rsidP="00C64B1D">
            <w:pPr>
              <w:ind w:firstLine="640"/>
              <w:jc w:val="both"/>
              <w:rPr>
                <w:lang w:val="uk-UA"/>
              </w:rPr>
            </w:pPr>
            <w:r w:rsidRPr="006F611D">
              <w:rPr>
                <w:lang w:val="uk-UA"/>
              </w:rPr>
              <w:t xml:space="preserve">Аудит використання коштів місцевих бюджетів, який здійснює </w:t>
            </w:r>
            <w:proofErr w:type="spellStart"/>
            <w:r w:rsidRPr="006F611D">
              <w:rPr>
                <w:lang w:val="uk-UA"/>
              </w:rPr>
              <w:t>Держфінінспекція</w:t>
            </w:r>
            <w:proofErr w:type="spellEnd"/>
            <w:r w:rsidRPr="006F611D">
              <w:rPr>
                <w:lang w:val="uk-UA"/>
              </w:rPr>
              <w:t xml:space="preserve"> України, є урядовим. Поряд з цим, підвищення ефективності використання коштів місцевих бюджетів </w:t>
            </w:r>
            <w:proofErr w:type="spellStart"/>
            <w:r w:rsidRPr="006F611D">
              <w:rPr>
                <w:lang w:val="uk-UA"/>
              </w:rPr>
              <w:t>Держфінінспекцією</w:t>
            </w:r>
            <w:proofErr w:type="spellEnd"/>
            <w:r w:rsidRPr="006F611D">
              <w:rPr>
                <w:lang w:val="uk-UA"/>
              </w:rPr>
              <w:t xml:space="preserve"> досягається шляхом надання відповідних пропозицій та рекомендацій за результатами проведених державних фінансових аудитів. Протягом січня-серпня 2014 року органами </w:t>
            </w:r>
            <w:proofErr w:type="spellStart"/>
            <w:r w:rsidRPr="006F611D">
              <w:rPr>
                <w:lang w:val="uk-UA"/>
              </w:rPr>
              <w:t>Держфінінспекції</w:t>
            </w:r>
            <w:proofErr w:type="spellEnd"/>
            <w:r w:rsidRPr="006F611D">
              <w:rPr>
                <w:lang w:val="uk-UA"/>
              </w:rPr>
              <w:t xml:space="preserve"> проведено загалом 32 державних фінансових аудитів виконання місцевих бюджетів, під час яких охоплено контролем 15,3 </w:t>
            </w:r>
            <w:proofErr w:type="spellStart"/>
            <w:r w:rsidRPr="006F611D">
              <w:rPr>
                <w:lang w:val="uk-UA"/>
              </w:rPr>
              <w:t>млр</w:t>
            </w:r>
            <w:proofErr w:type="spellEnd"/>
            <w:r w:rsidRPr="006F611D">
              <w:rPr>
                <w:lang w:val="uk-UA"/>
              </w:rPr>
              <w:t>д грн коштів місцевих бюджетів. З метою проведення якісних змін в управлінні коштами місцевих бюджетів та комунальним майном, за результатами цих аудитів надано 283 пропозиції, 106 з яких впроваджені об’єктами контролю.</w:t>
            </w:r>
          </w:p>
          <w:p w:rsidR="00285A5A" w:rsidRPr="006F611D" w:rsidRDefault="00C64B1D" w:rsidP="00285A5A">
            <w:pPr>
              <w:ind w:firstLine="640"/>
              <w:jc w:val="both"/>
              <w:rPr>
                <w:lang w:val="uk-UA"/>
              </w:rPr>
            </w:pPr>
            <w:r w:rsidRPr="006F611D">
              <w:rPr>
                <w:lang w:val="uk-UA"/>
              </w:rPr>
              <w:t xml:space="preserve">Крім того, протягом січня-серпня 2014 року територіальними органами </w:t>
            </w:r>
            <w:proofErr w:type="spellStart"/>
            <w:r w:rsidRPr="006F611D">
              <w:rPr>
                <w:lang w:val="uk-UA"/>
              </w:rPr>
              <w:t>Держфінінспекції</w:t>
            </w:r>
            <w:proofErr w:type="spellEnd"/>
            <w:r w:rsidRPr="006F611D">
              <w:rPr>
                <w:lang w:val="uk-UA"/>
              </w:rPr>
              <w:t xml:space="preserve"> України проведено 20 державних фінансових аудитів виконання регіональних (місцевих) програм загальним обсягом охоплених коштів 1676,4 </w:t>
            </w:r>
            <w:proofErr w:type="spellStart"/>
            <w:r w:rsidRPr="006F611D">
              <w:rPr>
                <w:lang w:val="uk-UA"/>
              </w:rPr>
              <w:t>млн</w:t>
            </w:r>
            <w:proofErr w:type="spellEnd"/>
            <w:r w:rsidRPr="006F611D">
              <w:rPr>
                <w:lang w:val="uk-UA"/>
              </w:rPr>
              <w:t xml:space="preserve"> </w:t>
            </w:r>
            <w:proofErr w:type="spellStart"/>
            <w:r w:rsidRPr="006F611D">
              <w:rPr>
                <w:lang w:val="uk-UA"/>
              </w:rPr>
              <w:t>грн</w:t>
            </w:r>
            <w:proofErr w:type="spellEnd"/>
            <w:r w:rsidRPr="006F611D">
              <w:rPr>
                <w:lang w:val="uk-UA"/>
              </w:rPr>
              <w:t xml:space="preserve">, з яких 790,8 </w:t>
            </w:r>
            <w:proofErr w:type="spellStart"/>
            <w:r w:rsidRPr="006F611D">
              <w:rPr>
                <w:lang w:val="uk-UA"/>
              </w:rPr>
              <w:t>млн</w:t>
            </w:r>
            <w:proofErr w:type="spellEnd"/>
            <w:r w:rsidRPr="006F611D">
              <w:rPr>
                <w:lang w:val="uk-UA"/>
              </w:rPr>
              <w:t xml:space="preserve"> </w:t>
            </w:r>
            <w:proofErr w:type="spellStart"/>
            <w:r w:rsidRPr="006F611D">
              <w:rPr>
                <w:lang w:val="uk-UA"/>
              </w:rPr>
              <w:t>грн</w:t>
            </w:r>
            <w:proofErr w:type="spellEnd"/>
            <w:r w:rsidRPr="006F611D">
              <w:rPr>
                <w:lang w:val="uk-UA"/>
              </w:rPr>
              <w:t xml:space="preserve"> (47,1 %) – кошти місцевих бюджетів. За результатами цих аудитів надано 83 пропозицій, 35 з яких впроваджені об’єктами контролю.</w:t>
            </w:r>
          </w:p>
          <w:p w:rsidR="00285A5A" w:rsidRPr="006F611D" w:rsidRDefault="00AA1A30" w:rsidP="00285A5A">
            <w:pPr>
              <w:ind w:firstLine="640"/>
              <w:jc w:val="both"/>
              <w:rPr>
                <w:lang w:val="uk-UA"/>
              </w:rPr>
            </w:pPr>
            <w:r w:rsidRPr="006F611D">
              <w:rPr>
                <w:u w:val="single"/>
                <w:lang w:val="uk-UA"/>
              </w:rPr>
              <w:t xml:space="preserve">За інформацією </w:t>
            </w:r>
            <w:proofErr w:type="spellStart"/>
            <w:r w:rsidRPr="006F611D">
              <w:rPr>
                <w:u w:val="single"/>
                <w:lang w:val="uk-UA"/>
              </w:rPr>
              <w:t>Держфінінспекцції</w:t>
            </w:r>
            <w:proofErr w:type="spellEnd"/>
            <w:r w:rsidRPr="006F611D">
              <w:rPr>
                <w:u w:val="single"/>
                <w:lang w:val="uk-UA"/>
              </w:rPr>
              <w:t>:</w:t>
            </w:r>
            <w:r w:rsidRPr="006F611D">
              <w:rPr>
                <w:lang w:val="uk-UA"/>
              </w:rPr>
              <w:t xml:space="preserve"> </w:t>
            </w:r>
            <w:r w:rsidR="00285A5A" w:rsidRPr="006F611D">
              <w:rPr>
                <w:lang w:val="uk-UA"/>
              </w:rPr>
              <w:t xml:space="preserve">Зовнішній незалежний аудит здійснюється вищим органом аудиту, яким в Україні є Рахункова палата. Аудит використання коштів місцевих бюджетів, який здійснює </w:t>
            </w:r>
            <w:proofErr w:type="spellStart"/>
            <w:r w:rsidR="00285A5A" w:rsidRPr="006F611D">
              <w:rPr>
                <w:lang w:val="uk-UA"/>
              </w:rPr>
              <w:t>Держфінінспекція</w:t>
            </w:r>
            <w:proofErr w:type="spellEnd"/>
            <w:r w:rsidR="00285A5A" w:rsidRPr="006F611D">
              <w:rPr>
                <w:lang w:val="uk-UA"/>
              </w:rPr>
              <w:t xml:space="preserve"> України, є урядовим. Поряд з цим, підвищення ефективності використання коштів місцевих бюджетів </w:t>
            </w:r>
            <w:proofErr w:type="spellStart"/>
            <w:r w:rsidR="00285A5A" w:rsidRPr="006F611D">
              <w:rPr>
                <w:lang w:val="uk-UA"/>
              </w:rPr>
              <w:t>Держфінінспекцією</w:t>
            </w:r>
            <w:proofErr w:type="spellEnd"/>
            <w:r w:rsidR="00285A5A" w:rsidRPr="006F611D">
              <w:rPr>
                <w:lang w:val="uk-UA"/>
              </w:rPr>
              <w:t xml:space="preserve"> досягається шляхом надання відповідних пропозицій та рекомендацій за результатами проведених державних фінансових аудитів. Протягом січня-серпня 2014 року органами </w:t>
            </w:r>
            <w:proofErr w:type="spellStart"/>
            <w:r w:rsidR="00285A5A" w:rsidRPr="006F611D">
              <w:rPr>
                <w:lang w:val="uk-UA"/>
              </w:rPr>
              <w:t>Держфінінспекції</w:t>
            </w:r>
            <w:proofErr w:type="spellEnd"/>
            <w:r w:rsidR="00285A5A" w:rsidRPr="006F611D">
              <w:rPr>
                <w:lang w:val="uk-UA"/>
              </w:rPr>
              <w:t xml:space="preserve"> проведено загалом 32 державних фінансових аудитів виконання місцевих бюджетів, під час яких охоплено контролем 15,3 </w:t>
            </w:r>
            <w:proofErr w:type="spellStart"/>
            <w:r w:rsidR="00285A5A" w:rsidRPr="006F611D">
              <w:rPr>
                <w:lang w:val="uk-UA"/>
              </w:rPr>
              <w:t>млр</w:t>
            </w:r>
            <w:proofErr w:type="spellEnd"/>
            <w:r w:rsidR="00285A5A" w:rsidRPr="006F611D">
              <w:rPr>
                <w:lang w:val="uk-UA"/>
              </w:rPr>
              <w:t>д грн коштів місцевих бюджетів. З метою проведення якісних змін в управлінні коштами місцевих бюджетів та комунальним майном, за результатами цих аудитів надано 283 пропозиції, 106 з яких впроваджені об’єктами контролю.</w:t>
            </w:r>
          </w:p>
          <w:p w:rsidR="00285A5A" w:rsidRPr="006F611D" w:rsidRDefault="00285A5A" w:rsidP="00285A5A">
            <w:pPr>
              <w:jc w:val="both"/>
              <w:rPr>
                <w:lang w:val="uk-UA"/>
              </w:rPr>
            </w:pPr>
            <w:r w:rsidRPr="006F611D">
              <w:rPr>
                <w:lang w:val="uk-UA"/>
              </w:rPr>
              <w:t xml:space="preserve">Крім того, протягом січня-серпня 2014 року територіальними органами </w:t>
            </w:r>
            <w:proofErr w:type="spellStart"/>
            <w:r w:rsidRPr="006F611D">
              <w:rPr>
                <w:lang w:val="uk-UA"/>
              </w:rPr>
              <w:t>Держфінінспекції</w:t>
            </w:r>
            <w:proofErr w:type="spellEnd"/>
            <w:r w:rsidRPr="006F611D">
              <w:rPr>
                <w:lang w:val="uk-UA"/>
              </w:rPr>
              <w:t xml:space="preserve"> України проведено 20 державних фінансових аудитів виконання регіональних (місцевих) програм загальним обсягом охоплених коштів 1676,4 </w:t>
            </w:r>
            <w:proofErr w:type="spellStart"/>
            <w:r w:rsidRPr="006F611D">
              <w:rPr>
                <w:lang w:val="uk-UA"/>
              </w:rPr>
              <w:t>млн</w:t>
            </w:r>
            <w:proofErr w:type="spellEnd"/>
            <w:r w:rsidRPr="006F611D">
              <w:rPr>
                <w:lang w:val="uk-UA"/>
              </w:rPr>
              <w:t xml:space="preserve"> </w:t>
            </w:r>
            <w:proofErr w:type="spellStart"/>
            <w:r w:rsidRPr="006F611D">
              <w:rPr>
                <w:lang w:val="uk-UA"/>
              </w:rPr>
              <w:t>грн</w:t>
            </w:r>
            <w:proofErr w:type="spellEnd"/>
            <w:r w:rsidRPr="006F611D">
              <w:rPr>
                <w:lang w:val="uk-UA"/>
              </w:rPr>
              <w:t xml:space="preserve">, з яких 790,8 </w:t>
            </w:r>
            <w:proofErr w:type="spellStart"/>
            <w:r w:rsidRPr="006F611D">
              <w:rPr>
                <w:lang w:val="uk-UA"/>
              </w:rPr>
              <w:t>млн</w:t>
            </w:r>
            <w:proofErr w:type="spellEnd"/>
            <w:r w:rsidRPr="006F611D">
              <w:rPr>
                <w:lang w:val="uk-UA"/>
              </w:rPr>
              <w:t xml:space="preserve"> </w:t>
            </w:r>
            <w:proofErr w:type="spellStart"/>
            <w:r w:rsidRPr="006F611D">
              <w:rPr>
                <w:lang w:val="uk-UA"/>
              </w:rPr>
              <w:t>грн</w:t>
            </w:r>
            <w:proofErr w:type="spellEnd"/>
            <w:r w:rsidRPr="006F611D">
              <w:rPr>
                <w:lang w:val="uk-UA"/>
              </w:rPr>
              <w:t xml:space="preserve"> (47,1 %) – кошти місцевих бюджетів. За результатами цих аудитів надано 83 пропозицій, 35 з яких впроваджені об’єктами контролю.</w:t>
            </w:r>
          </w:p>
          <w:p w:rsidR="009C67CE" w:rsidRPr="006F611D" w:rsidRDefault="009C67CE" w:rsidP="00285A5A">
            <w:pPr>
              <w:ind w:firstLine="459"/>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C64B1D" w:rsidRPr="006F611D" w:rsidRDefault="009C606C" w:rsidP="00C64B1D">
            <w:pPr>
              <w:jc w:val="both"/>
              <w:rPr>
                <w:b/>
                <w:lang w:val="uk-UA"/>
              </w:rPr>
            </w:pPr>
            <w:r w:rsidRPr="006F611D">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C64B1D" w:rsidRPr="006F611D" w:rsidRDefault="00C64B1D" w:rsidP="00C64B1D">
            <w:pPr>
              <w:ind w:firstLine="459"/>
              <w:jc w:val="both"/>
              <w:rPr>
                <w:b/>
                <w:lang w:val="uk-UA"/>
              </w:rPr>
            </w:pPr>
            <w:r w:rsidRPr="006F611D">
              <w:rPr>
                <w:u w:val="single"/>
                <w:lang w:val="uk-UA"/>
              </w:rPr>
              <w:t>Рахункова палата:</w:t>
            </w:r>
            <w:r w:rsidRPr="006F611D">
              <w:rPr>
                <w:b/>
                <w:lang w:val="uk-UA"/>
              </w:rPr>
              <w:t xml:space="preserve"> </w:t>
            </w:r>
            <w:r w:rsidRPr="006F611D">
              <w:rPr>
                <w:lang w:val="uk-UA"/>
              </w:rPr>
              <w:t xml:space="preserve">після затвердження Верховною Радою України нового Закону України «Про Рахункову палату» </w:t>
            </w:r>
            <w:proofErr w:type="spellStart"/>
            <w:r w:rsidRPr="006F611D">
              <w:rPr>
                <w:lang w:val="uk-UA"/>
              </w:rPr>
              <w:t>Держфінінспекція</w:t>
            </w:r>
            <w:proofErr w:type="spellEnd"/>
            <w:r w:rsidRPr="006F611D">
              <w:rPr>
                <w:lang w:val="uk-UA"/>
              </w:rPr>
              <w:t xml:space="preserve"> може бути долучена Рахунковою палатою до розробки пропозицій щодо удосконалення проведення </w:t>
            </w:r>
            <w:r w:rsidRPr="006F611D">
              <w:rPr>
                <w:lang w:val="uk-UA"/>
              </w:rPr>
              <w:lastRenderedPageBreak/>
              <w:t>зовнішнього незалежного аудиту в частині здійснення контролю за використанням коштів місцевих бюджетів.</w:t>
            </w:r>
          </w:p>
          <w:p w:rsidR="00C64B1D" w:rsidRPr="006F611D" w:rsidRDefault="00285A5A" w:rsidP="009C67CE">
            <w:pPr>
              <w:ind w:firstLine="459"/>
              <w:jc w:val="both"/>
              <w:rPr>
                <w:lang w:val="uk-UA"/>
              </w:rPr>
            </w:pPr>
            <w:proofErr w:type="spellStart"/>
            <w:r w:rsidRPr="006F611D">
              <w:rPr>
                <w:rStyle w:val="st24"/>
                <w:b w:val="0"/>
                <w:bCs/>
                <w:sz w:val="24"/>
                <w:u w:val="single"/>
                <w:lang w:val="uk-UA"/>
              </w:rPr>
              <w:t>Держфінінспекція</w:t>
            </w:r>
            <w:proofErr w:type="spellEnd"/>
            <w:r w:rsidRPr="006F611D">
              <w:rPr>
                <w:rStyle w:val="st24"/>
                <w:b w:val="0"/>
                <w:bCs/>
                <w:sz w:val="24"/>
                <w:u w:val="single"/>
                <w:lang w:val="uk-UA"/>
              </w:rPr>
              <w:t>:</w:t>
            </w:r>
            <w:r w:rsidRPr="006F611D">
              <w:rPr>
                <w:rStyle w:val="st24"/>
                <w:b w:val="0"/>
                <w:bCs/>
                <w:sz w:val="24"/>
                <w:lang w:val="uk-UA"/>
              </w:rPr>
              <w:t xml:space="preserve"> </w:t>
            </w:r>
            <w:proofErr w:type="spellStart"/>
            <w:r w:rsidRPr="006F611D">
              <w:rPr>
                <w:rStyle w:val="st24"/>
                <w:b w:val="0"/>
                <w:bCs/>
                <w:sz w:val="24"/>
                <w:lang w:val="uk-UA"/>
              </w:rPr>
              <w:t>Держфінінспекція</w:t>
            </w:r>
            <w:proofErr w:type="spellEnd"/>
            <w:r w:rsidRPr="006F611D">
              <w:rPr>
                <w:rStyle w:val="st24"/>
                <w:b w:val="0"/>
                <w:bCs/>
                <w:sz w:val="24"/>
                <w:lang w:val="uk-UA"/>
              </w:rPr>
              <w:t xml:space="preserve"> готова долучитися до розробки пропозицій щодо удосконалення проведення зовнішнього незалежного аудиту в частині здійснення контролю за використанням коштів місцевих бюджетів у разі ініціювання такого питання Рахунковою палатою</w:t>
            </w:r>
            <w:r w:rsidR="009E1B02" w:rsidRPr="006F611D">
              <w:rPr>
                <w:rStyle w:val="st24"/>
                <w:b w:val="0"/>
                <w:bCs/>
                <w:sz w:val="24"/>
                <w:lang w:val="uk-UA"/>
              </w:rPr>
              <w:t>.</w:t>
            </w:r>
          </w:p>
          <w:p w:rsidR="009C67CE" w:rsidRPr="006F611D" w:rsidRDefault="009C67CE" w:rsidP="00285A5A">
            <w:pPr>
              <w:jc w:val="both"/>
              <w:rPr>
                <w:lang w:val="uk-UA"/>
              </w:rPr>
            </w:pP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6F61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6F611D" w:rsidRDefault="002D7683" w:rsidP="00D86084">
            <w:pPr>
              <w:pStyle w:val="a8"/>
              <w:jc w:val="center"/>
              <w:rPr>
                <w:b/>
                <w:sz w:val="24"/>
                <w:szCs w:val="24"/>
                <w:lang w:eastAsia="uk-UA"/>
              </w:rPr>
            </w:pPr>
            <w:r w:rsidRPr="006F611D">
              <w:rPr>
                <w:b/>
                <w:sz w:val="24"/>
                <w:szCs w:val="24"/>
                <w:u w:val="single"/>
                <w:lang w:eastAsia="uk-UA"/>
              </w:rPr>
              <w:t>2</w:t>
            </w:r>
            <w:r w:rsidRPr="006F611D">
              <w:rPr>
                <w:b/>
                <w:sz w:val="24"/>
                <w:szCs w:val="24"/>
                <w:lang w:eastAsia="uk-UA"/>
              </w:rPr>
              <w:t xml:space="preserve">. Проведення Рахунковою палатою моніторингу ефективності використання коштів державного </w:t>
            </w:r>
            <w:r w:rsidRPr="006F611D">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6F611D">
              <w:rPr>
                <w:b/>
                <w:sz w:val="24"/>
                <w:szCs w:val="24"/>
                <w:lang w:eastAsia="uk-UA"/>
              </w:rPr>
              <w:br/>
              <w:t>і національно-культурного розвитку, охорони навколишнього природного середовища</w:t>
            </w:r>
          </w:p>
          <w:p w:rsidR="002D7683" w:rsidRPr="006F611D"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b/>
                <w:lang w:val="uk-UA"/>
              </w:rPr>
            </w:pPr>
            <w:r w:rsidRPr="006F611D">
              <w:rPr>
                <w:b/>
                <w:lang w:val="uk-UA" w:eastAsia="uk-UA"/>
              </w:rPr>
              <w:t>2. У</w:t>
            </w:r>
            <w:r w:rsidRPr="006F611D">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6F611D">
              <w:rPr>
                <w:b/>
                <w:lang w:val="uk-UA" w:eastAsia="uk-UA"/>
              </w:rPr>
              <w:t>навколишнього природного середовища</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2D7683" w:rsidP="002D7683">
            <w:pPr>
              <w:jc w:val="both"/>
              <w:rPr>
                <w:b/>
                <w:i/>
                <w:lang w:val="uk-UA"/>
              </w:rPr>
            </w:pPr>
            <w:r w:rsidRPr="006F611D">
              <w:rPr>
                <w:b/>
                <w:lang w:val="uk-UA"/>
              </w:rPr>
              <w:t xml:space="preserve">Рахункова палата </w:t>
            </w:r>
            <w:r w:rsidRPr="006F611D">
              <w:rPr>
                <w:b/>
                <w:lang w:val="uk-UA" w:eastAsia="uk-UA"/>
              </w:rPr>
              <w:t>(за згодою)</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2D7683" w:rsidP="00A33B45">
            <w:pPr>
              <w:jc w:val="both"/>
              <w:rPr>
                <w:b/>
                <w:i/>
                <w:lang w:val="uk-UA"/>
              </w:rPr>
            </w:pPr>
            <w:r w:rsidRPr="006F611D">
              <w:rPr>
                <w:b/>
                <w:lang w:val="uk-UA"/>
              </w:rPr>
              <w:t>2013 - 2014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2D7683" w:rsidP="00A33B45">
            <w:pPr>
              <w:jc w:val="both"/>
              <w:rPr>
                <w:b/>
                <w:lang w:val="uk-UA" w:eastAsia="uk-UA"/>
              </w:rPr>
            </w:pPr>
            <w:r w:rsidRPr="006F611D">
              <w:rPr>
                <w:b/>
                <w:lang w:val="uk-UA" w:eastAsia="uk-UA"/>
              </w:rPr>
              <w:t>підвищення ефективності використання коштів державного бюджету під час виконання державних програм</w:t>
            </w:r>
          </w:p>
          <w:p w:rsidR="00630394" w:rsidRPr="006F611D" w:rsidRDefault="00630394" w:rsidP="00630394">
            <w:pPr>
              <w:ind w:firstLine="459"/>
              <w:jc w:val="both"/>
              <w:rPr>
                <w:lang w:val="uk-UA" w:eastAsia="uk-UA"/>
              </w:rPr>
            </w:pPr>
            <w:r w:rsidRPr="006F611D">
              <w:rPr>
                <w:lang w:val="uk-UA" w:eastAsia="uk-UA"/>
              </w:rPr>
              <w:t>Завдання знаходиться в стадії виконання.</w:t>
            </w:r>
          </w:p>
          <w:p w:rsidR="00630394" w:rsidRPr="006F611D" w:rsidRDefault="00630394"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9526C0" w:rsidRPr="006F611D" w:rsidRDefault="002D7683" w:rsidP="006B14D4">
            <w:pPr>
              <w:pStyle w:val="a8"/>
              <w:jc w:val="both"/>
              <w:rPr>
                <w:b/>
                <w:sz w:val="24"/>
                <w:szCs w:val="24"/>
                <w:lang w:eastAsia="uk-UA"/>
              </w:rPr>
            </w:pPr>
            <w:r w:rsidRPr="006F611D">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6F611D">
              <w:rPr>
                <w:b/>
                <w:sz w:val="24"/>
                <w:szCs w:val="24"/>
                <w:lang w:eastAsia="uk-UA"/>
              </w:rPr>
              <w:t>навколишнього природного середо</w:t>
            </w:r>
            <w:r w:rsidR="009526C0" w:rsidRPr="006F611D">
              <w:rPr>
                <w:b/>
                <w:sz w:val="24"/>
                <w:szCs w:val="24"/>
                <w:lang w:eastAsia="uk-UA"/>
              </w:rPr>
              <w:t>вища</w:t>
            </w:r>
          </w:p>
          <w:p w:rsidR="00630394" w:rsidRPr="006F611D" w:rsidRDefault="00630394" w:rsidP="00630394">
            <w:pPr>
              <w:ind w:firstLine="459"/>
              <w:jc w:val="both"/>
              <w:rPr>
                <w:lang w:val="uk-UA" w:eastAsia="uk-UA"/>
              </w:rPr>
            </w:pPr>
            <w:r w:rsidRPr="006F611D">
              <w:rPr>
                <w:lang w:val="uk-UA" w:eastAsia="uk-UA"/>
              </w:rPr>
              <w:t>Завдання 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2D7683" w:rsidRPr="006F61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6F611D" w:rsidRDefault="002D7683" w:rsidP="00D86084">
            <w:pPr>
              <w:pStyle w:val="a8"/>
              <w:jc w:val="center"/>
              <w:rPr>
                <w:rFonts w:eastAsia="SimSun"/>
                <w:b/>
                <w:sz w:val="24"/>
                <w:szCs w:val="24"/>
              </w:rPr>
            </w:pPr>
            <w:r w:rsidRPr="006F611D">
              <w:rPr>
                <w:rFonts w:eastAsia="SimSun"/>
                <w:b/>
                <w:sz w:val="24"/>
                <w:szCs w:val="24"/>
                <w:u w:val="single"/>
              </w:rPr>
              <w:t>3</w:t>
            </w:r>
            <w:r w:rsidRPr="006F611D">
              <w:rPr>
                <w:rFonts w:eastAsia="SimSun"/>
                <w:b/>
                <w:sz w:val="24"/>
                <w:szCs w:val="24"/>
              </w:rPr>
              <w:t xml:space="preserve">. Удосконалення механізму залучення громадськості до розроблення та виконання плану заходів </w:t>
            </w:r>
            <w:r w:rsidRPr="006F611D">
              <w:rPr>
                <w:rFonts w:eastAsia="SimSun"/>
                <w:b/>
                <w:sz w:val="24"/>
                <w:szCs w:val="24"/>
              </w:rPr>
              <w:br/>
              <w:t>щодо запобігання корупції у сфері державних фінансів, а також здійснення контролю за</w:t>
            </w:r>
            <w:r w:rsidRPr="006F611D">
              <w:rPr>
                <w:rFonts w:eastAsia="SimSun"/>
                <w:b/>
                <w:sz w:val="24"/>
                <w:szCs w:val="24"/>
              </w:rPr>
              <w:br/>
              <w:t>законністю та ефективністю використання державного майна, бюджетних коштів</w:t>
            </w:r>
          </w:p>
          <w:p w:rsidR="002D7683" w:rsidRPr="006F611D"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b/>
                <w:lang w:val="uk-UA"/>
              </w:rPr>
            </w:pPr>
            <w:r w:rsidRPr="006F611D">
              <w:rPr>
                <w:b/>
                <w:u w:val="single"/>
                <w:lang w:val="uk-UA" w:eastAsia="uk-UA"/>
              </w:rPr>
              <w:t>3</w:t>
            </w:r>
            <w:r w:rsidRPr="006F611D">
              <w:rPr>
                <w:b/>
                <w:lang w:val="uk-UA" w:eastAsia="uk-UA"/>
              </w:rPr>
              <w:t>. В</w:t>
            </w:r>
            <w:r w:rsidRPr="006F611D">
              <w:rPr>
                <w:b/>
                <w:lang w:val="uk-UA"/>
              </w:rPr>
              <w:t>исвітлення в засобах масової інформації результатів перевірок використання державного майна та бюджетних коштів</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2D7683" w:rsidP="00A33B45">
            <w:pPr>
              <w:jc w:val="both"/>
              <w:rPr>
                <w:b/>
                <w:i/>
                <w:lang w:val="uk-UA"/>
              </w:rPr>
            </w:pPr>
            <w:r w:rsidRPr="006F611D">
              <w:rPr>
                <w:b/>
                <w:lang w:val="uk-UA"/>
              </w:rPr>
              <w:t>центральні та місцеві органи виконавчої влади</w:t>
            </w:r>
            <w:r w:rsidR="001307EB" w:rsidRPr="006F611D">
              <w:rPr>
                <w:b/>
                <w:lang w:val="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2D7683" w:rsidP="00A33B45">
            <w:pPr>
              <w:jc w:val="both"/>
              <w:rPr>
                <w:b/>
                <w:i/>
                <w:lang w:val="uk-UA"/>
              </w:rPr>
            </w:pPr>
            <w:r w:rsidRPr="006F611D">
              <w:rPr>
                <w:b/>
                <w:lang w:val="uk-UA"/>
              </w:rPr>
              <w:t xml:space="preserve">2013 </w:t>
            </w:r>
            <w:r w:rsidR="001307EB" w:rsidRPr="006F611D">
              <w:rPr>
                <w:b/>
                <w:lang w:val="uk-UA"/>
              </w:rPr>
              <w:t>–</w:t>
            </w:r>
            <w:r w:rsidRPr="006F611D">
              <w:rPr>
                <w:b/>
                <w:lang w:val="uk-UA"/>
              </w:rPr>
              <w:t xml:space="preserve"> 2014 роки</w:t>
            </w:r>
            <w:r w:rsidR="001307EB" w:rsidRPr="006F611D">
              <w:rPr>
                <w:b/>
                <w:lang w:val="uk-UA"/>
              </w:rPr>
              <w:t xml:space="preserve">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2D7683" w:rsidP="00A33B45">
            <w:pPr>
              <w:jc w:val="both"/>
              <w:rPr>
                <w:b/>
                <w:lang w:val="uk-UA"/>
              </w:rPr>
            </w:pPr>
            <w:r w:rsidRPr="006F611D">
              <w:rPr>
                <w:b/>
                <w:lang w:val="uk-UA"/>
              </w:rPr>
              <w:t>підвищення рівня здійснення контролю громадськості за використанням бюджетних коштів</w:t>
            </w:r>
            <w:r w:rsidR="001307EB" w:rsidRPr="006F611D">
              <w:rPr>
                <w:b/>
                <w:lang w:val="uk-UA"/>
              </w:rPr>
              <w:t xml:space="preserve"> </w:t>
            </w:r>
          </w:p>
          <w:p w:rsidR="00F010F3" w:rsidRPr="006F611D" w:rsidRDefault="00D86084" w:rsidP="00F010F3">
            <w:pPr>
              <w:ind w:firstLine="459"/>
              <w:jc w:val="both"/>
              <w:rPr>
                <w:lang w:val="uk-UA"/>
              </w:rPr>
            </w:pPr>
            <w:r w:rsidRPr="006F611D">
              <w:rPr>
                <w:u w:val="single"/>
                <w:lang w:val="uk-UA"/>
              </w:rPr>
              <w:t xml:space="preserve">За інформацією </w:t>
            </w:r>
            <w:r w:rsidR="00F010F3" w:rsidRPr="006F611D">
              <w:rPr>
                <w:u w:val="single"/>
                <w:lang w:val="uk-UA"/>
              </w:rPr>
              <w:t>ДФС</w:t>
            </w:r>
            <w:r w:rsidRPr="006F611D">
              <w:rPr>
                <w:lang w:val="uk-UA"/>
              </w:rPr>
              <w:t xml:space="preserve">: </w:t>
            </w:r>
            <w:r w:rsidR="00F010F3" w:rsidRPr="006F611D">
              <w:rPr>
                <w:lang w:val="uk-UA"/>
              </w:rPr>
              <w:t>протягом 3 кварталу 2014 року було направлено в засоби масової інформації 6 інформаційних повідомлень про результати перевірок використання державного майна та бюджетних коштів, які проводили органи ДФС. Зазначені інформаційні матеріали також розміщені на порталі ДФС</w:t>
            </w:r>
            <w:r w:rsidR="00B82F20" w:rsidRPr="006F611D">
              <w:rPr>
                <w:lang w:val="uk-UA"/>
              </w:rPr>
              <w:t>.</w:t>
            </w:r>
          </w:p>
          <w:p w:rsidR="009E2A63" w:rsidRPr="006F611D" w:rsidRDefault="00393458" w:rsidP="00F010F3">
            <w:pPr>
              <w:ind w:firstLine="459"/>
              <w:jc w:val="both"/>
              <w:rPr>
                <w:lang w:val="uk-UA"/>
              </w:rPr>
            </w:pPr>
            <w:r w:rsidRPr="006F611D">
              <w:rPr>
                <w:u w:val="single"/>
                <w:lang w:val="uk-UA"/>
              </w:rPr>
              <w:t>За інформацією Пенсійного фонду:</w:t>
            </w:r>
            <w:r w:rsidR="009E2A63" w:rsidRPr="006F611D">
              <w:rPr>
                <w:u w:val="single"/>
                <w:lang w:val="uk-UA"/>
              </w:rPr>
              <w:t xml:space="preserve"> о</w:t>
            </w:r>
            <w:r w:rsidRPr="006F611D">
              <w:rPr>
                <w:lang w:val="uk-UA"/>
              </w:rPr>
              <w:t>перативні дані щодо надходження та використання коштів Пенсійного фонду та стан фінансування пенсійних виплат постійно розміщуються на офіційному сайті Пенсійного фонду України та його відомчих виданнях.</w:t>
            </w:r>
          </w:p>
          <w:p w:rsidR="00393458" w:rsidRPr="006F611D" w:rsidRDefault="00393458" w:rsidP="009E2A63">
            <w:pPr>
              <w:pStyle w:val="1"/>
              <w:ind w:left="0" w:firstLine="459"/>
              <w:jc w:val="both"/>
              <w:rPr>
                <w:lang w:val="uk-UA"/>
              </w:rPr>
            </w:pPr>
            <w:r w:rsidRPr="006F611D">
              <w:rPr>
                <w:lang w:val="uk-UA"/>
              </w:rPr>
              <w:t>У законодавчо визначені терміни забезпечується інформування громадян, громадських організацій та засобів масової інформації за запитами, що стосуються використання бюджетних коштів, чисельності одержувачів пенсійних виплат та  їх розмірів.</w:t>
            </w:r>
          </w:p>
          <w:p w:rsidR="00CA7EF4" w:rsidRPr="006F611D" w:rsidRDefault="00AE521E" w:rsidP="00CA7EF4">
            <w:pPr>
              <w:pStyle w:val="1"/>
              <w:ind w:left="34" w:firstLine="425"/>
              <w:jc w:val="both"/>
              <w:rPr>
                <w:lang w:val="uk-UA"/>
              </w:rPr>
            </w:pPr>
            <w:r w:rsidRPr="006F611D">
              <w:rPr>
                <w:u w:val="single"/>
                <w:lang w:val="uk-UA"/>
              </w:rPr>
              <w:t xml:space="preserve">За інформацією </w:t>
            </w:r>
            <w:proofErr w:type="spellStart"/>
            <w:r w:rsidRPr="006F611D">
              <w:rPr>
                <w:u w:val="single"/>
                <w:lang w:val="uk-UA"/>
              </w:rPr>
              <w:t>Мінінфраструктури</w:t>
            </w:r>
            <w:proofErr w:type="spellEnd"/>
            <w:r w:rsidRPr="006F611D">
              <w:rPr>
                <w:u w:val="single"/>
                <w:lang w:val="uk-UA"/>
              </w:rPr>
              <w:t>:</w:t>
            </w:r>
            <w:r w:rsidRPr="006F611D">
              <w:rPr>
                <w:lang w:val="uk-UA"/>
              </w:rPr>
              <w:t xml:space="preserve"> </w:t>
            </w:r>
            <w:r w:rsidR="00CA7EF4" w:rsidRPr="006F611D">
              <w:rPr>
                <w:lang w:val="uk-UA"/>
              </w:rPr>
              <w:t>Сектором з питань взаємодії з засобами масової інформації та громадськістю Міністерства інфраструктури (далі – Сектор) в оперативному порядку забезпечується оприлюднення шляхом розміщення на офіційному веб-сайті Міністерства інформації стосовно проведених перевірок використання державного майна та бюджетних коштів. Дана інформація знаходиться у вільному доступі у рубриці «Діяльність Міністерства / Запобігання проявам корупції».</w:t>
            </w:r>
          </w:p>
          <w:p w:rsidR="00CA7EF4" w:rsidRPr="006F611D" w:rsidRDefault="00CA7EF4" w:rsidP="00CA7EF4">
            <w:pPr>
              <w:pStyle w:val="1"/>
              <w:ind w:left="34" w:firstLine="425"/>
              <w:jc w:val="both"/>
              <w:rPr>
                <w:lang w:val="uk-UA"/>
              </w:rPr>
            </w:pPr>
            <w:r w:rsidRPr="006F611D">
              <w:rPr>
                <w:lang w:val="uk-UA"/>
              </w:rPr>
              <w:t>Окрім цього, відомості про використання бюджетних коштів постійно висвітлюються у підготовлених Сектором інформаційних повідомленнях (рубрика «Новини» офіційного веб-сайту Міністерства) з подальшим поширенням серед регіональних та галузевих засобів масової інформації.</w:t>
            </w:r>
          </w:p>
          <w:p w:rsidR="00CA7EF4" w:rsidRPr="006F611D" w:rsidRDefault="00CA7EF4" w:rsidP="00CA7EF4">
            <w:pPr>
              <w:pStyle w:val="1"/>
              <w:ind w:left="34" w:firstLine="425"/>
              <w:jc w:val="both"/>
              <w:rPr>
                <w:lang w:val="uk-UA"/>
              </w:rPr>
            </w:pPr>
            <w:r w:rsidRPr="006F611D">
              <w:rPr>
                <w:lang w:val="uk-UA"/>
              </w:rPr>
              <w:t>У рубриці «Бюджетне фінансування» розділу «Діяльність Міністерства» розміщена - інформація щодо виконання результативних показників, що характеризують виконання бюджетних програм за 2013 рік за КПКВК 3100000 «Міністерство інфраструктури України».</w:t>
            </w:r>
          </w:p>
          <w:p w:rsidR="00772340" w:rsidRPr="006F611D" w:rsidRDefault="00772340" w:rsidP="00CA7EF4">
            <w:pPr>
              <w:pStyle w:val="1"/>
              <w:ind w:left="34" w:firstLine="425"/>
              <w:jc w:val="both"/>
              <w:rPr>
                <w:lang w:val="uk-UA"/>
              </w:rPr>
            </w:pPr>
            <w:r w:rsidRPr="006F611D">
              <w:rPr>
                <w:u w:val="single"/>
                <w:lang w:val="uk-UA"/>
              </w:rPr>
              <w:t xml:space="preserve">За інформацією </w:t>
            </w:r>
            <w:proofErr w:type="spellStart"/>
            <w:r w:rsidRPr="006F611D">
              <w:rPr>
                <w:u w:val="single"/>
                <w:lang w:val="uk-UA"/>
              </w:rPr>
              <w:t>Держводагенства</w:t>
            </w:r>
            <w:proofErr w:type="spellEnd"/>
            <w:r w:rsidRPr="006F611D">
              <w:rPr>
                <w:u w:val="single"/>
                <w:lang w:val="uk-UA"/>
              </w:rPr>
              <w:t>:</w:t>
            </w:r>
            <w:r w:rsidRPr="006F611D">
              <w:rPr>
                <w:lang w:val="uk-UA"/>
              </w:rPr>
              <w:t xml:space="preserve"> у першому номері літопису “Водне господарство України” за 2014 рік надруковано звіт про використання </w:t>
            </w:r>
            <w:proofErr w:type="spellStart"/>
            <w:r w:rsidRPr="006F611D">
              <w:rPr>
                <w:lang w:val="uk-UA"/>
              </w:rPr>
              <w:t>Держводагенством</w:t>
            </w:r>
            <w:proofErr w:type="spellEnd"/>
            <w:r w:rsidRPr="006F611D">
              <w:rPr>
                <w:lang w:val="uk-UA"/>
              </w:rPr>
              <w:t xml:space="preserve"> у 2013 році бюджетних коштів.</w:t>
            </w:r>
          </w:p>
          <w:p w:rsidR="00E767D0" w:rsidRPr="006F611D" w:rsidRDefault="00E767D0" w:rsidP="00E767D0">
            <w:pPr>
              <w:ind w:firstLine="459"/>
              <w:jc w:val="both"/>
              <w:rPr>
                <w:lang w:val="uk-UA"/>
              </w:rPr>
            </w:pPr>
            <w:r w:rsidRPr="006F611D">
              <w:rPr>
                <w:u w:val="single"/>
                <w:lang w:val="uk-UA"/>
              </w:rPr>
              <w:t>За інформацією ФДМ:</w:t>
            </w:r>
            <w:r w:rsidRPr="006F611D">
              <w:rPr>
                <w:lang w:val="uk-UA"/>
              </w:rPr>
              <w:t xml:space="preserve"> З метою отримання громадськістю доступу до інформації про ефективність використання державного майна, сприяння підвищенню рівня здійснення контролю за використанням бюджетних коштів  на офіційному сайті Фонду та у ЗМІ розміщено:</w:t>
            </w:r>
          </w:p>
          <w:p w:rsidR="00E767D0" w:rsidRPr="006F611D" w:rsidRDefault="00E767D0" w:rsidP="00E767D0">
            <w:pPr>
              <w:ind w:firstLine="459"/>
              <w:jc w:val="both"/>
              <w:rPr>
                <w:lang w:val="uk-UA"/>
              </w:rPr>
            </w:pPr>
            <w:r w:rsidRPr="006F611D">
              <w:rPr>
                <w:lang w:val="uk-UA"/>
              </w:rPr>
              <w:t xml:space="preserve">- зведений кошторис Фонду на 2014 рік, </w:t>
            </w:r>
          </w:p>
          <w:p w:rsidR="00E767D0" w:rsidRPr="006F611D" w:rsidRDefault="00E767D0" w:rsidP="00E767D0">
            <w:pPr>
              <w:pStyle w:val="1"/>
              <w:ind w:left="34" w:firstLine="459"/>
              <w:jc w:val="both"/>
              <w:rPr>
                <w:lang w:val="uk-UA"/>
              </w:rPr>
            </w:pPr>
            <w:proofErr w:type="spellStart"/>
            <w:r w:rsidRPr="006F611D">
              <w:rPr>
                <w:lang w:val="uk-UA"/>
              </w:rPr>
              <w:t>-результати</w:t>
            </w:r>
            <w:proofErr w:type="spellEnd"/>
            <w:r w:rsidRPr="006F611D">
              <w:rPr>
                <w:lang w:val="uk-UA"/>
              </w:rPr>
              <w:t xml:space="preserve"> перевірок стану погашення заробітної плати на підприємствах зі сфери управління Фонду (травень 2014);</w:t>
            </w:r>
          </w:p>
          <w:p w:rsidR="00E767D0" w:rsidRPr="006F611D" w:rsidRDefault="00E767D0" w:rsidP="00E767D0">
            <w:pPr>
              <w:pStyle w:val="1"/>
              <w:ind w:left="34" w:firstLine="459"/>
              <w:jc w:val="both"/>
              <w:rPr>
                <w:lang w:val="uk-UA"/>
              </w:rPr>
            </w:pPr>
            <w:proofErr w:type="spellStart"/>
            <w:r w:rsidRPr="006F611D">
              <w:rPr>
                <w:lang w:val="uk-UA"/>
              </w:rPr>
              <w:t>-результати</w:t>
            </w:r>
            <w:proofErr w:type="spellEnd"/>
            <w:r w:rsidRPr="006F611D">
              <w:rPr>
                <w:lang w:val="uk-UA"/>
              </w:rPr>
              <w:t xml:space="preserve"> перевірок виконання договорів купівлі-продажу державного майна у 2013 році (червень 2014).</w:t>
            </w:r>
          </w:p>
          <w:p w:rsidR="00E767D0" w:rsidRPr="006F611D" w:rsidRDefault="00E767D0" w:rsidP="00E767D0">
            <w:pPr>
              <w:pStyle w:val="1"/>
              <w:ind w:left="34" w:firstLine="459"/>
              <w:jc w:val="both"/>
              <w:rPr>
                <w:lang w:val="uk-UA"/>
              </w:rPr>
            </w:pPr>
            <w:r w:rsidRPr="006F611D">
              <w:rPr>
                <w:u w:val="single"/>
                <w:lang w:val="uk-UA"/>
              </w:rPr>
              <w:t xml:space="preserve">За інформацією Державної служби з надзвичайних ситуацій: </w:t>
            </w:r>
            <w:r w:rsidRPr="006F611D">
              <w:rPr>
                <w:lang w:val="uk-UA"/>
              </w:rPr>
              <w:t>на сайті ДСНС розміщено інформацію про типові порушення у бюджетній сфері. На адресу ДСНС від громадян надійшли повідомлення, за результатами розгляду яких здійснено дві перевірки.</w:t>
            </w:r>
          </w:p>
          <w:p w:rsidR="00613189" w:rsidRPr="006F611D" w:rsidRDefault="00613189" w:rsidP="00E767D0">
            <w:pPr>
              <w:pStyle w:val="1"/>
              <w:ind w:left="34" w:firstLine="459"/>
              <w:jc w:val="both"/>
              <w:rPr>
                <w:lang w:val="uk-UA"/>
              </w:rPr>
            </w:pPr>
            <w:r w:rsidRPr="006F611D">
              <w:rPr>
                <w:u w:val="single"/>
                <w:lang w:val="uk-UA"/>
              </w:rPr>
              <w:t xml:space="preserve">За інформацією </w:t>
            </w:r>
            <w:proofErr w:type="spellStart"/>
            <w:r w:rsidRPr="006F611D">
              <w:rPr>
                <w:u w:val="single"/>
                <w:lang w:val="uk-UA"/>
              </w:rPr>
              <w:t>Держархбудінспекції</w:t>
            </w:r>
            <w:proofErr w:type="spellEnd"/>
            <w:r w:rsidRPr="006F611D">
              <w:rPr>
                <w:u w:val="single"/>
                <w:lang w:val="uk-UA"/>
              </w:rPr>
              <w:t>:</w:t>
            </w:r>
            <w:r w:rsidRPr="006F611D">
              <w:rPr>
                <w:lang w:val="uk-UA"/>
              </w:rPr>
              <w:t xml:space="preserve"> результати перевірок про використання державного майна підрозділами інспекції оприлюднюються у складі інформаційних матеріалів на сайті відомства.</w:t>
            </w:r>
          </w:p>
          <w:p w:rsidR="00393458" w:rsidRPr="006F611D" w:rsidRDefault="00393458" w:rsidP="0090621B">
            <w:pPr>
              <w:pStyle w:val="1"/>
              <w:ind w:left="0"/>
              <w:jc w:val="both"/>
              <w:rPr>
                <w:color w:val="000000"/>
                <w:shd w:val="clear" w:color="auto" w:fill="FFFFFF"/>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2D7683" w:rsidP="00A33B45">
            <w:pPr>
              <w:jc w:val="both"/>
              <w:rPr>
                <w:b/>
                <w:lang w:val="uk-UA" w:eastAsia="uk-UA"/>
              </w:rPr>
            </w:pPr>
            <w:r w:rsidRPr="006F611D">
              <w:rPr>
                <w:b/>
                <w:lang w:val="uk-UA" w:eastAsia="uk-UA"/>
              </w:rPr>
              <w:t>формування негативного ставлення громадськості до бюджетних порушень та проявів корупції у сфері управління державними фінансами</w:t>
            </w:r>
            <w:r w:rsidR="00A439C5" w:rsidRPr="006F611D">
              <w:rPr>
                <w:b/>
                <w:lang w:val="uk-UA" w:eastAsia="uk-UA"/>
              </w:rPr>
              <w:t xml:space="preserve"> </w:t>
            </w:r>
          </w:p>
          <w:p w:rsidR="00B82F20" w:rsidRPr="006F611D" w:rsidRDefault="00D86084" w:rsidP="00B82F20">
            <w:pPr>
              <w:pStyle w:val="a9"/>
              <w:ind w:firstLine="660"/>
              <w:rPr>
                <w:sz w:val="24"/>
              </w:rPr>
            </w:pPr>
            <w:r w:rsidRPr="006F611D">
              <w:rPr>
                <w:sz w:val="24"/>
                <w:u w:val="single"/>
              </w:rPr>
              <w:t xml:space="preserve">За інформацією </w:t>
            </w:r>
            <w:r w:rsidR="00B82F20" w:rsidRPr="006F611D">
              <w:rPr>
                <w:sz w:val="24"/>
                <w:u w:val="single"/>
              </w:rPr>
              <w:t>ДФС</w:t>
            </w:r>
            <w:r w:rsidRPr="006F611D">
              <w:rPr>
                <w:sz w:val="24"/>
                <w:u w:val="single"/>
              </w:rPr>
              <w:t>:</w:t>
            </w:r>
            <w:r w:rsidR="00390516" w:rsidRPr="006F611D">
              <w:rPr>
                <w:sz w:val="24"/>
              </w:rPr>
              <w:t xml:space="preserve"> </w:t>
            </w:r>
            <w:r w:rsidR="00B82F20" w:rsidRPr="006F611D">
              <w:rPr>
                <w:sz w:val="24"/>
              </w:rPr>
              <w:t>з метою формування негативного ставлення громадськості до проявів корупції у сфері управління державними фінансами інформаційні матеріали про результати перевірок, підрозділами боротьби з відмиванням доходів, одержаних злочинним шляхом, використання державного майна та бюджетних коштів розміщено на порталі ДФС.</w:t>
            </w:r>
          </w:p>
          <w:p w:rsidR="00393458" w:rsidRPr="006F611D" w:rsidRDefault="00393458" w:rsidP="00393458">
            <w:pPr>
              <w:pStyle w:val="1"/>
              <w:ind w:left="0" w:firstLine="459"/>
              <w:jc w:val="both"/>
              <w:rPr>
                <w:lang w:val="uk-UA"/>
              </w:rPr>
            </w:pPr>
            <w:r w:rsidRPr="006F611D">
              <w:rPr>
                <w:u w:val="single"/>
                <w:lang w:val="uk-UA"/>
              </w:rPr>
              <w:t xml:space="preserve">За інформацією Пенсійного фонду: </w:t>
            </w:r>
            <w:r w:rsidRPr="006F611D">
              <w:rPr>
                <w:lang w:val="uk-UA"/>
              </w:rPr>
              <w:t>забезпечується інформування громадян щодо обсягів надходжень та напрямів використання як власних надходжень Пенсійного фонду України, так і коштів Державного бюджету України, виділених на фінансування пенсійних програм. Діє механізм зворотного зв’язку з громадськістю з питань, що належать до переліку видів публічної інформації, розпорядником якої є Пенсійний фонд України.</w:t>
            </w:r>
          </w:p>
          <w:p w:rsidR="00AE521E" w:rsidRPr="006F611D" w:rsidRDefault="00AE521E" w:rsidP="00612ED3">
            <w:pPr>
              <w:pStyle w:val="1"/>
              <w:ind w:left="0" w:firstLine="459"/>
              <w:jc w:val="both"/>
              <w:rPr>
                <w:lang w:val="uk-UA"/>
              </w:rPr>
            </w:pPr>
            <w:r w:rsidRPr="006F611D">
              <w:rPr>
                <w:u w:val="single"/>
                <w:lang w:val="uk-UA"/>
              </w:rPr>
              <w:t xml:space="preserve">За інформацією </w:t>
            </w:r>
            <w:proofErr w:type="spellStart"/>
            <w:r w:rsidRPr="006F611D">
              <w:rPr>
                <w:u w:val="single"/>
                <w:lang w:val="uk-UA"/>
              </w:rPr>
              <w:t>Мінінфраструктури</w:t>
            </w:r>
            <w:proofErr w:type="spellEnd"/>
            <w:r w:rsidRPr="006F611D">
              <w:rPr>
                <w:u w:val="single"/>
                <w:lang w:val="uk-UA"/>
              </w:rPr>
              <w:t>:</w:t>
            </w:r>
            <w:r w:rsidRPr="006F611D">
              <w:rPr>
                <w:lang w:val="uk-UA"/>
              </w:rPr>
              <w:t xml:space="preserve"> у рубриці “Бюджетне фінансування” розділу “Діяльність Міністерства” розміщено інформацію про використання рез</w:t>
            </w:r>
            <w:r w:rsidR="00382512" w:rsidRPr="006F611D">
              <w:rPr>
                <w:lang w:val="uk-UA"/>
              </w:rPr>
              <w:t>ультативних показників,що характеризують виконання бюджетних програм.</w:t>
            </w:r>
          </w:p>
          <w:p w:rsidR="00F775B9" w:rsidRPr="006F611D" w:rsidRDefault="00F775B9" w:rsidP="00F775B9">
            <w:pPr>
              <w:pStyle w:val="1"/>
              <w:ind w:left="0" w:firstLine="459"/>
              <w:jc w:val="both"/>
              <w:rPr>
                <w:u w:val="single"/>
                <w:lang w:val="uk-UA"/>
              </w:rPr>
            </w:pPr>
            <w:r w:rsidRPr="006F611D">
              <w:rPr>
                <w:u w:val="single"/>
                <w:lang w:val="uk-UA"/>
              </w:rPr>
              <w:t xml:space="preserve">За інформацією </w:t>
            </w:r>
            <w:proofErr w:type="spellStart"/>
            <w:r w:rsidRPr="006F611D">
              <w:rPr>
                <w:u w:val="single"/>
                <w:lang w:val="uk-UA"/>
              </w:rPr>
              <w:t>Держгірпромнагляд</w:t>
            </w:r>
            <w:proofErr w:type="spellEnd"/>
            <w:r w:rsidRPr="006F611D">
              <w:rPr>
                <w:u w:val="single"/>
                <w:lang w:val="uk-UA"/>
              </w:rPr>
              <w:t>: у</w:t>
            </w:r>
            <w:r w:rsidRPr="006F611D">
              <w:rPr>
                <w:lang w:val="uk-UA"/>
              </w:rPr>
              <w:t xml:space="preserve"> системі </w:t>
            </w:r>
            <w:proofErr w:type="spellStart"/>
            <w:r w:rsidRPr="006F611D">
              <w:rPr>
                <w:lang w:val="uk-UA"/>
              </w:rPr>
              <w:t>Держгірпромнагляду</w:t>
            </w:r>
            <w:proofErr w:type="spellEnd"/>
            <w:r w:rsidRPr="006F611D">
              <w:rPr>
                <w:lang w:val="uk-UA"/>
              </w:rPr>
              <w:t xml:space="preserve"> здійснюється системна інформаційно-роз’яснювальна робот на офіційному веб-сайті, друкованих виданнях та інших засобах масової інформації. Звітна інформація, а також офіційні дані діяльності Служби розміщуються у відповідних розділах офіційного веб-сайту. Інформація про використання бюджетних коштів </w:t>
            </w:r>
            <w:proofErr w:type="spellStart"/>
            <w:r w:rsidRPr="006F611D">
              <w:rPr>
                <w:lang w:val="uk-UA"/>
              </w:rPr>
              <w:t>Держгірпромнагляду</w:t>
            </w:r>
            <w:proofErr w:type="spellEnd"/>
            <w:r w:rsidRPr="006F611D">
              <w:rPr>
                <w:lang w:val="uk-UA"/>
              </w:rPr>
              <w:t xml:space="preserve"> у 2013 розміщена на офіційному сайті Міністерства надзвичайних ситуацій України – головного розпорядника бюджетних коштів у 2013 році.</w:t>
            </w:r>
          </w:p>
          <w:p w:rsidR="00F775B9" w:rsidRPr="006F611D" w:rsidRDefault="00F775B9" w:rsidP="00612ED3">
            <w:pPr>
              <w:pStyle w:val="1"/>
              <w:ind w:left="0" w:firstLine="459"/>
              <w:jc w:val="both"/>
              <w:rPr>
                <w:u w:val="single"/>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b/>
                <w:lang w:val="uk-UA"/>
              </w:rPr>
            </w:pPr>
            <w:r w:rsidRPr="006F611D">
              <w:rPr>
                <w:b/>
                <w:u w:val="single"/>
                <w:lang w:val="uk-UA" w:eastAsia="uk-UA"/>
              </w:rPr>
              <w:t>4</w:t>
            </w:r>
            <w:r w:rsidRPr="006F611D">
              <w:rPr>
                <w:b/>
                <w:lang w:val="uk-UA" w:eastAsia="uk-UA"/>
              </w:rPr>
              <w:t>. У</w:t>
            </w:r>
            <w:r w:rsidRPr="006F611D">
              <w:rPr>
                <w:b/>
                <w:lang w:val="uk-UA"/>
              </w:rPr>
              <w:t>досконалення зворотного зв’язку з громадськістю щодо повідомлення про факти порушень у бюджетній сфері</w:t>
            </w:r>
          </w:p>
        </w:tc>
      </w:tr>
      <w:tr w:rsidR="002D7683" w:rsidRPr="006F611D" w:rsidTr="00A33B45">
        <w:tc>
          <w:tcPr>
            <w:tcW w:w="2977" w:type="dxa"/>
            <w:shd w:val="clear" w:color="auto" w:fill="DBE5F1" w:themeFill="accent1" w:themeFillTint="33"/>
          </w:tcPr>
          <w:p w:rsidR="002D7683" w:rsidRPr="006F611D" w:rsidRDefault="002D7683" w:rsidP="00A33B45">
            <w:pPr>
              <w:jc w:val="both"/>
              <w:rPr>
                <w:b/>
                <w:lang w:val="uk-UA"/>
              </w:rPr>
            </w:pPr>
            <w:r w:rsidRPr="006F611D">
              <w:rPr>
                <w:b/>
                <w:lang w:val="uk-UA"/>
              </w:rPr>
              <w:t>Відповідальні за виконання</w:t>
            </w:r>
          </w:p>
        </w:tc>
        <w:tc>
          <w:tcPr>
            <w:tcW w:w="12474" w:type="dxa"/>
          </w:tcPr>
          <w:p w:rsidR="002D7683" w:rsidRPr="006F611D" w:rsidRDefault="002D7683" w:rsidP="00D86084">
            <w:pPr>
              <w:jc w:val="both"/>
              <w:rPr>
                <w:b/>
                <w:i/>
                <w:lang w:val="uk-UA"/>
              </w:rPr>
            </w:pPr>
            <w:r w:rsidRPr="006F611D">
              <w:rPr>
                <w:b/>
                <w:lang w:val="uk-UA"/>
              </w:rPr>
              <w:t>центральні та місцеві органи виконавчої влади</w:t>
            </w:r>
          </w:p>
        </w:tc>
      </w:tr>
      <w:tr w:rsidR="002D7683" w:rsidRPr="006F611D" w:rsidTr="00A33B45">
        <w:tc>
          <w:tcPr>
            <w:tcW w:w="2977" w:type="dxa"/>
            <w:shd w:val="clear" w:color="auto" w:fill="DBE5F1" w:themeFill="accent1" w:themeFillTint="33"/>
          </w:tcPr>
          <w:p w:rsidR="002D7683" w:rsidRPr="006F611D" w:rsidRDefault="002D7683" w:rsidP="00A33B45">
            <w:pPr>
              <w:jc w:val="both"/>
              <w:rPr>
                <w:b/>
                <w:lang w:val="uk-UA"/>
              </w:rPr>
            </w:pPr>
            <w:r w:rsidRPr="006F611D">
              <w:rPr>
                <w:b/>
                <w:lang w:val="uk-UA"/>
              </w:rPr>
              <w:t>Інформація про термін виконання</w:t>
            </w:r>
          </w:p>
        </w:tc>
        <w:tc>
          <w:tcPr>
            <w:tcW w:w="12474" w:type="dxa"/>
          </w:tcPr>
          <w:p w:rsidR="002D7683" w:rsidRPr="006F611D" w:rsidRDefault="002D7683" w:rsidP="00D86084">
            <w:pPr>
              <w:jc w:val="both"/>
              <w:rPr>
                <w:b/>
                <w:i/>
                <w:lang w:val="uk-UA"/>
              </w:rPr>
            </w:pPr>
            <w:r w:rsidRPr="006F611D">
              <w:rPr>
                <w:b/>
                <w:lang w:val="uk-UA"/>
              </w:rPr>
              <w:t xml:space="preserve">2013 </w:t>
            </w:r>
            <w:r w:rsidR="00AB3100" w:rsidRPr="006F611D">
              <w:rPr>
                <w:b/>
                <w:lang w:val="uk-UA"/>
              </w:rPr>
              <w:t>–</w:t>
            </w:r>
            <w:r w:rsidRPr="006F611D">
              <w:rPr>
                <w:b/>
                <w:lang w:val="uk-UA"/>
              </w:rPr>
              <w:t xml:space="preserve">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tc>
        <w:tc>
          <w:tcPr>
            <w:tcW w:w="12474" w:type="dxa"/>
          </w:tcPr>
          <w:p w:rsidR="00A33B45" w:rsidRPr="006F611D" w:rsidRDefault="002D7683" w:rsidP="00A33B45">
            <w:pPr>
              <w:jc w:val="both"/>
              <w:rPr>
                <w:b/>
                <w:lang w:val="uk-UA" w:eastAsia="uk-UA"/>
              </w:rPr>
            </w:pPr>
            <w:r w:rsidRPr="006F611D">
              <w:rPr>
                <w:b/>
                <w:lang w:val="uk-UA" w:eastAsia="uk-UA"/>
              </w:rPr>
              <w:t>посилення контролю за дотриманням бюджетного законодавства</w:t>
            </w:r>
          </w:p>
          <w:p w:rsidR="00E5030E" w:rsidRPr="006F611D" w:rsidRDefault="003A71D2" w:rsidP="00E5030E">
            <w:pPr>
              <w:ind w:firstLine="459"/>
              <w:jc w:val="both"/>
              <w:rPr>
                <w:lang w:val="uk-UA"/>
              </w:rPr>
            </w:pPr>
            <w:r w:rsidRPr="006F611D">
              <w:rPr>
                <w:u w:val="single"/>
                <w:lang w:val="uk-UA"/>
              </w:rPr>
              <w:t xml:space="preserve">За інформацією </w:t>
            </w:r>
            <w:r w:rsidR="00E5030E" w:rsidRPr="006F611D">
              <w:rPr>
                <w:u w:val="single"/>
                <w:lang w:val="uk-UA"/>
              </w:rPr>
              <w:t>ДФС</w:t>
            </w:r>
            <w:r w:rsidR="007A1766" w:rsidRPr="006F611D">
              <w:rPr>
                <w:u w:val="single"/>
                <w:lang w:val="uk-UA"/>
              </w:rPr>
              <w:t>:</w:t>
            </w:r>
            <w:r w:rsidR="007A1766" w:rsidRPr="006F611D">
              <w:rPr>
                <w:lang w:val="uk-UA"/>
              </w:rPr>
              <w:t xml:space="preserve"> </w:t>
            </w:r>
            <w:r w:rsidR="00E5030E" w:rsidRPr="006F611D">
              <w:rPr>
                <w:lang w:val="uk-UA"/>
              </w:rPr>
              <w:t xml:space="preserve">для поліпшення ефективності протидії корупції діяльність підрозділів Головного управління внутрішньої безпеки ДФС спрямовано на активізацію </w:t>
            </w:r>
            <w:proofErr w:type="spellStart"/>
            <w:r w:rsidR="00E5030E" w:rsidRPr="006F611D">
              <w:rPr>
                <w:lang w:val="uk-UA"/>
              </w:rPr>
              <w:t>попереджувально</w:t>
            </w:r>
            <w:proofErr w:type="spellEnd"/>
            <w:r w:rsidR="00E5030E" w:rsidRPr="006F611D">
              <w:rPr>
                <w:lang w:val="uk-UA"/>
              </w:rPr>
              <w:t xml:space="preserve"> – профілактичної роботи, спрямованої на недопущення вчинення посадовими особами ДФС корупційних та інших правопорушень, формування у свідомості працівників стійкого негативного ставлення до корупції у всіх її проявах, створення атмосфери суспільної нетерпимості до корупційних форм поведінки. Підрозділами ГУВБ серед працівників ДФС на постійній основі проводиться роз’яснення положень антикорупційного законодавства та негативних наслідків корупції, найбільш типових форм корупційних проявів і поширених корупційних ситуацій, а також правових засобів їх уникнення або виходу з них. Здійснюється висвітлення результатів антикорупційних заходів шляхом їх розміщення у ЗМІ.</w:t>
            </w:r>
          </w:p>
          <w:p w:rsidR="00E5030E" w:rsidRPr="006F611D" w:rsidRDefault="00E5030E" w:rsidP="00E5030E">
            <w:pPr>
              <w:ind w:firstLine="459"/>
              <w:jc w:val="both"/>
              <w:rPr>
                <w:lang w:val="uk-UA"/>
              </w:rPr>
            </w:pPr>
            <w:r w:rsidRPr="006F611D">
              <w:rPr>
                <w:lang w:val="uk-UA"/>
              </w:rPr>
              <w:lastRenderedPageBreak/>
              <w:t xml:space="preserve">Разом з тим, підрозділами внутрішньої безпеки впродовж липня – вересня 2014 року проведено 896 службових розслідувань і перевірок можливих порушень чинного законодавства працівниками ДФС під час виконання службових обов’язків. </w:t>
            </w:r>
          </w:p>
          <w:p w:rsidR="00E5030E" w:rsidRPr="006F611D" w:rsidRDefault="00E5030E" w:rsidP="00E5030E">
            <w:pPr>
              <w:ind w:firstLine="459"/>
              <w:jc w:val="both"/>
              <w:rPr>
                <w:lang w:val="uk-UA"/>
              </w:rPr>
            </w:pPr>
            <w:r w:rsidRPr="006F611D">
              <w:rPr>
                <w:lang w:val="uk-UA"/>
              </w:rPr>
              <w:t>Крім того, з метою недопущення прийому на роботу осіб з низькими морально-діловими якостями працівниками підрозділів ГУВБ ретельно вивчаються кандидати, які претендують на зайняття посад у ДФС.</w:t>
            </w:r>
          </w:p>
          <w:p w:rsidR="00B4128B" w:rsidRPr="006F611D" w:rsidRDefault="00B4128B" w:rsidP="00E5030E">
            <w:pPr>
              <w:ind w:firstLine="459"/>
              <w:jc w:val="both"/>
              <w:rPr>
                <w:u w:val="single"/>
                <w:lang w:val="uk-UA"/>
              </w:rPr>
            </w:pPr>
            <w:r w:rsidRPr="006F611D">
              <w:rPr>
                <w:u w:val="single"/>
                <w:lang w:val="uk-UA"/>
              </w:rPr>
              <w:t xml:space="preserve">За інформацією </w:t>
            </w:r>
            <w:proofErr w:type="spellStart"/>
            <w:r w:rsidRPr="006F611D">
              <w:rPr>
                <w:u w:val="single"/>
                <w:lang w:val="uk-UA"/>
              </w:rPr>
              <w:t>Мінінфраструктури</w:t>
            </w:r>
            <w:proofErr w:type="spellEnd"/>
            <w:r w:rsidRPr="006F611D">
              <w:rPr>
                <w:u w:val="single"/>
                <w:lang w:val="uk-UA"/>
              </w:rPr>
              <w:t>: н</w:t>
            </w:r>
            <w:r w:rsidRPr="006F611D">
              <w:rPr>
                <w:color w:val="000000"/>
                <w:lang w:val="uk-UA"/>
              </w:rPr>
              <w:t>а офіційному веб-сайті Міністерства функціонує окремий розділ «Звернення громадян», який присвячений роботі зі зверненнями громадян та складається з рубрик: «Контакти», «Інформація щодо звернення громадян», «Зразки написання заяв, скарг, пропозицій», «Графік особистого прийому громадян», «Закон України «Про звернення громадян», «Порядок прийому громадян у Міністерстві», «Результати розгляду».</w:t>
            </w:r>
          </w:p>
          <w:p w:rsidR="00953367" w:rsidRPr="006F611D" w:rsidRDefault="00953367" w:rsidP="00772340">
            <w:pPr>
              <w:pStyle w:val="110"/>
              <w:spacing w:before="0" w:beforeAutospacing="0" w:after="0" w:afterAutospacing="0"/>
              <w:ind w:firstLine="459"/>
              <w:jc w:val="both"/>
              <w:rPr>
                <w:lang w:val="uk-UA"/>
              </w:rPr>
            </w:pPr>
            <w:r w:rsidRPr="006F611D">
              <w:rPr>
                <w:u w:val="single"/>
                <w:lang w:val="uk-UA"/>
              </w:rPr>
              <w:t>За інформацією Укравтодору</w:t>
            </w:r>
            <w:r w:rsidRPr="006F611D">
              <w:rPr>
                <w:lang w:val="uk-UA"/>
              </w:rPr>
              <w:t xml:space="preserve">: </w:t>
            </w:r>
            <w:r w:rsidR="00772340" w:rsidRPr="006F611D">
              <w:rPr>
                <w:lang w:val="uk-UA"/>
              </w:rPr>
              <w:t>з</w:t>
            </w:r>
            <w:r w:rsidRPr="006F611D">
              <w:rPr>
                <w:lang w:val="uk-UA"/>
              </w:rPr>
              <w:t>в'язок з громадськістю здійснюється за допомогою:  гарячої лінії Укравтодору, подання запитів на інформаці</w:t>
            </w:r>
            <w:r w:rsidR="0090621B" w:rsidRPr="006F611D">
              <w:rPr>
                <w:lang w:val="uk-UA"/>
              </w:rPr>
              <w:t>ю, звернень, скарг, пропозицій,</w:t>
            </w:r>
            <w:r w:rsidRPr="006F611D">
              <w:rPr>
                <w:lang w:val="uk-UA"/>
              </w:rPr>
              <w:t xml:space="preserve"> а також через контакти прес-служби. </w:t>
            </w:r>
          </w:p>
          <w:p w:rsidR="00772340" w:rsidRPr="006F611D" w:rsidRDefault="00772340" w:rsidP="00772340">
            <w:pPr>
              <w:pStyle w:val="110"/>
              <w:spacing w:before="0" w:beforeAutospacing="0" w:after="0" w:afterAutospacing="0"/>
              <w:ind w:firstLine="459"/>
              <w:jc w:val="both"/>
              <w:rPr>
                <w:u w:val="single"/>
                <w:lang w:val="uk-UA"/>
              </w:rPr>
            </w:pPr>
            <w:r w:rsidRPr="006F611D">
              <w:rPr>
                <w:u w:val="single"/>
                <w:lang w:val="uk-UA"/>
              </w:rPr>
              <w:t xml:space="preserve">За інформацією </w:t>
            </w:r>
            <w:proofErr w:type="spellStart"/>
            <w:r w:rsidRPr="006F611D">
              <w:rPr>
                <w:u w:val="single"/>
                <w:lang w:val="uk-UA"/>
              </w:rPr>
              <w:t>Держенергоефективності</w:t>
            </w:r>
            <w:proofErr w:type="spellEnd"/>
            <w:r w:rsidRPr="006F611D">
              <w:rPr>
                <w:u w:val="single"/>
                <w:lang w:val="uk-UA"/>
              </w:rPr>
              <w:t xml:space="preserve">: </w:t>
            </w:r>
            <w:r w:rsidRPr="006F611D">
              <w:rPr>
                <w:lang w:val="uk-UA"/>
              </w:rPr>
              <w:t xml:space="preserve">на офіційному сайті </w:t>
            </w:r>
            <w:proofErr w:type="spellStart"/>
            <w:r w:rsidRPr="006F611D">
              <w:rPr>
                <w:lang w:val="uk-UA"/>
              </w:rPr>
              <w:t>Держенергоефективності</w:t>
            </w:r>
            <w:proofErr w:type="spellEnd"/>
            <w:r w:rsidRPr="006F611D">
              <w:rPr>
                <w:lang w:val="uk-UA"/>
              </w:rPr>
              <w:t xml:space="preserve"> розміщено </w:t>
            </w:r>
            <w:proofErr w:type="spellStart"/>
            <w:r w:rsidRPr="006F611D">
              <w:rPr>
                <w:lang w:val="uk-UA"/>
              </w:rPr>
              <w:t>лінк</w:t>
            </w:r>
            <w:proofErr w:type="spellEnd"/>
            <w:r w:rsidRPr="006F611D">
              <w:rPr>
                <w:lang w:val="uk-UA"/>
              </w:rPr>
              <w:t xml:space="preserve"> для зв’язку з громадськістю: </w:t>
            </w:r>
            <w:hyperlink r:id="rId9" w:history="1">
              <w:r w:rsidRPr="006F611D">
                <w:rPr>
                  <w:rStyle w:val="af0"/>
                  <w:u w:val="none"/>
                  <w:lang w:val="uk-UA"/>
                </w:rPr>
                <w:t>http://saee.gov.ua/uk/public</w:t>
              </w:r>
            </w:hyperlink>
            <w:r w:rsidRPr="006F611D">
              <w:rPr>
                <w:u w:val="single"/>
                <w:lang w:val="uk-UA"/>
              </w:rPr>
              <w:t xml:space="preserve"> </w:t>
            </w:r>
          </w:p>
          <w:p w:rsidR="00772340" w:rsidRPr="006F611D" w:rsidRDefault="00772340" w:rsidP="00721C17">
            <w:pPr>
              <w:pStyle w:val="110"/>
              <w:spacing w:before="0" w:beforeAutospacing="0" w:after="0" w:afterAutospacing="0"/>
              <w:ind w:firstLine="459"/>
              <w:jc w:val="both"/>
              <w:rPr>
                <w:lang w:val="uk-UA"/>
              </w:rPr>
            </w:pPr>
            <w:r w:rsidRPr="006F611D">
              <w:rPr>
                <w:u w:val="single"/>
                <w:lang w:val="uk-UA"/>
              </w:rPr>
              <w:t xml:space="preserve">За інформацією </w:t>
            </w:r>
            <w:proofErr w:type="spellStart"/>
            <w:r w:rsidRPr="006F611D">
              <w:rPr>
                <w:u w:val="single"/>
                <w:lang w:val="uk-UA"/>
              </w:rPr>
              <w:t>Держводагенства</w:t>
            </w:r>
            <w:proofErr w:type="spellEnd"/>
            <w:r w:rsidRPr="006F611D">
              <w:rPr>
                <w:u w:val="single"/>
                <w:lang w:val="uk-UA"/>
              </w:rPr>
              <w:t xml:space="preserve">: </w:t>
            </w:r>
            <w:r w:rsidRPr="006F611D">
              <w:rPr>
                <w:lang w:val="uk-UA"/>
              </w:rPr>
              <w:t>у другому номері літопису “Водне господарство України” на</w:t>
            </w:r>
            <w:r w:rsidR="00721C17" w:rsidRPr="006F611D">
              <w:rPr>
                <w:lang w:val="uk-UA"/>
              </w:rPr>
              <w:t>д</w:t>
            </w:r>
            <w:r w:rsidRPr="006F611D">
              <w:rPr>
                <w:lang w:val="uk-UA"/>
              </w:rPr>
              <w:t>руковано статтю “</w:t>
            </w:r>
            <w:r w:rsidR="00721C17" w:rsidRPr="006F611D">
              <w:rPr>
                <w:lang w:val="uk-UA"/>
              </w:rPr>
              <w:t>Запобігання та протидія корупції у водогосподарському комплексі – у зоні постійної уваги</w:t>
            </w:r>
            <w:r w:rsidRPr="006F611D">
              <w:rPr>
                <w:lang w:val="uk-UA"/>
              </w:rPr>
              <w:t>”</w:t>
            </w:r>
            <w:r w:rsidR="00721C17" w:rsidRPr="006F611D">
              <w:rPr>
                <w:lang w:val="uk-UA"/>
              </w:rPr>
              <w:t>.</w:t>
            </w:r>
          </w:p>
          <w:p w:rsidR="00E767D0" w:rsidRPr="006F611D" w:rsidRDefault="00E767D0" w:rsidP="00E767D0">
            <w:pPr>
              <w:pStyle w:val="110"/>
              <w:spacing w:before="0" w:beforeAutospacing="0" w:after="0" w:afterAutospacing="0"/>
              <w:ind w:firstLine="459"/>
              <w:jc w:val="both"/>
              <w:rPr>
                <w:lang w:val="uk-UA"/>
              </w:rPr>
            </w:pPr>
            <w:r w:rsidRPr="006F611D">
              <w:rPr>
                <w:u w:val="single"/>
                <w:lang w:val="uk-UA"/>
              </w:rPr>
              <w:t>За інформацією ФДМ: і</w:t>
            </w:r>
            <w:r w:rsidRPr="006F611D">
              <w:rPr>
                <w:lang w:val="uk-UA"/>
              </w:rPr>
              <w:t>нформація про бюджет головного розпорядника бюджетних коштів за КВКВ 661 «Фонд державного майна України» за 2013 рік була надіслана членам Громадської ради при ФДМУ та буде обговорена на наступному засіданні Громадської ради при ФДМУ, громадськість отримала можливість посилення контролю за дотриманням бюджетного законодавства.</w:t>
            </w:r>
          </w:p>
          <w:p w:rsidR="00B84364" w:rsidRPr="006F611D" w:rsidRDefault="00613189" w:rsidP="00B84364">
            <w:pPr>
              <w:pStyle w:val="110"/>
              <w:spacing w:before="0" w:beforeAutospacing="0" w:after="0" w:afterAutospacing="0"/>
              <w:ind w:firstLine="459"/>
              <w:jc w:val="both"/>
              <w:rPr>
                <w:lang w:val="uk-UA"/>
              </w:rPr>
            </w:pPr>
            <w:r w:rsidRPr="006F611D">
              <w:rPr>
                <w:u w:val="single"/>
                <w:lang w:val="uk-UA"/>
              </w:rPr>
              <w:t xml:space="preserve">За інформацією </w:t>
            </w:r>
            <w:proofErr w:type="spellStart"/>
            <w:r w:rsidRPr="006F611D">
              <w:rPr>
                <w:u w:val="single"/>
                <w:lang w:val="uk-UA"/>
              </w:rPr>
              <w:t>Держархбудінспекції</w:t>
            </w:r>
            <w:proofErr w:type="spellEnd"/>
            <w:r w:rsidRPr="006F611D">
              <w:rPr>
                <w:u w:val="single"/>
                <w:lang w:val="uk-UA"/>
              </w:rPr>
              <w:t xml:space="preserve">: </w:t>
            </w:r>
            <w:r w:rsidRPr="006F611D">
              <w:rPr>
                <w:lang w:val="uk-UA"/>
              </w:rPr>
              <w:t>з метою забезпечення зворотного зв’язку з громадськістю щодо повідомлень про факти корупційних правопорушень в регіонах організовано “гарячу лінію”. Крім того, діє особиста конфіденційна лінія за допомогою особистої електронної пошти голови інспекції.</w:t>
            </w:r>
          </w:p>
          <w:p w:rsidR="00B84364" w:rsidRPr="006F611D" w:rsidRDefault="00B84364" w:rsidP="00B84364">
            <w:pPr>
              <w:pStyle w:val="110"/>
              <w:spacing w:before="0" w:beforeAutospacing="0" w:after="0" w:afterAutospacing="0"/>
              <w:ind w:firstLine="459"/>
              <w:jc w:val="both"/>
              <w:rPr>
                <w:lang w:val="uk-UA"/>
              </w:rPr>
            </w:pPr>
            <w:r w:rsidRPr="006F611D">
              <w:rPr>
                <w:u w:val="single"/>
                <w:lang w:val="uk-UA"/>
              </w:rPr>
              <w:t xml:space="preserve">За інформацією </w:t>
            </w:r>
            <w:proofErr w:type="spellStart"/>
            <w:r w:rsidRPr="006F611D">
              <w:rPr>
                <w:u w:val="single"/>
                <w:lang w:val="uk-UA"/>
              </w:rPr>
              <w:t>Укрдержреєстру</w:t>
            </w:r>
            <w:proofErr w:type="spellEnd"/>
            <w:r w:rsidRPr="006F611D">
              <w:rPr>
                <w:u w:val="single"/>
                <w:lang w:val="uk-UA"/>
              </w:rPr>
              <w:t xml:space="preserve">: </w:t>
            </w:r>
            <w:r w:rsidRPr="006F611D">
              <w:rPr>
                <w:lang w:val="uk-UA"/>
              </w:rPr>
              <w:t>для посилення контролю за дотриманням бюджетного законодавства Державною реєстраційною службою України розроблені накази:</w:t>
            </w:r>
          </w:p>
          <w:p w:rsidR="00B84364" w:rsidRPr="006F611D" w:rsidRDefault="00B84364" w:rsidP="00B84364">
            <w:pPr>
              <w:pStyle w:val="110"/>
              <w:spacing w:before="0" w:beforeAutospacing="0" w:after="0" w:afterAutospacing="0"/>
              <w:ind w:firstLine="459"/>
              <w:jc w:val="both"/>
              <w:rPr>
                <w:lang w:val="uk-UA"/>
              </w:rPr>
            </w:pPr>
            <w:r w:rsidRPr="006F611D">
              <w:rPr>
                <w:lang w:val="uk-UA"/>
              </w:rPr>
              <w:t>від 08.06.2013 року № 18 «Про заходи щодо виконання Закону України «Про доступ до публічної інформації»</w:t>
            </w:r>
          </w:p>
          <w:p w:rsidR="00B84364" w:rsidRPr="006F611D" w:rsidRDefault="00B84364" w:rsidP="00B84364">
            <w:pPr>
              <w:pStyle w:val="110"/>
              <w:spacing w:before="0" w:beforeAutospacing="0" w:after="0" w:afterAutospacing="0"/>
              <w:ind w:firstLine="459"/>
              <w:jc w:val="both"/>
              <w:rPr>
                <w:lang w:val="uk-UA"/>
              </w:rPr>
            </w:pPr>
            <w:r w:rsidRPr="006F611D">
              <w:rPr>
                <w:lang w:val="uk-UA"/>
              </w:rPr>
              <w:t>від 05.06.2014 року № 261 «Про затвердження Графіку участі посадових осіб апарату Державної реєстраційної служби України у гарячій телефонній лінії у 2014 році</w:t>
            </w:r>
          </w:p>
          <w:p w:rsidR="00B84364" w:rsidRPr="006F611D" w:rsidRDefault="00B84364" w:rsidP="00B84364">
            <w:pPr>
              <w:pStyle w:val="110"/>
              <w:spacing w:before="0" w:beforeAutospacing="0" w:after="0" w:afterAutospacing="0"/>
              <w:ind w:firstLine="459"/>
              <w:jc w:val="both"/>
              <w:rPr>
                <w:lang w:val="uk-UA"/>
              </w:rPr>
            </w:pPr>
            <w:r w:rsidRPr="006F611D">
              <w:rPr>
                <w:lang w:val="uk-UA"/>
              </w:rPr>
              <w:t>від 05.06.2014 року № 260 «Про внесення змін до Графіку особистого прийому громадян Головою, першим заступником Голови, заступником Голови Державної реєстраційної служби України»</w:t>
            </w:r>
          </w:p>
          <w:p w:rsidR="00613189" w:rsidRPr="006F611D" w:rsidRDefault="00B84364" w:rsidP="00B84364">
            <w:pPr>
              <w:pStyle w:val="110"/>
              <w:spacing w:before="0" w:beforeAutospacing="0" w:after="0" w:afterAutospacing="0"/>
              <w:ind w:firstLine="459"/>
              <w:jc w:val="both"/>
              <w:rPr>
                <w:lang w:val="uk-UA"/>
              </w:rPr>
            </w:pPr>
            <w:r w:rsidRPr="006F611D">
              <w:rPr>
                <w:lang w:val="uk-UA"/>
              </w:rPr>
              <w:t xml:space="preserve">Існують </w:t>
            </w:r>
            <w:proofErr w:type="spellStart"/>
            <w:r w:rsidRPr="006F611D">
              <w:rPr>
                <w:lang w:val="uk-UA"/>
              </w:rPr>
              <w:t>онлайн-консультації</w:t>
            </w:r>
            <w:proofErr w:type="spellEnd"/>
            <w:r w:rsidRPr="006F611D">
              <w:rPr>
                <w:lang w:val="uk-UA"/>
              </w:rPr>
              <w:t xml:space="preserve">  (</w:t>
            </w:r>
            <w:proofErr w:type="spellStart"/>
            <w:r w:rsidRPr="006F611D">
              <w:rPr>
                <w:lang w:val="uk-UA"/>
              </w:rPr>
              <w:t>scype</w:t>
            </w:r>
            <w:proofErr w:type="spellEnd"/>
            <w:r w:rsidRPr="006F611D">
              <w:rPr>
                <w:lang w:val="uk-UA"/>
              </w:rPr>
              <w:t xml:space="preserve"> та телефон), а також створена лінія для повідомлень про випадки корупції в органах державної реєстраційної служби, на які надходять  дзвінки та повідомлення.</w:t>
            </w:r>
          </w:p>
          <w:p w:rsidR="00F775B9" w:rsidRPr="006F611D" w:rsidRDefault="00B84364" w:rsidP="00F775B9">
            <w:pPr>
              <w:pStyle w:val="110"/>
              <w:spacing w:before="0" w:beforeAutospacing="0" w:after="0" w:afterAutospacing="0"/>
              <w:ind w:firstLine="459"/>
              <w:jc w:val="both"/>
              <w:rPr>
                <w:lang w:val="uk-UA"/>
              </w:rPr>
            </w:pPr>
            <w:r w:rsidRPr="006F611D">
              <w:rPr>
                <w:lang w:val="uk-UA"/>
              </w:rPr>
              <w:t>Впровадження вищезазначених наказів удосконалює зворотній зв'язок з громадськістю та впливає на рівень усунення фактів порушення законодавства, в тому числі у бюджетній сфері.</w:t>
            </w:r>
          </w:p>
          <w:p w:rsidR="00F775B9" w:rsidRPr="006F611D" w:rsidRDefault="00F775B9" w:rsidP="00F775B9">
            <w:pPr>
              <w:pStyle w:val="110"/>
              <w:spacing w:before="0" w:beforeAutospacing="0" w:after="0" w:afterAutospacing="0"/>
              <w:ind w:firstLine="459"/>
              <w:jc w:val="both"/>
              <w:rPr>
                <w:u w:val="single"/>
                <w:lang w:val="uk-UA"/>
              </w:rPr>
            </w:pPr>
            <w:r w:rsidRPr="006F611D">
              <w:rPr>
                <w:u w:val="single"/>
                <w:lang w:val="uk-UA"/>
              </w:rPr>
              <w:t xml:space="preserve">За інформацією </w:t>
            </w:r>
            <w:proofErr w:type="spellStart"/>
            <w:r w:rsidRPr="006F611D">
              <w:rPr>
                <w:u w:val="single"/>
                <w:lang w:val="uk-UA"/>
              </w:rPr>
              <w:t>Держгірпромнагляд</w:t>
            </w:r>
            <w:proofErr w:type="spellEnd"/>
            <w:r w:rsidRPr="006F611D">
              <w:rPr>
                <w:u w:val="single"/>
                <w:lang w:val="uk-UA"/>
              </w:rPr>
              <w:t xml:space="preserve">: </w:t>
            </w:r>
            <w:r w:rsidRPr="006F611D">
              <w:rPr>
                <w:lang w:val="uk-UA"/>
              </w:rPr>
              <w:t xml:space="preserve">З метою забезпечення відкритості, удосконалення механізмів взаємодії </w:t>
            </w:r>
            <w:proofErr w:type="spellStart"/>
            <w:r w:rsidRPr="006F611D">
              <w:rPr>
                <w:lang w:val="uk-UA"/>
              </w:rPr>
              <w:lastRenderedPageBreak/>
              <w:t>Держгірпромнагляду</w:t>
            </w:r>
            <w:proofErr w:type="spellEnd"/>
            <w:r w:rsidRPr="006F611D">
              <w:rPr>
                <w:lang w:val="uk-UA"/>
              </w:rPr>
              <w:t xml:space="preserve"> з громадянським суспільством, реагування на пропозиції і зауваження громадян та їх об’єднань створена та функціонує громадська рада при </w:t>
            </w:r>
            <w:proofErr w:type="spellStart"/>
            <w:r w:rsidRPr="006F611D">
              <w:rPr>
                <w:lang w:val="uk-UA"/>
              </w:rPr>
              <w:t>Держгірпромнагляді</w:t>
            </w:r>
            <w:proofErr w:type="spellEnd"/>
            <w:r w:rsidRPr="006F611D">
              <w:rPr>
                <w:lang w:val="uk-UA"/>
              </w:rPr>
              <w:t xml:space="preserve"> на засіданнях якої обговорюються важливі питання державної політики та проекти актів, які стосуються прав та інтересів широких верств населення.</w:t>
            </w:r>
          </w:p>
          <w:p w:rsidR="00F775B9" w:rsidRPr="006F611D" w:rsidRDefault="00F775B9" w:rsidP="00F775B9">
            <w:pPr>
              <w:pStyle w:val="12"/>
              <w:ind w:firstLine="540"/>
              <w:jc w:val="both"/>
              <w:rPr>
                <w:rFonts w:ascii="Times New Roman" w:hAnsi="Times New Roman"/>
                <w:bCs/>
                <w:szCs w:val="24"/>
              </w:rPr>
            </w:pPr>
            <w:r w:rsidRPr="006F611D">
              <w:rPr>
                <w:rFonts w:ascii="Times New Roman" w:hAnsi="Times New Roman"/>
                <w:szCs w:val="24"/>
              </w:rPr>
              <w:t xml:space="preserve">Також для забезпечення відкритості, удосконалення механізмів взаємодії з громадянським суспільством </w:t>
            </w:r>
            <w:r w:rsidRPr="006F611D">
              <w:rPr>
                <w:rFonts w:ascii="Times New Roman" w:hAnsi="Times New Roman"/>
                <w:bCs/>
                <w:szCs w:val="24"/>
              </w:rPr>
              <w:t xml:space="preserve">у </w:t>
            </w:r>
            <w:proofErr w:type="spellStart"/>
            <w:r w:rsidRPr="006F611D">
              <w:rPr>
                <w:rFonts w:ascii="Times New Roman" w:hAnsi="Times New Roman"/>
                <w:bCs/>
                <w:szCs w:val="24"/>
              </w:rPr>
              <w:t>Держгірпромнагляді</w:t>
            </w:r>
            <w:proofErr w:type="spellEnd"/>
            <w:r w:rsidRPr="006F611D">
              <w:rPr>
                <w:rFonts w:ascii="Times New Roman" w:hAnsi="Times New Roman"/>
                <w:bCs/>
                <w:szCs w:val="24"/>
              </w:rPr>
              <w:t xml:space="preserve"> в</w:t>
            </w:r>
            <w:r w:rsidRPr="006F611D">
              <w:rPr>
                <w:rFonts w:ascii="Times New Roman" w:hAnsi="Times New Roman"/>
                <w:szCs w:val="24"/>
              </w:rPr>
              <w:t xml:space="preserve">перше в Україні серед державних структур створено дорадчий орган – </w:t>
            </w:r>
            <w:r w:rsidRPr="006F611D">
              <w:rPr>
                <w:rFonts w:ascii="Times New Roman" w:hAnsi="Times New Roman"/>
                <w:bCs/>
                <w:szCs w:val="24"/>
              </w:rPr>
              <w:t>Раду з питань запобігання корупції.</w:t>
            </w:r>
            <w:r w:rsidR="0064274B" w:rsidRPr="006F611D">
              <w:rPr>
                <w:rFonts w:ascii="Times New Roman" w:hAnsi="Times New Roman"/>
                <w:bCs/>
                <w:szCs w:val="24"/>
              </w:rPr>
              <w:t xml:space="preserve"> </w:t>
            </w:r>
          </w:p>
          <w:p w:rsidR="00F775B9" w:rsidRPr="006F611D" w:rsidRDefault="00F775B9" w:rsidP="00F775B9">
            <w:pPr>
              <w:ind w:firstLine="540"/>
              <w:jc w:val="both"/>
              <w:rPr>
                <w:bCs/>
                <w:lang w:val="uk-UA"/>
              </w:rPr>
            </w:pPr>
            <w:r w:rsidRPr="006F611D">
              <w:rPr>
                <w:bCs/>
                <w:lang w:val="uk-UA"/>
              </w:rPr>
              <w:t>Метою діяльності цього органу є громадський контроль за роботою державної установи, виявлення та запобігання корупційним правопорушенням її працівниками, розгляд звернень та скарг щодо корупційних діянь посадових осіб будь-якого рівня, а також підтримка і впровадження ініціатив громадськості щодо прозорості роботи органів державної влади.</w:t>
            </w:r>
          </w:p>
          <w:p w:rsidR="00613189" w:rsidRPr="006F611D" w:rsidRDefault="00613189" w:rsidP="00E767D0">
            <w:pPr>
              <w:pStyle w:val="110"/>
              <w:spacing w:before="0" w:beforeAutospacing="0" w:after="0" w:afterAutospacing="0"/>
              <w:ind w:firstLine="459"/>
              <w:jc w:val="both"/>
              <w:rPr>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3A71D2" w:rsidRPr="006F611D" w:rsidRDefault="002D7683" w:rsidP="006054EA">
            <w:pPr>
              <w:ind w:firstLine="459"/>
              <w:jc w:val="both"/>
              <w:rPr>
                <w:b/>
                <w:lang w:val="uk-UA"/>
              </w:rPr>
            </w:pPr>
            <w:r w:rsidRPr="006F611D">
              <w:rPr>
                <w:b/>
                <w:lang w:val="uk-UA" w:eastAsia="uk-UA"/>
              </w:rPr>
              <w:t>запровадження дієвого механізму зворотного зв’язку з громадськістю щодо повідомлень про факти</w:t>
            </w:r>
            <w:r w:rsidRPr="006F611D">
              <w:rPr>
                <w:b/>
                <w:lang w:val="uk-UA"/>
              </w:rPr>
              <w:t xml:space="preserve"> порушень у бюджетній сфері</w:t>
            </w:r>
          </w:p>
          <w:p w:rsidR="00E5030E" w:rsidRPr="006F611D" w:rsidRDefault="003A71D2" w:rsidP="00E5030E">
            <w:pPr>
              <w:ind w:firstLine="459"/>
              <w:jc w:val="both"/>
              <w:rPr>
                <w:u w:val="single"/>
                <w:lang w:val="uk-UA"/>
              </w:rPr>
            </w:pPr>
            <w:r w:rsidRPr="006F611D">
              <w:rPr>
                <w:u w:val="single"/>
                <w:lang w:val="uk-UA"/>
              </w:rPr>
              <w:t xml:space="preserve">За інформацією </w:t>
            </w:r>
            <w:proofErr w:type="spellStart"/>
            <w:r w:rsidRPr="006F611D">
              <w:rPr>
                <w:u w:val="single"/>
                <w:lang w:val="uk-UA"/>
              </w:rPr>
              <w:t>Міндоходів</w:t>
            </w:r>
            <w:proofErr w:type="spellEnd"/>
            <w:r w:rsidRPr="006F611D">
              <w:rPr>
                <w:u w:val="single"/>
                <w:lang w:val="uk-UA"/>
              </w:rPr>
              <w:t>:</w:t>
            </w:r>
            <w:r w:rsidR="002E02E3" w:rsidRPr="006F611D">
              <w:rPr>
                <w:u w:val="single"/>
                <w:lang w:val="uk-UA"/>
              </w:rPr>
              <w:t xml:space="preserve"> </w:t>
            </w:r>
            <w:r w:rsidR="00E5030E" w:rsidRPr="006F611D">
              <w:rPr>
                <w:u w:val="single"/>
                <w:lang w:val="uk-UA"/>
              </w:rPr>
              <w:t>з</w:t>
            </w:r>
            <w:r w:rsidR="00E5030E" w:rsidRPr="006F611D">
              <w:rPr>
                <w:lang w:val="uk-UA"/>
              </w:rPr>
              <w:t xml:space="preserve">а результатами проведення службових розслідувань і перевірок можливих порушень чинного законодавства працівниками ДФС під час виконання службових обов’язків винесено 150 офіційних застереження, до дисциплінарної відповідальності притягнуто 288 та звільнено 31 особу. </w:t>
            </w:r>
          </w:p>
          <w:p w:rsidR="00E5030E" w:rsidRPr="006F611D" w:rsidRDefault="00E5030E" w:rsidP="00E5030E">
            <w:pPr>
              <w:ind w:firstLine="459"/>
              <w:jc w:val="both"/>
              <w:rPr>
                <w:lang w:val="uk-UA"/>
              </w:rPr>
            </w:pPr>
            <w:r w:rsidRPr="006F611D">
              <w:rPr>
                <w:lang w:val="uk-UA"/>
              </w:rPr>
              <w:t xml:space="preserve">Протягом липня – вересня 2014 року за матеріалами ГУВБ розпочато 85 кримінальних проваджень, 14 – за одержання хабара. </w:t>
            </w:r>
          </w:p>
          <w:p w:rsidR="00E5030E" w:rsidRPr="006F611D" w:rsidRDefault="00E5030E" w:rsidP="00E5030E">
            <w:pPr>
              <w:ind w:firstLine="459"/>
              <w:jc w:val="both"/>
              <w:rPr>
                <w:lang w:val="uk-UA"/>
              </w:rPr>
            </w:pPr>
            <w:r w:rsidRPr="006F611D">
              <w:rPr>
                <w:lang w:val="uk-UA"/>
              </w:rPr>
              <w:t>Не погоджено прийняття 22 кандидатів, які претендували на зайняття посад у ДФС.</w:t>
            </w:r>
          </w:p>
          <w:p w:rsidR="00E5030E" w:rsidRPr="006F611D" w:rsidRDefault="00E5030E" w:rsidP="00E5030E">
            <w:pPr>
              <w:ind w:firstLine="459"/>
              <w:jc w:val="both"/>
              <w:rPr>
                <w:u w:val="single"/>
                <w:lang w:val="uk-UA"/>
              </w:rPr>
            </w:pPr>
            <w:r w:rsidRPr="006F611D">
              <w:rPr>
                <w:lang w:val="uk-UA"/>
              </w:rPr>
              <w:t>Протягом 3 кварталу 2014 року підрозділами внутрішньої безпеки проведено 100 перевірок інформації про можливі неправомірні дії з боку працівників органів ДФС, що надійшли на телефонний сервіс «Пульс». За результатами перевірок вжито відповідних заходів і скаржникам надано відповіді.</w:t>
            </w:r>
          </w:p>
          <w:p w:rsidR="00E5030E" w:rsidRPr="006F611D" w:rsidRDefault="00E5030E" w:rsidP="00E5030E">
            <w:pPr>
              <w:ind w:firstLine="459"/>
              <w:jc w:val="both"/>
              <w:rPr>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rFonts w:eastAsia="SimSun"/>
                <w:b/>
                <w:lang w:val="uk-UA"/>
              </w:rPr>
            </w:pPr>
            <w:r w:rsidRPr="006F611D">
              <w:rPr>
                <w:b/>
                <w:u w:val="single"/>
                <w:lang w:val="uk-UA" w:eastAsia="uk-UA"/>
              </w:rPr>
              <w:t>5</w:t>
            </w:r>
            <w:r w:rsidRPr="006F611D">
              <w:rPr>
                <w:b/>
                <w:lang w:val="uk-UA" w:eastAsia="uk-UA"/>
              </w:rPr>
              <w:t>. П</w:t>
            </w:r>
            <w:r w:rsidRPr="006F611D">
              <w:rPr>
                <w:b/>
                <w:lang w:val="uk-UA"/>
              </w:rPr>
              <w:t xml:space="preserve">роведення спільних з громадськістю консультацій та заходів щодо </w:t>
            </w:r>
            <w:r w:rsidRPr="006F611D">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2D7683" w:rsidP="002D7683">
            <w:pPr>
              <w:jc w:val="both"/>
              <w:rPr>
                <w:b/>
                <w:lang w:val="uk-UA"/>
              </w:rPr>
            </w:pPr>
            <w:r w:rsidRPr="006F611D">
              <w:rPr>
                <w:b/>
                <w:lang w:val="uk-UA"/>
              </w:rPr>
              <w:t xml:space="preserve">Мінфін, </w:t>
            </w:r>
            <w:proofErr w:type="spellStart"/>
            <w:r w:rsidRPr="006F611D">
              <w:rPr>
                <w:b/>
                <w:lang w:val="uk-UA"/>
              </w:rPr>
              <w:t>Міндоходів</w:t>
            </w:r>
            <w:proofErr w:type="spellEnd"/>
            <w:r w:rsidRPr="006F611D">
              <w:rPr>
                <w:b/>
                <w:lang w:val="uk-UA"/>
              </w:rPr>
              <w:t xml:space="preserve">, Мін’юст, МВС, </w:t>
            </w:r>
            <w:proofErr w:type="spellStart"/>
            <w:r w:rsidRPr="006F611D">
              <w:rPr>
                <w:b/>
                <w:lang w:val="uk-UA"/>
              </w:rPr>
              <w:t>Держфінінспекція</w:t>
            </w:r>
            <w:proofErr w:type="spellEnd"/>
            <w:r w:rsidRPr="006F611D">
              <w:rPr>
                <w:b/>
                <w:lang w:val="uk-UA"/>
              </w:rPr>
              <w:t xml:space="preserve">, Рахункова палата </w:t>
            </w:r>
            <w:r w:rsidR="00041DCB" w:rsidRPr="006F611D">
              <w:rPr>
                <w:b/>
                <w:lang w:val="uk-UA" w:eastAsia="uk-UA"/>
              </w:rPr>
              <w:t xml:space="preserve">(за </w:t>
            </w:r>
            <w:r w:rsidRPr="006F611D">
              <w:rPr>
                <w:b/>
                <w:lang w:val="uk-UA" w:eastAsia="uk-UA"/>
              </w:rPr>
              <w:t xml:space="preserve">згодою), </w:t>
            </w:r>
            <w:r w:rsidRPr="006F611D">
              <w:rPr>
                <w:b/>
                <w:lang w:val="uk-UA"/>
              </w:rPr>
              <w:t>місцеві органи виконавчої влади</w:t>
            </w:r>
          </w:p>
          <w:p w:rsidR="009526C0" w:rsidRPr="006F611D" w:rsidRDefault="009526C0" w:rsidP="002D7683">
            <w:pPr>
              <w:jc w:val="both"/>
              <w:rPr>
                <w:b/>
                <w:i/>
                <w:lang w:val="uk-UA"/>
              </w:rPr>
            </w:pPr>
          </w:p>
          <w:p w:rsidR="00612ED3" w:rsidRPr="006F611D" w:rsidRDefault="00612ED3" w:rsidP="002D7683">
            <w:pPr>
              <w:jc w:val="both"/>
              <w:rPr>
                <w:b/>
                <w:i/>
                <w:lang w:val="uk-UA"/>
              </w:rPr>
            </w:pPr>
          </w:p>
        </w:tc>
      </w:tr>
      <w:tr w:rsidR="002D7683" w:rsidRPr="006F611D" w:rsidTr="00A33B45">
        <w:tc>
          <w:tcPr>
            <w:tcW w:w="2977" w:type="dxa"/>
            <w:shd w:val="clear" w:color="auto" w:fill="DBE5F1" w:themeFill="accent1" w:themeFillTint="33"/>
          </w:tcPr>
          <w:p w:rsidR="002D7683" w:rsidRPr="006F611D" w:rsidRDefault="002D7683" w:rsidP="00A33B45">
            <w:pPr>
              <w:jc w:val="both"/>
              <w:rPr>
                <w:b/>
                <w:lang w:val="uk-UA"/>
              </w:rPr>
            </w:pPr>
            <w:r w:rsidRPr="006F611D">
              <w:rPr>
                <w:b/>
                <w:lang w:val="uk-UA"/>
              </w:rPr>
              <w:t>Інформація про термін виконання</w:t>
            </w:r>
          </w:p>
          <w:p w:rsidR="00574D3C" w:rsidRPr="006F611D" w:rsidRDefault="00574D3C" w:rsidP="00A33B45">
            <w:pPr>
              <w:jc w:val="both"/>
              <w:rPr>
                <w:b/>
                <w:lang w:val="uk-UA"/>
              </w:rPr>
            </w:pPr>
          </w:p>
        </w:tc>
        <w:tc>
          <w:tcPr>
            <w:tcW w:w="12474" w:type="dxa"/>
          </w:tcPr>
          <w:p w:rsidR="002D7683" w:rsidRPr="006F611D" w:rsidRDefault="002D7683" w:rsidP="00D86084">
            <w:pPr>
              <w:jc w:val="both"/>
              <w:rPr>
                <w:b/>
                <w:i/>
                <w:lang w:val="uk-UA"/>
              </w:rPr>
            </w:pPr>
            <w:r w:rsidRPr="006F611D">
              <w:rPr>
                <w:b/>
                <w:lang w:val="uk-UA"/>
              </w:rPr>
              <w:t>2013 - 2014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w:t>
            </w:r>
            <w:r w:rsidRPr="006F611D">
              <w:rPr>
                <w:b/>
                <w:lang w:val="uk-UA"/>
              </w:rPr>
              <w:lastRenderedPageBreak/>
              <w:t>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2D7683" w:rsidP="00A33B45">
            <w:pPr>
              <w:jc w:val="both"/>
              <w:rPr>
                <w:b/>
                <w:lang w:val="uk-UA" w:eastAsia="uk-UA"/>
              </w:rPr>
            </w:pPr>
            <w:r w:rsidRPr="006F611D">
              <w:rPr>
                <w:b/>
                <w:lang w:val="uk-UA" w:eastAsia="uk-UA"/>
              </w:rPr>
              <w:lastRenderedPageBreak/>
              <w:t xml:space="preserve">підвищення ролі громадськості у розробленні та проведенні заходів щодо запобігання корупції у сфері </w:t>
            </w:r>
            <w:r w:rsidRPr="006F611D">
              <w:rPr>
                <w:b/>
                <w:lang w:val="uk-UA" w:eastAsia="uk-UA"/>
              </w:rPr>
              <w:lastRenderedPageBreak/>
              <w:t>державних фінансів</w:t>
            </w:r>
            <w:r w:rsidR="00E800FE" w:rsidRPr="006F611D">
              <w:rPr>
                <w:b/>
                <w:lang w:val="uk-UA" w:eastAsia="uk-UA"/>
              </w:rPr>
              <w:t xml:space="preserve"> </w:t>
            </w:r>
          </w:p>
          <w:p w:rsidR="00E5030E" w:rsidRPr="006F611D" w:rsidRDefault="0091208E" w:rsidP="00E5030E">
            <w:pPr>
              <w:ind w:firstLine="459"/>
              <w:jc w:val="both"/>
              <w:rPr>
                <w:lang w:val="uk-UA"/>
              </w:rPr>
            </w:pPr>
            <w:r w:rsidRPr="006F611D">
              <w:rPr>
                <w:u w:val="single"/>
                <w:lang w:val="uk-UA"/>
              </w:rPr>
              <w:t xml:space="preserve">За інформацією </w:t>
            </w:r>
            <w:r w:rsidR="00E5030E" w:rsidRPr="006F611D">
              <w:rPr>
                <w:u w:val="single"/>
                <w:lang w:val="uk-UA"/>
              </w:rPr>
              <w:t>ДФС</w:t>
            </w:r>
            <w:r w:rsidRPr="006F611D">
              <w:rPr>
                <w:lang w:val="uk-UA"/>
              </w:rPr>
              <w:t>:</w:t>
            </w:r>
            <w:r w:rsidR="00B3261F" w:rsidRPr="006F611D">
              <w:rPr>
                <w:lang w:val="uk-UA"/>
              </w:rPr>
              <w:t xml:space="preserve"> </w:t>
            </w:r>
            <w:r w:rsidR="00E5030E" w:rsidRPr="006F611D">
              <w:rPr>
                <w:lang w:val="uk-UA"/>
              </w:rPr>
              <w:t xml:space="preserve">Державною фіскальною службою України спільно зі Службою Безпеки України 15 липня та 01 серпня </w:t>
            </w:r>
            <w:proofErr w:type="spellStart"/>
            <w:r w:rsidR="00E5030E" w:rsidRPr="006F611D">
              <w:rPr>
                <w:lang w:val="uk-UA"/>
              </w:rPr>
              <w:t>п.р</w:t>
            </w:r>
            <w:proofErr w:type="spellEnd"/>
            <w:r w:rsidR="00E5030E" w:rsidRPr="006F611D">
              <w:rPr>
                <w:lang w:val="uk-UA"/>
              </w:rPr>
              <w:t>. проведено ІІ та ІІІ Антикорупційні форуми, під час яких обговорювалися питання протидії корупції у податковій та митній сферах, важелі впливу громадськості та заходи боротьби з корупцією в органах ДФС.</w:t>
            </w:r>
          </w:p>
          <w:p w:rsidR="00E5030E" w:rsidRPr="006F611D" w:rsidRDefault="00E5030E" w:rsidP="00E5030E">
            <w:pPr>
              <w:ind w:firstLine="459"/>
              <w:jc w:val="both"/>
              <w:rPr>
                <w:lang w:val="uk-UA"/>
              </w:rPr>
            </w:pPr>
            <w:r w:rsidRPr="006F611D">
              <w:rPr>
                <w:lang w:val="uk-UA"/>
              </w:rPr>
              <w:t>За липень-вересень 2014 року ГУВБ ДФС проведено понад 1,4 тис. лекцій, виступів, брифінгів та індивідуальних бесід із працівниками ДФС з питань дотримання вимог антикорупційного законодавства.</w:t>
            </w:r>
          </w:p>
          <w:p w:rsidR="00E330CB" w:rsidRPr="006F611D" w:rsidRDefault="00594FD7" w:rsidP="00E330CB">
            <w:pPr>
              <w:ind w:firstLine="459"/>
              <w:jc w:val="both"/>
              <w:rPr>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lang w:val="uk-UA"/>
              </w:rPr>
              <w:t xml:space="preserve">: </w:t>
            </w:r>
            <w:r w:rsidR="00E330CB" w:rsidRPr="006F611D">
              <w:rPr>
                <w:color w:val="000000"/>
                <w:lang w:val="uk-UA"/>
              </w:rPr>
              <w:t xml:space="preserve">1) З метою належної реалізації завдань та функцій органів </w:t>
            </w:r>
            <w:proofErr w:type="spellStart"/>
            <w:r w:rsidR="00E330CB" w:rsidRPr="006F611D">
              <w:rPr>
                <w:color w:val="000000"/>
                <w:lang w:val="uk-UA"/>
              </w:rPr>
              <w:t>Держфінінспекції</w:t>
            </w:r>
            <w:proofErr w:type="spellEnd"/>
            <w:r w:rsidR="00E330CB" w:rsidRPr="006F611D">
              <w:rPr>
                <w:color w:val="000000"/>
                <w:lang w:val="uk-UA"/>
              </w:rPr>
              <w:t xml:space="preserve"> України в частині забезпечення усунення та запобігання причинам і умовам, які призводять до допущення недоліків і порушень фінансової дисципліни; посилення профілактичної спрямованості контрольно-ревізійної роботи; забезпечення відкритості та прозорості роботи органів </w:t>
            </w:r>
            <w:proofErr w:type="spellStart"/>
            <w:r w:rsidR="00E330CB" w:rsidRPr="006F611D">
              <w:rPr>
                <w:color w:val="000000"/>
                <w:lang w:val="uk-UA"/>
              </w:rPr>
              <w:t>Держфінінспекції</w:t>
            </w:r>
            <w:proofErr w:type="spellEnd"/>
            <w:r w:rsidR="00E330CB" w:rsidRPr="006F611D">
              <w:rPr>
                <w:color w:val="000000"/>
                <w:lang w:val="uk-UA"/>
              </w:rPr>
              <w:t xml:space="preserve"> України у відомчому журналі "Фінансовий контроль" систематично публікуються матеріали, які спрямовані на надання підприємствам, установам і організаціям практичної допомоги та роз’яснень у забезпеченні належної фінансово-господарської дисципліни. </w:t>
            </w:r>
          </w:p>
          <w:p w:rsidR="00E330CB" w:rsidRPr="006F611D" w:rsidRDefault="00E330CB" w:rsidP="00E330CB">
            <w:pPr>
              <w:ind w:firstLine="459"/>
              <w:jc w:val="both"/>
              <w:rPr>
                <w:lang w:val="uk-UA"/>
              </w:rPr>
            </w:pPr>
            <w:r w:rsidRPr="006F611D">
              <w:rPr>
                <w:color w:val="000000"/>
                <w:lang w:val="uk-UA"/>
              </w:rPr>
              <w:t xml:space="preserve">2) Для поглиблення партнерських відносин із громадськістю, створення ефективних організаційних та правових умов для всебічної реалізації громадянами конституційного права на участь у підготовці органами виконавчої влади нормативно-правових актів, налагодження постійного діалогу з усіма соціальними групами населення та об’єднаннями громадян при </w:t>
            </w:r>
            <w:proofErr w:type="spellStart"/>
            <w:r w:rsidRPr="006F611D">
              <w:rPr>
                <w:rStyle w:val="spelle"/>
                <w:color w:val="000000"/>
                <w:lang w:val="uk-UA"/>
              </w:rPr>
              <w:t>Держфінінспекції</w:t>
            </w:r>
            <w:proofErr w:type="spellEnd"/>
            <w:r w:rsidRPr="006F611D">
              <w:rPr>
                <w:rStyle w:val="spelle"/>
                <w:color w:val="000000"/>
                <w:lang w:val="uk-UA"/>
              </w:rPr>
              <w:t xml:space="preserve"> України </w:t>
            </w:r>
            <w:r w:rsidRPr="006F611D">
              <w:rPr>
                <w:color w:val="000000"/>
                <w:lang w:val="uk-UA"/>
              </w:rPr>
              <w:t>діє Громадська рада.</w:t>
            </w:r>
          </w:p>
          <w:p w:rsidR="00623875" w:rsidRPr="006F611D" w:rsidRDefault="00623875" w:rsidP="00E330CB">
            <w:pPr>
              <w:ind w:firstLine="459"/>
              <w:jc w:val="both"/>
              <w:rPr>
                <w:lang w:val="uk-UA"/>
              </w:rPr>
            </w:pPr>
            <w:r w:rsidRPr="006F611D">
              <w:rPr>
                <w:u w:val="single"/>
                <w:lang w:val="uk-UA"/>
              </w:rPr>
              <w:t>За інформацією МВС</w:t>
            </w:r>
            <w:r w:rsidRPr="006F611D">
              <w:rPr>
                <w:lang w:val="uk-UA"/>
              </w:rPr>
              <w:t>: з метою доведення дот відома та підвищення ролі громадськості в розробленні та проведенні заходів щодо запобігання корупції зокрема у сфері управління державними фінансами, залучення громадськості до участі в антикорупційній діяльності</w:t>
            </w:r>
            <w:r w:rsidRPr="006F611D">
              <w:rPr>
                <w:u w:val="single"/>
                <w:lang w:val="uk-UA"/>
              </w:rPr>
              <w:t xml:space="preserve">, </w:t>
            </w:r>
            <w:r w:rsidRPr="006F611D">
              <w:rPr>
                <w:lang w:val="uk-UA"/>
              </w:rPr>
              <w:t>відповідно до частини першої статті 19 Закону України “Про запобігання та протидії корупції” на веб-сайті МВС (</w:t>
            </w:r>
            <w:r w:rsidR="00A04B59" w:rsidRPr="006F611D">
              <w:fldChar w:fldCharType="begin"/>
            </w:r>
            <w:r w:rsidR="00A04B59" w:rsidRPr="006F611D">
              <w:rPr>
                <w:lang w:val="uk-UA"/>
              </w:rPr>
              <w:instrText xml:space="preserve"> </w:instrText>
            </w:r>
            <w:r w:rsidR="00A04B59" w:rsidRPr="006F611D">
              <w:instrText>HYPERLIN</w:instrText>
            </w:r>
            <w:r w:rsidR="00A04B59" w:rsidRPr="006F611D">
              <w:instrText>K</w:instrText>
            </w:r>
            <w:r w:rsidR="00A04B59" w:rsidRPr="006F611D">
              <w:rPr>
                <w:lang w:val="uk-UA"/>
              </w:rPr>
              <w:instrText xml:space="preserve"> "</w:instrText>
            </w:r>
            <w:r w:rsidR="00A04B59" w:rsidRPr="006F611D">
              <w:instrText>http</w:instrText>
            </w:r>
            <w:r w:rsidR="00A04B59" w:rsidRPr="006F611D">
              <w:rPr>
                <w:lang w:val="uk-UA"/>
              </w:rPr>
              <w:instrText>://</w:instrText>
            </w:r>
            <w:r w:rsidR="00A04B59" w:rsidRPr="006F611D">
              <w:instrText>www</w:instrText>
            </w:r>
            <w:r w:rsidR="00A04B59" w:rsidRPr="006F611D">
              <w:rPr>
                <w:lang w:val="uk-UA"/>
              </w:rPr>
              <w:instrText>.</w:instrText>
            </w:r>
            <w:r w:rsidR="00A04B59" w:rsidRPr="006F611D">
              <w:instrText>mvs</w:instrText>
            </w:r>
            <w:r w:rsidR="00A04B59" w:rsidRPr="006F611D">
              <w:rPr>
                <w:lang w:val="uk-UA"/>
              </w:rPr>
              <w:instrText>.</w:instrText>
            </w:r>
            <w:r w:rsidR="00A04B59" w:rsidRPr="006F611D">
              <w:instrText>gov</w:instrText>
            </w:r>
            <w:r w:rsidR="00A04B59" w:rsidRPr="006F611D">
              <w:rPr>
                <w:lang w:val="uk-UA"/>
              </w:rPr>
              <w:instrText>.</w:instrText>
            </w:r>
            <w:r w:rsidR="00A04B59" w:rsidRPr="006F611D">
              <w:instrText>ua</w:instrText>
            </w:r>
            <w:r w:rsidR="00A04B59" w:rsidRPr="006F611D">
              <w:rPr>
                <w:lang w:val="uk-UA"/>
              </w:rPr>
              <w:instrText xml:space="preserve">" </w:instrText>
            </w:r>
            <w:r w:rsidR="00A04B59" w:rsidRPr="006F611D">
              <w:fldChar w:fldCharType="separate"/>
            </w:r>
            <w:r w:rsidRPr="006F611D">
              <w:rPr>
                <w:rStyle w:val="af0"/>
                <w:lang w:val="uk-UA"/>
              </w:rPr>
              <w:t>www.mvs.gov.ua</w:t>
            </w:r>
            <w:r w:rsidR="00A04B59" w:rsidRPr="006F611D">
              <w:rPr>
                <w:rStyle w:val="af0"/>
                <w:lang w:val="uk-UA"/>
              </w:rPr>
              <w:fldChar w:fldCharType="end"/>
            </w:r>
            <w:r w:rsidRPr="006F611D">
              <w:rPr>
                <w:lang w:val="uk-UA"/>
              </w:rPr>
              <w:t>)  та веб-сайті ГУБОЗ МВС України (</w:t>
            </w:r>
            <w:r w:rsidR="00A04B59" w:rsidRPr="006F611D">
              <w:fldChar w:fldCharType="begin"/>
            </w:r>
            <w:r w:rsidR="00A04B59" w:rsidRPr="006F611D">
              <w:rPr>
                <w:lang w:val="uk-UA"/>
              </w:rPr>
              <w:instrText xml:space="preserve"> </w:instrText>
            </w:r>
            <w:r w:rsidR="00A04B59" w:rsidRPr="006F611D">
              <w:instrText>HYPERLINK</w:instrText>
            </w:r>
            <w:r w:rsidR="00A04B59" w:rsidRPr="006F611D">
              <w:rPr>
                <w:lang w:val="uk-UA"/>
              </w:rPr>
              <w:instrText xml:space="preserve"> "</w:instrText>
            </w:r>
            <w:r w:rsidR="00A04B59" w:rsidRPr="006F611D">
              <w:instrText>http</w:instrText>
            </w:r>
            <w:r w:rsidR="00A04B59" w:rsidRPr="006F611D">
              <w:rPr>
                <w:lang w:val="uk-UA"/>
              </w:rPr>
              <w:instrText>://</w:instrText>
            </w:r>
            <w:r w:rsidR="00A04B59" w:rsidRPr="006F611D">
              <w:instrText>www</w:instrText>
            </w:r>
            <w:r w:rsidR="00A04B59" w:rsidRPr="006F611D">
              <w:rPr>
                <w:lang w:val="uk-UA"/>
              </w:rPr>
              <w:instrText>.</w:instrText>
            </w:r>
            <w:r w:rsidR="00A04B59" w:rsidRPr="006F611D">
              <w:instrText>guboz</w:instrText>
            </w:r>
            <w:r w:rsidR="00A04B59" w:rsidRPr="006F611D">
              <w:rPr>
                <w:lang w:val="uk-UA"/>
              </w:rPr>
              <w:instrText>.</w:instrText>
            </w:r>
            <w:r w:rsidR="00A04B59" w:rsidRPr="006F611D">
              <w:instrText>gov</w:instrText>
            </w:r>
            <w:r w:rsidR="00A04B59" w:rsidRPr="006F611D">
              <w:rPr>
                <w:lang w:val="uk-UA"/>
              </w:rPr>
              <w:instrText>.</w:instrText>
            </w:r>
            <w:r w:rsidR="00A04B59" w:rsidRPr="006F611D">
              <w:instrText>ua</w:instrText>
            </w:r>
            <w:r w:rsidR="00A04B59" w:rsidRPr="006F611D">
              <w:rPr>
                <w:lang w:val="uk-UA"/>
              </w:rPr>
              <w:instrText xml:space="preserve">" </w:instrText>
            </w:r>
            <w:r w:rsidR="00A04B59" w:rsidRPr="006F611D">
              <w:fldChar w:fldCharType="separate"/>
            </w:r>
            <w:r w:rsidRPr="006F611D">
              <w:rPr>
                <w:rStyle w:val="af0"/>
                <w:lang w:val="uk-UA"/>
              </w:rPr>
              <w:t>www.guboz.gov.ua</w:t>
            </w:r>
            <w:r w:rsidR="00A04B59" w:rsidRPr="006F611D">
              <w:rPr>
                <w:rStyle w:val="af0"/>
                <w:lang w:val="uk-UA"/>
              </w:rPr>
              <w:fldChar w:fldCharType="end"/>
            </w:r>
            <w:r w:rsidRPr="006F611D">
              <w:rPr>
                <w:lang w:val="uk-UA"/>
              </w:rPr>
              <w:t>) оприлюднюється інформація спеціально уповноваженого суб’єкта у сфері протидії корупці</w:t>
            </w:r>
            <w:r w:rsidR="00411BDB" w:rsidRPr="006F611D">
              <w:rPr>
                <w:lang w:val="uk-UA"/>
              </w:rPr>
              <w:t>ї</w:t>
            </w:r>
            <w:r w:rsidRPr="006F611D">
              <w:rPr>
                <w:lang w:val="uk-UA"/>
              </w:rPr>
              <w:t>, притягнутих до відповідальності  про вжиті заходи щ</w:t>
            </w:r>
            <w:r w:rsidR="00411BDB" w:rsidRPr="006F611D">
              <w:rPr>
                <w:lang w:val="uk-UA"/>
              </w:rPr>
              <w:t xml:space="preserve">одо протидії корупції та про осіб, притягнутих до відповідальності за вчинення корупційних правопорушень. </w:t>
            </w:r>
          </w:p>
          <w:p w:rsidR="00411BDB" w:rsidRPr="006F611D" w:rsidRDefault="00411BDB" w:rsidP="00E330CB">
            <w:pPr>
              <w:ind w:firstLine="459"/>
              <w:jc w:val="both"/>
              <w:rPr>
                <w:lang w:val="uk-UA"/>
              </w:rPr>
            </w:pPr>
            <w:r w:rsidRPr="006F611D">
              <w:rPr>
                <w:lang w:val="uk-UA"/>
              </w:rPr>
              <w:t>З метою поширення антикорупційного законодавства серед громадськості із залученням громадських організацій було взято участь у спеціальній зустрічі з провідними експертами України у сфері протидії корупції,що представляють позицію Уряду,бізнес спільноти та громадського суспільства на тему “Нова антикорупційна стратегія України: очікування, проблеми, перспективи”.</w:t>
            </w:r>
          </w:p>
          <w:p w:rsidR="00060BFF" w:rsidRPr="006F611D" w:rsidRDefault="00060BFF" w:rsidP="00E330CB">
            <w:pPr>
              <w:ind w:firstLine="459"/>
              <w:jc w:val="both"/>
              <w:rPr>
                <w:lang w:val="uk-UA"/>
              </w:rPr>
            </w:pPr>
            <w:r w:rsidRPr="006F611D">
              <w:rPr>
                <w:u w:val="single"/>
                <w:lang w:val="uk-UA"/>
              </w:rPr>
              <w:t xml:space="preserve">За інформацією Рахункової палати: </w:t>
            </w:r>
            <w:r w:rsidRPr="006F611D">
              <w:rPr>
                <w:lang w:val="uk-UA"/>
              </w:rPr>
              <w:t>забезпечується інформування громадськості про результати контрольних заходів, вжиті заходи щодо усунення порушень у сфері державних фінансів.</w:t>
            </w:r>
          </w:p>
          <w:p w:rsidR="00574D3C" w:rsidRPr="006F611D" w:rsidRDefault="00574D3C" w:rsidP="00060BFF">
            <w:pPr>
              <w:ind w:firstLine="459"/>
              <w:jc w:val="both"/>
              <w:rPr>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2D7683" w:rsidP="00A33B45">
            <w:pPr>
              <w:jc w:val="both"/>
              <w:rPr>
                <w:b/>
                <w:lang w:val="uk-UA" w:eastAsia="uk-UA"/>
              </w:rPr>
            </w:pPr>
            <w:r w:rsidRPr="006F611D">
              <w:rPr>
                <w:b/>
                <w:lang w:val="uk-UA" w:eastAsia="uk-UA"/>
              </w:rPr>
              <w:t xml:space="preserve">розроблення інструментів із запобігання корупції у сфері управління державними фінансами </w:t>
            </w:r>
          </w:p>
          <w:p w:rsidR="00E5030E" w:rsidRPr="006F611D" w:rsidRDefault="0091208E" w:rsidP="00E5030E">
            <w:pPr>
              <w:pStyle w:val="10"/>
              <w:ind w:firstLine="459"/>
              <w:jc w:val="both"/>
              <w:rPr>
                <w:lang w:val="uk-UA"/>
              </w:rPr>
            </w:pPr>
            <w:r w:rsidRPr="006F611D">
              <w:rPr>
                <w:u w:val="single"/>
                <w:lang w:val="uk-UA"/>
              </w:rPr>
              <w:t xml:space="preserve">За інформацією </w:t>
            </w:r>
            <w:r w:rsidR="00E5030E" w:rsidRPr="006F611D">
              <w:rPr>
                <w:u w:val="single"/>
                <w:lang w:val="uk-UA"/>
              </w:rPr>
              <w:t>ДФС</w:t>
            </w:r>
            <w:r w:rsidRPr="006F611D">
              <w:rPr>
                <w:lang w:val="uk-UA"/>
              </w:rPr>
              <w:t>:</w:t>
            </w:r>
            <w:r w:rsidR="00594FD7" w:rsidRPr="006F611D">
              <w:rPr>
                <w:lang w:val="uk-UA"/>
              </w:rPr>
              <w:t xml:space="preserve"> </w:t>
            </w:r>
            <w:r w:rsidR="00E5030E" w:rsidRPr="006F611D">
              <w:rPr>
                <w:lang w:val="uk-UA"/>
              </w:rPr>
              <w:t>забезпечено взаємодію ДФС (</w:t>
            </w:r>
            <w:proofErr w:type="spellStart"/>
            <w:r w:rsidR="00E5030E" w:rsidRPr="006F611D">
              <w:rPr>
                <w:lang w:val="uk-UA"/>
              </w:rPr>
              <w:t>Міндоходів</w:t>
            </w:r>
            <w:proofErr w:type="spellEnd"/>
            <w:r w:rsidR="00E5030E" w:rsidRPr="006F611D">
              <w:rPr>
                <w:lang w:val="uk-UA"/>
              </w:rPr>
              <w:t xml:space="preserve">) з Комісією Громадської ради при </w:t>
            </w:r>
            <w:proofErr w:type="spellStart"/>
            <w:r w:rsidR="00E5030E" w:rsidRPr="006F611D">
              <w:rPr>
                <w:lang w:val="uk-UA"/>
              </w:rPr>
              <w:t>Міндоходів</w:t>
            </w:r>
            <w:proofErr w:type="spellEnd"/>
            <w:r w:rsidR="00E5030E" w:rsidRPr="006F611D">
              <w:rPr>
                <w:lang w:val="uk-UA"/>
              </w:rPr>
              <w:t xml:space="preserve"> з питань запобігання та протидії корупції та з питань діяльності органів фінансових розслідувань і податкової міліції під час громадського обговорення проектів нормативно-правових актів, розроблених </w:t>
            </w:r>
            <w:proofErr w:type="spellStart"/>
            <w:r w:rsidR="00E5030E" w:rsidRPr="006F611D">
              <w:rPr>
                <w:lang w:val="uk-UA"/>
              </w:rPr>
              <w:t>Міндоходів</w:t>
            </w:r>
            <w:proofErr w:type="spellEnd"/>
            <w:r w:rsidR="00E5030E" w:rsidRPr="006F611D">
              <w:rPr>
                <w:lang w:val="uk-UA"/>
              </w:rPr>
              <w:t>, у тому числі на предмет наявності в їх нормах ризиків вчинення корупційних діянь.</w:t>
            </w:r>
          </w:p>
          <w:p w:rsidR="00E5030E" w:rsidRPr="006F611D" w:rsidRDefault="00E5030E" w:rsidP="00E5030E">
            <w:pPr>
              <w:pStyle w:val="10"/>
              <w:ind w:firstLine="459"/>
              <w:jc w:val="both"/>
              <w:rPr>
                <w:lang w:val="uk-UA"/>
              </w:rPr>
            </w:pPr>
            <w:r w:rsidRPr="006F611D">
              <w:rPr>
                <w:lang w:val="uk-UA"/>
              </w:rPr>
              <w:lastRenderedPageBreak/>
              <w:t xml:space="preserve">Також з метою забезпечення відкритості та прозорості виконання заходів щодо протидії корупції у засобах масової інформації опубліковано близько 150 статей з антикорупційної діяльності, здійснено понад 550 виступів на </w:t>
            </w:r>
            <w:proofErr w:type="spellStart"/>
            <w:r w:rsidRPr="006F611D">
              <w:rPr>
                <w:lang w:val="uk-UA"/>
              </w:rPr>
              <w:t>теле-</w:t>
            </w:r>
            <w:proofErr w:type="spellEnd"/>
            <w:r w:rsidRPr="006F611D">
              <w:rPr>
                <w:lang w:val="uk-UA"/>
              </w:rPr>
              <w:t xml:space="preserve"> та радіоканалах.</w:t>
            </w:r>
          </w:p>
          <w:p w:rsidR="00E330CB" w:rsidRPr="006F611D" w:rsidRDefault="00594FD7" w:rsidP="00E330CB">
            <w:pPr>
              <w:pStyle w:val="10"/>
              <w:ind w:firstLine="459"/>
              <w:jc w:val="both"/>
              <w:rPr>
                <w:color w:val="000000"/>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 xml:space="preserve">: </w:t>
            </w:r>
            <w:r w:rsidR="00E330CB" w:rsidRPr="006F611D">
              <w:rPr>
                <w:color w:val="000000"/>
                <w:lang w:val="uk-UA"/>
              </w:rPr>
              <w:t xml:space="preserve">1) У журналі «Фінансовий контроль» оприлюднюються найбільш поширені та типові порушення фінансової дисципліни і недоліки у фінансово-господарській діяльності, роз’яснення причин і умов, які призводять до їх допущення, а також рекомендації щодо запобігання та профілактики фінансових порушень для підвищення кваліфікації працівників бухгалтерських служб. </w:t>
            </w:r>
          </w:p>
          <w:p w:rsidR="00E330CB" w:rsidRPr="006F611D" w:rsidRDefault="00E330CB" w:rsidP="00E330CB">
            <w:pPr>
              <w:spacing w:before="60"/>
              <w:jc w:val="both"/>
              <w:rPr>
                <w:color w:val="000000"/>
                <w:lang w:val="uk-UA"/>
              </w:rPr>
            </w:pPr>
            <w:r w:rsidRPr="006F611D">
              <w:rPr>
                <w:color w:val="000000"/>
                <w:lang w:val="uk-UA"/>
              </w:rPr>
              <w:t>Варто зазначити, що с</w:t>
            </w:r>
            <w:r w:rsidRPr="006F611D">
              <w:rPr>
                <w:rStyle w:val="spelle"/>
                <w:color w:val="000000"/>
                <w:lang w:val="uk-UA"/>
              </w:rPr>
              <w:t>истемно</w:t>
            </w:r>
            <w:r w:rsidRPr="006F611D">
              <w:rPr>
                <w:color w:val="000000"/>
                <w:lang w:val="uk-UA"/>
              </w:rPr>
              <w:t xml:space="preserve"> </w:t>
            </w:r>
            <w:r w:rsidRPr="006F611D">
              <w:rPr>
                <w:rStyle w:val="spelle"/>
                <w:color w:val="000000"/>
                <w:lang w:val="uk-UA"/>
              </w:rPr>
              <w:t>наповнюється</w:t>
            </w:r>
            <w:r w:rsidRPr="006F611D">
              <w:rPr>
                <w:color w:val="000000"/>
                <w:lang w:val="uk-UA"/>
              </w:rPr>
              <w:t xml:space="preserve"> </w:t>
            </w:r>
            <w:r w:rsidRPr="006F611D">
              <w:rPr>
                <w:rStyle w:val="spelle"/>
                <w:color w:val="000000"/>
                <w:lang w:val="uk-UA"/>
              </w:rPr>
              <w:t>інформацією</w:t>
            </w:r>
            <w:r w:rsidRPr="006F611D">
              <w:rPr>
                <w:color w:val="000000"/>
                <w:lang w:val="uk-UA"/>
              </w:rPr>
              <w:t xml:space="preserve"> </w:t>
            </w:r>
            <w:r w:rsidRPr="006F611D">
              <w:rPr>
                <w:rStyle w:val="spelle"/>
                <w:color w:val="000000"/>
                <w:lang w:val="uk-UA"/>
              </w:rPr>
              <w:t>веб-сайт</w:t>
            </w:r>
            <w:r w:rsidRPr="006F611D">
              <w:rPr>
                <w:color w:val="000000"/>
                <w:lang w:val="uk-UA"/>
              </w:rPr>
              <w:t xml:space="preserve"> </w:t>
            </w:r>
            <w:proofErr w:type="spellStart"/>
            <w:r w:rsidRPr="006F611D">
              <w:rPr>
                <w:color w:val="000000"/>
                <w:lang w:val="uk-UA"/>
              </w:rPr>
              <w:t>Держфінінспекції</w:t>
            </w:r>
            <w:proofErr w:type="spellEnd"/>
            <w:r w:rsidRPr="006F611D">
              <w:rPr>
                <w:color w:val="000000"/>
                <w:lang w:val="uk-UA"/>
              </w:rPr>
              <w:t xml:space="preserve"> України (</w:t>
            </w:r>
            <w:r w:rsidR="00A04B59" w:rsidRPr="006F611D">
              <w:fldChar w:fldCharType="begin"/>
            </w:r>
            <w:r w:rsidR="00A04B59" w:rsidRPr="006F611D">
              <w:rPr>
                <w:lang w:val="uk-UA"/>
              </w:rPr>
              <w:instrText xml:space="preserve"> </w:instrText>
            </w:r>
            <w:r w:rsidR="00A04B59" w:rsidRPr="006F611D">
              <w:instrText>HYPERLINK</w:instrText>
            </w:r>
            <w:r w:rsidR="00A04B59" w:rsidRPr="006F611D">
              <w:rPr>
                <w:lang w:val="uk-UA"/>
              </w:rPr>
              <w:instrText xml:space="preserve"> </w:instrText>
            </w:r>
            <w:r w:rsidR="00A04B59" w:rsidRPr="006F611D">
              <w:rPr>
                <w:lang w:val="uk-UA"/>
              </w:rPr>
              <w:instrText>"</w:instrText>
            </w:r>
            <w:r w:rsidR="00A04B59" w:rsidRPr="006F611D">
              <w:instrText>http</w:instrText>
            </w:r>
            <w:r w:rsidR="00A04B59" w:rsidRPr="006F611D">
              <w:rPr>
                <w:lang w:val="uk-UA"/>
              </w:rPr>
              <w:instrText>://</w:instrText>
            </w:r>
            <w:r w:rsidR="00A04B59" w:rsidRPr="006F611D">
              <w:instrText>www</w:instrText>
            </w:r>
            <w:r w:rsidR="00A04B59" w:rsidRPr="006F611D">
              <w:rPr>
                <w:lang w:val="uk-UA"/>
              </w:rPr>
              <w:instrText>.</w:instrText>
            </w:r>
            <w:r w:rsidR="00A04B59" w:rsidRPr="006F611D">
              <w:instrText>dkrs</w:instrText>
            </w:r>
            <w:r w:rsidR="00A04B59" w:rsidRPr="006F611D">
              <w:rPr>
                <w:lang w:val="uk-UA"/>
              </w:rPr>
              <w:instrText>.</w:instrText>
            </w:r>
            <w:r w:rsidR="00A04B59" w:rsidRPr="006F611D">
              <w:instrText>gov</w:instrText>
            </w:r>
            <w:r w:rsidR="00A04B59" w:rsidRPr="006F611D">
              <w:rPr>
                <w:lang w:val="uk-UA"/>
              </w:rPr>
              <w:instrText>.</w:instrText>
            </w:r>
            <w:r w:rsidR="00A04B59" w:rsidRPr="006F611D">
              <w:instrText>ua</w:instrText>
            </w:r>
            <w:r w:rsidR="00A04B59" w:rsidRPr="006F611D">
              <w:rPr>
                <w:lang w:val="uk-UA"/>
              </w:rPr>
              <w:instrText xml:space="preserve">/" </w:instrText>
            </w:r>
            <w:r w:rsidR="00A04B59" w:rsidRPr="006F611D">
              <w:fldChar w:fldCharType="separate"/>
            </w:r>
            <w:r w:rsidRPr="006F611D">
              <w:rPr>
                <w:rStyle w:val="af0"/>
                <w:lang w:val="uk-UA"/>
              </w:rPr>
              <w:t>www.dkrs.gov.ua</w:t>
            </w:r>
            <w:r w:rsidR="00A04B59" w:rsidRPr="006F611D">
              <w:rPr>
                <w:rStyle w:val="af0"/>
                <w:lang w:val="uk-UA"/>
              </w:rPr>
              <w:fldChar w:fldCharType="end"/>
            </w:r>
            <w:r w:rsidRPr="006F611D">
              <w:rPr>
                <w:color w:val="000000"/>
                <w:lang w:val="uk-UA"/>
              </w:rPr>
              <w:t xml:space="preserve">). </w:t>
            </w:r>
            <w:r w:rsidRPr="006F611D">
              <w:rPr>
                <w:rStyle w:val="spelle"/>
                <w:color w:val="000000"/>
                <w:lang w:val="uk-UA"/>
              </w:rPr>
              <w:t>Громадяни</w:t>
            </w:r>
            <w:r w:rsidRPr="006F611D">
              <w:rPr>
                <w:color w:val="000000"/>
                <w:lang w:val="uk-UA"/>
              </w:rPr>
              <w:t xml:space="preserve"> та </w:t>
            </w:r>
            <w:r w:rsidRPr="006F611D">
              <w:rPr>
                <w:rStyle w:val="spelle"/>
                <w:color w:val="000000"/>
                <w:lang w:val="uk-UA"/>
              </w:rPr>
              <w:t>представники</w:t>
            </w:r>
            <w:r w:rsidRPr="006F611D">
              <w:rPr>
                <w:color w:val="000000"/>
                <w:lang w:val="uk-UA"/>
              </w:rPr>
              <w:t xml:space="preserve"> ЗМІ </w:t>
            </w:r>
            <w:r w:rsidRPr="006F611D">
              <w:rPr>
                <w:rStyle w:val="spelle"/>
                <w:color w:val="000000"/>
                <w:lang w:val="uk-UA"/>
              </w:rPr>
              <w:t>можуть</w:t>
            </w:r>
            <w:r w:rsidRPr="006F611D">
              <w:rPr>
                <w:color w:val="000000"/>
                <w:lang w:val="uk-UA"/>
              </w:rPr>
              <w:t xml:space="preserve"> </w:t>
            </w:r>
            <w:r w:rsidRPr="006F611D">
              <w:rPr>
                <w:rStyle w:val="spelle"/>
                <w:color w:val="000000"/>
                <w:lang w:val="uk-UA"/>
              </w:rPr>
              <w:t>ознайомитися</w:t>
            </w:r>
            <w:r w:rsidRPr="006F611D">
              <w:rPr>
                <w:color w:val="000000"/>
                <w:lang w:val="uk-UA"/>
              </w:rPr>
              <w:t xml:space="preserve"> зі структурою, нормативною базою, планами </w:t>
            </w:r>
            <w:r w:rsidRPr="006F611D">
              <w:rPr>
                <w:rStyle w:val="spelle"/>
                <w:color w:val="000000"/>
                <w:lang w:val="uk-UA"/>
              </w:rPr>
              <w:t>і</w:t>
            </w:r>
            <w:r w:rsidRPr="006F611D">
              <w:rPr>
                <w:color w:val="000000"/>
                <w:lang w:val="uk-UA"/>
              </w:rPr>
              <w:t xml:space="preserve"> </w:t>
            </w:r>
            <w:r w:rsidRPr="006F611D">
              <w:rPr>
                <w:rStyle w:val="spelle"/>
                <w:color w:val="000000"/>
                <w:lang w:val="uk-UA"/>
              </w:rPr>
              <w:t>звітними</w:t>
            </w:r>
            <w:r w:rsidRPr="006F611D">
              <w:rPr>
                <w:color w:val="000000"/>
                <w:lang w:val="uk-UA"/>
              </w:rPr>
              <w:t xml:space="preserve"> </w:t>
            </w:r>
            <w:r w:rsidRPr="006F611D">
              <w:rPr>
                <w:rStyle w:val="spelle"/>
                <w:color w:val="000000"/>
                <w:lang w:val="uk-UA"/>
              </w:rPr>
              <w:t>даними</w:t>
            </w:r>
            <w:r w:rsidRPr="006F611D">
              <w:rPr>
                <w:color w:val="000000"/>
                <w:lang w:val="uk-UA"/>
              </w:rPr>
              <w:t xml:space="preserve"> </w:t>
            </w:r>
            <w:r w:rsidRPr="006F611D">
              <w:rPr>
                <w:rStyle w:val="spelle"/>
                <w:color w:val="000000"/>
                <w:lang w:val="uk-UA"/>
              </w:rPr>
              <w:t xml:space="preserve">роботи </w:t>
            </w:r>
            <w:proofErr w:type="spellStart"/>
            <w:r w:rsidRPr="006F611D">
              <w:rPr>
                <w:rStyle w:val="spelle"/>
                <w:color w:val="000000"/>
                <w:lang w:val="uk-UA"/>
              </w:rPr>
              <w:t>Держфінінспекції</w:t>
            </w:r>
            <w:proofErr w:type="spellEnd"/>
            <w:r w:rsidRPr="006F611D">
              <w:rPr>
                <w:rStyle w:val="spelle"/>
                <w:color w:val="000000"/>
                <w:lang w:val="uk-UA"/>
              </w:rPr>
              <w:t xml:space="preserve"> України</w:t>
            </w:r>
            <w:r w:rsidRPr="006F611D">
              <w:rPr>
                <w:color w:val="000000"/>
                <w:lang w:val="uk-UA"/>
              </w:rPr>
              <w:t>, її територіальних органів, а також остан</w:t>
            </w:r>
            <w:r w:rsidRPr="006F611D">
              <w:rPr>
                <w:rStyle w:val="spelle"/>
                <w:color w:val="000000"/>
                <w:lang w:val="uk-UA"/>
              </w:rPr>
              <w:t>німи</w:t>
            </w:r>
            <w:r w:rsidRPr="006F611D">
              <w:rPr>
                <w:color w:val="000000"/>
                <w:lang w:val="uk-UA"/>
              </w:rPr>
              <w:t xml:space="preserve"> результатами </w:t>
            </w:r>
            <w:r w:rsidRPr="006F611D">
              <w:rPr>
                <w:rStyle w:val="spelle"/>
                <w:color w:val="000000"/>
                <w:lang w:val="uk-UA"/>
              </w:rPr>
              <w:t>проведених</w:t>
            </w:r>
            <w:r w:rsidRPr="006F611D">
              <w:rPr>
                <w:color w:val="000000"/>
                <w:lang w:val="uk-UA"/>
              </w:rPr>
              <w:t xml:space="preserve"> </w:t>
            </w:r>
            <w:r w:rsidRPr="006F611D">
              <w:rPr>
                <w:rStyle w:val="spelle"/>
                <w:color w:val="000000"/>
                <w:lang w:val="uk-UA"/>
              </w:rPr>
              <w:t>контрольних</w:t>
            </w:r>
            <w:r w:rsidRPr="006F611D">
              <w:rPr>
                <w:color w:val="000000"/>
                <w:lang w:val="uk-UA"/>
              </w:rPr>
              <w:t xml:space="preserve"> </w:t>
            </w:r>
            <w:r w:rsidRPr="006F611D">
              <w:rPr>
                <w:rStyle w:val="spelle"/>
                <w:color w:val="000000"/>
                <w:lang w:val="uk-UA"/>
              </w:rPr>
              <w:t>заході</w:t>
            </w:r>
            <w:r w:rsidRPr="006F611D">
              <w:rPr>
                <w:rStyle w:val="grame"/>
                <w:color w:val="000000"/>
                <w:lang w:val="uk-UA"/>
              </w:rPr>
              <w:t>в</w:t>
            </w:r>
            <w:r w:rsidRPr="006F611D">
              <w:rPr>
                <w:color w:val="000000"/>
                <w:lang w:val="uk-UA"/>
              </w:rPr>
              <w:t xml:space="preserve">. </w:t>
            </w:r>
          </w:p>
          <w:p w:rsidR="00E330CB" w:rsidRPr="006F611D" w:rsidRDefault="00E330CB" w:rsidP="00E330CB">
            <w:pPr>
              <w:spacing w:before="60"/>
              <w:ind w:firstLine="459"/>
              <w:jc w:val="both"/>
              <w:rPr>
                <w:color w:val="000000"/>
                <w:lang w:val="uk-UA"/>
              </w:rPr>
            </w:pPr>
            <w:r w:rsidRPr="006F611D">
              <w:rPr>
                <w:color w:val="000000"/>
                <w:lang w:val="uk-UA"/>
              </w:rPr>
              <w:t xml:space="preserve">2) Про свою діяльність, прийняті рішення та їх виконання Громадська рада систематично інформує громадськість через засоби масової інформації та </w:t>
            </w:r>
            <w:r w:rsidRPr="006F611D">
              <w:rPr>
                <w:rStyle w:val="spelle"/>
                <w:color w:val="000000"/>
                <w:lang w:val="uk-UA"/>
              </w:rPr>
              <w:t xml:space="preserve">веб-сайт </w:t>
            </w:r>
            <w:proofErr w:type="spellStart"/>
            <w:r w:rsidRPr="006F611D">
              <w:rPr>
                <w:rStyle w:val="spelle"/>
                <w:color w:val="000000"/>
                <w:lang w:val="uk-UA"/>
              </w:rPr>
              <w:t>Держфінінспекції</w:t>
            </w:r>
            <w:proofErr w:type="spellEnd"/>
            <w:r w:rsidRPr="006F611D">
              <w:rPr>
                <w:rStyle w:val="spelle"/>
                <w:color w:val="000000"/>
                <w:lang w:val="uk-UA"/>
              </w:rPr>
              <w:t xml:space="preserve"> України</w:t>
            </w:r>
            <w:r w:rsidRPr="006F611D">
              <w:rPr>
                <w:color w:val="000000"/>
                <w:lang w:val="uk-UA"/>
              </w:rPr>
              <w:t xml:space="preserve">. З метою ознайомлення громадян з проектами нормативно-правових актів, які підлягають громадському обговоренню, відповідно до законодавства на веб-сайті </w:t>
            </w:r>
            <w:proofErr w:type="spellStart"/>
            <w:r w:rsidRPr="006F611D">
              <w:rPr>
                <w:color w:val="000000"/>
                <w:lang w:val="uk-UA"/>
              </w:rPr>
              <w:t>Держфінінспекції</w:t>
            </w:r>
            <w:proofErr w:type="spellEnd"/>
            <w:r w:rsidRPr="006F611D">
              <w:rPr>
                <w:color w:val="000000"/>
                <w:lang w:val="uk-UA"/>
              </w:rPr>
              <w:t xml:space="preserve"> України оприлюднювався План діяльності </w:t>
            </w:r>
            <w:proofErr w:type="spellStart"/>
            <w:r w:rsidRPr="006F611D">
              <w:rPr>
                <w:color w:val="000000"/>
                <w:lang w:val="uk-UA"/>
              </w:rPr>
              <w:t>Держфінінспекції</w:t>
            </w:r>
            <w:proofErr w:type="spellEnd"/>
            <w:r w:rsidRPr="006F611D">
              <w:rPr>
                <w:color w:val="000000"/>
                <w:lang w:val="uk-UA"/>
              </w:rPr>
              <w:t xml:space="preserve"> України з підготовки проектів регуляторних актів на 2014 рік, затверджений наказом </w:t>
            </w:r>
            <w:proofErr w:type="spellStart"/>
            <w:r w:rsidRPr="006F611D">
              <w:rPr>
                <w:color w:val="000000"/>
                <w:lang w:val="uk-UA"/>
              </w:rPr>
              <w:t>Держфінінспекції</w:t>
            </w:r>
            <w:proofErr w:type="spellEnd"/>
            <w:r w:rsidRPr="006F611D">
              <w:rPr>
                <w:color w:val="000000"/>
                <w:lang w:val="uk-UA"/>
              </w:rPr>
              <w:t xml:space="preserve"> України від 06.12.2013 № 290 та зміни до нього, проекти регуляторних актів разом з аналізом їх регуляторного впливу та пояснювальними записками, інша загальна інформація. Звіт </w:t>
            </w:r>
            <w:proofErr w:type="spellStart"/>
            <w:r w:rsidRPr="006F611D">
              <w:rPr>
                <w:color w:val="000000"/>
                <w:lang w:val="uk-UA"/>
              </w:rPr>
              <w:t>Держфінінспекції</w:t>
            </w:r>
            <w:proofErr w:type="spellEnd"/>
            <w:r w:rsidRPr="006F611D">
              <w:rPr>
                <w:color w:val="000000"/>
                <w:lang w:val="uk-UA"/>
              </w:rPr>
              <w:t xml:space="preserve"> України про здійснення державної регуляторної політики у 2013 році розміщений на сайті </w:t>
            </w:r>
            <w:proofErr w:type="spellStart"/>
            <w:r w:rsidRPr="006F611D">
              <w:rPr>
                <w:color w:val="000000"/>
                <w:lang w:val="uk-UA"/>
              </w:rPr>
              <w:t>Держфінінспекції</w:t>
            </w:r>
            <w:proofErr w:type="spellEnd"/>
            <w:r w:rsidRPr="006F611D">
              <w:rPr>
                <w:color w:val="000000"/>
                <w:lang w:val="uk-UA"/>
              </w:rPr>
              <w:t xml:space="preserve"> України 30.01.2014.</w:t>
            </w:r>
          </w:p>
          <w:p w:rsidR="00E330CB" w:rsidRPr="006F611D" w:rsidRDefault="00E330CB" w:rsidP="00E330CB">
            <w:pPr>
              <w:pStyle w:val="10"/>
              <w:ind w:firstLine="459"/>
              <w:jc w:val="both"/>
              <w:rPr>
                <w:color w:val="000000"/>
                <w:lang w:val="uk-UA"/>
              </w:rPr>
            </w:pPr>
            <w:r w:rsidRPr="006F611D">
              <w:rPr>
                <w:color w:val="000000"/>
                <w:lang w:val="uk-UA"/>
              </w:rPr>
              <w:t xml:space="preserve">На сайті </w:t>
            </w:r>
            <w:proofErr w:type="spellStart"/>
            <w:r w:rsidRPr="006F611D">
              <w:rPr>
                <w:color w:val="000000"/>
                <w:lang w:val="uk-UA"/>
              </w:rPr>
              <w:t>Держфінінспекції</w:t>
            </w:r>
            <w:proofErr w:type="spellEnd"/>
            <w:r w:rsidRPr="006F611D">
              <w:rPr>
                <w:color w:val="000000"/>
                <w:lang w:val="uk-UA"/>
              </w:rPr>
              <w:t xml:space="preserve"> України оприлюднені також Орієнтовний план </w:t>
            </w:r>
            <w:proofErr w:type="spellStart"/>
            <w:r w:rsidRPr="006F611D">
              <w:rPr>
                <w:color w:val="000000"/>
                <w:lang w:val="uk-UA"/>
              </w:rPr>
              <w:t>Держфінінспекції</w:t>
            </w:r>
            <w:proofErr w:type="spellEnd"/>
            <w:r w:rsidRPr="006F611D">
              <w:rPr>
                <w:color w:val="000000"/>
                <w:lang w:val="uk-UA"/>
              </w:rPr>
              <w:t xml:space="preserve"> України з проведення консультацій з громадськістю на 2014 рік, затверджений наказом </w:t>
            </w:r>
            <w:proofErr w:type="spellStart"/>
            <w:r w:rsidRPr="006F611D">
              <w:rPr>
                <w:color w:val="000000"/>
                <w:lang w:val="uk-UA"/>
              </w:rPr>
              <w:t>Держфінінспекції</w:t>
            </w:r>
            <w:proofErr w:type="spellEnd"/>
            <w:r w:rsidRPr="006F611D">
              <w:rPr>
                <w:color w:val="000000"/>
                <w:lang w:val="uk-UA"/>
              </w:rPr>
              <w:t xml:space="preserve"> України від 23.12.2013 № 309, та План заходів </w:t>
            </w:r>
            <w:proofErr w:type="spellStart"/>
            <w:r w:rsidRPr="006F611D">
              <w:rPr>
                <w:color w:val="000000"/>
                <w:lang w:val="uk-UA"/>
              </w:rPr>
              <w:t>Держфінінспекції</w:t>
            </w:r>
            <w:proofErr w:type="spellEnd"/>
            <w:r w:rsidRPr="006F611D">
              <w:rPr>
                <w:color w:val="000000"/>
                <w:lang w:val="uk-UA"/>
              </w:rPr>
              <w:t xml:space="preserve"> України на 2014 рік щодо реалізації Стратегії державної політики сприяння розвитку громадянського суспільства в Україні, затвердженої Указом Президента України від 24 березня 2012 р. № 212, затверджений наказом </w:t>
            </w:r>
            <w:proofErr w:type="spellStart"/>
            <w:r w:rsidRPr="006F611D">
              <w:rPr>
                <w:color w:val="000000"/>
                <w:lang w:val="uk-UA"/>
              </w:rPr>
              <w:t>Держфінінспекції</w:t>
            </w:r>
            <w:proofErr w:type="spellEnd"/>
            <w:r w:rsidRPr="006F611D">
              <w:rPr>
                <w:color w:val="000000"/>
                <w:lang w:val="uk-UA"/>
              </w:rPr>
              <w:t xml:space="preserve"> України від 30.01.2014 № 30.</w:t>
            </w:r>
          </w:p>
          <w:p w:rsidR="00100C5B" w:rsidRPr="006F611D" w:rsidRDefault="00060BFF" w:rsidP="00E330CB">
            <w:pPr>
              <w:pStyle w:val="10"/>
              <w:ind w:firstLine="459"/>
              <w:jc w:val="both"/>
              <w:rPr>
                <w:lang w:val="uk-UA"/>
              </w:rPr>
            </w:pPr>
            <w:r w:rsidRPr="006F611D">
              <w:rPr>
                <w:u w:val="single"/>
                <w:lang w:val="uk-UA"/>
              </w:rPr>
              <w:t xml:space="preserve">За інформацією Рахункової палати: </w:t>
            </w:r>
            <w:r w:rsidRPr="006F611D">
              <w:rPr>
                <w:lang w:val="uk-UA"/>
              </w:rPr>
              <w:t>забезпечується систематичне та оперативне оприлюднення на офіційному веб-сайті Рахункової палати інформації про результати її діяльності.</w:t>
            </w:r>
          </w:p>
          <w:p w:rsidR="00574D3C" w:rsidRPr="006F611D" w:rsidRDefault="00574D3C" w:rsidP="00060BFF">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2D7683" w:rsidRPr="006F61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6F611D" w:rsidRDefault="002D7683" w:rsidP="00D86084">
            <w:pPr>
              <w:pStyle w:val="a8"/>
              <w:jc w:val="center"/>
              <w:rPr>
                <w:b/>
                <w:sz w:val="24"/>
                <w:szCs w:val="24"/>
                <w:lang w:eastAsia="uk-UA"/>
              </w:rPr>
            </w:pPr>
            <w:r w:rsidRPr="006F611D">
              <w:rPr>
                <w:b/>
                <w:sz w:val="24"/>
                <w:szCs w:val="24"/>
                <w:u w:val="single"/>
                <w:lang w:eastAsia="uk-UA"/>
              </w:rPr>
              <w:lastRenderedPageBreak/>
              <w:t>4</w:t>
            </w:r>
            <w:r w:rsidRPr="006F611D">
              <w:rPr>
                <w:b/>
                <w:sz w:val="24"/>
                <w:szCs w:val="24"/>
                <w:lang w:eastAsia="uk-UA"/>
              </w:rPr>
              <w:t>. Зменшення кількості формальних процедур у податковій та митній сферах</w:t>
            </w:r>
          </w:p>
          <w:p w:rsidR="002D7683" w:rsidRPr="006F611D"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b/>
                <w:lang w:val="uk-UA"/>
              </w:rPr>
            </w:pPr>
            <w:r w:rsidRPr="006F611D">
              <w:rPr>
                <w:b/>
                <w:u w:val="single"/>
                <w:lang w:val="uk-UA" w:eastAsia="uk-UA"/>
              </w:rPr>
              <w:t>6</w:t>
            </w:r>
            <w:r w:rsidRPr="006F611D">
              <w:rPr>
                <w:b/>
                <w:lang w:val="uk-UA" w:eastAsia="uk-UA"/>
              </w:rPr>
              <w:t xml:space="preserve">. </w:t>
            </w:r>
            <w:r w:rsidRPr="006F611D">
              <w:rPr>
                <w:b/>
                <w:lang w:val="uk-UA"/>
              </w:rPr>
              <w:t>Перехід до автоматизації здійснення процедур у податковій та митній сферах</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2D7683" w:rsidP="002D7683">
            <w:pPr>
              <w:jc w:val="both"/>
              <w:rPr>
                <w:b/>
                <w:i/>
                <w:lang w:val="uk-UA"/>
              </w:rPr>
            </w:pPr>
            <w:proofErr w:type="spellStart"/>
            <w:r w:rsidRPr="006F611D">
              <w:rPr>
                <w:b/>
                <w:lang w:val="uk-UA"/>
              </w:rPr>
              <w:t>Міндоходів</w:t>
            </w:r>
            <w:proofErr w:type="spellEnd"/>
            <w:r w:rsidRPr="006F611D">
              <w:rPr>
                <w:b/>
                <w:lang w:val="uk-UA"/>
              </w:rPr>
              <w:t>, Мінфін</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2D7683" w:rsidP="00A33B45">
            <w:pPr>
              <w:jc w:val="both"/>
              <w:rPr>
                <w:b/>
                <w:i/>
                <w:lang w:val="uk-UA"/>
              </w:rPr>
            </w:pPr>
            <w:r w:rsidRPr="006F611D">
              <w:rPr>
                <w:b/>
                <w:lang w:val="uk-UA"/>
              </w:rPr>
              <w:t xml:space="preserve">2013 </w:t>
            </w:r>
            <w:r w:rsidR="00AB3100" w:rsidRPr="006F611D">
              <w:rPr>
                <w:b/>
                <w:lang w:val="uk-UA"/>
              </w:rPr>
              <w:t>–</w:t>
            </w:r>
            <w:r w:rsidRPr="006F611D">
              <w:rPr>
                <w:b/>
                <w:lang w:val="uk-UA"/>
              </w:rPr>
              <w:t xml:space="preserve"> 2017 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Розгорнута інформація про до</w:t>
            </w:r>
            <w:r w:rsidR="002D7683" w:rsidRPr="006F611D">
              <w:rPr>
                <w:b/>
                <w:lang w:val="uk-UA"/>
              </w:rPr>
              <w:t>сягнення очікуваних результатів</w:t>
            </w:r>
          </w:p>
        </w:tc>
        <w:tc>
          <w:tcPr>
            <w:tcW w:w="12474" w:type="dxa"/>
          </w:tcPr>
          <w:p w:rsidR="00A33B45" w:rsidRPr="006F611D" w:rsidRDefault="002D7683" w:rsidP="00A33B45">
            <w:pPr>
              <w:jc w:val="both"/>
              <w:rPr>
                <w:b/>
                <w:lang w:val="uk-UA" w:eastAsia="uk-UA"/>
              </w:rPr>
            </w:pPr>
            <w:r w:rsidRPr="006F611D">
              <w:rPr>
                <w:b/>
                <w:lang w:val="uk-UA" w:eastAsia="uk-UA"/>
              </w:rPr>
              <w:t>підвищення якості обслуговування платників податків</w:t>
            </w:r>
          </w:p>
          <w:p w:rsidR="00682863" w:rsidRPr="006F611D" w:rsidRDefault="00041DCB" w:rsidP="00682863">
            <w:pPr>
              <w:ind w:firstLine="459"/>
              <w:jc w:val="both"/>
              <w:rPr>
                <w:lang w:val="uk-UA"/>
              </w:rPr>
            </w:pPr>
            <w:r w:rsidRPr="006F611D">
              <w:rPr>
                <w:u w:val="single"/>
                <w:lang w:val="uk-UA"/>
              </w:rPr>
              <w:t xml:space="preserve">За інформацією </w:t>
            </w:r>
            <w:proofErr w:type="spellStart"/>
            <w:r w:rsidRPr="006F611D">
              <w:rPr>
                <w:u w:val="single"/>
                <w:lang w:val="uk-UA"/>
              </w:rPr>
              <w:t>Міндоходів</w:t>
            </w:r>
            <w:proofErr w:type="spellEnd"/>
            <w:r w:rsidRPr="006F611D">
              <w:rPr>
                <w:lang w:val="uk-UA"/>
              </w:rPr>
              <w:t xml:space="preserve">: </w:t>
            </w:r>
            <w:r w:rsidR="00682863" w:rsidRPr="006F611D">
              <w:rPr>
                <w:lang w:val="uk-UA"/>
              </w:rPr>
              <w:t xml:space="preserve">з метою підвищення якості обслуговування платників податків та здійснення контролю за якістю надання послуг та посилення дисципліни адміністратора податків і зборів шляхом спрощення доступу до електронних сервісів ДФС, реалізована можливість для платників податків заходити в електронний сервіс «Електронний кабінет платника податків» не тільки електронними ключами </w:t>
            </w:r>
            <w:proofErr w:type="spellStart"/>
            <w:r w:rsidR="00682863" w:rsidRPr="006F611D">
              <w:rPr>
                <w:lang w:val="uk-UA"/>
              </w:rPr>
              <w:t>виданними</w:t>
            </w:r>
            <w:proofErr w:type="spellEnd"/>
            <w:r w:rsidR="00682863" w:rsidRPr="006F611D">
              <w:rPr>
                <w:lang w:val="uk-UA"/>
              </w:rPr>
              <w:t xml:space="preserve"> АЦСК </w:t>
            </w:r>
            <w:proofErr w:type="spellStart"/>
            <w:r w:rsidR="00682863" w:rsidRPr="006F611D">
              <w:rPr>
                <w:lang w:val="uk-UA"/>
              </w:rPr>
              <w:t>Міндоходів</w:t>
            </w:r>
            <w:proofErr w:type="spellEnd"/>
            <w:r w:rsidR="00682863" w:rsidRPr="006F611D">
              <w:rPr>
                <w:lang w:val="uk-UA"/>
              </w:rPr>
              <w:t>, а також електронними ключами АЦСК «</w:t>
            </w:r>
            <w:proofErr w:type="spellStart"/>
            <w:r w:rsidR="00682863" w:rsidRPr="006F611D">
              <w:rPr>
                <w:lang w:val="uk-UA"/>
              </w:rPr>
              <w:t>Masterkey</w:t>
            </w:r>
            <w:proofErr w:type="spellEnd"/>
            <w:r w:rsidR="00682863" w:rsidRPr="006F611D">
              <w:rPr>
                <w:lang w:val="uk-UA"/>
              </w:rPr>
              <w:t>» та АЦСК «ІВК».</w:t>
            </w:r>
          </w:p>
          <w:p w:rsidR="00682863" w:rsidRPr="006F611D" w:rsidRDefault="00682863" w:rsidP="00682863">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2D7683" w:rsidP="00A33B45">
            <w:pPr>
              <w:jc w:val="both"/>
              <w:rPr>
                <w:b/>
                <w:lang w:val="uk-UA" w:eastAsia="uk-UA"/>
              </w:rPr>
            </w:pPr>
            <w:r w:rsidRPr="006F611D">
              <w:rPr>
                <w:b/>
                <w:lang w:val="uk-UA" w:eastAsia="uk-UA"/>
              </w:rPr>
              <w:t>здійснення контролю за якістю надання послуг та посилення дисципліни адміністратора податків і зборів</w:t>
            </w:r>
          </w:p>
          <w:p w:rsidR="003A71D2" w:rsidRPr="006F611D" w:rsidRDefault="00041DCB" w:rsidP="00BF53D4">
            <w:pPr>
              <w:ind w:firstLine="459"/>
              <w:jc w:val="both"/>
              <w:rPr>
                <w:lang w:val="uk-UA"/>
              </w:rPr>
            </w:pPr>
            <w:r w:rsidRPr="006F611D">
              <w:rPr>
                <w:u w:val="single"/>
                <w:lang w:val="uk-UA"/>
              </w:rPr>
              <w:t xml:space="preserve">За інформацією </w:t>
            </w:r>
            <w:proofErr w:type="spellStart"/>
            <w:r w:rsidRPr="006F611D">
              <w:rPr>
                <w:u w:val="single"/>
                <w:lang w:val="uk-UA"/>
              </w:rPr>
              <w:t>Міндоходів</w:t>
            </w:r>
            <w:proofErr w:type="spellEnd"/>
            <w:r w:rsidRPr="006F611D">
              <w:rPr>
                <w:lang w:val="uk-UA"/>
              </w:rPr>
              <w:t xml:space="preserve">: </w:t>
            </w:r>
            <w:r w:rsidR="00BF53D4" w:rsidRPr="006F611D">
              <w:rPr>
                <w:lang w:val="uk-UA"/>
              </w:rPr>
              <w:t>виконання завдання продовжується.</w:t>
            </w:r>
          </w:p>
        </w:tc>
      </w:tr>
    </w:tbl>
    <w:p w:rsidR="00A33B45" w:rsidRPr="006F611D"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6F611D"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6F611D" w:rsidRDefault="009526C0" w:rsidP="002D7683">
            <w:pPr>
              <w:pStyle w:val="a8"/>
              <w:jc w:val="center"/>
              <w:rPr>
                <w:b/>
                <w:sz w:val="24"/>
                <w:szCs w:val="24"/>
                <w:lang w:eastAsia="uk-UA"/>
              </w:rPr>
            </w:pPr>
          </w:p>
          <w:p w:rsidR="002D7683" w:rsidRPr="006F611D" w:rsidRDefault="002D7683" w:rsidP="002D7683">
            <w:pPr>
              <w:pStyle w:val="a8"/>
              <w:jc w:val="center"/>
              <w:rPr>
                <w:b/>
                <w:sz w:val="24"/>
                <w:szCs w:val="24"/>
              </w:rPr>
            </w:pPr>
            <w:r w:rsidRPr="006F611D">
              <w:rPr>
                <w:b/>
                <w:sz w:val="24"/>
                <w:szCs w:val="24"/>
                <w:lang w:eastAsia="uk-UA"/>
              </w:rPr>
              <w:t xml:space="preserve">Другий етап — завдання </w:t>
            </w:r>
            <w:r w:rsidRPr="006F611D">
              <w:rPr>
                <w:b/>
                <w:sz w:val="24"/>
                <w:szCs w:val="24"/>
              </w:rPr>
              <w:t>довгострокового характеру</w:t>
            </w:r>
          </w:p>
          <w:p w:rsidR="009526C0" w:rsidRPr="006F611D" w:rsidRDefault="009526C0" w:rsidP="002D7683">
            <w:pPr>
              <w:pStyle w:val="a8"/>
              <w:jc w:val="center"/>
              <w:rPr>
                <w:b/>
                <w:sz w:val="24"/>
                <w:szCs w:val="24"/>
              </w:rPr>
            </w:pPr>
          </w:p>
        </w:tc>
      </w:tr>
      <w:tr w:rsidR="002D7683" w:rsidRPr="006F611D"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6F611D" w:rsidRDefault="002D7683" w:rsidP="002D7683">
            <w:pPr>
              <w:pStyle w:val="a8"/>
              <w:jc w:val="center"/>
              <w:rPr>
                <w:b/>
                <w:sz w:val="24"/>
                <w:szCs w:val="24"/>
              </w:rPr>
            </w:pPr>
            <w:r w:rsidRPr="006F611D">
              <w:rPr>
                <w:b/>
                <w:sz w:val="24"/>
                <w:szCs w:val="24"/>
                <w:u w:val="single"/>
              </w:rPr>
              <w:t>5</w:t>
            </w:r>
            <w:r w:rsidRPr="006F611D">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6F611D"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2D7683" w:rsidP="00A33B45">
            <w:pPr>
              <w:jc w:val="both"/>
              <w:rPr>
                <w:rFonts w:eastAsia="SimSun"/>
                <w:b/>
                <w:lang w:val="uk-UA"/>
              </w:rPr>
            </w:pPr>
            <w:r w:rsidRPr="006F611D">
              <w:rPr>
                <w:b/>
                <w:u w:val="single"/>
                <w:lang w:val="uk-UA" w:eastAsia="uk-UA"/>
              </w:rPr>
              <w:t>7</w:t>
            </w:r>
            <w:r w:rsidRPr="006F611D">
              <w:rPr>
                <w:b/>
                <w:lang w:val="uk-UA" w:eastAsia="uk-UA"/>
              </w:rPr>
              <w:t xml:space="preserve">. </w:t>
            </w:r>
            <w:r w:rsidRPr="006F611D">
              <w:rPr>
                <w:b/>
                <w:lang w:val="uk-UA"/>
              </w:rPr>
              <w:t xml:space="preserve">Підготовка та внесення на розгляд Кабінету Міністрів України пропозицій щодо запровадження </w:t>
            </w:r>
            <w:r w:rsidRPr="006F611D">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6F611D" w:rsidRDefault="009526C0"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2D7683" w:rsidP="002D7683">
            <w:pPr>
              <w:jc w:val="both"/>
              <w:rPr>
                <w:b/>
                <w:lang w:val="uk-UA"/>
              </w:rPr>
            </w:pPr>
            <w:r w:rsidRPr="006F611D">
              <w:rPr>
                <w:b/>
                <w:lang w:val="uk-UA"/>
              </w:rPr>
              <w:t xml:space="preserve">Рахункова палата, </w:t>
            </w:r>
            <w:r w:rsidRPr="006F611D">
              <w:rPr>
                <w:b/>
                <w:lang w:val="uk-UA" w:eastAsia="uk-UA"/>
              </w:rPr>
              <w:t xml:space="preserve">(за згодою), </w:t>
            </w:r>
            <w:proofErr w:type="spellStart"/>
            <w:r w:rsidRPr="006F611D">
              <w:rPr>
                <w:b/>
                <w:lang w:val="uk-UA"/>
              </w:rPr>
              <w:t>Держфінінспекція</w:t>
            </w:r>
            <w:proofErr w:type="spellEnd"/>
            <w:r w:rsidRPr="006F611D">
              <w:rPr>
                <w:b/>
                <w:lang w:val="uk-UA"/>
              </w:rPr>
              <w:t xml:space="preserve">, </w:t>
            </w:r>
            <w:proofErr w:type="spellStart"/>
            <w:r w:rsidRPr="006F611D">
              <w:rPr>
                <w:b/>
                <w:lang w:val="uk-UA"/>
              </w:rPr>
              <w:t>Міндоходів</w:t>
            </w:r>
            <w:proofErr w:type="spellEnd"/>
            <w:r w:rsidRPr="006F611D">
              <w:rPr>
                <w:b/>
                <w:lang w:val="uk-UA"/>
              </w:rPr>
              <w:t>, Казначейство, Мінфін, розпорядники бюджетних коштів</w:t>
            </w:r>
          </w:p>
          <w:p w:rsidR="009526C0" w:rsidRPr="006F611D" w:rsidRDefault="009526C0" w:rsidP="002D7683">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2D7683" w:rsidP="00A33B45">
            <w:pPr>
              <w:jc w:val="both"/>
              <w:rPr>
                <w:b/>
                <w:lang w:val="uk-UA"/>
              </w:rPr>
            </w:pPr>
            <w:r w:rsidRPr="006F611D">
              <w:rPr>
                <w:b/>
                <w:lang w:val="uk-UA"/>
              </w:rPr>
              <w:t xml:space="preserve">2013 </w:t>
            </w:r>
            <w:r w:rsidR="00680E02" w:rsidRPr="006F611D">
              <w:rPr>
                <w:b/>
                <w:lang w:val="uk-UA"/>
              </w:rPr>
              <w:t>–</w:t>
            </w:r>
            <w:r w:rsidRPr="006F611D">
              <w:rPr>
                <w:b/>
                <w:lang w:val="uk-UA"/>
              </w:rPr>
              <w:t xml:space="preserve"> 2017 роки</w:t>
            </w:r>
          </w:p>
          <w:p w:rsidR="009526C0" w:rsidRPr="006F611D" w:rsidRDefault="009526C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2D7683" w:rsidP="00E65E87">
            <w:pPr>
              <w:jc w:val="both"/>
              <w:rPr>
                <w:b/>
                <w:lang w:val="uk-UA" w:eastAsia="uk-UA"/>
              </w:rPr>
            </w:pPr>
            <w:r w:rsidRPr="006F611D">
              <w:rPr>
                <w:b/>
                <w:lang w:val="uk-UA" w:eastAsia="uk-UA"/>
              </w:rPr>
              <w:t>усунення причин та умов, які сприяють  вчиненню порушень у сфері управління державними фінансами</w:t>
            </w:r>
          </w:p>
          <w:p w:rsidR="00E65E87" w:rsidRPr="006F611D" w:rsidRDefault="00060BFF" w:rsidP="00E65E87">
            <w:pPr>
              <w:pStyle w:val="10"/>
              <w:ind w:firstLine="601"/>
              <w:jc w:val="both"/>
              <w:rPr>
                <w:rStyle w:val="ac"/>
                <w:i w:val="0"/>
                <w:lang w:val="uk-UA"/>
              </w:rPr>
            </w:pPr>
            <w:r w:rsidRPr="006F611D">
              <w:rPr>
                <w:rStyle w:val="ac"/>
                <w:i w:val="0"/>
                <w:u w:val="single"/>
                <w:lang w:val="uk-UA"/>
              </w:rPr>
              <w:t xml:space="preserve">За інформацією Рахункової палати: </w:t>
            </w:r>
            <w:r w:rsidR="00C64B1D" w:rsidRPr="006F611D">
              <w:rPr>
                <w:rStyle w:val="ac"/>
                <w:i w:val="0"/>
                <w:u w:val="single"/>
                <w:lang w:val="uk-UA"/>
              </w:rPr>
              <w:t>з</w:t>
            </w:r>
            <w:r w:rsidR="00C64B1D" w:rsidRPr="006F611D">
              <w:rPr>
                <w:rStyle w:val="ac"/>
                <w:i w:val="0"/>
                <w:lang w:val="uk-UA"/>
              </w:rPr>
              <w:t xml:space="preserve">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Рахункова палата та  </w:t>
            </w:r>
            <w:proofErr w:type="spellStart"/>
            <w:r w:rsidR="00C64B1D" w:rsidRPr="006F611D">
              <w:rPr>
                <w:rStyle w:val="ac"/>
                <w:i w:val="0"/>
                <w:lang w:val="uk-UA"/>
              </w:rPr>
              <w:t>Держфінінспекція</w:t>
            </w:r>
            <w:proofErr w:type="spellEnd"/>
            <w:r w:rsidR="00C64B1D" w:rsidRPr="006F611D">
              <w:rPr>
                <w:rStyle w:val="ac"/>
                <w:i w:val="0"/>
                <w:lang w:val="uk-UA"/>
              </w:rPr>
              <w:t xml:space="preserve"> надають відповідні пропозиції нормативно-правового характеру (зокрема, щодо внесення змін до діючих або розробки нових нормативних документів) Президенту України, Верховній Раді України, Кабінету Міністрів України та відповідним міністерствам. Моніторинг впровадження таких пропозицій Рахунковою палатою та </w:t>
            </w:r>
            <w:proofErr w:type="spellStart"/>
            <w:r w:rsidR="00C64B1D" w:rsidRPr="006F611D">
              <w:rPr>
                <w:rStyle w:val="ac"/>
                <w:i w:val="0"/>
                <w:lang w:val="uk-UA"/>
              </w:rPr>
              <w:t>Держфінінспекцією</w:t>
            </w:r>
            <w:proofErr w:type="spellEnd"/>
            <w:r w:rsidR="00C64B1D" w:rsidRPr="006F611D">
              <w:rPr>
                <w:rStyle w:val="ac"/>
                <w:i w:val="0"/>
                <w:lang w:val="uk-UA"/>
              </w:rPr>
              <w:t xml:space="preserve"> </w:t>
            </w:r>
            <w:r w:rsidR="00E65E87" w:rsidRPr="006F611D">
              <w:rPr>
                <w:rStyle w:val="ac"/>
                <w:i w:val="0"/>
                <w:lang w:val="uk-UA"/>
              </w:rPr>
              <w:t xml:space="preserve">України здійснюється постійно. </w:t>
            </w:r>
          </w:p>
          <w:p w:rsidR="00E65E87" w:rsidRPr="006F611D" w:rsidRDefault="00C64B1D" w:rsidP="00E65E87">
            <w:pPr>
              <w:pStyle w:val="10"/>
              <w:ind w:firstLine="601"/>
              <w:jc w:val="both"/>
              <w:rPr>
                <w:rStyle w:val="ac"/>
                <w:i w:val="0"/>
                <w:lang w:val="uk-UA"/>
              </w:rPr>
            </w:pPr>
            <w:r w:rsidRPr="006F611D">
              <w:rPr>
                <w:rStyle w:val="ac"/>
                <w:i w:val="0"/>
                <w:lang w:val="uk-UA"/>
              </w:rPr>
              <w:t xml:space="preserve">Так, Рахунковою палатою за січень-вересень 2014 року направлено 326 звітів, висновків, інформацій за результатами контрольно-аналітичних та експертних заходів з відповідними висновками і пропозиціями, з них – 156 </w:t>
            </w:r>
            <w:r w:rsidRPr="006F611D">
              <w:rPr>
                <w:rStyle w:val="ac"/>
                <w:i w:val="0"/>
                <w:lang w:val="uk-UA"/>
              </w:rPr>
              <w:lastRenderedPageBreak/>
              <w:t xml:space="preserve">центральним органам виконавчої влади. </w:t>
            </w:r>
            <w:proofErr w:type="spellStart"/>
            <w:r w:rsidRPr="006F611D">
              <w:rPr>
                <w:rStyle w:val="ac"/>
                <w:i w:val="0"/>
                <w:lang w:val="uk-UA"/>
              </w:rPr>
              <w:t>Держфінінспекцією</w:t>
            </w:r>
            <w:proofErr w:type="spellEnd"/>
            <w:r w:rsidRPr="006F611D">
              <w:rPr>
                <w:rStyle w:val="ac"/>
                <w:i w:val="0"/>
                <w:lang w:val="uk-UA"/>
              </w:rPr>
              <w:t xml:space="preserve"> керівникам центральних і місцевих органів влади, підприємств, установ та організацій було направлено 5,6 тис. інформацій про результати контрольних заходів, за результатами розгляду яких прийнято 4,4 тис. управлінських рішень.</w:t>
            </w:r>
          </w:p>
          <w:p w:rsidR="00E65E87" w:rsidRPr="006F611D" w:rsidRDefault="00E65E87" w:rsidP="00E65E87">
            <w:pPr>
              <w:pStyle w:val="10"/>
              <w:ind w:firstLine="601"/>
              <w:jc w:val="both"/>
              <w:rPr>
                <w:lang w:val="uk-UA"/>
              </w:rPr>
            </w:pPr>
            <w:r w:rsidRPr="006F611D">
              <w:rPr>
                <w:szCs w:val="28"/>
                <w:lang w:val="uk-UA"/>
              </w:rPr>
              <w:t>Аналіз причин та умов, які сприяють вчиненню порушень у сфері державних фінансів Рахункова палата висвітлює у кожному звіту, складеному за результатами відповідної перевірки. Крім того, у вказаних звітах наведено  також заходи, які спрямовані на  усунення виявлених порушень.</w:t>
            </w:r>
          </w:p>
          <w:p w:rsidR="00E65E87" w:rsidRPr="006F611D" w:rsidRDefault="00E65E87" w:rsidP="00E65E87">
            <w:pPr>
              <w:pStyle w:val="10"/>
              <w:ind w:firstLine="601"/>
              <w:jc w:val="both"/>
              <w:rPr>
                <w:rStyle w:val="st24"/>
                <w:b w:val="0"/>
                <w:color w:val="auto"/>
                <w:sz w:val="24"/>
                <w:lang w:val="uk-UA"/>
              </w:rPr>
            </w:pPr>
            <w:proofErr w:type="spellStart"/>
            <w:r w:rsidRPr="006F611D">
              <w:rPr>
                <w:szCs w:val="28"/>
                <w:lang w:val="uk-UA"/>
              </w:rPr>
              <w:t>Держфінінспекцією</w:t>
            </w:r>
            <w:proofErr w:type="spellEnd"/>
            <w:r w:rsidRPr="006F611D">
              <w:rPr>
                <w:szCs w:val="28"/>
                <w:lang w:val="uk-UA"/>
              </w:rPr>
              <w:t xml:space="preserve"> України з метою реалізації Програми діяльності Кабінету Міністрів України було надано пропозиції щодо збільшення доходів державного бюджету, зменшення витрат з бюджетів усіх рівнів, а також бюджетних коштів (лист </w:t>
            </w:r>
            <w:proofErr w:type="spellStart"/>
            <w:r w:rsidRPr="006F611D">
              <w:rPr>
                <w:szCs w:val="28"/>
                <w:lang w:val="uk-UA"/>
              </w:rPr>
              <w:t>Держфінінспекції</w:t>
            </w:r>
            <w:proofErr w:type="spellEnd"/>
            <w:r w:rsidRPr="006F611D">
              <w:rPr>
                <w:szCs w:val="28"/>
                <w:lang w:val="uk-UA"/>
              </w:rPr>
              <w:t xml:space="preserve"> від 17.03.2014 № 02-12/274) в тому числі шляхом удосконалення нормативно-правових документів. На згаданий лист Прем’єр-міністром України А.П.Яценюком було накладено резолюцію щодо опрацювання пропозицій </w:t>
            </w:r>
            <w:proofErr w:type="spellStart"/>
            <w:r w:rsidRPr="006F611D">
              <w:rPr>
                <w:szCs w:val="28"/>
                <w:lang w:val="uk-UA"/>
              </w:rPr>
              <w:t>Держфінінспекції</w:t>
            </w:r>
            <w:proofErr w:type="spellEnd"/>
            <w:r w:rsidRPr="006F611D">
              <w:rPr>
                <w:szCs w:val="28"/>
                <w:lang w:val="uk-UA"/>
              </w:rPr>
              <w:t xml:space="preserve"> відповідними міністрами (доручення Прем’єр-міністра України від 31.03.2014 № 8534/1/1-14).</w:t>
            </w:r>
          </w:p>
          <w:p w:rsidR="008B5323" w:rsidRPr="006F611D" w:rsidRDefault="00AA1A30" w:rsidP="008B5323">
            <w:pPr>
              <w:ind w:firstLine="459"/>
              <w:jc w:val="both"/>
              <w:rPr>
                <w:rStyle w:val="st24"/>
                <w:b w:val="0"/>
                <w:color w:val="auto"/>
                <w:sz w:val="24"/>
                <w:u w:val="single"/>
                <w:lang w:val="uk-UA"/>
              </w:rPr>
            </w:pPr>
            <w:r w:rsidRPr="006F611D">
              <w:rPr>
                <w:u w:val="single"/>
                <w:lang w:val="uk-UA"/>
              </w:rPr>
              <w:t xml:space="preserve">За інформацією </w:t>
            </w:r>
            <w:proofErr w:type="spellStart"/>
            <w:r w:rsidRPr="006F611D">
              <w:rPr>
                <w:u w:val="single"/>
                <w:lang w:val="uk-UA"/>
              </w:rPr>
              <w:t>Держфінінспекції</w:t>
            </w:r>
            <w:proofErr w:type="spellEnd"/>
            <w:r w:rsidRPr="006F611D">
              <w:rPr>
                <w:u w:val="single"/>
                <w:lang w:val="uk-UA"/>
              </w:rPr>
              <w:t xml:space="preserve">: </w:t>
            </w:r>
            <w:r w:rsidR="008B5323" w:rsidRPr="006F611D">
              <w:rPr>
                <w:u w:val="single"/>
                <w:lang w:val="uk-UA"/>
              </w:rPr>
              <w:t>з</w:t>
            </w:r>
            <w:r w:rsidR="008B5323" w:rsidRPr="006F611D">
              <w:rPr>
                <w:rStyle w:val="st24"/>
                <w:b w:val="0"/>
                <w:bCs/>
                <w:sz w:val="24"/>
                <w:lang w:val="uk-UA"/>
              </w:rPr>
              <w:t xml:space="preserve">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w:t>
            </w:r>
            <w:proofErr w:type="spellStart"/>
            <w:r w:rsidR="008B5323" w:rsidRPr="006F611D">
              <w:rPr>
                <w:rStyle w:val="st24"/>
                <w:b w:val="0"/>
                <w:bCs/>
                <w:sz w:val="24"/>
                <w:lang w:val="uk-UA"/>
              </w:rPr>
              <w:t>Держфінінспекція</w:t>
            </w:r>
            <w:proofErr w:type="spellEnd"/>
            <w:r w:rsidR="008B5323" w:rsidRPr="006F611D">
              <w:rPr>
                <w:rStyle w:val="st24"/>
                <w:b w:val="0"/>
                <w:bCs/>
                <w:sz w:val="24"/>
                <w:lang w:val="uk-UA"/>
              </w:rPr>
              <w:t xml:space="preserve"> 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 Моніторинг таких пропозицій </w:t>
            </w:r>
            <w:proofErr w:type="spellStart"/>
            <w:r w:rsidR="008B5323" w:rsidRPr="006F611D">
              <w:rPr>
                <w:rStyle w:val="st24"/>
                <w:b w:val="0"/>
                <w:bCs/>
                <w:sz w:val="24"/>
                <w:lang w:val="uk-UA"/>
              </w:rPr>
              <w:t>Держфінінспекцією</w:t>
            </w:r>
            <w:proofErr w:type="spellEnd"/>
            <w:r w:rsidR="008B5323" w:rsidRPr="006F611D">
              <w:rPr>
                <w:rStyle w:val="st24"/>
                <w:b w:val="0"/>
                <w:bCs/>
                <w:sz w:val="24"/>
                <w:lang w:val="uk-UA"/>
              </w:rPr>
              <w:t xml:space="preserve"> України здійснюється постійно. </w:t>
            </w:r>
          </w:p>
          <w:p w:rsidR="008B5323" w:rsidRPr="006F611D" w:rsidRDefault="008B5323" w:rsidP="008B5323">
            <w:pPr>
              <w:ind w:firstLine="459"/>
              <w:jc w:val="both"/>
              <w:rPr>
                <w:rStyle w:val="st24"/>
                <w:b w:val="0"/>
                <w:bCs/>
                <w:sz w:val="24"/>
                <w:lang w:val="uk-UA"/>
              </w:rPr>
            </w:pPr>
            <w:r w:rsidRPr="006F611D">
              <w:rPr>
                <w:rStyle w:val="st24"/>
                <w:b w:val="0"/>
                <w:bCs/>
                <w:sz w:val="24"/>
                <w:lang w:val="uk-UA"/>
              </w:rPr>
              <w:t>Керівникам центральних і місцевих органів влади, підприємств, установ та організацій було направлено 5,6 тис. інформацій про результати контрольних заходів, за результатами розгляду яких прийнято 4,4 тис. управлінських рішень.</w:t>
            </w:r>
          </w:p>
          <w:p w:rsidR="008B5323" w:rsidRPr="006F611D" w:rsidRDefault="008B5323" w:rsidP="008B5323">
            <w:pPr>
              <w:ind w:firstLine="459"/>
              <w:jc w:val="both"/>
              <w:rPr>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 xml:space="preserve">Розгорнута інформація про досягнення Індикатору оцінки </w:t>
            </w:r>
          </w:p>
        </w:tc>
        <w:tc>
          <w:tcPr>
            <w:tcW w:w="12474" w:type="dxa"/>
          </w:tcPr>
          <w:p w:rsidR="00A33B45" w:rsidRPr="006F611D" w:rsidRDefault="002D7683" w:rsidP="00A33B45">
            <w:pPr>
              <w:jc w:val="both"/>
              <w:rPr>
                <w:b/>
                <w:lang w:val="uk-UA" w:eastAsia="uk-UA"/>
              </w:rPr>
            </w:pPr>
            <w:r w:rsidRPr="006F611D">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E32D1E" w:rsidRPr="006F611D" w:rsidRDefault="005F30DF" w:rsidP="00AA5320">
            <w:pPr>
              <w:ind w:firstLine="459"/>
              <w:jc w:val="both"/>
              <w:rPr>
                <w:lang w:val="uk-UA" w:eastAsia="uk-UA"/>
              </w:rPr>
            </w:pPr>
            <w:r w:rsidRPr="006F611D">
              <w:rPr>
                <w:lang w:val="uk-UA" w:eastAsia="uk-UA"/>
              </w:rPr>
              <w:t>Завдання виконується</w:t>
            </w:r>
          </w:p>
        </w:tc>
      </w:tr>
    </w:tbl>
    <w:p w:rsidR="00972414" w:rsidRPr="006F611D" w:rsidRDefault="00972414" w:rsidP="00A33B45">
      <w:pPr>
        <w:rPr>
          <w:b/>
          <w:lang w:val="uk-UA"/>
        </w:rPr>
      </w:pPr>
    </w:p>
    <w:tbl>
      <w:tblPr>
        <w:tblW w:w="15451" w:type="dxa"/>
        <w:tblInd w:w="-34" w:type="dxa"/>
        <w:tblLayout w:type="fixed"/>
        <w:tblLook w:val="04A0" w:firstRow="1" w:lastRow="0" w:firstColumn="1" w:lastColumn="0" w:noHBand="0" w:noVBand="1"/>
      </w:tblPr>
      <w:tblGrid>
        <w:gridCol w:w="15451"/>
      </w:tblGrid>
      <w:tr w:rsidR="004D5D66" w:rsidRPr="006F611D"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6F611D" w:rsidRDefault="004D5D66" w:rsidP="004D5D66">
            <w:pPr>
              <w:pStyle w:val="a8"/>
              <w:jc w:val="center"/>
              <w:rPr>
                <w:b/>
                <w:sz w:val="24"/>
                <w:szCs w:val="24"/>
              </w:rPr>
            </w:pPr>
            <w:r w:rsidRPr="006F611D">
              <w:rPr>
                <w:b/>
                <w:sz w:val="24"/>
                <w:szCs w:val="24"/>
                <w:u w:val="single"/>
              </w:rPr>
              <w:t>Х</w:t>
            </w:r>
            <w:r w:rsidRPr="006F611D">
              <w:rPr>
                <w:b/>
                <w:bCs/>
                <w:sz w:val="24"/>
                <w:szCs w:val="24"/>
                <w:u w:val="single"/>
                <w:lang w:eastAsia="uk-UA"/>
              </w:rPr>
              <w:t>I</w:t>
            </w:r>
            <w:r w:rsidRPr="006F611D">
              <w:rPr>
                <w:b/>
                <w:sz w:val="24"/>
                <w:szCs w:val="24"/>
              </w:rPr>
              <w:t>. Поліпшення доступу громадськості до інформації з питань бюджету</w:t>
            </w:r>
          </w:p>
        </w:tc>
      </w:tr>
      <w:tr w:rsidR="004D5D66" w:rsidRPr="006F611D"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6F611D" w:rsidRDefault="004D5D66" w:rsidP="00D86084">
            <w:pPr>
              <w:pStyle w:val="a8"/>
              <w:jc w:val="center"/>
              <w:rPr>
                <w:b/>
                <w:sz w:val="24"/>
                <w:szCs w:val="24"/>
              </w:rPr>
            </w:pPr>
            <w:r w:rsidRPr="006F611D">
              <w:rPr>
                <w:b/>
                <w:sz w:val="24"/>
                <w:szCs w:val="24"/>
                <w:u w:val="single"/>
              </w:rPr>
              <w:t>1</w:t>
            </w:r>
            <w:r w:rsidRPr="006F611D">
              <w:rPr>
                <w:b/>
                <w:sz w:val="24"/>
                <w:szCs w:val="24"/>
              </w:rPr>
              <w:t xml:space="preserve">. Нормативно-правове та методологічне забезпечення </w:t>
            </w:r>
          </w:p>
          <w:p w:rsidR="004D5D66" w:rsidRPr="006F611D" w:rsidRDefault="004D5D66" w:rsidP="004D5D66">
            <w:pPr>
              <w:pStyle w:val="a8"/>
              <w:jc w:val="center"/>
              <w:rPr>
                <w:b/>
                <w:sz w:val="24"/>
                <w:szCs w:val="24"/>
              </w:rPr>
            </w:pPr>
            <w:r w:rsidRPr="006F611D">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4D5D66" w:rsidP="00A33B45">
            <w:pPr>
              <w:jc w:val="both"/>
              <w:rPr>
                <w:b/>
                <w:spacing w:val="-1"/>
                <w:lang w:val="uk-UA"/>
              </w:rPr>
            </w:pPr>
            <w:r w:rsidRPr="006F611D">
              <w:rPr>
                <w:b/>
                <w:u w:val="single"/>
                <w:lang w:val="uk-UA" w:eastAsia="uk-UA"/>
              </w:rPr>
              <w:t>1</w:t>
            </w:r>
            <w:r w:rsidRPr="006F611D">
              <w:rPr>
                <w:b/>
                <w:lang w:val="uk-UA" w:eastAsia="uk-UA"/>
              </w:rPr>
              <w:t>. У</w:t>
            </w:r>
            <w:r w:rsidRPr="006F611D">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6F611D">
              <w:rPr>
                <w:b/>
                <w:spacing w:val="-1"/>
                <w:lang w:val="uk-UA"/>
              </w:rPr>
              <w:t>Закону України “Про доступ до публічної інформації</w:t>
            </w:r>
          </w:p>
          <w:p w:rsidR="00574D3C" w:rsidRPr="006F611D" w:rsidRDefault="00574D3C" w:rsidP="00A33B45">
            <w:pPr>
              <w:jc w:val="both"/>
              <w:rPr>
                <w:b/>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p w:rsidR="00574D3C" w:rsidRPr="006F611D" w:rsidRDefault="00574D3C" w:rsidP="00A33B45">
            <w:pPr>
              <w:jc w:val="both"/>
              <w:rPr>
                <w:b/>
                <w:lang w:val="uk-UA"/>
              </w:rPr>
            </w:pPr>
          </w:p>
        </w:tc>
        <w:tc>
          <w:tcPr>
            <w:tcW w:w="12474" w:type="dxa"/>
          </w:tcPr>
          <w:p w:rsidR="00A33B45" w:rsidRPr="006F611D" w:rsidRDefault="004D5D66" w:rsidP="004D5D66">
            <w:pPr>
              <w:jc w:val="both"/>
              <w:rPr>
                <w:b/>
                <w:i/>
                <w:lang w:val="uk-UA"/>
              </w:rPr>
            </w:pPr>
            <w:r w:rsidRPr="006F611D">
              <w:rPr>
                <w:b/>
                <w:lang w:val="uk-UA" w:eastAsia="uk-UA"/>
              </w:rPr>
              <w:t>Держкомтелерадіо, Мін’юст, Мінфін, Казначейство</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lastRenderedPageBreak/>
              <w:t>Інформація про термін виконання</w:t>
            </w:r>
          </w:p>
        </w:tc>
        <w:tc>
          <w:tcPr>
            <w:tcW w:w="12474" w:type="dxa"/>
          </w:tcPr>
          <w:p w:rsidR="00A33B45" w:rsidRPr="006F611D" w:rsidRDefault="006B14D4" w:rsidP="00A33B45">
            <w:pPr>
              <w:jc w:val="both"/>
              <w:rPr>
                <w:b/>
                <w:lang w:val="uk-UA" w:eastAsia="uk-UA"/>
              </w:rPr>
            </w:pPr>
            <w:r w:rsidRPr="006F611D">
              <w:rPr>
                <w:b/>
                <w:lang w:val="uk-UA" w:eastAsia="uk-UA"/>
              </w:rPr>
              <w:t>передбачені у державному бюджеті видатки на утримання відповідальних за виконання</w:t>
            </w:r>
          </w:p>
          <w:p w:rsidR="00AA5320" w:rsidRPr="006F611D" w:rsidRDefault="00AA5320" w:rsidP="00A33B45">
            <w:pPr>
              <w:jc w:val="both"/>
              <w:rPr>
                <w:b/>
                <w:lang w:val="uk-UA" w:eastAsia="uk-UA"/>
              </w:rPr>
            </w:pPr>
          </w:p>
          <w:p w:rsidR="00AA5320" w:rsidRPr="006F611D" w:rsidRDefault="00AA532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4D5D66" w:rsidP="00A33B45">
            <w:pPr>
              <w:jc w:val="both"/>
              <w:rPr>
                <w:rStyle w:val="ac"/>
                <w:b/>
                <w:i w:val="0"/>
                <w:iCs/>
                <w:lang w:val="uk-UA"/>
              </w:rPr>
            </w:pPr>
            <w:r w:rsidRPr="006F611D">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EA461F" w:rsidRPr="006F611D" w:rsidRDefault="00972414" w:rsidP="00EA461F">
            <w:pPr>
              <w:ind w:firstLine="459"/>
              <w:jc w:val="both"/>
              <w:rPr>
                <w:rStyle w:val="ac"/>
                <w:i w:val="0"/>
                <w:iCs/>
                <w:u w:val="single"/>
                <w:lang w:val="uk-UA"/>
              </w:rPr>
            </w:pPr>
            <w:r w:rsidRPr="006F611D">
              <w:rPr>
                <w:rStyle w:val="ac"/>
                <w:i w:val="0"/>
                <w:iCs/>
                <w:u w:val="single"/>
                <w:lang w:val="uk-UA"/>
              </w:rPr>
              <w:t xml:space="preserve">За інформацією </w:t>
            </w:r>
            <w:proofErr w:type="spellStart"/>
            <w:r w:rsidRPr="006F611D">
              <w:rPr>
                <w:rStyle w:val="ac"/>
                <w:i w:val="0"/>
                <w:iCs/>
                <w:u w:val="single"/>
                <w:lang w:val="uk-UA"/>
              </w:rPr>
              <w:t>Держкомтелебачення</w:t>
            </w:r>
            <w:proofErr w:type="spellEnd"/>
            <w:r w:rsidRPr="006F611D">
              <w:rPr>
                <w:rStyle w:val="ac"/>
                <w:i w:val="0"/>
                <w:iCs/>
                <w:u w:val="single"/>
                <w:lang w:val="uk-UA"/>
              </w:rPr>
              <w:t xml:space="preserve">: </w:t>
            </w:r>
            <w:r w:rsidR="00EA461F" w:rsidRPr="006F611D">
              <w:rPr>
                <w:lang w:val="uk-UA"/>
              </w:rPr>
              <w:t>27.03.2014 Верховною Радою України прийнято Закон України № 1170-VІІ «Про внесення змін до деяких законодавчих актів України у зв’язку з прийняттям Закону України «Про інформацію» (у новій редакції) та Закону України «Про доступ до публічної інформації». Вказаним Законом України внесено зміни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та 53 законів України. Завдяки внесеним змінам, зокрема, удосконалено доступ громадськості до інформації про розпорядження бюджетними коштами.</w:t>
            </w:r>
          </w:p>
          <w:p w:rsidR="00227261" w:rsidRPr="006F611D" w:rsidRDefault="00227261" w:rsidP="00227261">
            <w:pPr>
              <w:ind w:firstLine="459"/>
              <w:jc w:val="both"/>
              <w:rPr>
                <w:lang w:val="uk-UA"/>
              </w:rPr>
            </w:pPr>
            <w:r w:rsidRPr="006F611D">
              <w:rPr>
                <w:rStyle w:val="ac"/>
                <w:i w:val="0"/>
                <w:iCs/>
                <w:u w:val="single"/>
                <w:lang w:val="uk-UA"/>
              </w:rPr>
              <w:t>За інформацією Казначейства:</w:t>
            </w:r>
            <w:r w:rsidRPr="006F611D">
              <w:rPr>
                <w:lang w:val="uk-UA"/>
              </w:rPr>
              <w:t xml:space="preserve"> з метою удосконалення механізму доступу громадськості до інформації про розпорядження бюджетними коштами </w:t>
            </w:r>
            <w:r w:rsidR="00746FE7" w:rsidRPr="006F611D">
              <w:rPr>
                <w:lang w:val="uk-UA"/>
              </w:rPr>
              <w:t>Казначейством</w:t>
            </w:r>
            <w:r w:rsidRPr="006F611D">
              <w:rPr>
                <w:lang w:val="uk-UA"/>
              </w:rPr>
              <w:t xml:space="preserve"> протягом 2013 року здійснювалися відповідні заходи, а саме:</w:t>
            </w:r>
          </w:p>
          <w:p w:rsidR="00227261" w:rsidRPr="006F611D" w:rsidRDefault="00227261" w:rsidP="00227261">
            <w:pPr>
              <w:ind w:firstLine="459"/>
              <w:jc w:val="both"/>
              <w:rPr>
                <w:lang w:val="uk-UA"/>
              </w:rPr>
            </w:pPr>
            <w:r w:rsidRPr="006F611D">
              <w:rPr>
                <w:lang w:val="uk-UA"/>
              </w:rPr>
              <w:t>надавалися відповіді представникам засобів масової інформації та громадськості з питань діяльності Державної казначейської служби України та реалізації соціально-економічних реформ;</w:t>
            </w:r>
          </w:p>
          <w:p w:rsidR="00227261" w:rsidRPr="006F611D" w:rsidRDefault="00227261" w:rsidP="00227261">
            <w:pPr>
              <w:ind w:firstLine="459"/>
              <w:jc w:val="both"/>
              <w:rPr>
                <w:lang w:val="uk-UA"/>
              </w:rPr>
            </w:pPr>
            <w:r w:rsidRPr="006F611D">
              <w:rPr>
                <w:lang w:val="uk-UA"/>
              </w:rPr>
              <w:t>розміщувалася інформація в засобах масової інформації: прес-релізів та інформаційних матеріалів, інформаційних матеріалів з актуальних питань діяльності Казначейства України, коментарів Голови Державної казначейської служби України тощо;</w:t>
            </w:r>
          </w:p>
          <w:p w:rsidR="006A4FEE" w:rsidRPr="006F611D" w:rsidRDefault="00227261" w:rsidP="006A4FEE">
            <w:pPr>
              <w:ind w:firstLine="459"/>
              <w:jc w:val="both"/>
              <w:rPr>
                <w:lang w:val="uk-UA"/>
              </w:rPr>
            </w:pPr>
            <w:r w:rsidRPr="006F611D">
              <w:rPr>
                <w:lang w:val="uk-UA"/>
              </w:rPr>
              <w:t>публікувалися статті у всеукраїнському науково-практичному журналі “Казна України” щодо виконання соціальних програм Президента України та актуальних питань діяльності Державно</w:t>
            </w:r>
            <w:r w:rsidR="006A4FEE" w:rsidRPr="006F611D">
              <w:rPr>
                <w:lang w:val="uk-UA"/>
              </w:rPr>
              <w:t>ї казначейської служби України.</w:t>
            </w:r>
          </w:p>
          <w:p w:rsidR="006A4FEE" w:rsidRPr="006F611D" w:rsidRDefault="006A4FEE" w:rsidP="006A4FEE">
            <w:pPr>
              <w:ind w:firstLine="459"/>
              <w:jc w:val="both"/>
              <w:rPr>
                <w:lang w:val="uk-UA"/>
              </w:rPr>
            </w:pPr>
            <w:r w:rsidRPr="006F611D">
              <w:rPr>
                <w:u w:val="single"/>
                <w:lang w:val="uk-UA"/>
              </w:rPr>
              <w:t>Мінфін:</w:t>
            </w:r>
            <w:r w:rsidRPr="006F611D">
              <w:rPr>
                <w:lang w:val="uk-UA"/>
              </w:rPr>
              <w:t xml:space="preserve"> відповідно до вимог статті 28 Бюджетного кодексу України та статті 5 Закону України «Про доступ до публічної інформації» Департамент державного бюджету оприлюднює інформацію про виконання Державного бюджету України за підсумками місяця, кварталу, року шляхом іі розміщення на офіційному веб-сайті Міністерства в мережі Інтернет, а також забезпечує в межах компетенції надання інформації на звернення громадян.</w:t>
            </w:r>
          </w:p>
          <w:p w:rsidR="00574D3C" w:rsidRPr="006F611D" w:rsidRDefault="00574D3C" w:rsidP="006A4FEE">
            <w:pPr>
              <w:ind w:firstLine="459"/>
              <w:jc w:val="both"/>
              <w:rPr>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4D5D66" w:rsidP="00A33B45">
            <w:pPr>
              <w:jc w:val="both"/>
              <w:rPr>
                <w:rStyle w:val="ac"/>
                <w:b/>
                <w:i w:val="0"/>
                <w:iCs/>
                <w:lang w:val="uk-UA" w:eastAsia="en-US"/>
              </w:rPr>
            </w:pPr>
            <w:r w:rsidRPr="006F611D">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574D3C" w:rsidRPr="006F611D" w:rsidRDefault="00574D3C" w:rsidP="00CB68D1">
            <w:pPr>
              <w:ind w:firstLine="459"/>
              <w:jc w:val="both"/>
              <w:rPr>
                <w:rStyle w:val="ac"/>
                <w:i w:val="0"/>
                <w:iCs/>
                <w:u w:val="single"/>
                <w:lang w:val="uk-UA"/>
              </w:rPr>
            </w:pPr>
          </w:p>
          <w:p w:rsidR="00CB68D1" w:rsidRPr="006F611D" w:rsidRDefault="00CB68D1" w:rsidP="00CB68D1">
            <w:pPr>
              <w:ind w:firstLine="459"/>
              <w:jc w:val="both"/>
              <w:rPr>
                <w:rStyle w:val="ac"/>
                <w:i w:val="0"/>
                <w:iCs/>
                <w:lang w:val="uk-UA"/>
              </w:rPr>
            </w:pPr>
            <w:r w:rsidRPr="006F611D">
              <w:rPr>
                <w:rStyle w:val="ac"/>
                <w:i w:val="0"/>
                <w:iCs/>
                <w:u w:val="single"/>
                <w:lang w:val="uk-UA"/>
              </w:rPr>
              <w:t xml:space="preserve">За інформацією Казначейства: </w:t>
            </w:r>
            <w:r w:rsidRPr="006F611D">
              <w:rPr>
                <w:rStyle w:val="ac"/>
                <w:i w:val="0"/>
                <w:iCs/>
                <w:lang w:val="uk-UA"/>
              </w:rPr>
              <w:t>в рамках виконання завдання забезпечено виконання низки заходів.</w:t>
            </w:r>
          </w:p>
          <w:p w:rsidR="00AA1A30" w:rsidRPr="006F611D" w:rsidRDefault="00A237A6" w:rsidP="00AA1A30">
            <w:pPr>
              <w:ind w:firstLine="459"/>
              <w:jc w:val="both"/>
              <w:rPr>
                <w:iCs/>
                <w:u w:val="single"/>
                <w:lang w:val="uk-UA"/>
              </w:rPr>
            </w:pPr>
            <w:r w:rsidRPr="006F611D">
              <w:rPr>
                <w:rStyle w:val="ac"/>
                <w:i w:val="0"/>
                <w:iCs/>
                <w:u w:val="single"/>
                <w:lang w:val="uk-UA"/>
              </w:rPr>
              <w:t xml:space="preserve">За інформацією </w:t>
            </w:r>
            <w:proofErr w:type="spellStart"/>
            <w:r w:rsidRPr="006F611D">
              <w:rPr>
                <w:rStyle w:val="ac"/>
                <w:i w:val="0"/>
                <w:iCs/>
                <w:u w:val="single"/>
                <w:lang w:val="uk-UA"/>
              </w:rPr>
              <w:t>Держкомтелебачення</w:t>
            </w:r>
            <w:proofErr w:type="spellEnd"/>
            <w:r w:rsidRPr="006F611D">
              <w:rPr>
                <w:rStyle w:val="ac"/>
                <w:i w:val="0"/>
                <w:iCs/>
                <w:u w:val="single"/>
                <w:lang w:val="uk-UA"/>
              </w:rPr>
              <w:t xml:space="preserve">: </w:t>
            </w:r>
            <w:r w:rsidR="00EA461F" w:rsidRPr="006F611D">
              <w:rPr>
                <w:lang w:val="uk-UA"/>
              </w:rPr>
              <w:t xml:space="preserve">1. Відповідно до нової редакції статті 59 </w:t>
            </w:r>
            <w:r w:rsidR="00A04B59" w:rsidRPr="006F611D">
              <w:fldChar w:fldCharType="begin"/>
            </w:r>
            <w:r w:rsidR="00A04B59" w:rsidRPr="006F611D">
              <w:rPr>
                <w:lang w:val="uk-UA"/>
              </w:rPr>
              <w:instrText xml:space="preserve"> </w:instrText>
            </w:r>
            <w:r w:rsidR="00A04B59" w:rsidRPr="006F611D">
              <w:instrText>HYPERLINK</w:instrText>
            </w:r>
            <w:r w:rsidR="00A04B59" w:rsidRPr="006F611D">
              <w:rPr>
                <w:lang w:val="uk-UA"/>
              </w:rPr>
              <w:instrText xml:space="preserve"> "</w:instrText>
            </w:r>
            <w:r w:rsidR="00A04B59" w:rsidRPr="006F611D">
              <w:instrText>http</w:instrText>
            </w:r>
            <w:r w:rsidR="00A04B59" w:rsidRPr="006F611D">
              <w:rPr>
                <w:lang w:val="uk-UA"/>
              </w:rPr>
              <w:instrText>://</w:instrText>
            </w:r>
            <w:r w:rsidR="00A04B59" w:rsidRPr="006F611D">
              <w:instrText>zakon</w:instrText>
            </w:r>
            <w:r w:rsidR="00A04B59" w:rsidRPr="006F611D">
              <w:rPr>
                <w:lang w:val="uk-UA"/>
              </w:rPr>
              <w:instrText>4.</w:instrText>
            </w:r>
            <w:r w:rsidR="00A04B59" w:rsidRPr="006F611D">
              <w:instrText>rada</w:instrText>
            </w:r>
            <w:r w:rsidR="00A04B59" w:rsidRPr="006F611D">
              <w:rPr>
                <w:lang w:val="uk-UA"/>
              </w:rPr>
              <w:instrText>.</w:instrText>
            </w:r>
            <w:r w:rsidR="00A04B59" w:rsidRPr="006F611D">
              <w:instrText>gov</w:instrText>
            </w:r>
            <w:r w:rsidR="00A04B59" w:rsidRPr="006F611D">
              <w:rPr>
                <w:lang w:val="uk-UA"/>
              </w:rPr>
              <w:instrText>.</w:instrText>
            </w:r>
            <w:r w:rsidR="00A04B59" w:rsidRPr="006F611D">
              <w:instrText>ua</w:instrText>
            </w:r>
            <w:r w:rsidR="00A04B59" w:rsidRPr="006F611D">
              <w:rPr>
                <w:lang w:val="uk-UA"/>
              </w:rPr>
              <w:instrText>/</w:instrText>
            </w:r>
            <w:r w:rsidR="00A04B59" w:rsidRPr="006F611D">
              <w:instrText>laws</w:instrText>
            </w:r>
            <w:r w:rsidR="00A04B59" w:rsidRPr="006F611D">
              <w:rPr>
                <w:lang w:val="uk-UA"/>
              </w:rPr>
              <w:instrText>/</w:instrText>
            </w:r>
            <w:r w:rsidR="00A04B59" w:rsidRPr="006F611D">
              <w:instrText>show</w:instrText>
            </w:r>
            <w:r w:rsidR="00A04B59" w:rsidRPr="006F611D">
              <w:rPr>
                <w:lang w:val="uk-UA"/>
              </w:rPr>
              <w:instrText>/280/97-%</w:instrText>
            </w:r>
            <w:r w:rsidR="00A04B59" w:rsidRPr="006F611D">
              <w:instrText>D</w:instrText>
            </w:r>
            <w:r w:rsidR="00A04B59" w:rsidRPr="006F611D">
              <w:rPr>
                <w:lang w:val="uk-UA"/>
              </w:rPr>
              <w:instrText>0%</w:instrText>
            </w:r>
            <w:r w:rsidR="00A04B59" w:rsidRPr="006F611D">
              <w:instrText>B</w:instrText>
            </w:r>
            <w:r w:rsidR="00A04B59" w:rsidRPr="006F611D">
              <w:rPr>
                <w:lang w:val="uk-UA"/>
              </w:rPr>
              <w:instrText>2%</w:instrText>
            </w:r>
            <w:r w:rsidR="00A04B59" w:rsidRPr="006F611D">
              <w:instrText>D</w:instrText>
            </w:r>
            <w:r w:rsidR="00A04B59" w:rsidRPr="006F611D">
              <w:rPr>
                <w:lang w:val="uk-UA"/>
              </w:rPr>
              <w:instrText>1%80" \</w:instrText>
            </w:r>
            <w:r w:rsidR="00A04B59" w:rsidRPr="006F611D">
              <w:instrText>t</w:instrText>
            </w:r>
            <w:r w:rsidR="00A04B59" w:rsidRPr="006F611D">
              <w:rPr>
                <w:lang w:val="uk-UA"/>
              </w:rPr>
              <w:instrText xml:space="preserve"> "_</w:instrText>
            </w:r>
            <w:r w:rsidR="00A04B59" w:rsidRPr="006F611D">
              <w:instrText>blank</w:instrText>
            </w:r>
            <w:r w:rsidR="00A04B59" w:rsidRPr="006F611D">
              <w:rPr>
                <w:lang w:val="uk-UA"/>
              </w:rPr>
              <w:instrText xml:space="preserve">" </w:instrText>
            </w:r>
            <w:r w:rsidR="00A04B59" w:rsidRPr="006F611D">
              <w:fldChar w:fldCharType="separate"/>
            </w:r>
            <w:r w:rsidR="00EA461F" w:rsidRPr="006F611D">
              <w:rPr>
                <w:lang w:val="uk-UA"/>
              </w:rPr>
              <w:t>Закону України «Про місцеве самоврядування в Україні»</w:t>
            </w:r>
            <w:r w:rsidR="00A04B59" w:rsidRPr="006F611D">
              <w:rPr>
                <w:lang w:val="uk-UA"/>
              </w:rPr>
              <w:fldChar w:fldCharType="end"/>
            </w:r>
            <w:r w:rsidR="00EA461F" w:rsidRPr="006F611D">
              <w:rPr>
                <w:lang w:val="uk-UA"/>
              </w:rPr>
              <w:t xml:space="preserve"> 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AA1A30" w:rsidRPr="006F611D" w:rsidRDefault="00EA461F" w:rsidP="00AA1A30">
            <w:pPr>
              <w:ind w:firstLine="459"/>
              <w:jc w:val="both"/>
              <w:rPr>
                <w:iCs/>
                <w:u w:val="single"/>
                <w:lang w:val="uk-UA"/>
              </w:rPr>
            </w:pPr>
            <w:r w:rsidRPr="006F611D">
              <w:rPr>
                <w:lang w:val="uk-UA"/>
              </w:rPr>
              <w:t xml:space="preserve">2. Згідно з новою редакцією статті 24 </w:t>
            </w:r>
            <w:hyperlink r:id="rId10" w:tgtFrame="_blank" w:history="1">
              <w:r w:rsidRPr="006F611D">
                <w:rPr>
                  <w:lang w:val="uk-UA"/>
                </w:rPr>
                <w:t>Закону України «Про державну статистику»</w:t>
              </w:r>
            </w:hyperlink>
            <w:r w:rsidRPr="006F611D">
              <w:rPr>
                <w:lang w:val="uk-UA"/>
              </w:rPr>
              <w:t xml:space="preserve"> не може бути відмовлено в </w:t>
            </w:r>
            <w:r w:rsidRPr="006F611D">
              <w:rPr>
                <w:lang w:val="uk-UA"/>
              </w:rPr>
              <w:lastRenderedPageBreak/>
              <w:t>наданні за запитом знеособленої статистичної інформації, отриманої в процесі статистичних спостережень, проведених за рахунок коштів Державного бюджету України.</w:t>
            </w:r>
          </w:p>
          <w:p w:rsidR="00EA461F" w:rsidRPr="006F611D" w:rsidRDefault="00EA461F" w:rsidP="00AA1A30">
            <w:pPr>
              <w:ind w:firstLine="459"/>
              <w:jc w:val="both"/>
              <w:rPr>
                <w:iCs/>
                <w:u w:val="single"/>
                <w:lang w:val="uk-UA"/>
              </w:rPr>
            </w:pPr>
            <w:r w:rsidRPr="006F611D">
              <w:rPr>
                <w:lang w:val="uk-UA"/>
              </w:rPr>
              <w:t xml:space="preserve">3. Новою редакцією статті 5 </w:t>
            </w:r>
            <w:hyperlink r:id="rId11" w:tgtFrame="_blank" w:history="1">
              <w:r w:rsidRPr="006F611D">
                <w:rPr>
                  <w:lang w:val="uk-UA"/>
                </w:rPr>
                <w:t>Закону України «Про захист персональних даних»</w:t>
              </w:r>
            </w:hyperlink>
            <w:r w:rsidRPr="006F611D">
              <w:rPr>
                <w:lang w:val="uk-UA"/>
              </w:rPr>
              <w:t xml:space="preserve"> передбачено, що 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hyperlink r:id="rId12" w:anchor="n35" w:tgtFrame="_blank" w:history="1">
              <w:r w:rsidRPr="006F611D">
                <w:rPr>
                  <w:lang w:val="uk-UA"/>
                </w:rPr>
                <w:t>статтею 6 Закону України</w:t>
              </w:r>
            </w:hyperlink>
            <w:r w:rsidRPr="006F611D">
              <w:rPr>
                <w:lang w:val="uk-UA"/>
              </w:rPr>
              <w:t xml:space="preserve"> «Про доступ до публічної інформації».</w:t>
            </w:r>
          </w:p>
          <w:p w:rsidR="00EA461F" w:rsidRPr="006F611D" w:rsidRDefault="00EA461F" w:rsidP="00EA461F">
            <w:pPr>
              <w:ind w:firstLine="459"/>
              <w:jc w:val="both"/>
              <w:rPr>
                <w:lang w:val="uk-UA"/>
              </w:rPr>
            </w:pPr>
            <w:r w:rsidRPr="006F611D">
              <w:rPr>
                <w:lang w:val="uk-UA"/>
              </w:rPr>
              <w:t>4. Відповідно до нової редакції частини другої статті 16 Закону України «Про засади запобігання і протидії корупції» не може бути віднесена до інформації з обмеженим доступом інформація про розміри, види оплати праці та будь-яких інших виплат з бюджету особам, зазначеним у пункті 1 частини першої статті 4 цього Закону, а також одержані цими особами за правочинами, які підлягають обов'язковій державній реєстрації, дарунки (пожертви).</w:t>
            </w:r>
          </w:p>
          <w:p w:rsidR="00574D3C" w:rsidRPr="006F611D" w:rsidRDefault="00574D3C" w:rsidP="006A4FEE">
            <w:pPr>
              <w:jc w:val="both"/>
              <w:rPr>
                <w:b/>
                <w:i/>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B752A8">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4D5D66" w:rsidP="00A33B45">
            <w:pPr>
              <w:jc w:val="both"/>
              <w:rPr>
                <w:b/>
                <w:lang w:val="uk-UA"/>
              </w:rPr>
            </w:pPr>
            <w:r w:rsidRPr="006F611D">
              <w:rPr>
                <w:b/>
                <w:u w:val="single"/>
                <w:lang w:val="uk-UA"/>
              </w:rPr>
              <w:t>2</w:t>
            </w:r>
            <w:r w:rsidRPr="006F611D">
              <w:rPr>
                <w:b/>
                <w:lang w:val="uk-UA"/>
              </w:rPr>
              <w:t>. Розроблення пропозицій щодо переліку та змісту інформації про складення та виконання бюджету для публікації в інформаційно-аналітичній системі “Прозорий бюджет” як складовій частині інформаційної системи фінансового менеджменту (ІСФМ)</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4D5D66" w:rsidP="007D6206">
            <w:pPr>
              <w:jc w:val="both"/>
              <w:rPr>
                <w:b/>
                <w:i/>
                <w:lang w:val="uk-UA"/>
              </w:rPr>
            </w:pPr>
            <w:r w:rsidRPr="006F611D">
              <w:rPr>
                <w:b/>
                <w:lang w:val="uk-UA" w:eastAsia="uk-UA"/>
              </w:rPr>
              <w:t>Мінфін</w:t>
            </w:r>
            <w:r w:rsidR="007D6206" w:rsidRPr="006F611D">
              <w:rPr>
                <w:b/>
                <w:lang w:val="uk-UA" w:eastAsia="uk-UA"/>
              </w:rPr>
              <w:t xml:space="preserve">, </w:t>
            </w:r>
            <w:r w:rsidRPr="006F611D">
              <w:rPr>
                <w:b/>
                <w:lang w:val="uk-UA" w:eastAsia="uk-UA"/>
              </w:rPr>
              <w:t>Казначейство</w:t>
            </w:r>
            <w:r w:rsidR="007D6206" w:rsidRPr="006F611D">
              <w:rPr>
                <w:b/>
                <w:lang w:val="uk-UA" w:eastAsia="uk-UA"/>
              </w:rPr>
              <w:t xml:space="preserve">, </w:t>
            </w:r>
            <w:r w:rsidRPr="006F611D">
              <w:rPr>
                <w:b/>
                <w:lang w:val="uk-UA" w:eastAsia="uk-UA"/>
              </w:rPr>
              <w:t>місцеві органи виконавчої влади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4D5D66" w:rsidP="00A33B45">
            <w:pPr>
              <w:jc w:val="both"/>
              <w:rPr>
                <w:b/>
                <w:i/>
                <w:lang w:val="uk-UA"/>
              </w:rPr>
            </w:pPr>
            <w:r w:rsidRPr="006F611D">
              <w:rPr>
                <w:b/>
                <w:lang w:val="uk-UA" w:eastAsia="uk-UA"/>
              </w:rPr>
              <w:t xml:space="preserve">2013 - 2014 </w:t>
            </w:r>
            <w:r w:rsidRPr="006F611D">
              <w:rPr>
                <w:b/>
                <w:lang w:val="uk-UA"/>
              </w:rPr>
              <w:t>роки</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4D5D66" w:rsidP="00A33B45">
            <w:pPr>
              <w:jc w:val="both"/>
              <w:rPr>
                <w:b/>
                <w:lang w:val="uk-UA"/>
              </w:rPr>
            </w:pPr>
            <w:r w:rsidRPr="006F611D">
              <w:rPr>
                <w:b/>
                <w:lang w:val="uk-UA"/>
              </w:rPr>
              <w:t>представлення інформації про складення та виконання бюджету та про ефективність використання бюджетних коштів у доступній для громадськості формі</w:t>
            </w:r>
            <w:r w:rsidR="001C27DC" w:rsidRPr="006F611D">
              <w:rPr>
                <w:b/>
                <w:lang w:val="uk-UA"/>
              </w:rPr>
              <w:t xml:space="preserve"> </w:t>
            </w:r>
          </w:p>
          <w:p w:rsidR="00810581" w:rsidRPr="006F611D" w:rsidRDefault="00810581" w:rsidP="00810581">
            <w:pPr>
              <w:ind w:firstLine="459"/>
              <w:jc w:val="both"/>
              <w:rPr>
                <w:bCs/>
                <w:lang w:val="uk-UA"/>
              </w:rPr>
            </w:pPr>
            <w:r w:rsidRPr="006F611D">
              <w:rPr>
                <w:rStyle w:val="ac"/>
                <w:i w:val="0"/>
                <w:iCs/>
                <w:u w:val="single"/>
                <w:lang w:val="uk-UA" w:eastAsia="en-US"/>
              </w:rPr>
              <w:t>Мінфін:</w:t>
            </w:r>
            <w:r w:rsidR="00630394" w:rsidRPr="006F611D">
              <w:rPr>
                <w:rStyle w:val="ac"/>
                <w:i w:val="0"/>
                <w:iCs/>
                <w:u w:val="single"/>
                <w:lang w:val="uk-UA" w:eastAsia="en-US"/>
              </w:rPr>
              <w:t xml:space="preserve"> </w:t>
            </w:r>
            <w:r w:rsidR="00B73DA9" w:rsidRPr="006F611D">
              <w:rPr>
                <w:rStyle w:val="ac"/>
                <w:i w:val="0"/>
                <w:iCs/>
                <w:u w:val="single"/>
                <w:lang w:val="uk-UA" w:eastAsia="en-US"/>
              </w:rPr>
              <w:t>у</w:t>
            </w:r>
            <w:r w:rsidRPr="006F611D">
              <w:rPr>
                <w:bCs/>
                <w:lang w:val="uk-UA"/>
              </w:rPr>
              <w:t xml:space="preserve"> тендерній документації </w:t>
            </w:r>
            <w:r w:rsidRPr="006F611D">
              <w:rPr>
                <w:lang w:val="uk-UA"/>
              </w:rPr>
              <w:t xml:space="preserve">міжнародних конкурсних торгів МКТ-4 «Розробка прикладного ПЗ для Системи Управління Державними Фінансами та інсталяція центральних серверів, апаратного забезпечення та мережевого обладнання» викладено функціональні вимоги до </w:t>
            </w:r>
            <w:proofErr w:type="spellStart"/>
            <w:r w:rsidRPr="006F611D">
              <w:rPr>
                <w:bCs/>
                <w:lang w:val="uk-UA"/>
              </w:rPr>
              <w:t>Веб-порталу</w:t>
            </w:r>
            <w:proofErr w:type="spellEnd"/>
            <w:r w:rsidRPr="006F611D">
              <w:rPr>
                <w:bCs/>
                <w:lang w:val="uk-UA"/>
              </w:rPr>
              <w:t xml:space="preserve">, який буде виконувати роль інформаційно-аналітичної системи «Прозорий Бюджет». </w:t>
            </w:r>
          </w:p>
          <w:p w:rsidR="00810581" w:rsidRPr="006F611D" w:rsidRDefault="00810581" w:rsidP="00810581">
            <w:pPr>
              <w:ind w:firstLine="459"/>
              <w:jc w:val="both"/>
              <w:rPr>
                <w:bCs/>
                <w:lang w:val="uk-UA"/>
              </w:rPr>
            </w:pPr>
            <w:r w:rsidRPr="006F611D">
              <w:rPr>
                <w:bCs/>
                <w:lang w:val="uk-UA"/>
              </w:rPr>
              <w:t>Більш детальний перелік та зміст інформації про складення та виконання бюджету для публікації в інформаційно-аналітичній системі "Прозорий бюджет" буде сформовано на етапі розробки Технічного завдання щодо побудови ІСФМ</w:t>
            </w:r>
            <w:r w:rsidR="00B73DA9" w:rsidRPr="006F611D">
              <w:rPr>
                <w:bCs/>
                <w:lang w:val="uk-UA"/>
              </w:rPr>
              <w:t>. Процедура закупівлі МКТ4 призупинена.</w:t>
            </w:r>
          </w:p>
          <w:p w:rsidR="00810581" w:rsidRPr="006F611D" w:rsidRDefault="00630394" w:rsidP="00B22E2E">
            <w:pPr>
              <w:ind w:firstLine="459"/>
              <w:jc w:val="both"/>
              <w:rPr>
                <w:rStyle w:val="ac"/>
                <w:i w:val="0"/>
                <w:iCs/>
                <w:lang w:val="uk-UA" w:eastAsia="en-US"/>
              </w:rPr>
            </w:pPr>
            <w:r w:rsidRPr="006F611D">
              <w:rPr>
                <w:rStyle w:val="ac"/>
                <w:i w:val="0"/>
                <w:iCs/>
                <w:u w:val="single"/>
                <w:lang w:val="uk-UA" w:eastAsia="en-US"/>
              </w:rPr>
              <w:t>Казначейство</w:t>
            </w:r>
            <w:r w:rsidRPr="006F611D">
              <w:rPr>
                <w:rStyle w:val="ac"/>
                <w:i w:val="0"/>
                <w:iCs/>
                <w:lang w:val="uk-UA" w:eastAsia="en-US"/>
              </w:rPr>
              <w:t>:</w:t>
            </w:r>
            <w:r w:rsidR="00810581" w:rsidRPr="006F611D">
              <w:rPr>
                <w:lang w:val="uk-UA"/>
              </w:rPr>
              <w:t xml:space="preserve"> Департамент видатків державного бюджету щомісячно у межах компетенції подає для розміщення на </w:t>
            </w:r>
            <w:proofErr w:type="spellStart"/>
            <w:r w:rsidR="00810581" w:rsidRPr="006F611D">
              <w:rPr>
                <w:lang w:val="uk-UA"/>
              </w:rPr>
              <w:t>Веб-порталі</w:t>
            </w:r>
            <w:proofErr w:type="spellEnd"/>
            <w:r w:rsidR="00810581" w:rsidRPr="006F611D">
              <w:rPr>
                <w:lang w:val="uk-UA"/>
              </w:rPr>
              <w:t xml:space="preserve"> Державної казначейської служби України інформацію про відкриті асигнування загального фонду державного бюджету (без урахування видатків на обслуговування державного боргу та міжбюджетних трансфертів).</w:t>
            </w:r>
          </w:p>
          <w:p w:rsidR="00B22E2E" w:rsidRPr="006F611D" w:rsidRDefault="00B22E2E" w:rsidP="00B22E2E">
            <w:pPr>
              <w:ind w:firstLine="459"/>
              <w:jc w:val="both"/>
              <w:rPr>
                <w:i/>
                <w:u w:val="single"/>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4D5D66" w:rsidP="00A33B45">
            <w:pPr>
              <w:jc w:val="both"/>
              <w:rPr>
                <w:rStyle w:val="ac"/>
                <w:b/>
                <w:i w:val="0"/>
                <w:iCs/>
                <w:lang w:val="uk-UA" w:eastAsia="en-US"/>
              </w:rPr>
            </w:pPr>
            <w:r w:rsidRPr="006F611D">
              <w:rPr>
                <w:rStyle w:val="ac"/>
                <w:b/>
                <w:i w:val="0"/>
                <w:iCs/>
                <w:lang w:val="uk-UA" w:eastAsia="en-US"/>
              </w:rPr>
              <w:t>підвищення рівня відкритості бюджету</w:t>
            </w:r>
            <w:r w:rsidR="001C27DC" w:rsidRPr="006F611D">
              <w:rPr>
                <w:rStyle w:val="ac"/>
                <w:b/>
                <w:i w:val="0"/>
                <w:iCs/>
                <w:lang w:val="uk-UA" w:eastAsia="en-US"/>
              </w:rPr>
              <w:t xml:space="preserve"> </w:t>
            </w:r>
          </w:p>
          <w:p w:rsidR="00BF11A8" w:rsidRPr="006F611D" w:rsidRDefault="00F06D20" w:rsidP="00B73DA9">
            <w:pPr>
              <w:ind w:firstLine="459"/>
              <w:jc w:val="both"/>
              <w:rPr>
                <w:i/>
                <w:u w:val="single"/>
                <w:lang w:val="uk-UA"/>
              </w:rPr>
            </w:pPr>
            <w:r w:rsidRPr="006F611D">
              <w:rPr>
                <w:rStyle w:val="ac"/>
                <w:i w:val="0"/>
                <w:iCs/>
                <w:u w:val="single"/>
                <w:lang w:val="uk-UA" w:eastAsia="en-US"/>
              </w:rPr>
              <w:t>Мінфін</w:t>
            </w:r>
            <w:r w:rsidR="00D67E32" w:rsidRPr="006F611D">
              <w:rPr>
                <w:rStyle w:val="ac"/>
                <w:i w:val="0"/>
                <w:iCs/>
                <w:u w:val="single"/>
                <w:lang w:val="uk-UA" w:eastAsia="en-US"/>
              </w:rPr>
              <w:t>, Казначейство</w:t>
            </w:r>
            <w:r w:rsidRPr="006F611D">
              <w:rPr>
                <w:rStyle w:val="ac"/>
                <w:i w:val="0"/>
                <w:iCs/>
                <w:lang w:val="uk-UA" w:eastAsia="en-US"/>
              </w:rPr>
              <w:t xml:space="preserve">: </w:t>
            </w:r>
            <w:r w:rsidR="00B73DA9" w:rsidRPr="006F611D">
              <w:rPr>
                <w:bCs/>
                <w:lang w:val="uk-UA"/>
              </w:rPr>
              <w:t>процедура закупівлі МКТ4 призупинена</w:t>
            </w: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4D5D66" w:rsidP="00A33B45">
            <w:pPr>
              <w:jc w:val="both"/>
              <w:rPr>
                <w:b/>
                <w:lang w:val="uk-UA"/>
              </w:rPr>
            </w:pPr>
            <w:r w:rsidRPr="006F611D">
              <w:rPr>
                <w:b/>
                <w:u w:val="single"/>
                <w:lang w:val="uk-UA" w:eastAsia="uk-UA"/>
              </w:rPr>
              <w:t>3</w:t>
            </w:r>
            <w:r w:rsidRPr="006F611D">
              <w:rPr>
                <w:b/>
                <w:lang w:val="uk-UA" w:eastAsia="uk-UA"/>
              </w:rPr>
              <w:t xml:space="preserve">. </w:t>
            </w:r>
            <w:r w:rsidRPr="006F611D">
              <w:rPr>
                <w:b/>
                <w:lang w:val="uk-UA"/>
              </w:rPr>
              <w:t>Сприяння проведенню громадської експертизи проектів актів бюджетного законодавства</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4D5D66" w:rsidP="00A33B45">
            <w:pPr>
              <w:jc w:val="both"/>
              <w:rPr>
                <w:b/>
                <w:lang w:val="uk-UA" w:eastAsia="uk-UA"/>
              </w:rPr>
            </w:pPr>
            <w:r w:rsidRPr="006F611D">
              <w:rPr>
                <w:b/>
                <w:lang w:val="uk-UA" w:eastAsia="uk-UA"/>
              </w:rPr>
              <w:t>Мінфін</w:t>
            </w:r>
          </w:p>
          <w:p w:rsidR="009526C0" w:rsidRPr="006F611D" w:rsidRDefault="009526C0" w:rsidP="00A33B45">
            <w:pPr>
              <w:jc w:val="both"/>
              <w:rPr>
                <w:b/>
                <w:lang w:val="uk-UA" w:eastAsia="uk-UA"/>
              </w:rPr>
            </w:pPr>
          </w:p>
          <w:p w:rsidR="009526C0" w:rsidRPr="006F611D" w:rsidRDefault="009526C0" w:rsidP="00A33B45">
            <w:pPr>
              <w:jc w:val="both"/>
              <w:rPr>
                <w:b/>
                <w:i/>
                <w:lang w:val="uk-UA"/>
              </w:rPr>
            </w:pP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9526C0" w:rsidP="00A33B45">
            <w:pPr>
              <w:jc w:val="both"/>
              <w:rPr>
                <w:b/>
                <w:lang w:val="uk-UA" w:eastAsia="uk-UA"/>
              </w:rPr>
            </w:pPr>
            <w:r w:rsidRPr="006F611D">
              <w:rPr>
                <w:b/>
                <w:lang w:val="uk-UA" w:eastAsia="uk-UA"/>
              </w:rPr>
              <w:t>П</w:t>
            </w:r>
            <w:r w:rsidR="004D5D66" w:rsidRPr="006F611D">
              <w:rPr>
                <w:b/>
                <w:lang w:val="uk-UA" w:eastAsia="uk-UA"/>
              </w:rPr>
              <w:t>остійно</w:t>
            </w:r>
          </w:p>
          <w:p w:rsidR="009526C0" w:rsidRPr="006F611D" w:rsidRDefault="009526C0" w:rsidP="00A33B45">
            <w:pPr>
              <w:jc w:val="both"/>
              <w:rPr>
                <w:b/>
                <w:i/>
                <w:lang w:val="uk-UA"/>
              </w:rPr>
            </w:pPr>
          </w:p>
        </w:tc>
      </w:tr>
      <w:tr w:rsidR="0062761A" w:rsidRPr="006F611D" w:rsidTr="00A33B45">
        <w:tc>
          <w:tcPr>
            <w:tcW w:w="2977" w:type="dxa"/>
            <w:shd w:val="clear" w:color="auto" w:fill="DBE5F1" w:themeFill="accent1" w:themeFillTint="33"/>
          </w:tcPr>
          <w:p w:rsidR="0062761A" w:rsidRPr="006F611D" w:rsidRDefault="0062761A" w:rsidP="00A33B45">
            <w:pPr>
              <w:jc w:val="both"/>
              <w:rPr>
                <w:b/>
                <w:lang w:val="uk-UA"/>
              </w:rPr>
            </w:pPr>
            <w:r w:rsidRPr="006F611D">
              <w:rPr>
                <w:b/>
                <w:lang w:val="uk-UA"/>
              </w:rPr>
              <w:t>Розгорнута інформація про досягнення очікуваних результатів</w:t>
            </w:r>
          </w:p>
          <w:p w:rsidR="0062761A" w:rsidRPr="006F611D" w:rsidRDefault="0062761A" w:rsidP="00A33B45">
            <w:pPr>
              <w:jc w:val="both"/>
              <w:rPr>
                <w:b/>
                <w:i/>
                <w:lang w:val="uk-UA"/>
              </w:rPr>
            </w:pPr>
          </w:p>
        </w:tc>
        <w:tc>
          <w:tcPr>
            <w:tcW w:w="12474" w:type="dxa"/>
          </w:tcPr>
          <w:p w:rsidR="0062761A" w:rsidRPr="006F611D" w:rsidRDefault="0062761A" w:rsidP="00110A04">
            <w:pPr>
              <w:jc w:val="both"/>
              <w:rPr>
                <w:rStyle w:val="ac"/>
                <w:b/>
                <w:i w:val="0"/>
                <w:iCs/>
                <w:lang w:val="uk-UA"/>
              </w:rPr>
            </w:pPr>
            <w:r w:rsidRPr="006F611D">
              <w:rPr>
                <w:rStyle w:val="ac"/>
                <w:b/>
                <w:i w:val="0"/>
                <w:iCs/>
                <w:lang w:val="uk-UA"/>
              </w:rPr>
              <w:t>підвищення рівня транспарентності бюджетної системи</w:t>
            </w:r>
          </w:p>
          <w:p w:rsidR="0062761A" w:rsidRPr="006F611D" w:rsidRDefault="0062761A" w:rsidP="00110A04">
            <w:pPr>
              <w:ind w:firstLine="459"/>
              <w:jc w:val="both"/>
              <w:rPr>
                <w:b/>
                <w:i/>
                <w:lang w:val="uk-UA"/>
              </w:rPr>
            </w:pPr>
            <w:r w:rsidRPr="006F611D">
              <w:rPr>
                <w:u w:val="single"/>
                <w:lang w:val="uk-UA"/>
              </w:rPr>
              <w:t>Мінфін:</w:t>
            </w:r>
            <w:r w:rsidRPr="006F611D">
              <w:rPr>
                <w:lang w:val="uk-UA"/>
              </w:rPr>
              <w:t xml:space="preserve"> на офіційному веб-сайті Міністерства та </w:t>
            </w:r>
            <w:proofErr w:type="spellStart"/>
            <w:r w:rsidRPr="006F611D">
              <w:rPr>
                <w:lang w:val="uk-UA"/>
              </w:rPr>
              <w:t>Інтернет-форумі</w:t>
            </w:r>
            <w:proofErr w:type="spellEnd"/>
            <w:r w:rsidRPr="006F611D">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630394" w:rsidRPr="006F611D" w:rsidRDefault="00630394" w:rsidP="00110A04">
            <w:pPr>
              <w:ind w:firstLine="459"/>
              <w:jc w:val="both"/>
              <w:rPr>
                <w:b/>
                <w:i/>
                <w:lang w:val="uk-UA"/>
              </w:rPr>
            </w:pPr>
          </w:p>
        </w:tc>
      </w:tr>
      <w:tr w:rsidR="0062761A" w:rsidRPr="006F611D" w:rsidTr="00A33B45">
        <w:tc>
          <w:tcPr>
            <w:tcW w:w="2977" w:type="dxa"/>
            <w:shd w:val="clear" w:color="auto" w:fill="DBE5F1" w:themeFill="accent1" w:themeFillTint="33"/>
          </w:tcPr>
          <w:p w:rsidR="0062761A" w:rsidRPr="006F611D" w:rsidRDefault="0062761A"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62761A" w:rsidRPr="006F611D" w:rsidRDefault="0062761A" w:rsidP="00110A04">
            <w:pPr>
              <w:jc w:val="both"/>
              <w:rPr>
                <w:rStyle w:val="ac"/>
                <w:b/>
                <w:i w:val="0"/>
                <w:iCs/>
                <w:lang w:val="uk-UA" w:eastAsia="en-US"/>
              </w:rPr>
            </w:pPr>
            <w:r w:rsidRPr="006F611D">
              <w:rPr>
                <w:rStyle w:val="ac"/>
                <w:b/>
                <w:i w:val="0"/>
                <w:iCs/>
                <w:lang w:val="uk-UA" w:eastAsia="en-US"/>
              </w:rPr>
              <w:t>підвищення рівня відкритості бюджету</w:t>
            </w:r>
          </w:p>
          <w:p w:rsidR="0062761A" w:rsidRPr="006F611D" w:rsidRDefault="00630394" w:rsidP="00110A04">
            <w:pPr>
              <w:ind w:firstLine="459"/>
              <w:jc w:val="both"/>
              <w:rPr>
                <w:b/>
                <w:i/>
                <w:lang w:val="uk-UA"/>
              </w:rPr>
            </w:pPr>
            <w:r w:rsidRPr="006F611D">
              <w:rPr>
                <w:rStyle w:val="ac"/>
                <w:i w:val="0"/>
                <w:iCs/>
                <w:u w:val="single"/>
                <w:lang w:val="uk-UA" w:eastAsia="en-US"/>
              </w:rPr>
              <w:t>Мінфін</w:t>
            </w:r>
            <w:r w:rsidRPr="006F611D">
              <w:rPr>
                <w:rStyle w:val="ac"/>
                <w:i w:val="0"/>
                <w:iCs/>
                <w:lang w:val="uk-UA" w:eastAsia="en-US"/>
              </w:rPr>
              <w:t>: завдання знаходиться в стадії виконання.</w:t>
            </w:r>
          </w:p>
          <w:p w:rsidR="00630394" w:rsidRPr="006F611D" w:rsidRDefault="00630394" w:rsidP="00110A04">
            <w:pPr>
              <w:ind w:firstLine="459"/>
              <w:jc w:val="both"/>
              <w:rPr>
                <w:b/>
                <w:i/>
                <w:lang w:val="uk-UA"/>
              </w:rPr>
            </w:pPr>
          </w:p>
        </w:tc>
      </w:tr>
      <w:tr w:rsidR="00A33B45" w:rsidRPr="006F611D" w:rsidTr="006C5B13">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A33B45" w:rsidRPr="006F611D" w:rsidRDefault="004D5D66" w:rsidP="00A33B45">
            <w:pPr>
              <w:jc w:val="both"/>
              <w:rPr>
                <w:b/>
                <w:lang w:val="uk-UA"/>
              </w:rPr>
            </w:pPr>
            <w:r w:rsidRPr="006F611D">
              <w:rPr>
                <w:b/>
                <w:u w:val="single"/>
                <w:lang w:val="uk-UA" w:eastAsia="uk-UA"/>
              </w:rPr>
              <w:t>4</w:t>
            </w:r>
            <w:r w:rsidRPr="006F611D">
              <w:rPr>
                <w:b/>
                <w:lang w:val="uk-UA" w:eastAsia="uk-UA"/>
              </w:rPr>
              <w:t>. Удосконалення</w:t>
            </w:r>
            <w:r w:rsidRPr="006F611D">
              <w:rPr>
                <w:b/>
                <w:lang w:val="uk-UA"/>
              </w:rPr>
              <w:t xml:space="preserve"> організаційного та методичного забезпечення діяльності громадської ради при Мінфіні</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Відповідальні за виконання</w:t>
            </w:r>
          </w:p>
        </w:tc>
        <w:tc>
          <w:tcPr>
            <w:tcW w:w="12474" w:type="dxa"/>
          </w:tcPr>
          <w:p w:rsidR="00A33B45" w:rsidRPr="006F611D" w:rsidRDefault="004D5D66" w:rsidP="004D5D66">
            <w:pPr>
              <w:jc w:val="both"/>
              <w:rPr>
                <w:b/>
                <w:i/>
                <w:lang w:val="uk-UA"/>
              </w:rPr>
            </w:pPr>
            <w:r w:rsidRPr="006F611D">
              <w:rPr>
                <w:b/>
                <w:lang w:val="uk-UA" w:eastAsia="uk-UA"/>
              </w:rPr>
              <w:t>Мінфін, державна навчально-наукова установа “Академія фінансового управління” (за згодою)</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Інформація про термін виконання</w:t>
            </w:r>
          </w:p>
        </w:tc>
        <w:tc>
          <w:tcPr>
            <w:tcW w:w="12474" w:type="dxa"/>
          </w:tcPr>
          <w:p w:rsidR="00A33B45" w:rsidRPr="006F611D" w:rsidRDefault="004D5D66" w:rsidP="00A33B45">
            <w:pPr>
              <w:jc w:val="both"/>
              <w:rPr>
                <w:b/>
                <w:i/>
                <w:lang w:val="uk-UA"/>
              </w:rPr>
            </w:pPr>
            <w:r w:rsidRPr="006F611D">
              <w:rPr>
                <w:b/>
                <w:lang w:val="uk-UA" w:eastAsia="uk-UA"/>
              </w:rPr>
              <w:t>постійно</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Розгорнута інформація про досягнення очікуваних результатів</w:t>
            </w:r>
          </w:p>
          <w:p w:rsidR="00A33B45" w:rsidRPr="006F611D" w:rsidRDefault="00A33B45" w:rsidP="00A33B45">
            <w:pPr>
              <w:jc w:val="both"/>
              <w:rPr>
                <w:b/>
                <w:i/>
                <w:lang w:val="uk-UA"/>
              </w:rPr>
            </w:pPr>
          </w:p>
        </w:tc>
        <w:tc>
          <w:tcPr>
            <w:tcW w:w="12474" w:type="dxa"/>
          </w:tcPr>
          <w:p w:rsidR="00A33B45" w:rsidRPr="006F611D" w:rsidRDefault="004D5D66" w:rsidP="00A33B45">
            <w:pPr>
              <w:jc w:val="both"/>
              <w:rPr>
                <w:rStyle w:val="ac"/>
                <w:b/>
                <w:i w:val="0"/>
                <w:iCs/>
                <w:lang w:val="uk-UA"/>
              </w:rPr>
            </w:pPr>
            <w:r w:rsidRPr="006F611D">
              <w:rPr>
                <w:rStyle w:val="ac"/>
                <w:b/>
                <w:i w:val="0"/>
                <w:iCs/>
                <w:lang w:val="uk-UA"/>
              </w:rPr>
              <w:t>посилення контролю громадськості за складенням, виконанням і звітуванням щодо бюджетних даних</w:t>
            </w:r>
          </w:p>
          <w:p w:rsidR="0044315C" w:rsidRPr="006F611D" w:rsidRDefault="0044315C" w:rsidP="00630394">
            <w:pPr>
              <w:ind w:firstLine="567"/>
              <w:jc w:val="both"/>
              <w:rPr>
                <w:b/>
                <w:i/>
                <w:lang w:val="uk-UA"/>
              </w:rPr>
            </w:pPr>
            <w:r w:rsidRPr="006F611D">
              <w:rPr>
                <w:u w:val="single"/>
                <w:lang w:val="uk-UA"/>
              </w:rPr>
              <w:t>Мінфін:</w:t>
            </w:r>
            <w:r w:rsidRPr="006F611D">
              <w:rPr>
                <w:lang w:val="uk-UA"/>
              </w:rPr>
              <w:t xml:space="preserve"> проведенню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проведення Міністерством фінансів консультацій з громадськістю на 2014 рік та плану роботи Громадської ради при Міністерстві фінансів на 2014 рік. </w:t>
            </w:r>
          </w:p>
        </w:tc>
      </w:tr>
      <w:tr w:rsidR="00A33B45" w:rsidRPr="006F611D" w:rsidTr="00A33B45">
        <w:tc>
          <w:tcPr>
            <w:tcW w:w="2977" w:type="dxa"/>
            <w:shd w:val="clear" w:color="auto" w:fill="DBE5F1" w:themeFill="accent1" w:themeFillTint="33"/>
          </w:tcPr>
          <w:p w:rsidR="00A33B45" w:rsidRPr="006F611D" w:rsidRDefault="00A33B45" w:rsidP="00A33B45">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A33B45" w:rsidRPr="006F611D" w:rsidRDefault="00842BAE" w:rsidP="00A33B45">
            <w:pPr>
              <w:jc w:val="both"/>
              <w:rPr>
                <w:rStyle w:val="ac"/>
                <w:b/>
                <w:i w:val="0"/>
                <w:iCs/>
                <w:lang w:val="uk-UA" w:eastAsia="en-US"/>
              </w:rPr>
            </w:pPr>
            <w:r w:rsidRPr="006F611D">
              <w:rPr>
                <w:rStyle w:val="ac"/>
                <w:b/>
                <w:i w:val="0"/>
                <w:iCs/>
                <w:lang w:val="uk-UA" w:eastAsia="en-US"/>
              </w:rPr>
              <w:t>підвищення рівня відкритості бюджету</w:t>
            </w:r>
          </w:p>
          <w:p w:rsidR="0044315C" w:rsidRPr="006F611D" w:rsidRDefault="0044315C" w:rsidP="00630394">
            <w:pPr>
              <w:jc w:val="both"/>
              <w:rPr>
                <w:b/>
                <w:i/>
                <w:lang w:val="uk-UA"/>
              </w:rPr>
            </w:pPr>
          </w:p>
        </w:tc>
      </w:tr>
    </w:tbl>
    <w:p w:rsidR="00A33B45" w:rsidRPr="006F611D"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6F611D" w:rsidTr="006C5B13">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842BAE" w:rsidRPr="006F611D" w:rsidRDefault="00842BAE" w:rsidP="00842BAE">
            <w:pPr>
              <w:jc w:val="both"/>
              <w:rPr>
                <w:b/>
                <w:lang w:val="uk-UA"/>
              </w:rPr>
            </w:pPr>
            <w:r w:rsidRPr="006F611D">
              <w:rPr>
                <w:b/>
                <w:u w:val="single"/>
                <w:lang w:val="uk-UA" w:eastAsia="uk-UA"/>
              </w:rPr>
              <w:t>5</w:t>
            </w:r>
            <w:r w:rsidRPr="006F611D">
              <w:rPr>
                <w:b/>
                <w:lang w:val="uk-UA" w:eastAsia="uk-UA"/>
              </w:rPr>
              <w:t>.</w:t>
            </w:r>
            <w:r w:rsidRPr="006F611D">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6F611D">
              <w:rPr>
                <w:b/>
                <w:lang w:val="uk-UA"/>
              </w:rPr>
              <w:t>ст</w:t>
            </w:r>
            <w:proofErr w:type="spellEnd"/>
            <w:r w:rsidRPr="006F611D">
              <w:rPr>
                <w:b/>
                <w:lang w:val="uk-UA"/>
              </w:rPr>
              <w:t>атті 15 Закону України “Про доступ до публічної інформації”</w:t>
            </w:r>
          </w:p>
          <w:p w:rsidR="009526C0" w:rsidRPr="006F611D" w:rsidRDefault="009526C0" w:rsidP="00842BAE">
            <w:pPr>
              <w:jc w:val="both"/>
              <w:rPr>
                <w:b/>
                <w:lang w:val="uk-UA"/>
              </w:rPr>
            </w:pPr>
          </w:p>
          <w:p w:rsidR="00630394" w:rsidRPr="006F611D" w:rsidRDefault="00630394" w:rsidP="00842BAE">
            <w:pPr>
              <w:jc w:val="both"/>
              <w:rPr>
                <w:b/>
                <w:lang w:val="uk-UA"/>
              </w:rPr>
            </w:pP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lastRenderedPageBreak/>
              <w:t>Відповідальні за виконання</w:t>
            </w:r>
          </w:p>
        </w:tc>
        <w:tc>
          <w:tcPr>
            <w:tcW w:w="12474" w:type="dxa"/>
          </w:tcPr>
          <w:p w:rsidR="00842BAE" w:rsidRPr="006F611D" w:rsidRDefault="00842BAE" w:rsidP="00D86084">
            <w:pPr>
              <w:jc w:val="both"/>
              <w:rPr>
                <w:b/>
                <w:i/>
                <w:lang w:val="uk-UA"/>
              </w:rPr>
            </w:pPr>
            <w:r w:rsidRPr="006F611D">
              <w:rPr>
                <w:b/>
                <w:lang w:val="uk-UA" w:eastAsia="uk-UA"/>
              </w:rPr>
              <w:t>Мінфін</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Інформація про термін виконання</w:t>
            </w:r>
          </w:p>
        </w:tc>
        <w:tc>
          <w:tcPr>
            <w:tcW w:w="12474" w:type="dxa"/>
          </w:tcPr>
          <w:p w:rsidR="00842BAE" w:rsidRPr="006F611D" w:rsidRDefault="00842BAE" w:rsidP="00D86084">
            <w:pPr>
              <w:jc w:val="both"/>
              <w:rPr>
                <w:b/>
                <w:i/>
                <w:lang w:val="uk-UA"/>
              </w:rPr>
            </w:pPr>
            <w:r w:rsidRPr="006F611D">
              <w:rPr>
                <w:b/>
                <w:lang w:val="uk-UA" w:eastAsia="uk-UA"/>
              </w:rPr>
              <w:t>постійно</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Розгорнута інформація про досягнення очікуваних результатів</w:t>
            </w:r>
          </w:p>
          <w:p w:rsidR="00842BAE" w:rsidRPr="006F611D" w:rsidRDefault="00842BAE" w:rsidP="00D86084">
            <w:pPr>
              <w:jc w:val="both"/>
              <w:rPr>
                <w:b/>
                <w:i/>
                <w:lang w:val="uk-UA"/>
              </w:rPr>
            </w:pPr>
          </w:p>
        </w:tc>
        <w:tc>
          <w:tcPr>
            <w:tcW w:w="12474" w:type="dxa"/>
          </w:tcPr>
          <w:p w:rsidR="00842BAE" w:rsidRPr="006F611D" w:rsidRDefault="00842BAE" w:rsidP="00D86084">
            <w:pPr>
              <w:jc w:val="both"/>
              <w:rPr>
                <w:rStyle w:val="ac"/>
                <w:b/>
                <w:i w:val="0"/>
                <w:iCs/>
                <w:lang w:val="uk-UA"/>
              </w:rPr>
            </w:pPr>
            <w:r w:rsidRPr="006F611D">
              <w:rPr>
                <w:rStyle w:val="ac"/>
                <w:b/>
                <w:i w:val="0"/>
                <w:iCs/>
                <w:lang w:val="uk-UA"/>
              </w:rPr>
              <w:t>підвищення рівня транспарентності бюджетної системи</w:t>
            </w:r>
          </w:p>
          <w:p w:rsidR="0089204B" w:rsidRPr="006F611D" w:rsidRDefault="00A70D32" w:rsidP="0089204B">
            <w:pPr>
              <w:ind w:firstLine="459"/>
              <w:jc w:val="both"/>
              <w:rPr>
                <w:lang w:val="uk-UA"/>
              </w:rPr>
            </w:pPr>
            <w:r w:rsidRPr="006F611D">
              <w:rPr>
                <w:u w:val="single"/>
                <w:lang w:val="uk-UA"/>
              </w:rPr>
              <w:t>Мінфін:</w:t>
            </w:r>
            <w:r w:rsidRPr="006F611D">
              <w:rPr>
                <w:lang w:val="uk-UA"/>
              </w:rPr>
              <w:t xml:space="preserve"> на офіційному веб-сайті Міністерства та </w:t>
            </w:r>
            <w:proofErr w:type="spellStart"/>
            <w:r w:rsidRPr="006F611D">
              <w:rPr>
                <w:lang w:val="uk-UA"/>
              </w:rPr>
              <w:t>Інтернет-форумі</w:t>
            </w:r>
            <w:proofErr w:type="spellEnd"/>
            <w:r w:rsidRPr="006F611D">
              <w:rPr>
                <w:lang w:val="uk-UA"/>
              </w:rPr>
              <w:t xml:space="preserve"> розміщується актуальна інформац</w:t>
            </w:r>
            <w:r w:rsidR="00630394" w:rsidRPr="006F611D">
              <w:rPr>
                <w:lang w:val="uk-UA"/>
              </w:rPr>
              <w:t>ія з питань діяльності Мінфіну.</w:t>
            </w:r>
            <w:r w:rsidR="0089204B" w:rsidRPr="006F611D">
              <w:rPr>
                <w:lang w:val="uk-UA"/>
              </w:rPr>
              <w:t xml:space="preserve"> Висвітлено план діяльності Мінфіну України та  стану виконання бюджетних програм(як головного розпорядника бюджетних коштів за бюджетними призначеннями, визначеними законом про Державний бюджет України на відповідний бюджетний період) на </w:t>
            </w:r>
            <w:r w:rsidR="0089204B" w:rsidRPr="006F611D">
              <w:rPr>
                <w:bCs/>
                <w:lang w:val="uk-UA"/>
              </w:rPr>
              <w:t>виконання пункту 2 статті 21 Бюджетного кодексу України</w:t>
            </w:r>
          </w:p>
          <w:p w:rsidR="0089204B" w:rsidRPr="006F611D" w:rsidRDefault="0089204B" w:rsidP="0089204B">
            <w:pPr>
              <w:ind w:firstLine="459"/>
              <w:jc w:val="both"/>
              <w:rPr>
                <w:lang w:val="uk-UA"/>
              </w:rPr>
            </w:pPr>
            <w:r w:rsidRPr="006F611D">
              <w:rPr>
                <w:lang w:val="uk-UA"/>
              </w:rPr>
              <w:t>Поінформовано громадськість щодо наказу від 16.10.2014 №1052 “Про затвердження Стратегічного плану діяльності Міністерства фінансів України на 2015 бюджетний рік та два бюджетних періоди, що настають за плановим (2016 – 2017 роки)”.</w:t>
            </w:r>
          </w:p>
          <w:p w:rsidR="0089204B" w:rsidRPr="006F611D" w:rsidRDefault="0089204B" w:rsidP="0089204B">
            <w:pPr>
              <w:ind w:firstLine="459"/>
              <w:jc w:val="both"/>
              <w:rPr>
                <w:b/>
                <w:i/>
                <w:lang w:val="uk-UA"/>
              </w:rPr>
            </w:pPr>
            <w:r w:rsidRPr="006F611D">
              <w:rPr>
                <w:lang w:val="uk-UA"/>
              </w:rPr>
              <w:t xml:space="preserve">Зазначений наказ з додатками та </w:t>
            </w:r>
            <w:proofErr w:type="spellStart"/>
            <w:r w:rsidRPr="006F611D">
              <w:rPr>
                <w:lang w:val="uk-UA"/>
              </w:rPr>
              <w:t>інфографічною</w:t>
            </w:r>
            <w:proofErr w:type="spellEnd"/>
            <w:r w:rsidRPr="006F611D">
              <w:rPr>
                <w:lang w:val="uk-UA"/>
              </w:rPr>
              <w:t xml:space="preserve"> презентацією було оприлюднено на офіційному веб-сайті Мінфіну України та в </w:t>
            </w:r>
            <w:proofErr w:type="spellStart"/>
            <w:r w:rsidRPr="006F611D">
              <w:rPr>
                <w:lang w:val="uk-UA"/>
              </w:rPr>
              <w:t>соцмережі</w:t>
            </w:r>
            <w:proofErr w:type="spellEnd"/>
            <w:r w:rsidRPr="006F611D">
              <w:rPr>
                <w:lang w:val="uk-UA"/>
              </w:rPr>
              <w:t xml:space="preserve"> </w:t>
            </w:r>
            <w:proofErr w:type="spellStart"/>
            <w:r w:rsidRPr="006F611D">
              <w:rPr>
                <w:lang w:val="uk-UA"/>
              </w:rPr>
              <w:t>Facebook</w:t>
            </w:r>
            <w:proofErr w:type="spellEnd"/>
            <w:r w:rsidRPr="006F611D">
              <w:rPr>
                <w:lang w:val="uk-UA"/>
              </w:rPr>
              <w:t xml:space="preserve"> відповідно до статті 28 Бюджетного кодексу України.</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842BAE" w:rsidRPr="006F611D" w:rsidRDefault="00842BAE" w:rsidP="00D86084">
            <w:pPr>
              <w:jc w:val="both"/>
              <w:rPr>
                <w:rStyle w:val="ac"/>
                <w:b/>
                <w:i w:val="0"/>
                <w:iCs/>
                <w:lang w:val="uk-UA" w:eastAsia="en-US"/>
              </w:rPr>
            </w:pPr>
            <w:r w:rsidRPr="006F611D">
              <w:rPr>
                <w:rStyle w:val="ac"/>
                <w:b/>
                <w:i w:val="0"/>
                <w:iCs/>
                <w:lang w:val="uk-UA" w:eastAsia="en-US"/>
              </w:rPr>
              <w:t>підвищення рівня відкритості бюджету</w:t>
            </w:r>
          </w:p>
          <w:p w:rsidR="00A70D32" w:rsidRPr="006F611D" w:rsidRDefault="00A70D32" w:rsidP="00A70D32">
            <w:pPr>
              <w:ind w:firstLine="459"/>
              <w:jc w:val="both"/>
              <w:rPr>
                <w:lang w:val="uk-UA"/>
              </w:rPr>
            </w:pPr>
            <w:r w:rsidRPr="006F611D">
              <w:rPr>
                <w:u w:val="single"/>
                <w:lang w:val="uk-UA"/>
              </w:rPr>
              <w:t xml:space="preserve">Мінфін: </w:t>
            </w:r>
            <w:r w:rsidR="0089204B" w:rsidRPr="006F611D">
              <w:rPr>
                <w:lang w:val="uk-UA"/>
              </w:rPr>
              <w:t>завдання виконується</w:t>
            </w:r>
            <w:r w:rsidR="00630394" w:rsidRPr="006F611D">
              <w:rPr>
                <w:lang w:val="uk-UA"/>
              </w:rPr>
              <w:t>.</w:t>
            </w:r>
          </w:p>
          <w:p w:rsidR="00630394" w:rsidRPr="006F611D" w:rsidRDefault="00630394" w:rsidP="00A70D32">
            <w:pPr>
              <w:ind w:firstLine="459"/>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842BAE" w:rsidRPr="006F611D"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6F611D" w:rsidRDefault="00842BAE" w:rsidP="00842BAE">
            <w:pPr>
              <w:pStyle w:val="a8"/>
              <w:jc w:val="center"/>
              <w:rPr>
                <w:b/>
                <w:iCs/>
                <w:sz w:val="24"/>
                <w:szCs w:val="24"/>
                <w:lang w:eastAsia="uk-UA"/>
              </w:rPr>
            </w:pPr>
            <w:r w:rsidRPr="006F611D">
              <w:rPr>
                <w:b/>
                <w:iCs/>
                <w:sz w:val="24"/>
                <w:szCs w:val="24"/>
                <w:lang w:eastAsia="uk-UA"/>
              </w:rPr>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842BAE" w:rsidRPr="006F611D" w:rsidTr="006C5B13">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 xml:space="preserve">Номер та найменування заходу </w:t>
            </w:r>
          </w:p>
        </w:tc>
        <w:tc>
          <w:tcPr>
            <w:tcW w:w="12474" w:type="dxa"/>
            <w:shd w:val="clear" w:color="auto" w:fill="F2DBDB" w:themeFill="accent2" w:themeFillTint="33"/>
          </w:tcPr>
          <w:p w:rsidR="00842BAE" w:rsidRPr="006F611D" w:rsidRDefault="00842BAE" w:rsidP="00D86084">
            <w:pPr>
              <w:jc w:val="both"/>
              <w:rPr>
                <w:b/>
                <w:lang w:val="uk-UA"/>
              </w:rPr>
            </w:pPr>
            <w:r w:rsidRPr="006F611D">
              <w:rPr>
                <w:b/>
                <w:u w:val="single"/>
                <w:lang w:val="uk-UA"/>
              </w:rPr>
              <w:t>6</w:t>
            </w:r>
            <w:r w:rsidRPr="006F611D">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Відповідальні за виконання</w:t>
            </w:r>
          </w:p>
        </w:tc>
        <w:tc>
          <w:tcPr>
            <w:tcW w:w="12474" w:type="dxa"/>
          </w:tcPr>
          <w:p w:rsidR="00842BAE" w:rsidRPr="006F611D" w:rsidRDefault="00842BAE" w:rsidP="00D86084">
            <w:pPr>
              <w:jc w:val="both"/>
              <w:rPr>
                <w:b/>
                <w:i/>
                <w:lang w:val="uk-UA"/>
              </w:rPr>
            </w:pPr>
            <w:r w:rsidRPr="006F611D">
              <w:rPr>
                <w:b/>
                <w:lang w:val="uk-UA" w:eastAsia="uk-UA"/>
              </w:rPr>
              <w:t>Мінфін</w:t>
            </w:r>
            <w:r w:rsidR="00F95985" w:rsidRPr="006F611D">
              <w:rPr>
                <w:b/>
                <w:lang w:val="uk-UA" w:eastAsia="uk-UA"/>
              </w:rPr>
              <w:t xml:space="preserve"> </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Інформація про термін виконання</w:t>
            </w:r>
          </w:p>
        </w:tc>
        <w:tc>
          <w:tcPr>
            <w:tcW w:w="12474" w:type="dxa"/>
          </w:tcPr>
          <w:p w:rsidR="00842BAE" w:rsidRPr="006F611D" w:rsidRDefault="00842BAE" w:rsidP="00D86084">
            <w:pPr>
              <w:jc w:val="both"/>
              <w:rPr>
                <w:b/>
                <w:i/>
                <w:lang w:val="uk-UA"/>
              </w:rPr>
            </w:pPr>
            <w:r w:rsidRPr="006F611D">
              <w:rPr>
                <w:b/>
                <w:lang w:val="uk-UA" w:eastAsia="uk-UA"/>
              </w:rPr>
              <w:t xml:space="preserve">2013 </w:t>
            </w:r>
            <w:r w:rsidR="00F95985" w:rsidRPr="006F611D">
              <w:rPr>
                <w:b/>
                <w:lang w:val="uk-UA" w:eastAsia="uk-UA"/>
              </w:rPr>
              <w:t>–</w:t>
            </w:r>
            <w:r w:rsidRPr="006F611D">
              <w:rPr>
                <w:b/>
                <w:lang w:val="uk-UA" w:eastAsia="uk-UA"/>
              </w:rPr>
              <w:t xml:space="preserve"> 2015 роки</w:t>
            </w:r>
            <w:r w:rsidR="00F95985" w:rsidRPr="006F611D">
              <w:rPr>
                <w:b/>
                <w:lang w:val="uk-UA" w:eastAsia="uk-UA"/>
              </w:rPr>
              <w:t xml:space="preserve"> </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Розгорнута інформація про досягнення очікуваних результатів</w:t>
            </w:r>
          </w:p>
          <w:p w:rsidR="00842BAE" w:rsidRPr="006F611D" w:rsidRDefault="00842BAE" w:rsidP="00D86084">
            <w:pPr>
              <w:jc w:val="both"/>
              <w:rPr>
                <w:b/>
                <w:i/>
                <w:lang w:val="uk-UA"/>
              </w:rPr>
            </w:pPr>
          </w:p>
        </w:tc>
        <w:tc>
          <w:tcPr>
            <w:tcW w:w="12474" w:type="dxa"/>
          </w:tcPr>
          <w:p w:rsidR="00B73DA9" w:rsidRPr="006F611D" w:rsidRDefault="00842BAE" w:rsidP="00B73DA9">
            <w:pPr>
              <w:jc w:val="both"/>
              <w:rPr>
                <w:b/>
                <w:lang w:val="uk-UA"/>
              </w:rPr>
            </w:pPr>
            <w:r w:rsidRPr="006F611D">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B73DA9" w:rsidRPr="006F611D">
              <w:rPr>
                <w:b/>
                <w:lang w:val="uk-UA"/>
              </w:rPr>
              <w:t xml:space="preserve"> </w:t>
            </w:r>
          </w:p>
          <w:p w:rsidR="00B73DA9" w:rsidRPr="006F611D" w:rsidRDefault="00B22E2E" w:rsidP="00B73DA9">
            <w:pPr>
              <w:tabs>
                <w:tab w:val="left" w:pos="541"/>
              </w:tabs>
              <w:ind w:firstLine="459"/>
              <w:jc w:val="both"/>
              <w:rPr>
                <w:u w:val="single"/>
                <w:lang w:val="uk-UA"/>
              </w:rPr>
            </w:pPr>
            <w:r w:rsidRPr="006F611D">
              <w:rPr>
                <w:u w:val="single"/>
                <w:lang w:val="uk-UA"/>
              </w:rPr>
              <w:t xml:space="preserve">Мінфін: </w:t>
            </w:r>
            <w:r w:rsidR="00B73DA9" w:rsidRPr="006F611D">
              <w:rPr>
                <w:u w:val="single"/>
                <w:lang w:val="uk-UA"/>
              </w:rPr>
              <w:t>в</w:t>
            </w:r>
            <w:r w:rsidR="00B73DA9" w:rsidRPr="006F611D">
              <w:rPr>
                <w:bCs/>
                <w:lang w:val="uk-UA"/>
              </w:rPr>
              <w:t xml:space="preserve"> рамках оцінки тендерних пропозицій 1го етапу закупівлі МКТ4 ознайомились  з</w:t>
            </w:r>
            <w:r w:rsidR="00B73DA9" w:rsidRPr="006F611D">
              <w:rPr>
                <w:bCs/>
                <w:color w:val="FF0000"/>
                <w:lang w:val="uk-UA"/>
              </w:rPr>
              <w:t xml:space="preserve"> </w:t>
            </w:r>
            <w:r w:rsidR="00B73DA9" w:rsidRPr="006F611D">
              <w:rPr>
                <w:bCs/>
                <w:lang w:val="uk-UA"/>
              </w:rPr>
              <w:t xml:space="preserve">запропонованими Учасниками торгів рішень щодо побудови системи. </w:t>
            </w:r>
            <w:r w:rsidR="00B73DA9" w:rsidRPr="006F611D">
              <w:rPr>
                <w:lang w:val="uk-UA"/>
              </w:rPr>
              <w:t xml:space="preserve">Процедура закупівлі МКТ4 призупинена. </w:t>
            </w:r>
          </w:p>
          <w:p w:rsidR="00810581" w:rsidRPr="006F611D" w:rsidRDefault="00810581" w:rsidP="00B73DA9">
            <w:pPr>
              <w:ind w:firstLine="459"/>
              <w:rPr>
                <w:b/>
                <w:i/>
                <w:lang w:val="uk-UA"/>
              </w:rPr>
            </w:pPr>
            <w:r w:rsidRPr="006F611D">
              <w:rPr>
                <w:spacing w:val="-3"/>
                <w:u w:val="single"/>
                <w:lang w:val="uk-UA"/>
              </w:rPr>
              <w:t xml:space="preserve">ДКС: </w:t>
            </w:r>
            <w:r w:rsidR="00A33805" w:rsidRPr="006F611D">
              <w:rPr>
                <w:spacing w:val="-3"/>
                <w:lang w:val="uk-UA"/>
              </w:rPr>
              <w:t>з</w:t>
            </w:r>
            <w:r w:rsidRPr="006F611D">
              <w:rPr>
                <w:spacing w:val="-3"/>
                <w:lang w:val="uk-UA"/>
              </w:rPr>
              <w:t>авершений перший етап МКТ-4 Проекту модернізації державних фінансів «Постачання та встановлення інформаційних систем».</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842BAE" w:rsidRPr="006F611D" w:rsidRDefault="00842BAE" w:rsidP="00D86084">
            <w:pPr>
              <w:jc w:val="both"/>
              <w:rPr>
                <w:rStyle w:val="ac"/>
                <w:b/>
                <w:i w:val="0"/>
                <w:iCs/>
                <w:lang w:val="uk-UA" w:eastAsia="en-US"/>
              </w:rPr>
            </w:pPr>
            <w:r w:rsidRPr="006F611D">
              <w:rPr>
                <w:rStyle w:val="ac"/>
                <w:b/>
                <w:i w:val="0"/>
                <w:iCs/>
                <w:lang w:val="uk-UA" w:eastAsia="en-US"/>
              </w:rPr>
              <w:t>підвищення рівня відкритості бюджету</w:t>
            </w:r>
            <w:r w:rsidR="00F95985" w:rsidRPr="006F611D">
              <w:rPr>
                <w:rStyle w:val="ac"/>
                <w:b/>
                <w:i w:val="0"/>
                <w:iCs/>
                <w:lang w:val="uk-UA" w:eastAsia="en-US"/>
              </w:rPr>
              <w:t xml:space="preserve"> </w:t>
            </w:r>
          </w:p>
          <w:p w:rsidR="00F95985" w:rsidRPr="006F611D" w:rsidRDefault="00F95985" w:rsidP="00B73DA9">
            <w:pPr>
              <w:ind w:firstLine="459"/>
              <w:jc w:val="both"/>
              <w:rPr>
                <w:b/>
                <w:i/>
                <w:lang w:val="uk-UA"/>
              </w:rPr>
            </w:pPr>
            <w:r w:rsidRPr="006F611D">
              <w:rPr>
                <w:u w:val="single"/>
                <w:lang w:val="uk-UA"/>
              </w:rPr>
              <w:t>Мінфін</w:t>
            </w:r>
            <w:r w:rsidR="00810581" w:rsidRPr="006F611D">
              <w:rPr>
                <w:u w:val="single"/>
                <w:lang w:val="uk-UA"/>
              </w:rPr>
              <w:t>, ДКС</w:t>
            </w:r>
            <w:r w:rsidRPr="006F611D">
              <w:rPr>
                <w:u w:val="single"/>
                <w:lang w:val="uk-UA"/>
              </w:rPr>
              <w:t xml:space="preserve">: </w:t>
            </w:r>
            <w:r w:rsidR="00B73DA9" w:rsidRPr="006F611D">
              <w:rPr>
                <w:lang w:val="uk-UA"/>
              </w:rPr>
              <w:t>процедура закупівлі МКТ4 призупинена.</w:t>
            </w:r>
            <w:r w:rsidRPr="006F611D">
              <w:rPr>
                <w:rStyle w:val="ac"/>
                <w:i w:val="0"/>
                <w:iCs/>
                <w:lang w:val="uk-UA" w:eastAsia="en-US"/>
              </w:rPr>
              <w:t>.</w:t>
            </w:r>
          </w:p>
        </w:tc>
      </w:tr>
    </w:tbl>
    <w:p w:rsidR="00842BAE" w:rsidRPr="006F611D" w:rsidRDefault="00842BAE">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6F611D" w:rsidTr="006C5B13">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lastRenderedPageBreak/>
              <w:t xml:space="preserve">Номер та найменування заходу </w:t>
            </w:r>
          </w:p>
        </w:tc>
        <w:tc>
          <w:tcPr>
            <w:tcW w:w="12474" w:type="dxa"/>
            <w:shd w:val="clear" w:color="auto" w:fill="F2DBDB" w:themeFill="accent2" w:themeFillTint="33"/>
          </w:tcPr>
          <w:p w:rsidR="00842BAE" w:rsidRPr="006F611D" w:rsidRDefault="00842BAE" w:rsidP="00D86084">
            <w:pPr>
              <w:jc w:val="both"/>
              <w:rPr>
                <w:b/>
                <w:lang w:val="uk-UA"/>
              </w:rPr>
            </w:pPr>
            <w:r w:rsidRPr="006F611D">
              <w:rPr>
                <w:rStyle w:val="ac"/>
                <w:b/>
                <w:i w:val="0"/>
                <w:iCs/>
                <w:u w:val="single"/>
                <w:lang w:val="uk-UA"/>
              </w:rPr>
              <w:t>7</w:t>
            </w:r>
            <w:r w:rsidRPr="006F611D">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Відповідальні за виконання</w:t>
            </w:r>
          </w:p>
        </w:tc>
        <w:tc>
          <w:tcPr>
            <w:tcW w:w="12474" w:type="dxa"/>
          </w:tcPr>
          <w:p w:rsidR="00842BAE" w:rsidRPr="006F611D" w:rsidRDefault="00842BAE" w:rsidP="00842BAE">
            <w:pPr>
              <w:pStyle w:val="1"/>
              <w:ind w:left="0"/>
              <w:jc w:val="both"/>
              <w:rPr>
                <w:b/>
                <w:lang w:val="uk-UA" w:eastAsia="uk-UA"/>
              </w:rPr>
            </w:pPr>
            <w:r w:rsidRPr="006F611D">
              <w:rPr>
                <w:b/>
                <w:lang w:val="uk-UA" w:eastAsia="uk-UA"/>
              </w:rPr>
              <w:t>Мінфін</w:t>
            </w:r>
          </w:p>
          <w:p w:rsidR="00842BAE" w:rsidRPr="006F611D" w:rsidRDefault="00842BAE" w:rsidP="00D86084">
            <w:pPr>
              <w:jc w:val="both"/>
              <w:rPr>
                <w:b/>
                <w:i/>
                <w:lang w:val="uk-UA"/>
              </w:rPr>
            </w:pP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Інформація про термін виконання</w:t>
            </w:r>
          </w:p>
        </w:tc>
        <w:tc>
          <w:tcPr>
            <w:tcW w:w="12474" w:type="dxa"/>
          </w:tcPr>
          <w:p w:rsidR="00842BAE" w:rsidRPr="006F611D" w:rsidRDefault="00842BAE" w:rsidP="00842BAE">
            <w:pPr>
              <w:pStyle w:val="1"/>
              <w:ind w:left="0"/>
              <w:jc w:val="both"/>
              <w:rPr>
                <w:b/>
                <w:i/>
                <w:lang w:val="uk-UA"/>
              </w:rPr>
            </w:pPr>
            <w:r w:rsidRPr="006F611D">
              <w:rPr>
                <w:b/>
                <w:lang w:val="uk-UA" w:eastAsia="uk-UA"/>
              </w:rPr>
              <w:t>постійно</w:t>
            </w: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Розгорнута інформація про досягнення очікуваних результатів</w:t>
            </w:r>
          </w:p>
          <w:p w:rsidR="00842BAE" w:rsidRPr="006F611D" w:rsidRDefault="00842BAE" w:rsidP="00D86084">
            <w:pPr>
              <w:jc w:val="both"/>
              <w:rPr>
                <w:b/>
                <w:i/>
                <w:lang w:val="uk-UA"/>
              </w:rPr>
            </w:pPr>
          </w:p>
        </w:tc>
        <w:tc>
          <w:tcPr>
            <w:tcW w:w="12474" w:type="dxa"/>
          </w:tcPr>
          <w:p w:rsidR="00842BAE" w:rsidRPr="006F611D" w:rsidRDefault="00842BAE" w:rsidP="00D86084">
            <w:pPr>
              <w:jc w:val="both"/>
              <w:rPr>
                <w:rStyle w:val="ac"/>
                <w:b/>
                <w:i w:val="0"/>
                <w:iCs/>
                <w:lang w:val="uk-UA"/>
              </w:rPr>
            </w:pPr>
            <w:r w:rsidRPr="006F611D">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Pr="006F611D" w:rsidRDefault="0062761A" w:rsidP="0062761A">
            <w:pPr>
              <w:pStyle w:val="110"/>
              <w:spacing w:before="0" w:beforeAutospacing="0" w:after="0" w:afterAutospacing="0"/>
              <w:ind w:firstLine="567"/>
              <w:jc w:val="both"/>
              <w:rPr>
                <w:lang w:val="uk-UA"/>
              </w:rPr>
            </w:pPr>
            <w:r w:rsidRPr="006F611D">
              <w:rPr>
                <w:u w:val="single"/>
                <w:lang w:val="uk-UA"/>
              </w:rPr>
              <w:t>Мінфін:</w:t>
            </w:r>
            <w:r w:rsidRPr="006F611D">
              <w:rPr>
                <w:lang w:val="uk-UA"/>
              </w:rPr>
              <w:t xml:space="preserve"> </w:t>
            </w:r>
            <w:r w:rsidR="0014179C" w:rsidRPr="006F611D">
              <w:rPr>
                <w:lang w:val="uk-UA"/>
              </w:rPr>
              <w:t>з</w:t>
            </w:r>
            <w:r w:rsidRPr="006F611D">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залучаються засоби масової інформації, проводяться на постійній основі засідання Громадської ради, наради та зустрічі, публічні заходи за участю представників громадськості та експертного середовища.</w:t>
            </w:r>
          </w:p>
          <w:p w:rsidR="0062761A" w:rsidRPr="006F611D" w:rsidRDefault="0062761A" w:rsidP="00630394">
            <w:pPr>
              <w:jc w:val="both"/>
              <w:rPr>
                <w:b/>
                <w:i/>
                <w:lang w:val="uk-UA"/>
              </w:rPr>
            </w:pPr>
          </w:p>
        </w:tc>
      </w:tr>
      <w:tr w:rsidR="00842BAE" w:rsidRPr="006F611D" w:rsidTr="00D86084">
        <w:tc>
          <w:tcPr>
            <w:tcW w:w="2977" w:type="dxa"/>
            <w:shd w:val="clear" w:color="auto" w:fill="DBE5F1" w:themeFill="accent1" w:themeFillTint="33"/>
          </w:tcPr>
          <w:p w:rsidR="00842BAE" w:rsidRPr="006F611D" w:rsidRDefault="00842BAE" w:rsidP="00D86084">
            <w:pPr>
              <w:jc w:val="both"/>
              <w:rPr>
                <w:b/>
                <w:lang w:val="uk-UA"/>
              </w:rPr>
            </w:pPr>
            <w:r w:rsidRPr="006F611D">
              <w:rPr>
                <w:b/>
                <w:lang w:val="uk-UA"/>
              </w:rPr>
              <w:t xml:space="preserve">Розгорнута інформація про досягнення Індикатору оцінки </w:t>
            </w:r>
          </w:p>
        </w:tc>
        <w:tc>
          <w:tcPr>
            <w:tcW w:w="12474" w:type="dxa"/>
          </w:tcPr>
          <w:p w:rsidR="00842BAE" w:rsidRPr="006F611D" w:rsidRDefault="00842BAE" w:rsidP="00D86084">
            <w:pPr>
              <w:jc w:val="both"/>
              <w:rPr>
                <w:rStyle w:val="ac"/>
                <w:b/>
                <w:i w:val="0"/>
                <w:iCs/>
                <w:lang w:val="uk-UA" w:eastAsia="en-US"/>
              </w:rPr>
            </w:pPr>
            <w:r w:rsidRPr="006F611D">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Pr="006F611D" w:rsidRDefault="0062761A" w:rsidP="0062761A">
            <w:pPr>
              <w:pStyle w:val="110"/>
              <w:spacing w:before="0" w:beforeAutospacing="0" w:after="0" w:afterAutospacing="0"/>
              <w:ind w:firstLine="567"/>
              <w:jc w:val="both"/>
              <w:rPr>
                <w:lang w:val="uk-UA"/>
              </w:rPr>
            </w:pPr>
            <w:r w:rsidRPr="006F611D">
              <w:rPr>
                <w:u w:val="single"/>
                <w:lang w:val="uk-UA"/>
              </w:rPr>
              <w:t>Мінфін:</w:t>
            </w:r>
            <w:r w:rsidRPr="006F611D">
              <w:rPr>
                <w:lang w:val="uk-UA"/>
              </w:rPr>
              <w:t xml:space="preserve"> на постійній основі залучаються засоби масової інформації, проводяться засідання Громадської ради, наради та зустрічі, публічні заходи за участю представників громадськості та експертного середовища. </w:t>
            </w:r>
          </w:p>
          <w:p w:rsidR="0062761A" w:rsidRPr="006F611D" w:rsidRDefault="0062761A" w:rsidP="00630394">
            <w:pPr>
              <w:jc w:val="both"/>
              <w:rPr>
                <w:b/>
                <w:i/>
                <w:lang w:val="uk-UA"/>
              </w:rPr>
            </w:pPr>
          </w:p>
        </w:tc>
      </w:tr>
    </w:tbl>
    <w:p w:rsidR="00DA6BCF" w:rsidRPr="006F611D" w:rsidRDefault="00DA6BCF">
      <w:pPr>
        <w:rPr>
          <w:b/>
          <w:lang w:val="uk-UA"/>
        </w:rPr>
      </w:pPr>
    </w:p>
    <w:p w:rsidR="00574D3C" w:rsidRPr="006F611D" w:rsidRDefault="00574D3C">
      <w:pPr>
        <w:rPr>
          <w:b/>
          <w:lang w:val="uk-UA"/>
        </w:rPr>
      </w:pPr>
    </w:p>
    <w:p w:rsidR="00574D3C" w:rsidRPr="00E65E87" w:rsidRDefault="00574D3C" w:rsidP="00574D3C">
      <w:pPr>
        <w:jc w:val="center"/>
        <w:rPr>
          <w:b/>
          <w:lang w:val="uk-UA"/>
        </w:rPr>
      </w:pPr>
      <w:r w:rsidRPr="006F611D">
        <w:rPr>
          <w:b/>
          <w:lang w:val="uk-UA"/>
        </w:rPr>
        <w:t>_________________</w:t>
      </w:r>
    </w:p>
    <w:sectPr w:rsidR="00574D3C" w:rsidRPr="00E65E87" w:rsidSect="008C5DD7">
      <w:headerReference w:type="even" r:id="rId13"/>
      <w:footerReference w:type="default" r:id="rId14"/>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59" w:rsidRDefault="00A04B59">
      <w:r>
        <w:separator/>
      </w:r>
    </w:p>
  </w:endnote>
  <w:endnote w:type="continuationSeparator" w:id="0">
    <w:p w:rsidR="00A04B59" w:rsidRDefault="00A0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1D518E" w:rsidRDefault="001D518E">
        <w:pPr>
          <w:pStyle w:val="af2"/>
          <w:jc w:val="right"/>
        </w:pPr>
        <w:r>
          <w:fldChar w:fldCharType="begin"/>
        </w:r>
        <w:r>
          <w:instrText xml:space="preserve"> PAGE   \* MERGEFORMAT </w:instrText>
        </w:r>
        <w:r>
          <w:fldChar w:fldCharType="separate"/>
        </w:r>
        <w:r w:rsidR="006F611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59" w:rsidRDefault="00A04B59">
      <w:r>
        <w:separator/>
      </w:r>
    </w:p>
  </w:footnote>
  <w:footnote w:type="continuationSeparator" w:id="0">
    <w:p w:rsidR="00A04B59" w:rsidRDefault="00A0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8E" w:rsidRDefault="001D518E"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518E" w:rsidRDefault="001D51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0"/>
  </w:num>
  <w:num w:numId="6">
    <w:abstractNumId w:val="7"/>
  </w:num>
  <w:num w:numId="7">
    <w:abstractNumId w:val="0"/>
  </w:num>
  <w:num w:numId="8">
    <w:abstractNumId w:val="9"/>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25F2"/>
    <w:rsid w:val="00011BE4"/>
    <w:rsid w:val="0001307B"/>
    <w:rsid w:val="00021D35"/>
    <w:rsid w:val="00025E84"/>
    <w:rsid w:val="00034B13"/>
    <w:rsid w:val="00036A53"/>
    <w:rsid w:val="00040635"/>
    <w:rsid w:val="0004140D"/>
    <w:rsid w:val="00041DCB"/>
    <w:rsid w:val="000477DF"/>
    <w:rsid w:val="00047DB8"/>
    <w:rsid w:val="00057554"/>
    <w:rsid w:val="00060BFF"/>
    <w:rsid w:val="0006299E"/>
    <w:rsid w:val="00076046"/>
    <w:rsid w:val="00077635"/>
    <w:rsid w:val="0008197B"/>
    <w:rsid w:val="00083D5C"/>
    <w:rsid w:val="00091634"/>
    <w:rsid w:val="00091825"/>
    <w:rsid w:val="0009348A"/>
    <w:rsid w:val="00093BCF"/>
    <w:rsid w:val="000A532C"/>
    <w:rsid w:val="000A6EB2"/>
    <w:rsid w:val="000A74CD"/>
    <w:rsid w:val="000B5693"/>
    <w:rsid w:val="000B68AC"/>
    <w:rsid w:val="000B7358"/>
    <w:rsid w:val="000C7714"/>
    <w:rsid w:val="000C7BF2"/>
    <w:rsid w:val="000D100F"/>
    <w:rsid w:val="000D1418"/>
    <w:rsid w:val="000D5248"/>
    <w:rsid w:val="000E3E50"/>
    <w:rsid w:val="000F57C9"/>
    <w:rsid w:val="00100C5B"/>
    <w:rsid w:val="00110A04"/>
    <w:rsid w:val="00113519"/>
    <w:rsid w:val="00115E03"/>
    <w:rsid w:val="00127DDB"/>
    <w:rsid w:val="001307EB"/>
    <w:rsid w:val="0014179C"/>
    <w:rsid w:val="0014467D"/>
    <w:rsid w:val="00151E3F"/>
    <w:rsid w:val="001561C8"/>
    <w:rsid w:val="00166108"/>
    <w:rsid w:val="00167546"/>
    <w:rsid w:val="001700D8"/>
    <w:rsid w:val="00171323"/>
    <w:rsid w:val="001740EE"/>
    <w:rsid w:val="0017500A"/>
    <w:rsid w:val="00177BA8"/>
    <w:rsid w:val="001831A4"/>
    <w:rsid w:val="001962DD"/>
    <w:rsid w:val="001A2837"/>
    <w:rsid w:val="001A367D"/>
    <w:rsid w:val="001A6C70"/>
    <w:rsid w:val="001B02C3"/>
    <w:rsid w:val="001B53CA"/>
    <w:rsid w:val="001C0EB0"/>
    <w:rsid w:val="001C18D4"/>
    <w:rsid w:val="001C1D63"/>
    <w:rsid w:val="001C24B2"/>
    <w:rsid w:val="001C27DC"/>
    <w:rsid w:val="001C52C3"/>
    <w:rsid w:val="001C5F47"/>
    <w:rsid w:val="001C7262"/>
    <w:rsid w:val="001D4F36"/>
    <w:rsid w:val="001D518E"/>
    <w:rsid w:val="001D678C"/>
    <w:rsid w:val="001E3889"/>
    <w:rsid w:val="001E6008"/>
    <w:rsid w:val="0020106F"/>
    <w:rsid w:val="002049D9"/>
    <w:rsid w:val="002079A6"/>
    <w:rsid w:val="0021067E"/>
    <w:rsid w:val="00212B2F"/>
    <w:rsid w:val="00216411"/>
    <w:rsid w:val="002221A8"/>
    <w:rsid w:val="00227261"/>
    <w:rsid w:val="00227413"/>
    <w:rsid w:val="00233266"/>
    <w:rsid w:val="00235D3B"/>
    <w:rsid w:val="00237884"/>
    <w:rsid w:val="00240153"/>
    <w:rsid w:val="002403C4"/>
    <w:rsid w:val="00240F4D"/>
    <w:rsid w:val="00243AA5"/>
    <w:rsid w:val="00243E89"/>
    <w:rsid w:val="0024474E"/>
    <w:rsid w:val="00250B03"/>
    <w:rsid w:val="00253789"/>
    <w:rsid w:val="00260FBA"/>
    <w:rsid w:val="002627E8"/>
    <w:rsid w:val="00265155"/>
    <w:rsid w:val="002710E7"/>
    <w:rsid w:val="00271E07"/>
    <w:rsid w:val="00271ED9"/>
    <w:rsid w:val="00285A5A"/>
    <w:rsid w:val="00291292"/>
    <w:rsid w:val="00292071"/>
    <w:rsid w:val="002B455E"/>
    <w:rsid w:val="002C01F3"/>
    <w:rsid w:val="002C32CA"/>
    <w:rsid w:val="002C35A7"/>
    <w:rsid w:val="002C7F1A"/>
    <w:rsid w:val="002D1BE4"/>
    <w:rsid w:val="002D1E79"/>
    <w:rsid w:val="002D4D8F"/>
    <w:rsid w:val="002D7683"/>
    <w:rsid w:val="002E02E3"/>
    <w:rsid w:val="002F27D8"/>
    <w:rsid w:val="002F5BDA"/>
    <w:rsid w:val="0030116D"/>
    <w:rsid w:val="003040E7"/>
    <w:rsid w:val="003110A9"/>
    <w:rsid w:val="00323E9F"/>
    <w:rsid w:val="00330E29"/>
    <w:rsid w:val="00333BD6"/>
    <w:rsid w:val="00340AE2"/>
    <w:rsid w:val="00356877"/>
    <w:rsid w:val="003760F1"/>
    <w:rsid w:val="00382512"/>
    <w:rsid w:val="00384FA4"/>
    <w:rsid w:val="00390516"/>
    <w:rsid w:val="00392A82"/>
    <w:rsid w:val="00393458"/>
    <w:rsid w:val="0039454A"/>
    <w:rsid w:val="00394E00"/>
    <w:rsid w:val="00396ACA"/>
    <w:rsid w:val="00396F1E"/>
    <w:rsid w:val="003A040E"/>
    <w:rsid w:val="003A4D68"/>
    <w:rsid w:val="003A71D2"/>
    <w:rsid w:val="003B02FD"/>
    <w:rsid w:val="003C0CD4"/>
    <w:rsid w:val="003C1B21"/>
    <w:rsid w:val="003C70CD"/>
    <w:rsid w:val="003D079A"/>
    <w:rsid w:val="003E517F"/>
    <w:rsid w:val="003E73E8"/>
    <w:rsid w:val="003F218F"/>
    <w:rsid w:val="003F4B50"/>
    <w:rsid w:val="003F632C"/>
    <w:rsid w:val="004013FD"/>
    <w:rsid w:val="00411BDB"/>
    <w:rsid w:val="0041327C"/>
    <w:rsid w:val="004220F7"/>
    <w:rsid w:val="0042334E"/>
    <w:rsid w:val="004329D8"/>
    <w:rsid w:val="004329E5"/>
    <w:rsid w:val="00437F1E"/>
    <w:rsid w:val="00441350"/>
    <w:rsid w:val="00442B7C"/>
    <w:rsid w:val="0044315C"/>
    <w:rsid w:val="00443DA0"/>
    <w:rsid w:val="00450D59"/>
    <w:rsid w:val="00453048"/>
    <w:rsid w:val="004574A2"/>
    <w:rsid w:val="0047024B"/>
    <w:rsid w:val="00473313"/>
    <w:rsid w:val="00480E22"/>
    <w:rsid w:val="004916C0"/>
    <w:rsid w:val="00491807"/>
    <w:rsid w:val="00495DE5"/>
    <w:rsid w:val="0049757A"/>
    <w:rsid w:val="004A1D09"/>
    <w:rsid w:val="004A7203"/>
    <w:rsid w:val="004B54C8"/>
    <w:rsid w:val="004C68C8"/>
    <w:rsid w:val="004D5D66"/>
    <w:rsid w:val="004D608A"/>
    <w:rsid w:val="004D61F2"/>
    <w:rsid w:val="004D63EC"/>
    <w:rsid w:val="004D65FC"/>
    <w:rsid w:val="004D6A95"/>
    <w:rsid w:val="004E14B2"/>
    <w:rsid w:val="004E58D7"/>
    <w:rsid w:val="004E6D9D"/>
    <w:rsid w:val="004F0100"/>
    <w:rsid w:val="004F023F"/>
    <w:rsid w:val="004F1ED5"/>
    <w:rsid w:val="00501F97"/>
    <w:rsid w:val="00517345"/>
    <w:rsid w:val="00520D61"/>
    <w:rsid w:val="00524EDF"/>
    <w:rsid w:val="00526187"/>
    <w:rsid w:val="00531D5D"/>
    <w:rsid w:val="00533F2F"/>
    <w:rsid w:val="00536F69"/>
    <w:rsid w:val="00541301"/>
    <w:rsid w:val="00554460"/>
    <w:rsid w:val="00556E69"/>
    <w:rsid w:val="005644FE"/>
    <w:rsid w:val="00567BBC"/>
    <w:rsid w:val="00574D3C"/>
    <w:rsid w:val="00581B2A"/>
    <w:rsid w:val="00584E0B"/>
    <w:rsid w:val="005915C5"/>
    <w:rsid w:val="00592107"/>
    <w:rsid w:val="00594FD7"/>
    <w:rsid w:val="005A5DE0"/>
    <w:rsid w:val="005B0609"/>
    <w:rsid w:val="005B454C"/>
    <w:rsid w:val="005C09F7"/>
    <w:rsid w:val="005C2B9E"/>
    <w:rsid w:val="005F05F5"/>
    <w:rsid w:val="005F288D"/>
    <w:rsid w:val="005F30DF"/>
    <w:rsid w:val="006054EA"/>
    <w:rsid w:val="00612ED3"/>
    <w:rsid w:val="00613189"/>
    <w:rsid w:val="00623875"/>
    <w:rsid w:val="006238CD"/>
    <w:rsid w:val="0062761A"/>
    <w:rsid w:val="00630394"/>
    <w:rsid w:val="00630A9B"/>
    <w:rsid w:val="00630DE2"/>
    <w:rsid w:val="006319C7"/>
    <w:rsid w:val="006351FF"/>
    <w:rsid w:val="00636DE4"/>
    <w:rsid w:val="00637E82"/>
    <w:rsid w:val="0064274B"/>
    <w:rsid w:val="006432B0"/>
    <w:rsid w:val="006433D3"/>
    <w:rsid w:val="00660519"/>
    <w:rsid w:val="0066403B"/>
    <w:rsid w:val="006730E3"/>
    <w:rsid w:val="00680E02"/>
    <w:rsid w:val="00682863"/>
    <w:rsid w:val="00683253"/>
    <w:rsid w:val="00684C7E"/>
    <w:rsid w:val="006A2C1A"/>
    <w:rsid w:val="006A4FEE"/>
    <w:rsid w:val="006B14D4"/>
    <w:rsid w:val="006B1BD1"/>
    <w:rsid w:val="006B6D9A"/>
    <w:rsid w:val="006C0DA2"/>
    <w:rsid w:val="006C5B13"/>
    <w:rsid w:val="006D53F7"/>
    <w:rsid w:val="006E07BB"/>
    <w:rsid w:val="006E1894"/>
    <w:rsid w:val="006E40EA"/>
    <w:rsid w:val="006F0F71"/>
    <w:rsid w:val="006F4D63"/>
    <w:rsid w:val="006F611D"/>
    <w:rsid w:val="006F6B1C"/>
    <w:rsid w:val="006F70CF"/>
    <w:rsid w:val="006F7D4B"/>
    <w:rsid w:val="00710109"/>
    <w:rsid w:val="00711D88"/>
    <w:rsid w:val="00717558"/>
    <w:rsid w:val="00721C17"/>
    <w:rsid w:val="007247FB"/>
    <w:rsid w:val="007266B3"/>
    <w:rsid w:val="00727CD5"/>
    <w:rsid w:val="00732F53"/>
    <w:rsid w:val="00746F3A"/>
    <w:rsid w:val="00746FE7"/>
    <w:rsid w:val="0075044C"/>
    <w:rsid w:val="00755CC2"/>
    <w:rsid w:val="007634B5"/>
    <w:rsid w:val="00764D5F"/>
    <w:rsid w:val="00772340"/>
    <w:rsid w:val="00783A10"/>
    <w:rsid w:val="00784677"/>
    <w:rsid w:val="00787FE7"/>
    <w:rsid w:val="007A1766"/>
    <w:rsid w:val="007A73DF"/>
    <w:rsid w:val="007A7828"/>
    <w:rsid w:val="007B5B4A"/>
    <w:rsid w:val="007B5C88"/>
    <w:rsid w:val="007C0292"/>
    <w:rsid w:val="007C7BA4"/>
    <w:rsid w:val="007D46BB"/>
    <w:rsid w:val="007D6206"/>
    <w:rsid w:val="007D73F5"/>
    <w:rsid w:val="007E02C5"/>
    <w:rsid w:val="007E39D5"/>
    <w:rsid w:val="007E406A"/>
    <w:rsid w:val="007F348B"/>
    <w:rsid w:val="007F5F97"/>
    <w:rsid w:val="00805CC0"/>
    <w:rsid w:val="00810581"/>
    <w:rsid w:val="00810AD2"/>
    <w:rsid w:val="008155F3"/>
    <w:rsid w:val="00842BAE"/>
    <w:rsid w:val="00850693"/>
    <w:rsid w:val="008513E9"/>
    <w:rsid w:val="0085569A"/>
    <w:rsid w:val="008611C1"/>
    <w:rsid w:val="00867F43"/>
    <w:rsid w:val="008714A6"/>
    <w:rsid w:val="00871FFF"/>
    <w:rsid w:val="00883E00"/>
    <w:rsid w:val="008846F3"/>
    <w:rsid w:val="008854F8"/>
    <w:rsid w:val="008864B5"/>
    <w:rsid w:val="00886886"/>
    <w:rsid w:val="0089204B"/>
    <w:rsid w:val="00896C43"/>
    <w:rsid w:val="008A39F7"/>
    <w:rsid w:val="008B39F4"/>
    <w:rsid w:val="008B4D17"/>
    <w:rsid w:val="008B5323"/>
    <w:rsid w:val="008C37AC"/>
    <w:rsid w:val="008C44B2"/>
    <w:rsid w:val="008C5648"/>
    <w:rsid w:val="008C5DD7"/>
    <w:rsid w:val="008D7D8C"/>
    <w:rsid w:val="008E06F8"/>
    <w:rsid w:val="008E1ECC"/>
    <w:rsid w:val="008E2F10"/>
    <w:rsid w:val="009055C6"/>
    <w:rsid w:val="0090613F"/>
    <w:rsid w:val="0090621B"/>
    <w:rsid w:val="0091208E"/>
    <w:rsid w:val="00914A02"/>
    <w:rsid w:val="00915187"/>
    <w:rsid w:val="00931156"/>
    <w:rsid w:val="0093475F"/>
    <w:rsid w:val="009361ED"/>
    <w:rsid w:val="009409BA"/>
    <w:rsid w:val="0094323D"/>
    <w:rsid w:val="0094443E"/>
    <w:rsid w:val="009526C0"/>
    <w:rsid w:val="00953367"/>
    <w:rsid w:val="00954042"/>
    <w:rsid w:val="009572D4"/>
    <w:rsid w:val="00962DE9"/>
    <w:rsid w:val="00965CAB"/>
    <w:rsid w:val="00972414"/>
    <w:rsid w:val="009835E0"/>
    <w:rsid w:val="00987AD4"/>
    <w:rsid w:val="00995001"/>
    <w:rsid w:val="00996970"/>
    <w:rsid w:val="009A3A12"/>
    <w:rsid w:val="009A3CFF"/>
    <w:rsid w:val="009A5E73"/>
    <w:rsid w:val="009B3019"/>
    <w:rsid w:val="009B3A59"/>
    <w:rsid w:val="009B4094"/>
    <w:rsid w:val="009B67CE"/>
    <w:rsid w:val="009C0791"/>
    <w:rsid w:val="009C1B79"/>
    <w:rsid w:val="009C606C"/>
    <w:rsid w:val="009C67CE"/>
    <w:rsid w:val="009C6FF0"/>
    <w:rsid w:val="009C7939"/>
    <w:rsid w:val="009D1350"/>
    <w:rsid w:val="009D24B7"/>
    <w:rsid w:val="009D2A2A"/>
    <w:rsid w:val="009D54CE"/>
    <w:rsid w:val="009D58B6"/>
    <w:rsid w:val="009D63A7"/>
    <w:rsid w:val="009E10AB"/>
    <w:rsid w:val="009E1B02"/>
    <w:rsid w:val="009E2A63"/>
    <w:rsid w:val="009E4F12"/>
    <w:rsid w:val="009E62E4"/>
    <w:rsid w:val="009E68B8"/>
    <w:rsid w:val="009F79D8"/>
    <w:rsid w:val="00A01E1C"/>
    <w:rsid w:val="00A04B59"/>
    <w:rsid w:val="00A1447D"/>
    <w:rsid w:val="00A237A6"/>
    <w:rsid w:val="00A246F0"/>
    <w:rsid w:val="00A301FC"/>
    <w:rsid w:val="00A31DEB"/>
    <w:rsid w:val="00A32AD8"/>
    <w:rsid w:val="00A33805"/>
    <w:rsid w:val="00A33B45"/>
    <w:rsid w:val="00A36D1B"/>
    <w:rsid w:val="00A36D39"/>
    <w:rsid w:val="00A439C5"/>
    <w:rsid w:val="00A4641B"/>
    <w:rsid w:val="00A47317"/>
    <w:rsid w:val="00A51D0E"/>
    <w:rsid w:val="00A52211"/>
    <w:rsid w:val="00A53DAD"/>
    <w:rsid w:val="00A607C7"/>
    <w:rsid w:val="00A6087B"/>
    <w:rsid w:val="00A609A1"/>
    <w:rsid w:val="00A629BF"/>
    <w:rsid w:val="00A63903"/>
    <w:rsid w:val="00A64686"/>
    <w:rsid w:val="00A70D32"/>
    <w:rsid w:val="00A71A0A"/>
    <w:rsid w:val="00A73342"/>
    <w:rsid w:val="00A81320"/>
    <w:rsid w:val="00A94F8B"/>
    <w:rsid w:val="00A9542E"/>
    <w:rsid w:val="00AA1A30"/>
    <w:rsid w:val="00AA3806"/>
    <w:rsid w:val="00AA47D8"/>
    <w:rsid w:val="00AA5320"/>
    <w:rsid w:val="00AA57BF"/>
    <w:rsid w:val="00AB3100"/>
    <w:rsid w:val="00AB4EDF"/>
    <w:rsid w:val="00AC0BB9"/>
    <w:rsid w:val="00AC11B0"/>
    <w:rsid w:val="00AC4BED"/>
    <w:rsid w:val="00AC6F75"/>
    <w:rsid w:val="00AD1069"/>
    <w:rsid w:val="00AD1520"/>
    <w:rsid w:val="00AD43D6"/>
    <w:rsid w:val="00AD5665"/>
    <w:rsid w:val="00AD75B3"/>
    <w:rsid w:val="00AE521E"/>
    <w:rsid w:val="00AE78E5"/>
    <w:rsid w:val="00AF5CF2"/>
    <w:rsid w:val="00AF610C"/>
    <w:rsid w:val="00B04598"/>
    <w:rsid w:val="00B06D5A"/>
    <w:rsid w:val="00B06F9C"/>
    <w:rsid w:val="00B16527"/>
    <w:rsid w:val="00B22E2E"/>
    <w:rsid w:val="00B24E10"/>
    <w:rsid w:val="00B3261F"/>
    <w:rsid w:val="00B4128B"/>
    <w:rsid w:val="00B45A2D"/>
    <w:rsid w:val="00B51A98"/>
    <w:rsid w:val="00B6120E"/>
    <w:rsid w:val="00B6435C"/>
    <w:rsid w:val="00B71112"/>
    <w:rsid w:val="00B73DA9"/>
    <w:rsid w:val="00B752A8"/>
    <w:rsid w:val="00B8258E"/>
    <w:rsid w:val="00B82F20"/>
    <w:rsid w:val="00B84364"/>
    <w:rsid w:val="00BA1021"/>
    <w:rsid w:val="00BA1FFD"/>
    <w:rsid w:val="00BA3842"/>
    <w:rsid w:val="00BB1972"/>
    <w:rsid w:val="00BD388F"/>
    <w:rsid w:val="00BD4A1C"/>
    <w:rsid w:val="00BE1530"/>
    <w:rsid w:val="00BE2383"/>
    <w:rsid w:val="00BE5C6C"/>
    <w:rsid w:val="00BE7E8B"/>
    <w:rsid w:val="00BF04CF"/>
    <w:rsid w:val="00BF11A8"/>
    <w:rsid w:val="00BF1ED5"/>
    <w:rsid w:val="00BF3CAC"/>
    <w:rsid w:val="00BF53D4"/>
    <w:rsid w:val="00BF6F73"/>
    <w:rsid w:val="00C039F3"/>
    <w:rsid w:val="00C11BF5"/>
    <w:rsid w:val="00C21056"/>
    <w:rsid w:val="00C21F49"/>
    <w:rsid w:val="00C24871"/>
    <w:rsid w:val="00C31170"/>
    <w:rsid w:val="00C32C3C"/>
    <w:rsid w:val="00C47771"/>
    <w:rsid w:val="00C54B95"/>
    <w:rsid w:val="00C57051"/>
    <w:rsid w:val="00C630E7"/>
    <w:rsid w:val="00C64B1D"/>
    <w:rsid w:val="00C71923"/>
    <w:rsid w:val="00C7296D"/>
    <w:rsid w:val="00C815D6"/>
    <w:rsid w:val="00C92A29"/>
    <w:rsid w:val="00C940BD"/>
    <w:rsid w:val="00C94349"/>
    <w:rsid w:val="00C97555"/>
    <w:rsid w:val="00C9786F"/>
    <w:rsid w:val="00CA327E"/>
    <w:rsid w:val="00CA7EF4"/>
    <w:rsid w:val="00CB1E87"/>
    <w:rsid w:val="00CB2F15"/>
    <w:rsid w:val="00CB68D1"/>
    <w:rsid w:val="00CB77FA"/>
    <w:rsid w:val="00CB7B08"/>
    <w:rsid w:val="00CB7F7E"/>
    <w:rsid w:val="00CC33A9"/>
    <w:rsid w:val="00CC75F2"/>
    <w:rsid w:val="00CE69B0"/>
    <w:rsid w:val="00CF7658"/>
    <w:rsid w:val="00D03237"/>
    <w:rsid w:val="00D05A54"/>
    <w:rsid w:val="00D12302"/>
    <w:rsid w:val="00D202C4"/>
    <w:rsid w:val="00D2196F"/>
    <w:rsid w:val="00D24AD7"/>
    <w:rsid w:val="00D32744"/>
    <w:rsid w:val="00D34F3B"/>
    <w:rsid w:val="00D402F5"/>
    <w:rsid w:val="00D424F0"/>
    <w:rsid w:val="00D43871"/>
    <w:rsid w:val="00D54D0F"/>
    <w:rsid w:val="00D60D94"/>
    <w:rsid w:val="00D61DED"/>
    <w:rsid w:val="00D67E32"/>
    <w:rsid w:val="00D804D8"/>
    <w:rsid w:val="00D86084"/>
    <w:rsid w:val="00DA5F29"/>
    <w:rsid w:val="00DA6BCF"/>
    <w:rsid w:val="00DB3DB6"/>
    <w:rsid w:val="00DB74AF"/>
    <w:rsid w:val="00DC2AAB"/>
    <w:rsid w:val="00DC3214"/>
    <w:rsid w:val="00DD2763"/>
    <w:rsid w:val="00DD3879"/>
    <w:rsid w:val="00DE24A2"/>
    <w:rsid w:val="00DE6D47"/>
    <w:rsid w:val="00DF4362"/>
    <w:rsid w:val="00E00A52"/>
    <w:rsid w:val="00E05CC8"/>
    <w:rsid w:val="00E11CCD"/>
    <w:rsid w:val="00E25F7E"/>
    <w:rsid w:val="00E30405"/>
    <w:rsid w:val="00E32D1E"/>
    <w:rsid w:val="00E330CB"/>
    <w:rsid w:val="00E40922"/>
    <w:rsid w:val="00E4305F"/>
    <w:rsid w:val="00E43CB6"/>
    <w:rsid w:val="00E46582"/>
    <w:rsid w:val="00E5030E"/>
    <w:rsid w:val="00E535AF"/>
    <w:rsid w:val="00E56288"/>
    <w:rsid w:val="00E65E87"/>
    <w:rsid w:val="00E71F45"/>
    <w:rsid w:val="00E767D0"/>
    <w:rsid w:val="00E800FE"/>
    <w:rsid w:val="00EA1941"/>
    <w:rsid w:val="00EA25E2"/>
    <w:rsid w:val="00EA461F"/>
    <w:rsid w:val="00EA6CEF"/>
    <w:rsid w:val="00EB759C"/>
    <w:rsid w:val="00EC5EC6"/>
    <w:rsid w:val="00ED0B74"/>
    <w:rsid w:val="00ED6865"/>
    <w:rsid w:val="00EF7390"/>
    <w:rsid w:val="00EF75B5"/>
    <w:rsid w:val="00F010F3"/>
    <w:rsid w:val="00F026A1"/>
    <w:rsid w:val="00F06D20"/>
    <w:rsid w:val="00F071D6"/>
    <w:rsid w:val="00F13D7C"/>
    <w:rsid w:val="00F26123"/>
    <w:rsid w:val="00F27724"/>
    <w:rsid w:val="00F35F1C"/>
    <w:rsid w:val="00F373DC"/>
    <w:rsid w:val="00F46CCE"/>
    <w:rsid w:val="00F47AFE"/>
    <w:rsid w:val="00F50448"/>
    <w:rsid w:val="00F51B58"/>
    <w:rsid w:val="00F52B59"/>
    <w:rsid w:val="00F65603"/>
    <w:rsid w:val="00F65C10"/>
    <w:rsid w:val="00F76D60"/>
    <w:rsid w:val="00F76D9E"/>
    <w:rsid w:val="00F775B9"/>
    <w:rsid w:val="00F777E0"/>
    <w:rsid w:val="00F81693"/>
    <w:rsid w:val="00F86193"/>
    <w:rsid w:val="00F86944"/>
    <w:rsid w:val="00F95985"/>
    <w:rsid w:val="00FA356D"/>
    <w:rsid w:val="00FA3C68"/>
    <w:rsid w:val="00FA4174"/>
    <w:rsid w:val="00FB2FEA"/>
    <w:rsid w:val="00FB3FB1"/>
    <w:rsid w:val="00FC290F"/>
    <w:rsid w:val="00FC5A21"/>
    <w:rsid w:val="00FD056C"/>
    <w:rsid w:val="00FD5881"/>
    <w:rsid w:val="00FE0F23"/>
    <w:rsid w:val="00FE1813"/>
    <w:rsid w:val="00FE48A6"/>
    <w:rsid w:val="00FE5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nhideWhenUsed/>
    <w:rsid w:val="005F05F5"/>
    <w:pPr>
      <w:tabs>
        <w:tab w:val="center" w:pos="4819"/>
        <w:tab w:val="right" w:pos="9639"/>
      </w:tabs>
    </w:pPr>
  </w:style>
  <w:style w:type="character" w:customStyle="1" w:styleId="af3">
    <w:name w:val="Нижні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4">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nhideWhenUsed/>
    <w:rsid w:val="005F05F5"/>
    <w:pPr>
      <w:tabs>
        <w:tab w:val="center" w:pos="4819"/>
        <w:tab w:val="right" w:pos="9639"/>
      </w:tabs>
    </w:pPr>
  </w:style>
  <w:style w:type="character" w:customStyle="1" w:styleId="af3">
    <w:name w:val="Нижні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4">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939-17/paran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97-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614-12" TargetMode="External"/><Relationship Id="rId4" Type="http://schemas.microsoft.com/office/2007/relationships/stylesWithEffects" Target="stylesWithEffects.xml"/><Relationship Id="rId9" Type="http://schemas.openxmlformats.org/officeDocument/2006/relationships/hyperlink" Target="http://saee.gov.ua/uk/publi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96C9-327E-4D6B-80BD-77F9F874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72</Pages>
  <Words>111181</Words>
  <Characters>63374</Characters>
  <Application>Microsoft Office Word</Application>
  <DocSecurity>0</DocSecurity>
  <Lines>528</Lines>
  <Paragraphs>348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174207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556</cp:revision>
  <cp:lastPrinted>2014-01-31T13:24:00Z</cp:lastPrinted>
  <dcterms:created xsi:type="dcterms:W3CDTF">2013-11-26T09:30:00Z</dcterms:created>
  <dcterms:modified xsi:type="dcterms:W3CDTF">2014-10-30T10:51:00Z</dcterms:modified>
</cp:coreProperties>
</file>