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97282" w14:textId="77777777" w:rsidR="00877C03" w:rsidRPr="00434E7A" w:rsidRDefault="00877C03" w:rsidP="00FA49B8">
      <w:pPr>
        <w:rPr>
          <w:sz w:val="28"/>
          <w:szCs w:val="28"/>
        </w:rPr>
      </w:pPr>
    </w:p>
    <w:p w14:paraId="5C597284" w14:textId="77777777" w:rsidR="00877C03" w:rsidRPr="00434E7A" w:rsidRDefault="00877C03" w:rsidP="00FA49B8">
      <w:pPr>
        <w:rPr>
          <w:sz w:val="28"/>
          <w:szCs w:val="28"/>
        </w:rPr>
      </w:pPr>
    </w:p>
    <w:p w14:paraId="5C597285" w14:textId="77777777" w:rsidR="00877C03" w:rsidRPr="00434E7A" w:rsidRDefault="00877C03" w:rsidP="00FA49B8">
      <w:pPr>
        <w:rPr>
          <w:sz w:val="28"/>
          <w:szCs w:val="28"/>
        </w:rPr>
      </w:pPr>
    </w:p>
    <w:p w14:paraId="5C597286" w14:textId="77777777" w:rsidR="00877C03" w:rsidRPr="00434E7A" w:rsidRDefault="00877C03" w:rsidP="00FA49B8">
      <w:pPr>
        <w:rPr>
          <w:sz w:val="28"/>
          <w:szCs w:val="28"/>
        </w:rPr>
      </w:pPr>
    </w:p>
    <w:p w14:paraId="5C597287" w14:textId="77777777" w:rsidR="00877C03" w:rsidRPr="00434E7A" w:rsidRDefault="00877C03" w:rsidP="00FA49B8">
      <w:pPr>
        <w:rPr>
          <w:sz w:val="28"/>
          <w:szCs w:val="28"/>
        </w:rPr>
      </w:pPr>
    </w:p>
    <w:p w14:paraId="5C597290" w14:textId="77777777" w:rsidR="00FA49B8" w:rsidRPr="00434E7A" w:rsidRDefault="00FA49B8" w:rsidP="00FA49B8">
      <w:pPr>
        <w:jc w:val="both"/>
        <w:rPr>
          <w:sz w:val="28"/>
          <w:szCs w:val="28"/>
          <w:lang w:val="uk-UA"/>
        </w:rPr>
      </w:pPr>
    </w:p>
    <w:p w14:paraId="7EE22613" w14:textId="77777777" w:rsidR="00376150" w:rsidRPr="00434E7A" w:rsidRDefault="00376150" w:rsidP="00526BC6">
      <w:pPr>
        <w:spacing w:line="360" w:lineRule="auto"/>
        <w:jc w:val="both"/>
        <w:rPr>
          <w:b/>
          <w:sz w:val="28"/>
          <w:szCs w:val="28"/>
          <w:lang w:val="uk-UA"/>
        </w:rPr>
      </w:pPr>
    </w:p>
    <w:p w14:paraId="44DBA9CD" w14:textId="77777777" w:rsidR="00376150" w:rsidRPr="00434E7A" w:rsidRDefault="00376150" w:rsidP="00526BC6">
      <w:pPr>
        <w:spacing w:line="360" w:lineRule="auto"/>
        <w:jc w:val="both"/>
        <w:rPr>
          <w:b/>
          <w:sz w:val="28"/>
          <w:szCs w:val="28"/>
          <w:lang w:val="uk-UA"/>
        </w:rPr>
      </w:pPr>
    </w:p>
    <w:p w14:paraId="517E3493" w14:textId="77777777" w:rsidR="005E2E8E" w:rsidRDefault="005E2E8E" w:rsidP="00526BC6">
      <w:pPr>
        <w:spacing w:line="360" w:lineRule="auto"/>
        <w:jc w:val="both"/>
        <w:rPr>
          <w:b/>
          <w:sz w:val="28"/>
          <w:szCs w:val="28"/>
          <w:lang w:val="uk-UA"/>
        </w:rPr>
      </w:pPr>
    </w:p>
    <w:p w14:paraId="629BED0E" w14:textId="77777777" w:rsidR="00577BD0" w:rsidRDefault="00577BD0" w:rsidP="00526BC6">
      <w:pPr>
        <w:spacing w:line="360" w:lineRule="auto"/>
        <w:jc w:val="both"/>
        <w:rPr>
          <w:b/>
          <w:sz w:val="28"/>
          <w:szCs w:val="28"/>
          <w:lang w:val="uk-UA"/>
        </w:rPr>
      </w:pPr>
    </w:p>
    <w:p w14:paraId="12E2167E" w14:textId="77777777" w:rsidR="00577BD0" w:rsidRDefault="00577BD0" w:rsidP="00526BC6">
      <w:pPr>
        <w:spacing w:line="360" w:lineRule="auto"/>
        <w:jc w:val="both"/>
        <w:rPr>
          <w:b/>
          <w:sz w:val="28"/>
          <w:szCs w:val="28"/>
          <w:lang w:val="uk-UA"/>
        </w:rPr>
      </w:pPr>
    </w:p>
    <w:p w14:paraId="75EFE432" w14:textId="134A06CE" w:rsidR="00AE50F7" w:rsidRDefault="00526BC6" w:rsidP="0082118F">
      <w:pPr>
        <w:spacing w:line="360" w:lineRule="auto"/>
        <w:rPr>
          <w:b/>
          <w:sz w:val="28"/>
          <w:szCs w:val="28"/>
          <w:lang w:val="uk-UA"/>
        </w:rPr>
      </w:pPr>
      <w:r w:rsidRPr="00456397">
        <w:rPr>
          <w:b/>
          <w:sz w:val="28"/>
          <w:szCs w:val="28"/>
        </w:rPr>
        <w:t xml:space="preserve">Про внесення </w:t>
      </w:r>
      <w:r w:rsidR="00AE2C41" w:rsidRPr="00456397">
        <w:rPr>
          <w:b/>
          <w:sz w:val="28"/>
          <w:szCs w:val="28"/>
        </w:rPr>
        <w:t>з</w:t>
      </w:r>
      <w:r w:rsidRPr="00456397">
        <w:rPr>
          <w:b/>
          <w:sz w:val="28"/>
          <w:szCs w:val="28"/>
        </w:rPr>
        <w:t xml:space="preserve">мін </w:t>
      </w:r>
      <w:proofErr w:type="gramStart"/>
      <w:r w:rsidRPr="00456397">
        <w:rPr>
          <w:b/>
          <w:sz w:val="28"/>
          <w:szCs w:val="28"/>
        </w:rPr>
        <w:t>до</w:t>
      </w:r>
      <w:proofErr w:type="gramEnd"/>
      <w:r w:rsidRPr="00456397">
        <w:rPr>
          <w:b/>
          <w:sz w:val="28"/>
          <w:szCs w:val="28"/>
        </w:rPr>
        <w:t xml:space="preserve"> </w:t>
      </w:r>
      <w:r w:rsidR="0082118F">
        <w:rPr>
          <w:b/>
          <w:sz w:val="28"/>
          <w:szCs w:val="28"/>
          <w:lang w:val="uk-UA"/>
        </w:rPr>
        <w:t>н</w:t>
      </w:r>
      <w:r w:rsidR="005449DA">
        <w:rPr>
          <w:b/>
          <w:sz w:val="28"/>
          <w:szCs w:val="28"/>
          <w:lang w:val="uk-UA"/>
        </w:rPr>
        <w:t xml:space="preserve">аказу </w:t>
      </w:r>
    </w:p>
    <w:p w14:paraId="65DA6072" w14:textId="19F3CCE7" w:rsidR="00FA2152" w:rsidRDefault="005449DA" w:rsidP="0082118F">
      <w:pPr>
        <w:spacing w:line="360" w:lineRule="auto"/>
        <w:rPr>
          <w:b/>
          <w:sz w:val="28"/>
          <w:szCs w:val="28"/>
          <w:lang w:val="uk-UA"/>
        </w:rPr>
      </w:pPr>
      <w:r>
        <w:rPr>
          <w:b/>
          <w:sz w:val="28"/>
          <w:szCs w:val="28"/>
          <w:lang w:val="uk-UA"/>
        </w:rPr>
        <w:t>Міністерства фінансів України</w:t>
      </w:r>
    </w:p>
    <w:p w14:paraId="55368CDA" w14:textId="5D68F264" w:rsidR="005449DA" w:rsidRDefault="005449DA" w:rsidP="0082118F">
      <w:pPr>
        <w:spacing w:line="360" w:lineRule="auto"/>
        <w:jc w:val="both"/>
        <w:rPr>
          <w:b/>
          <w:sz w:val="28"/>
          <w:szCs w:val="28"/>
          <w:lang w:val="uk-UA"/>
        </w:rPr>
      </w:pPr>
      <w:r>
        <w:rPr>
          <w:b/>
          <w:sz w:val="28"/>
          <w:szCs w:val="28"/>
          <w:lang w:val="uk-UA"/>
        </w:rPr>
        <w:t xml:space="preserve">від </w:t>
      </w:r>
      <w:r w:rsidR="00AE50F7">
        <w:rPr>
          <w:b/>
          <w:sz w:val="28"/>
          <w:szCs w:val="28"/>
          <w:lang w:val="uk-UA"/>
        </w:rPr>
        <w:t>29 грудня 2002 року № 1098</w:t>
      </w:r>
    </w:p>
    <w:p w14:paraId="2E4A55CE" w14:textId="77777777" w:rsidR="00456397" w:rsidRPr="00456397" w:rsidRDefault="00456397" w:rsidP="00456397">
      <w:pPr>
        <w:spacing w:line="360" w:lineRule="auto"/>
        <w:ind w:left="-113"/>
        <w:rPr>
          <w:b/>
          <w:sz w:val="16"/>
          <w:szCs w:val="16"/>
          <w:lang w:val="uk-UA"/>
        </w:rPr>
      </w:pPr>
    </w:p>
    <w:p w14:paraId="34112FE8" w14:textId="029ACBE9" w:rsidR="00526BC6" w:rsidRDefault="00526BC6" w:rsidP="001D6291">
      <w:pPr>
        <w:pStyle w:val="HTML"/>
        <w:widowControl w:val="0"/>
        <w:spacing w:line="360" w:lineRule="auto"/>
        <w:ind w:firstLine="709"/>
        <w:jc w:val="both"/>
        <w:rPr>
          <w:rFonts w:ascii="Times New Roman" w:hAnsi="Times New Roman" w:cs="Times New Roman"/>
          <w:sz w:val="28"/>
          <w:szCs w:val="28"/>
          <w:lang w:val="uk-UA"/>
        </w:rPr>
      </w:pPr>
      <w:r w:rsidRPr="00434E7A">
        <w:rPr>
          <w:rFonts w:ascii="Times New Roman" w:hAnsi="Times New Roman" w:cs="Times New Roman"/>
          <w:sz w:val="28"/>
          <w:szCs w:val="28"/>
          <w:lang w:val="uk-UA"/>
        </w:rPr>
        <w:t>Відповідно до стат</w:t>
      </w:r>
      <w:r w:rsidR="00FA2152">
        <w:rPr>
          <w:rFonts w:ascii="Times New Roman" w:hAnsi="Times New Roman" w:cs="Times New Roman"/>
          <w:sz w:val="28"/>
          <w:szCs w:val="28"/>
          <w:lang w:val="uk-UA"/>
        </w:rPr>
        <w:t>ті</w:t>
      </w:r>
      <w:r w:rsidRPr="00434E7A">
        <w:rPr>
          <w:rFonts w:ascii="Times New Roman" w:hAnsi="Times New Roman" w:cs="Times New Roman"/>
          <w:sz w:val="28"/>
          <w:szCs w:val="28"/>
          <w:lang w:val="uk-UA"/>
        </w:rPr>
        <w:t xml:space="preserve"> </w:t>
      </w:r>
      <w:r w:rsidR="00FA2152">
        <w:rPr>
          <w:rFonts w:ascii="Times New Roman" w:hAnsi="Times New Roman" w:cs="Times New Roman"/>
          <w:sz w:val="28"/>
          <w:szCs w:val="28"/>
          <w:lang w:val="uk-UA"/>
        </w:rPr>
        <w:t>20</w:t>
      </w:r>
      <w:r w:rsidRPr="00434E7A">
        <w:rPr>
          <w:rFonts w:ascii="Times New Roman" w:hAnsi="Times New Roman" w:cs="Times New Roman"/>
          <w:sz w:val="28"/>
          <w:szCs w:val="28"/>
          <w:lang w:val="uk-UA"/>
        </w:rPr>
        <w:t xml:space="preserve"> Бюд</w:t>
      </w:r>
      <w:r w:rsidR="00F77E25">
        <w:rPr>
          <w:rFonts w:ascii="Times New Roman" w:hAnsi="Times New Roman" w:cs="Times New Roman"/>
          <w:sz w:val="28"/>
          <w:szCs w:val="28"/>
          <w:lang w:val="uk-UA"/>
        </w:rPr>
        <w:t>жетного кодексу України, пункту </w:t>
      </w:r>
      <w:r w:rsidRPr="00434E7A">
        <w:rPr>
          <w:rFonts w:ascii="Times New Roman" w:hAnsi="Times New Roman" w:cs="Times New Roman"/>
          <w:sz w:val="28"/>
          <w:szCs w:val="28"/>
          <w:lang w:val="uk-UA"/>
        </w:rPr>
        <w:t xml:space="preserve">4 Положення про Міністерство фінансів України, затвердженого постановою Кабінету Міністрів України від 20 серпня 2014 року № 375, та </w:t>
      </w:r>
      <w:r w:rsidR="00127035" w:rsidRPr="00434E7A">
        <w:rPr>
          <w:rFonts w:ascii="Times New Roman" w:hAnsi="Times New Roman" w:cs="Times New Roman"/>
          <w:sz w:val="28"/>
          <w:szCs w:val="28"/>
          <w:lang w:val="uk-UA"/>
        </w:rPr>
        <w:t xml:space="preserve">з метою </w:t>
      </w:r>
      <w:r w:rsidR="00763791">
        <w:rPr>
          <w:rFonts w:ascii="Times New Roman" w:hAnsi="Times New Roman" w:cs="Times New Roman"/>
          <w:sz w:val="28"/>
          <w:szCs w:val="28"/>
          <w:lang w:val="uk-UA"/>
        </w:rPr>
        <w:t>удосконалення програмно – цільового методу у бюджетному процесі</w:t>
      </w:r>
      <w:r w:rsidRPr="00434E7A">
        <w:rPr>
          <w:rFonts w:ascii="Times New Roman" w:hAnsi="Times New Roman" w:cs="Times New Roman"/>
          <w:sz w:val="28"/>
          <w:szCs w:val="28"/>
          <w:lang w:val="uk-UA"/>
        </w:rPr>
        <w:t xml:space="preserve">  </w:t>
      </w:r>
    </w:p>
    <w:p w14:paraId="0297D171" w14:textId="77777777" w:rsidR="00456397" w:rsidRPr="00456397" w:rsidRDefault="00456397" w:rsidP="001D6291">
      <w:pPr>
        <w:pStyle w:val="HTML"/>
        <w:widowControl w:val="0"/>
        <w:spacing w:line="360" w:lineRule="auto"/>
        <w:ind w:firstLine="720"/>
        <w:jc w:val="both"/>
        <w:rPr>
          <w:rFonts w:ascii="Times New Roman" w:hAnsi="Times New Roman" w:cs="Times New Roman"/>
          <w:sz w:val="16"/>
          <w:szCs w:val="16"/>
          <w:lang w:val="uk-UA"/>
        </w:rPr>
      </w:pPr>
    </w:p>
    <w:p w14:paraId="5C597295" w14:textId="77777777" w:rsidR="00FA49B8" w:rsidRDefault="00FA49B8" w:rsidP="001D6291">
      <w:pPr>
        <w:widowControl w:val="0"/>
        <w:spacing w:line="360" w:lineRule="auto"/>
        <w:jc w:val="both"/>
        <w:rPr>
          <w:b/>
          <w:sz w:val="28"/>
          <w:szCs w:val="28"/>
          <w:lang w:val="uk-UA"/>
        </w:rPr>
      </w:pPr>
      <w:r w:rsidRPr="00434E7A">
        <w:rPr>
          <w:b/>
          <w:sz w:val="28"/>
          <w:szCs w:val="28"/>
          <w:lang w:val="uk-UA"/>
        </w:rPr>
        <w:t>НАКАЗУЮ:</w:t>
      </w:r>
    </w:p>
    <w:p w14:paraId="21C56834" w14:textId="77777777" w:rsidR="00456397" w:rsidRPr="00456397" w:rsidRDefault="00456397" w:rsidP="00926EC4">
      <w:pPr>
        <w:widowControl w:val="0"/>
        <w:spacing w:line="360" w:lineRule="auto"/>
        <w:ind w:firstLine="709"/>
        <w:jc w:val="both"/>
        <w:rPr>
          <w:b/>
          <w:sz w:val="16"/>
          <w:szCs w:val="16"/>
          <w:lang w:val="uk-UA"/>
        </w:rPr>
      </w:pPr>
    </w:p>
    <w:p w14:paraId="7B4CFDDF" w14:textId="0DA1CD30" w:rsidR="00B40243" w:rsidRPr="00BD72BC" w:rsidRDefault="00AE50F7" w:rsidP="00926EC4">
      <w:pPr>
        <w:pStyle w:val="a8"/>
        <w:numPr>
          <w:ilvl w:val="0"/>
          <w:numId w:val="1"/>
        </w:numPr>
        <w:spacing w:line="360" w:lineRule="auto"/>
        <w:ind w:left="0" w:firstLine="720"/>
        <w:contextualSpacing w:val="0"/>
        <w:jc w:val="both"/>
        <w:rPr>
          <w:sz w:val="28"/>
          <w:szCs w:val="28"/>
          <w:lang w:val="uk-UA"/>
        </w:rPr>
      </w:pPr>
      <w:r>
        <w:rPr>
          <w:sz w:val="28"/>
          <w:szCs w:val="28"/>
          <w:lang w:val="uk-UA"/>
        </w:rPr>
        <w:t>Затвердити</w:t>
      </w:r>
      <w:r w:rsidR="00AE2C41" w:rsidRPr="00BD72BC">
        <w:rPr>
          <w:sz w:val="28"/>
          <w:szCs w:val="28"/>
          <w:lang w:val="uk-UA"/>
        </w:rPr>
        <w:t xml:space="preserve"> з</w:t>
      </w:r>
      <w:r w:rsidR="00FA49B8" w:rsidRPr="00BD72BC">
        <w:rPr>
          <w:sz w:val="28"/>
          <w:szCs w:val="28"/>
          <w:lang w:val="uk-UA"/>
        </w:rPr>
        <w:t xml:space="preserve">міни до </w:t>
      </w:r>
      <w:r w:rsidR="00FA2152" w:rsidRPr="00BD72BC">
        <w:rPr>
          <w:sz w:val="28"/>
          <w:szCs w:val="28"/>
          <w:lang w:val="uk-UA"/>
        </w:rPr>
        <w:t>Правил складання паспортів бюджетних програм та звітів про їх виконання</w:t>
      </w:r>
      <w:r w:rsidR="00FA49B8" w:rsidRPr="00BD72BC">
        <w:rPr>
          <w:sz w:val="28"/>
          <w:szCs w:val="28"/>
          <w:lang w:val="uk-UA"/>
        </w:rPr>
        <w:t>, затверджен</w:t>
      </w:r>
      <w:r w:rsidR="00CB5BED" w:rsidRPr="00BD72BC">
        <w:rPr>
          <w:sz w:val="28"/>
          <w:szCs w:val="28"/>
          <w:lang w:val="uk-UA"/>
        </w:rPr>
        <w:t>их</w:t>
      </w:r>
      <w:r w:rsidR="00FA49B8" w:rsidRPr="00BD72BC">
        <w:rPr>
          <w:sz w:val="28"/>
          <w:szCs w:val="28"/>
          <w:lang w:val="uk-UA"/>
        </w:rPr>
        <w:t xml:space="preserve"> наказом Міністерства фінансів України від </w:t>
      </w:r>
      <w:r w:rsidR="00FA2152" w:rsidRPr="00BD72BC">
        <w:rPr>
          <w:sz w:val="28"/>
          <w:szCs w:val="28"/>
          <w:lang w:val="uk-UA"/>
        </w:rPr>
        <w:t>29</w:t>
      </w:r>
      <w:r w:rsidR="00A42325">
        <w:rPr>
          <w:sz w:val="28"/>
          <w:szCs w:val="28"/>
          <w:lang w:val="uk-UA"/>
        </w:rPr>
        <w:t> </w:t>
      </w:r>
      <w:r w:rsidR="00FA2152" w:rsidRPr="00BD72BC">
        <w:rPr>
          <w:sz w:val="28"/>
          <w:szCs w:val="28"/>
          <w:lang w:val="uk-UA"/>
        </w:rPr>
        <w:t>грудня</w:t>
      </w:r>
      <w:r w:rsidR="00A42325">
        <w:rPr>
          <w:sz w:val="28"/>
          <w:szCs w:val="28"/>
          <w:lang w:val="uk-UA"/>
        </w:rPr>
        <w:t> </w:t>
      </w:r>
      <w:r w:rsidR="00FA2152" w:rsidRPr="00BD72BC">
        <w:rPr>
          <w:sz w:val="28"/>
          <w:szCs w:val="28"/>
          <w:lang w:val="uk-UA"/>
        </w:rPr>
        <w:t>2002</w:t>
      </w:r>
      <w:r w:rsidR="00A42325">
        <w:rPr>
          <w:sz w:val="28"/>
          <w:szCs w:val="28"/>
          <w:lang w:val="uk-UA"/>
        </w:rPr>
        <w:t> </w:t>
      </w:r>
      <w:r w:rsidR="00FA2152" w:rsidRPr="00BD72BC">
        <w:rPr>
          <w:sz w:val="28"/>
          <w:szCs w:val="28"/>
          <w:lang w:val="uk-UA"/>
        </w:rPr>
        <w:t>р</w:t>
      </w:r>
      <w:r w:rsidR="00BD72BC" w:rsidRPr="00BD72BC">
        <w:rPr>
          <w:sz w:val="28"/>
          <w:szCs w:val="28"/>
          <w:lang w:val="uk-UA"/>
        </w:rPr>
        <w:t>оку</w:t>
      </w:r>
      <w:r w:rsidR="00FA2152" w:rsidRPr="00BD72BC">
        <w:rPr>
          <w:sz w:val="28"/>
          <w:szCs w:val="28"/>
          <w:lang w:val="uk-UA"/>
        </w:rPr>
        <w:t xml:space="preserve"> </w:t>
      </w:r>
      <w:r w:rsidR="00A42325">
        <w:rPr>
          <w:sz w:val="28"/>
          <w:szCs w:val="28"/>
          <w:lang w:val="uk-UA"/>
        </w:rPr>
        <w:t>№ </w:t>
      </w:r>
      <w:r w:rsidR="00FA2152" w:rsidRPr="00BD72BC">
        <w:rPr>
          <w:sz w:val="28"/>
          <w:szCs w:val="28"/>
          <w:lang w:val="uk-UA"/>
        </w:rPr>
        <w:t>1098</w:t>
      </w:r>
      <w:r>
        <w:rPr>
          <w:sz w:val="28"/>
          <w:szCs w:val="28"/>
          <w:lang w:val="uk-UA"/>
        </w:rPr>
        <w:t>,</w:t>
      </w:r>
      <w:r w:rsidR="00FA2152" w:rsidRPr="00BD72BC">
        <w:rPr>
          <w:sz w:val="28"/>
          <w:szCs w:val="28"/>
          <w:lang w:val="uk-UA"/>
        </w:rPr>
        <w:t xml:space="preserve"> </w:t>
      </w:r>
      <w:r w:rsidR="00BD72BC" w:rsidRPr="00BD72BC">
        <w:rPr>
          <w:sz w:val="28"/>
          <w:szCs w:val="28"/>
          <w:lang w:val="uk-UA"/>
        </w:rPr>
        <w:t>зареєстрованих у Міністерстві юстиції України 21</w:t>
      </w:r>
      <w:r w:rsidR="00A42325">
        <w:rPr>
          <w:sz w:val="28"/>
          <w:szCs w:val="28"/>
          <w:lang w:val="uk-UA"/>
        </w:rPr>
        <w:t> </w:t>
      </w:r>
      <w:r w:rsidR="00BD72BC" w:rsidRPr="00BD72BC">
        <w:rPr>
          <w:sz w:val="28"/>
          <w:szCs w:val="28"/>
          <w:lang w:val="uk-UA"/>
        </w:rPr>
        <w:t>січня</w:t>
      </w:r>
      <w:r w:rsidR="00A42325">
        <w:rPr>
          <w:sz w:val="28"/>
          <w:szCs w:val="28"/>
          <w:lang w:val="uk-UA"/>
        </w:rPr>
        <w:t> </w:t>
      </w:r>
      <w:r w:rsidR="00BD72BC" w:rsidRPr="00BD72BC">
        <w:rPr>
          <w:sz w:val="28"/>
          <w:szCs w:val="28"/>
          <w:lang w:val="uk-UA"/>
        </w:rPr>
        <w:t>2003</w:t>
      </w:r>
      <w:r w:rsidR="00A42325">
        <w:rPr>
          <w:sz w:val="28"/>
          <w:szCs w:val="28"/>
          <w:lang w:val="uk-UA"/>
        </w:rPr>
        <w:t> </w:t>
      </w:r>
      <w:r w:rsidR="00BD72BC" w:rsidRPr="00BD72BC">
        <w:rPr>
          <w:sz w:val="28"/>
          <w:szCs w:val="28"/>
          <w:lang w:val="uk-UA"/>
        </w:rPr>
        <w:t xml:space="preserve">року за </w:t>
      </w:r>
      <w:r w:rsidR="00A42325">
        <w:rPr>
          <w:sz w:val="28"/>
          <w:szCs w:val="28"/>
          <w:lang w:val="uk-UA"/>
        </w:rPr>
        <w:t>№ </w:t>
      </w:r>
      <w:r w:rsidR="00BD72BC" w:rsidRPr="00BD72BC">
        <w:rPr>
          <w:sz w:val="28"/>
          <w:szCs w:val="28"/>
          <w:lang w:val="uk-UA"/>
        </w:rPr>
        <w:t xml:space="preserve">47/7368 </w:t>
      </w:r>
      <w:r w:rsidR="00FA2152" w:rsidRPr="00BD72BC">
        <w:rPr>
          <w:sz w:val="28"/>
          <w:szCs w:val="28"/>
          <w:lang w:val="uk-UA"/>
        </w:rPr>
        <w:t xml:space="preserve">(у редакції наказу Міністерства фінансів України від </w:t>
      </w:r>
      <w:r w:rsidR="00BD72BC" w:rsidRPr="00BD72BC">
        <w:rPr>
          <w:sz w:val="28"/>
          <w:szCs w:val="28"/>
          <w:lang w:val="uk-UA"/>
        </w:rPr>
        <w:t>14</w:t>
      </w:r>
      <w:r w:rsidR="00A42325">
        <w:rPr>
          <w:sz w:val="28"/>
          <w:szCs w:val="28"/>
          <w:lang w:val="uk-UA"/>
        </w:rPr>
        <w:t> </w:t>
      </w:r>
      <w:r w:rsidR="00BD72BC" w:rsidRPr="00BD72BC">
        <w:rPr>
          <w:sz w:val="28"/>
          <w:szCs w:val="28"/>
          <w:lang w:val="uk-UA"/>
        </w:rPr>
        <w:t>січня</w:t>
      </w:r>
      <w:r w:rsidR="00A42325">
        <w:rPr>
          <w:sz w:val="28"/>
          <w:szCs w:val="28"/>
          <w:lang w:val="uk-UA"/>
        </w:rPr>
        <w:t> </w:t>
      </w:r>
      <w:r w:rsidR="00FA2152" w:rsidRPr="00BD72BC">
        <w:rPr>
          <w:sz w:val="28"/>
          <w:szCs w:val="28"/>
          <w:lang w:val="uk-UA"/>
        </w:rPr>
        <w:t>20</w:t>
      </w:r>
      <w:r w:rsidR="00BD72BC" w:rsidRPr="00BD72BC">
        <w:rPr>
          <w:sz w:val="28"/>
          <w:szCs w:val="28"/>
          <w:lang w:val="uk-UA"/>
        </w:rPr>
        <w:t>08</w:t>
      </w:r>
      <w:r w:rsidR="00A42325">
        <w:rPr>
          <w:sz w:val="28"/>
          <w:szCs w:val="28"/>
          <w:lang w:val="uk-UA"/>
        </w:rPr>
        <w:t> </w:t>
      </w:r>
      <w:r w:rsidR="00FA2152" w:rsidRPr="00BD72BC">
        <w:rPr>
          <w:sz w:val="28"/>
          <w:szCs w:val="28"/>
          <w:lang w:val="uk-UA"/>
        </w:rPr>
        <w:t xml:space="preserve">року </w:t>
      </w:r>
      <w:r w:rsidR="00A42325">
        <w:rPr>
          <w:sz w:val="28"/>
          <w:szCs w:val="28"/>
          <w:lang w:val="uk-UA"/>
        </w:rPr>
        <w:t>№ </w:t>
      </w:r>
      <w:r w:rsidR="00BD72BC" w:rsidRPr="00BD72BC">
        <w:rPr>
          <w:sz w:val="28"/>
          <w:szCs w:val="28"/>
          <w:lang w:val="uk-UA"/>
        </w:rPr>
        <w:t>19</w:t>
      </w:r>
      <w:r w:rsidR="00FA2152" w:rsidRPr="00BD72BC">
        <w:rPr>
          <w:sz w:val="28"/>
          <w:szCs w:val="28"/>
          <w:lang w:val="uk-UA"/>
        </w:rPr>
        <w:t>)</w:t>
      </w:r>
      <w:r w:rsidR="00BD72BC" w:rsidRPr="00BD72BC">
        <w:rPr>
          <w:sz w:val="28"/>
          <w:szCs w:val="28"/>
          <w:lang w:val="uk-UA"/>
        </w:rPr>
        <w:t xml:space="preserve"> (із змінами)</w:t>
      </w:r>
      <w:r w:rsidR="00FA2152" w:rsidRPr="00BD72BC">
        <w:rPr>
          <w:sz w:val="28"/>
          <w:szCs w:val="28"/>
          <w:lang w:val="uk-UA"/>
        </w:rPr>
        <w:t xml:space="preserve">, </w:t>
      </w:r>
      <w:r w:rsidR="005517B3" w:rsidRPr="00BD72BC">
        <w:rPr>
          <w:sz w:val="28"/>
          <w:szCs w:val="28"/>
          <w:lang w:val="uk-UA"/>
        </w:rPr>
        <w:t>що додаються.</w:t>
      </w:r>
    </w:p>
    <w:p w14:paraId="0F93C4BA" w14:textId="472619F2" w:rsidR="00BD72BC" w:rsidRPr="00BD72BC" w:rsidRDefault="00BD72BC" w:rsidP="00926EC4">
      <w:pPr>
        <w:pStyle w:val="a8"/>
        <w:numPr>
          <w:ilvl w:val="0"/>
          <w:numId w:val="1"/>
        </w:numPr>
        <w:spacing w:line="360" w:lineRule="auto"/>
        <w:ind w:left="0" w:firstLine="709"/>
        <w:jc w:val="both"/>
        <w:rPr>
          <w:sz w:val="28"/>
          <w:szCs w:val="28"/>
          <w:lang w:val="uk-UA"/>
        </w:rPr>
      </w:pPr>
      <w:r w:rsidRPr="00BD72BC">
        <w:rPr>
          <w:sz w:val="28"/>
          <w:szCs w:val="28"/>
          <w:lang w:val="uk-UA"/>
        </w:rPr>
        <w:t xml:space="preserve">Унести зміни до </w:t>
      </w:r>
      <w:r>
        <w:rPr>
          <w:sz w:val="28"/>
          <w:szCs w:val="28"/>
          <w:lang w:val="uk-UA"/>
        </w:rPr>
        <w:t>форми паспорта бюджетної програми</w:t>
      </w:r>
      <w:r w:rsidRPr="00BD72BC">
        <w:rPr>
          <w:sz w:val="28"/>
          <w:szCs w:val="28"/>
          <w:lang w:val="uk-UA"/>
        </w:rPr>
        <w:t>, затверджен</w:t>
      </w:r>
      <w:r>
        <w:rPr>
          <w:sz w:val="28"/>
          <w:szCs w:val="28"/>
          <w:lang w:val="uk-UA"/>
        </w:rPr>
        <w:t>ої</w:t>
      </w:r>
      <w:r w:rsidRPr="00BD72BC">
        <w:rPr>
          <w:sz w:val="28"/>
          <w:szCs w:val="28"/>
          <w:lang w:val="uk-UA"/>
        </w:rPr>
        <w:t xml:space="preserve"> наказом Міністерства фінансів України від 29</w:t>
      </w:r>
      <w:r w:rsidR="00A42325">
        <w:rPr>
          <w:sz w:val="28"/>
          <w:szCs w:val="28"/>
          <w:lang w:val="uk-UA"/>
        </w:rPr>
        <w:t> </w:t>
      </w:r>
      <w:r w:rsidRPr="00BD72BC">
        <w:rPr>
          <w:sz w:val="28"/>
          <w:szCs w:val="28"/>
          <w:lang w:val="uk-UA"/>
        </w:rPr>
        <w:t>грудня</w:t>
      </w:r>
      <w:r w:rsidR="00A42325">
        <w:rPr>
          <w:sz w:val="28"/>
          <w:szCs w:val="28"/>
          <w:lang w:val="uk-UA"/>
        </w:rPr>
        <w:t> </w:t>
      </w:r>
      <w:r w:rsidRPr="00BD72BC">
        <w:rPr>
          <w:sz w:val="28"/>
          <w:szCs w:val="28"/>
          <w:lang w:val="uk-UA"/>
        </w:rPr>
        <w:t>2002</w:t>
      </w:r>
      <w:r w:rsidR="00A42325">
        <w:rPr>
          <w:sz w:val="28"/>
          <w:szCs w:val="28"/>
          <w:lang w:val="uk-UA"/>
        </w:rPr>
        <w:t> </w:t>
      </w:r>
      <w:r w:rsidRPr="00BD72BC">
        <w:rPr>
          <w:sz w:val="28"/>
          <w:szCs w:val="28"/>
          <w:lang w:val="uk-UA"/>
        </w:rPr>
        <w:t xml:space="preserve">року </w:t>
      </w:r>
      <w:r w:rsidR="00A42325">
        <w:rPr>
          <w:sz w:val="28"/>
          <w:szCs w:val="28"/>
          <w:lang w:val="uk-UA"/>
        </w:rPr>
        <w:t>№ </w:t>
      </w:r>
      <w:r w:rsidRPr="00BD72BC">
        <w:rPr>
          <w:sz w:val="28"/>
          <w:szCs w:val="28"/>
          <w:lang w:val="uk-UA"/>
        </w:rPr>
        <w:t>1098</w:t>
      </w:r>
      <w:r w:rsidR="00AE50F7">
        <w:rPr>
          <w:sz w:val="28"/>
          <w:szCs w:val="28"/>
          <w:lang w:val="uk-UA"/>
        </w:rPr>
        <w:t>,</w:t>
      </w:r>
      <w:r w:rsidRPr="00BD72BC">
        <w:rPr>
          <w:sz w:val="28"/>
          <w:szCs w:val="28"/>
          <w:lang w:val="uk-UA"/>
        </w:rPr>
        <w:t xml:space="preserve"> зареєстрован</w:t>
      </w:r>
      <w:r w:rsidR="00763791">
        <w:rPr>
          <w:sz w:val="28"/>
          <w:szCs w:val="28"/>
          <w:lang w:val="uk-UA"/>
        </w:rPr>
        <w:t>ої</w:t>
      </w:r>
      <w:r w:rsidRPr="00BD72BC">
        <w:rPr>
          <w:sz w:val="28"/>
          <w:szCs w:val="28"/>
          <w:lang w:val="uk-UA"/>
        </w:rPr>
        <w:t xml:space="preserve"> у Міністерстві юстиції України 21</w:t>
      </w:r>
      <w:r w:rsidR="00A42325">
        <w:rPr>
          <w:sz w:val="28"/>
          <w:szCs w:val="28"/>
          <w:lang w:val="uk-UA"/>
        </w:rPr>
        <w:t> </w:t>
      </w:r>
      <w:r w:rsidRPr="00BD72BC">
        <w:rPr>
          <w:sz w:val="28"/>
          <w:szCs w:val="28"/>
          <w:lang w:val="uk-UA"/>
        </w:rPr>
        <w:t>січня</w:t>
      </w:r>
      <w:r w:rsidR="00A42325">
        <w:rPr>
          <w:sz w:val="28"/>
          <w:szCs w:val="28"/>
          <w:lang w:val="uk-UA"/>
        </w:rPr>
        <w:t> </w:t>
      </w:r>
      <w:r w:rsidRPr="00BD72BC">
        <w:rPr>
          <w:sz w:val="28"/>
          <w:szCs w:val="28"/>
          <w:lang w:val="uk-UA"/>
        </w:rPr>
        <w:t>2003</w:t>
      </w:r>
      <w:r w:rsidR="00A42325">
        <w:rPr>
          <w:sz w:val="28"/>
          <w:szCs w:val="28"/>
          <w:lang w:val="uk-UA"/>
        </w:rPr>
        <w:t> </w:t>
      </w:r>
      <w:r w:rsidRPr="00BD72BC">
        <w:rPr>
          <w:sz w:val="28"/>
          <w:szCs w:val="28"/>
          <w:lang w:val="uk-UA"/>
        </w:rPr>
        <w:t xml:space="preserve">року за </w:t>
      </w:r>
      <w:r w:rsidR="00A42325">
        <w:rPr>
          <w:sz w:val="28"/>
          <w:szCs w:val="28"/>
          <w:lang w:val="uk-UA"/>
        </w:rPr>
        <w:t>№ </w:t>
      </w:r>
      <w:r w:rsidRPr="00BD72BC">
        <w:rPr>
          <w:sz w:val="28"/>
          <w:szCs w:val="28"/>
          <w:lang w:val="uk-UA"/>
        </w:rPr>
        <w:t>47/7368 (у редакції наказу Міністерства фінансів України від 1</w:t>
      </w:r>
      <w:r w:rsidR="00926EC4">
        <w:rPr>
          <w:sz w:val="28"/>
          <w:szCs w:val="28"/>
          <w:lang w:val="uk-UA"/>
        </w:rPr>
        <w:t>2</w:t>
      </w:r>
      <w:r w:rsidR="00A42325">
        <w:rPr>
          <w:sz w:val="28"/>
          <w:szCs w:val="28"/>
          <w:lang w:val="uk-UA"/>
        </w:rPr>
        <w:t> </w:t>
      </w:r>
      <w:r w:rsidR="00926EC4">
        <w:rPr>
          <w:sz w:val="28"/>
          <w:szCs w:val="28"/>
          <w:lang w:val="uk-UA"/>
        </w:rPr>
        <w:t>грудня</w:t>
      </w:r>
      <w:r w:rsidR="00A42325">
        <w:rPr>
          <w:sz w:val="28"/>
          <w:szCs w:val="28"/>
          <w:lang w:val="uk-UA"/>
        </w:rPr>
        <w:t> </w:t>
      </w:r>
      <w:r w:rsidRPr="00BD72BC">
        <w:rPr>
          <w:sz w:val="28"/>
          <w:szCs w:val="28"/>
          <w:lang w:val="uk-UA"/>
        </w:rPr>
        <w:t>20</w:t>
      </w:r>
      <w:r w:rsidR="00926EC4">
        <w:rPr>
          <w:sz w:val="28"/>
          <w:szCs w:val="28"/>
          <w:lang w:val="uk-UA"/>
        </w:rPr>
        <w:t>11</w:t>
      </w:r>
      <w:r w:rsidR="00A42325">
        <w:rPr>
          <w:sz w:val="28"/>
          <w:szCs w:val="28"/>
          <w:lang w:val="uk-UA"/>
        </w:rPr>
        <w:t> </w:t>
      </w:r>
      <w:r w:rsidRPr="00BD72BC">
        <w:rPr>
          <w:sz w:val="28"/>
          <w:szCs w:val="28"/>
          <w:lang w:val="uk-UA"/>
        </w:rPr>
        <w:t xml:space="preserve">року </w:t>
      </w:r>
      <w:r w:rsidR="00A42325">
        <w:rPr>
          <w:sz w:val="28"/>
          <w:szCs w:val="28"/>
          <w:lang w:val="uk-UA"/>
        </w:rPr>
        <w:t>№ </w:t>
      </w:r>
      <w:r w:rsidRPr="00BD72BC">
        <w:rPr>
          <w:sz w:val="28"/>
          <w:szCs w:val="28"/>
          <w:lang w:val="uk-UA"/>
        </w:rPr>
        <w:t>1</w:t>
      </w:r>
      <w:r w:rsidR="00926EC4">
        <w:rPr>
          <w:sz w:val="28"/>
          <w:szCs w:val="28"/>
          <w:lang w:val="uk-UA"/>
        </w:rPr>
        <w:t>605</w:t>
      </w:r>
      <w:r w:rsidRPr="00BD72BC">
        <w:rPr>
          <w:sz w:val="28"/>
          <w:szCs w:val="28"/>
          <w:lang w:val="uk-UA"/>
        </w:rPr>
        <w:t xml:space="preserve">), </w:t>
      </w:r>
      <w:r w:rsidR="00A32776">
        <w:rPr>
          <w:sz w:val="28"/>
          <w:szCs w:val="28"/>
          <w:lang w:val="uk-UA"/>
        </w:rPr>
        <w:t xml:space="preserve">виклавши її в новій редакції, </w:t>
      </w:r>
      <w:r w:rsidRPr="00BD72BC">
        <w:rPr>
          <w:sz w:val="28"/>
          <w:szCs w:val="28"/>
          <w:lang w:val="uk-UA"/>
        </w:rPr>
        <w:t>що дода</w:t>
      </w:r>
      <w:r w:rsidR="00A32776">
        <w:rPr>
          <w:sz w:val="28"/>
          <w:szCs w:val="28"/>
          <w:lang w:val="uk-UA"/>
        </w:rPr>
        <w:t>є</w:t>
      </w:r>
      <w:r w:rsidRPr="00BD72BC">
        <w:rPr>
          <w:sz w:val="28"/>
          <w:szCs w:val="28"/>
          <w:lang w:val="uk-UA"/>
        </w:rPr>
        <w:t>ться.</w:t>
      </w:r>
    </w:p>
    <w:p w14:paraId="42022D61" w14:textId="69EA7094" w:rsidR="00BD72BC" w:rsidRPr="00926EC4" w:rsidRDefault="00926EC4" w:rsidP="00926EC4">
      <w:pPr>
        <w:pStyle w:val="a8"/>
        <w:numPr>
          <w:ilvl w:val="0"/>
          <w:numId w:val="1"/>
        </w:numPr>
        <w:spacing w:line="360" w:lineRule="auto"/>
        <w:ind w:left="0" w:firstLine="709"/>
        <w:jc w:val="both"/>
        <w:rPr>
          <w:sz w:val="28"/>
          <w:szCs w:val="28"/>
          <w:lang w:val="uk-UA"/>
        </w:rPr>
      </w:pPr>
      <w:r w:rsidRPr="00926EC4">
        <w:rPr>
          <w:sz w:val="28"/>
          <w:szCs w:val="28"/>
          <w:lang w:val="uk-UA"/>
        </w:rPr>
        <w:lastRenderedPageBreak/>
        <w:t>Унести зміни до форми звіту про виконання паспорта бюджетної програми, затвердженої наказом Міністерства фінансів України від 29</w:t>
      </w:r>
      <w:r w:rsidR="00A42325">
        <w:rPr>
          <w:sz w:val="28"/>
          <w:szCs w:val="28"/>
          <w:lang w:val="uk-UA"/>
        </w:rPr>
        <w:t> </w:t>
      </w:r>
      <w:r w:rsidRPr="00926EC4">
        <w:rPr>
          <w:sz w:val="28"/>
          <w:szCs w:val="28"/>
          <w:lang w:val="uk-UA"/>
        </w:rPr>
        <w:t>грудня</w:t>
      </w:r>
      <w:r w:rsidR="00A42325">
        <w:rPr>
          <w:sz w:val="28"/>
          <w:szCs w:val="28"/>
          <w:lang w:val="uk-UA"/>
        </w:rPr>
        <w:t> </w:t>
      </w:r>
      <w:r w:rsidRPr="00926EC4">
        <w:rPr>
          <w:sz w:val="28"/>
          <w:szCs w:val="28"/>
          <w:lang w:val="uk-UA"/>
        </w:rPr>
        <w:t>2002</w:t>
      </w:r>
      <w:r w:rsidR="00A42325">
        <w:rPr>
          <w:sz w:val="28"/>
          <w:szCs w:val="28"/>
          <w:lang w:val="uk-UA"/>
        </w:rPr>
        <w:t> </w:t>
      </w:r>
      <w:r w:rsidRPr="00926EC4">
        <w:rPr>
          <w:sz w:val="28"/>
          <w:szCs w:val="28"/>
          <w:lang w:val="uk-UA"/>
        </w:rPr>
        <w:t>року</w:t>
      </w:r>
      <w:r w:rsidR="00A42325">
        <w:rPr>
          <w:sz w:val="28"/>
          <w:szCs w:val="28"/>
          <w:lang w:val="uk-UA"/>
        </w:rPr>
        <w:t xml:space="preserve"> № </w:t>
      </w:r>
      <w:r w:rsidRPr="00926EC4">
        <w:rPr>
          <w:sz w:val="28"/>
          <w:szCs w:val="28"/>
          <w:lang w:val="uk-UA"/>
        </w:rPr>
        <w:t>1098</w:t>
      </w:r>
      <w:r w:rsidR="00AE50F7">
        <w:rPr>
          <w:sz w:val="28"/>
          <w:szCs w:val="28"/>
          <w:lang w:val="uk-UA"/>
        </w:rPr>
        <w:t>,</w:t>
      </w:r>
      <w:r w:rsidRPr="00926EC4">
        <w:rPr>
          <w:sz w:val="28"/>
          <w:szCs w:val="28"/>
          <w:lang w:val="uk-UA"/>
        </w:rPr>
        <w:t xml:space="preserve"> зареєстрован</w:t>
      </w:r>
      <w:r w:rsidR="00763791">
        <w:rPr>
          <w:sz w:val="28"/>
          <w:szCs w:val="28"/>
          <w:lang w:val="uk-UA"/>
        </w:rPr>
        <w:t>ої</w:t>
      </w:r>
      <w:r w:rsidRPr="00926EC4">
        <w:rPr>
          <w:sz w:val="28"/>
          <w:szCs w:val="28"/>
          <w:lang w:val="uk-UA"/>
        </w:rPr>
        <w:t xml:space="preserve"> у Міністерстві юстиції України 21</w:t>
      </w:r>
      <w:r w:rsidR="00A42325">
        <w:rPr>
          <w:sz w:val="28"/>
          <w:szCs w:val="28"/>
          <w:lang w:val="uk-UA"/>
        </w:rPr>
        <w:t> </w:t>
      </w:r>
      <w:r w:rsidRPr="00926EC4">
        <w:rPr>
          <w:sz w:val="28"/>
          <w:szCs w:val="28"/>
          <w:lang w:val="uk-UA"/>
        </w:rPr>
        <w:t>січня</w:t>
      </w:r>
      <w:r w:rsidR="00A42325">
        <w:rPr>
          <w:sz w:val="28"/>
          <w:szCs w:val="28"/>
          <w:lang w:val="uk-UA"/>
        </w:rPr>
        <w:t> </w:t>
      </w:r>
      <w:r w:rsidRPr="00926EC4">
        <w:rPr>
          <w:sz w:val="28"/>
          <w:szCs w:val="28"/>
          <w:lang w:val="uk-UA"/>
        </w:rPr>
        <w:t>2003</w:t>
      </w:r>
      <w:r w:rsidR="00A42325">
        <w:rPr>
          <w:sz w:val="28"/>
          <w:szCs w:val="28"/>
          <w:lang w:val="uk-UA"/>
        </w:rPr>
        <w:t> </w:t>
      </w:r>
      <w:r w:rsidRPr="00926EC4">
        <w:rPr>
          <w:sz w:val="28"/>
          <w:szCs w:val="28"/>
          <w:lang w:val="uk-UA"/>
        </w:rPr>
        <w:t>року</w:t>
      </w:r>
      <w:r w:rsidR="00A42325">
        <w:rPr>
          <w:sz w:val="28"/>
          <w:szCs w:val="28"/>
          <w:lang w:val="uk-UA"/>
        </w:rPr>
        <w:t xml:space="preserve"> за № </w:t>
      </w:r>
      <w:r w:rsidRPr="00926EC4">
        <w:rPr>
          <w:sz w:val="28"/>
          <w:szCs w:val="28"/>
          <w:lang w:val="uk-UA"/>
        </w:rPr>
        <w:t>47/7368 (у редакції наказу Міністерства фінансів України від 12</w:t>
      </w:r>
      <w:r w:rsidR="00A42325">
        <w:rPr>
          <w:sz w:val="28"/>
          <w:szCs w:val="28"/>
          <w:lang w:val="uk-UA"/>
        </w:rPr>
        <w:t> </w:t>
      </w:r>
      <w:r w:rsidRPr="00926EC4">
        <w:rPr>
          <w:sz w:val="28"/>
          <w:szCs w:val="28"/>
          <w:lang w:val="uk-UA"/>
        </w:rPr>
        <w:t>грудня</w:t>
      </w:r>
      <w:r w:rsidR="00A42325">
        <w:rPr>
          <w:sz w:val="28"/>
          <w:szCs w:val="28"/>
          <w:lang w:val="uk-UA"/>
        </w:rPr>
        <w:t> </w:t>
      </w:r>
      <w:r w:rsidRPr="00926EC4">
        <w:rPr>
          <w:sz w:val="28"/>
          <w:szCs w:val="28"/>
          <w:lang w:val="uk-UA"/>
        </w:rPr>
        <w:t>2011</w:t>
      </w:r>
      <w:r w:rsidR="00A42325">
        <w:rPr>
          <w:sz w:val="28"/>
          <w:szCs w:val="28"/>
          <w:lang w:val="uk-UA"/>
        </w:rPr>
        <w:t> </w:t>
      </w:r>
      <w:r w:rsidRPr="00926EC4">
        <w:rPr>
          <w:sz w:val="28"/>
          <w:szCs w:val="28"/>
          <w:lang w:val="uk-UA"/>
        </w:rPr>
        <w:t xml:space="preserve">року </w:t>
      </w:r>
      <w:r w:rsidR="00A42325">
        <w:rPr>
          <w:sz w:val="28"/>
          <w:szCs w:val="28"/>
          <w:lang w:val="uk-UA"/>
        </w:rPr>
        <w:t>№ </w:t>
      </w:r>
      <w:r w:rsidRPr="00926EC4">
        <w:rPr>
          <w:sz w:val="28"/>
          <w:szCs w:val="28"/>
          <w:lang w:val="uk-UA"/>
        </w:rPr>
        <w:t xml:space="preserve">1605), </w:t>
      </w:r>
      <w:r w:rsidR="00A32776">
        <w:rPr>
          <w:sz w:val="28"/>
          <w:szCs w:val="28"/>
          <w:lang w:val="uk-UA"/>
        </w:rPr>
        <w:t xml:space="preserve">виклавши її в новій редакції, </w:t>
      </w:r>
      <w:r w:rsidR="00A32776" w:rsidRPr="00BD72BC">
        <w:rPr>
          <w:sz w:val="28"/>
          <w:szCs w:val="28"/>
          <w:lang w:val="uk-UA"/>
        </w:rPr>
        <w:t>що дода</w:t>
      </w:r>
      <w:r w:rsidR="00A32776">
        <w:rPr>
          <w:sz w:val="28"/>
          <w:szCs w:val="28"/>
          <w:lang w:val="uk-UA"/>
        </w:rPr>
        <w:t>є</w:t>
      </w:r>
      <w:r w:rsidR="00A32776" w:rsidRPr="00BD72BC">
        <w:rPr>
          <w:sz w:val="28"/>
          <w:szCs w:val="28"/>
          <w:lang w:val="uk-UA"/>
        </w:rPr>
        <w:t>ться</w:t>
      </w:r>
      <w:r w:rsidRPr="00926EC4">
        <w:rPr>
          <w:sz w:val="28"/>
          <w:szCs w:val="28"/>
          <w:lang w:val="uk-UA"/>
        </w:rPr>
        <w:t>.</w:t>
      </w:r>
    </w:p>
    <w:p w14:paraId="5C5972A3" w14:textId="4E283A07" w:rsidR="00FA49B8" w:rsidRPr="00434E7A" w:rsidRDefault="00926EC4" w:rsidP="001D6291">
      <w:pPr>
        <w:widowControl w:val="0"/>
        <w:spacing w:line="360" w:lineRule="auto"/>
        <w:ind w:firstLine="709"/>
        <w:jc w:val="both"/>
        <w:rPr>
          <w:sz w:val="28"/>
          <w:szCs w:val="28"/>
          <w:lang w:val="uk-UA"/>
        </w:rPr>
      </w:pPr>
      <w:r>
        <w:rPr>
          <w:sz w:val="28"/>
          <w:szCs w:val="28"/>
          <w:lang w:val="uk-UA"/>
        </w:rPr>
        <w:t>4</w:t>
      </w:r>
      <w:r w:rsidR="00FA49B8" w:rsidRPr="00434E7A">
        <w:rPr>
          <w:sz w:val="28"/>
          <w:szCs w:val="28"/>
          <w:lang w:val="uk-UA"/>
        </w:rPr>
        <w:t xml:space="preserve">. </w:t>
      </w:r>
      <w:r>
        <w:rPr>
          <w:sz w:val="28"/>
          <w:szCs w:val="28"/>
          <w:lang w:val="uk-UA"/>
        </w:rPr>
        <w:t xml:space="preserve">  </w:t>
      </w:r>
      <w:r w:rsidR="00FA49B8" w:rsidRPr="00434E7A">
        <w:rPr>
          <w:sz w:val="28"/>
          <w:szCs w:val="28"/>
          <w:lang w:val="uk-UA"/>
        </w:rPr>
        <w:t>Департаменту державного бюджету (Лозицький В. П.) забезпечити:</w:t>
      </w:r>
    </w:p>
    <w:p w14:paraId="5C5972A4" w14:textId="77777777" w:rsidR="00FA49B8" w:rsidRPr="00434E7A" w:rsidRDefault="00FA49B8" w:rsidP="001D6291">
      <w:pPr>
        <w:pStyle w:val="a3"/>
        <w:widowControl w:val="0"/>
        <w:spacing w:before="0" w:beforeAutospacing="0" w:after="0" w:afterAutospacing="0" w:line="360" w:lineRule="auto"/>
        <w:ind w:firstLine="709"/>
        <w:jc w:val="both"/>
        <w:rPr>
          <w:sz w:val="28"/>
          <w:szCs w:val="28"/>
          <w:lang w:val="uk-UA"/>
        </w:rPr>
      </w:pPr>
      <w:r w:rsidRPr="00434E7A">
        <w:rPr>
          <w:sz w:val="28"/>
          <w:szCs w:val="28"/>
          <w:lang w:val="uk-UA"/>
        </w:rPr>
        <w:t xml:space="preserve">подання цього наказу в установленому порядку на державну реєстрацію до Міністерства юстиції України; </w:t>
      </w:r>
    </w:p>
    <w:p w14:paraId="5C5972A5" w14:textId="77777777" w:rsidR="00FA49B8" w:rsidRPr="00434E7A" w:rsidRDefault="00FA49B8" w:rsidP="001D6291">
      <w:pPr>
        <w:widowControl w:val="0"/>
        <w:spacing w:line="360" w:lineRule="auto"/>
        <w:ind w:firstLine="709"/>
        <w:jc w:val="both"/>
        <w:rPr>
          <w:sz w:val="28"/>
          <w:szCs w:val="28"/>
          <w:lang w:val="uk-UA"/>
        </w:rPr>
      </w:pPr>
      <w:r w:rsidRPr="00434E7A">
        <w:rPr>
          <w:sz w:val="28"/>
          <w:szCs w:val="28"/>
          <w:lang w:val="uk-UA"/>
        </w:rPr>
        <w:t xml:space="preserve">доведення цього наказу після його державної реєстрації до відома головних розпорядників бюджетних коштів. </w:t>
      </w:r>
    </w:p>
    <w:p w14:paraId="3FAA48EF" w14:textId="5227B51B" w:rsidR="001E21FD" w:rsidRPr="00434E7A" w:rsidRDefault="00926EC4" w:rsidP="001D6291">
      <w:pPr>
        <w:widowControl w:val="0"/>
        <w:spacing w:line="360" w:lineRule="auto"/>
        <w:ind w:firstLine="709"/>
        <w:jc w:val="both"/>
        <w:rPr>
          <w:sz w:val="28"/>
          <w:szCs w:val="28"/>
          <w:lang w:val="uk-UA"/>
        </w:rPr>
      </w:pPr>
      <w:r>
        <w:rPr>
          <w:sz w:val="28"/>
          <w:szCs w:val="28"/>
          <w:lang w:val="uk-UA"/>
        </w:rPr>
        <w:t>5</w:t>
      </w:r>
      <w:r w:rsidR="001E21FD" w:rsidRPr="00434E7A">
        <w:rPr>
          <w:sz w:val="28"/>
          <w:szCs w:val="28"/>
          <w:lang w:val="uk-UA"/>
        </w:rPr>
        <w:t>.</w:t>
      </w:r>
      <w:r>
        <w:rPr>
          <w:sz w:val="28"/>
          <w:szCs w:val="28"/>
          <w:lang w:val="uk-UA"/>
        </w:rPr>
        <w:t xml:space="preserve">  </w:t>
      </w:r>
      <w:r w:rsidR="001E21FD" w:rsidRPr="00434E7A">
        <w:rPr>
          <w:sz w:val="28"/>
          <w:szCs w:val="28"/>
          <w:lang w:val="uk-UA"/>
        </w:rPr>
        <w:t xml:space="preserve">Департаменту забезпечення діяльності Міністра (патронатна служба) </w:t>
      </w:r>
      <w:r w:rsidR="005E3F28">
        <w:rPr>
          <w:sz w:val="28"/>
          <w:szCs w:val="28"/>
          <w:lang w:val="uk-UA"/>
        </w:rPr>
        <w:t>(Юр</w:t>
      </w:r>
      <w:r w:rsidR="0000080B">
        <w:rPr>
          <w:sz w:val="28"/>
          <w:szCs w:val="28"/>
          <w:lang w:val="uk-UA"/>
        </w:rPr>
        <w:t>и</w:t>
      </w:r>
      <w:r w:rsidR="005E3F28">
        <w:rPr>
          <w:sz w:val="28"/>
          <w:szCs w:val="28"/>
          <w:lang w:val="uk-UA"/>
        </w:rPr>
        <w:t xml:space="preserve">к І. І.) </w:t>
      </w:r>
      <w:r w:rsidR="001E21FD" w:rsidRPr="00434E7A">
        <w:rPr>
          <w:sz w:val="28"/>
          <w:szCs w:val="28"/>
          <w:lang w:val="uk-UA"/>
        </w:rPr>
        <w:t xml:space="preserve">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 </w:t>
      </w:r>
    </w:p>
    <w:p w14:paraId="5C5972A6" w14:textId="0A707B85" w:rsidR="00FA49B8" w:rsidRPr="00434E7A" w:rsidRDefault="00926EC4" w:rsidP="001D6291">
      <w:pPr>
        <w:widowControl w:val="0"/>
        <w:spacing w:line="360" w:lineRule="auto"/>
        <w:ind w:firstLine="709"/>
        <w:jc w:val="both"/>
        <w:rPr>
          <w:sz w:val="28"/>
          <w:szCs w:val="28"/>
          <w:lang w:val="uk-UA"/>
        </w:rPr>
      </w:pPr>
      <w:r>
        <w:rPr>
          <w:sz w:val="28"/>
          <w:szCs w:val="28"/>
          <w:lang w:val="uk-UA"/>
        </w:rPr>
        <w:t>6</w:t>
      </w:r>
      <w:r w:rsidR="00BC3E28" w:rsidRPr="00434E7A">
        <w:rPr>
          <w:sz w:val="28"/>
          <w:szCs w:val="28"/>
          <w:lang w:val="uk-UA"/>
        </w:rPr>
        <w:t xml:space="preserve">. </w:t>
      </w:r>
      <w:r>
        <w:rPr>
          <w:sz w:val="28"/>
          <w:szCs w:val="28"/>
          <w:lang w:val="uk-UA"/>
        </w:rPr>
        <w:t xml:space="preserve">   </w:t>
      </w:r>
      <w:r w:rsidR="00FA49B8" w:rsidRPr="00434E7A">
        <w:rPr>
          <w:sz w:val="28"/>
          <w:szCs w:val="28"/>
          <w:lang w:val="uk-UA"/>
        </w:rPr>
        <w:t xml:space="preserve">Цей </w:t>
      </w:r>
      <w:r w:rsidR="00BC3E28" w:rsidRPr="00434E7A">
        <w:rPr>
          <w:sz w:val="28"/>
          <w:szCs w:val="28"/>
          <w:lang w:val="uk-UA"/>
        </w:rPr>
        <w:t>наказ</w:t>
      </w:r>
      <w:r w:rsidR="002332CD" w:rsidRPr="00434E7A">
        <w:rPr>
          <w:sz w:val="28"/>
          <w:szCs w:val="28"/>
          <w:lang w:val="uk-UA"/>
        </w:rPr>
        <w:t xml:space="preserve"> </w:t>
      </w:r>
      <w:r w:rsidR="00FA49B8" w:rsidRPr="00434E7A">
        <w:rPr>
          <w:sz w:val="28"/>
          <w:szCs w:val="28"/>
          <w:lang w:val="uk-UA"/>
        </w:rPr>
        <w:t xml:space="preserve">набирає чинності </w:t>
      </w:r>
      <w:r w:rsidR="00BC3E28" w:rsidRPr="00434E7A">
        <w:rPr>
          <w:sz w:val="28"/>
          <w:szCs w:val="28"/>
          <w:lang w:val="uk-UA"/>
        </w:rPr>
        <w:t>з</w:t>
      </w:r>
      <w:r w:rsidR="002332CD" w:rsidRPr="00434E7A">
        <w:rPr>
          <w:sz w:val="28"/>
          <w:szCs w:val="28"/>
          <w:lang w:val="uk-UA"/>
        </w:rPr>
        <w:t xml:space="preserve"> </w:t>
      </w:r>
      <w:r w:rsidR="00FA49B8" w:rsidRPr="00434E7A">
        <w:rPr>
          <w:sz w:val="28"/>
          <w:szCs w:val="28"/>
          <w:lang w:val="uk-UA"/>
        </w:rPr>
        <w:t xml:space="preserve">дня </w:t>
      </w:r>
      <w:r w:rsidR="00EB3605" w:rsidRPr="00434E7A">
        <w:rPr>
          <w:sz w:val="28"/>
          <w:szCs w:val="28"/>
          <w:lang w:val="uk-UA"/>
        </w:rPr>
        <w:t>його офіційного опублікування.</w:t>
      </w:r>
    </w:p>
    <w:p w14:paraId="5C5972A7" w14:textId="18A198D2" w:rsidR="00FA49B8" w:rsidRPr="00434E7A" w:rsidRDefault="00926EC4" w:rsidP="001D6291">
      <w:pPr>
        <w:widowControl w:val="0"/>
        <w:spacing w:line="360" w:lineRule="auto"/>
        <w:ind w:firstLine="709"/>
        <w:jc w:val="both"/>
        <w:rPr>
          <w:sz w:val="28"/>
          <w:szCs w:val="28"/>
          <w:lang w:val="uk-UA"/>
        </w:rPr>
      </w:pPr>
      <w:r>
        <w:rPr>
          <w:sz w:val="28"/>
          <w:szCs w:val="28"/>
          <w:lang w:val="uk-UA"/>
        </w:rPr>
        <w:t>7</w:t>
      </w:r>
      <w:r w:rsidR="00DF7AAF" w:rsidRPr="00434E7A">
        <w:rPr>
          <w:sz w:val="28"/>
          <w:szCs w:val="28"/>
          <w:lang w:val="uk-UA"/>
        </w:rPr>
        <w:t>. </w:t>
      </w:r>
      <w:r>
        <w:rPr>
          <w:sz w:val="28"/>
          <w:szCs w:val="28"/>
          <w:lang w:val="uk-UA"/>
        </w:rPr>
        <w:t xml:space="preserve"> </w:t>
      </w:r>
      <w:r w:rsidR="00FA49B8" w:rsidRPr="00434E7A">
        <w:rPr>
          <w:sz w:val="28"/>
          <w:szCs w:val="28"/>
          <w:lang w:val="uk-UA"/>
        </w:rPr>
        <w:t xml:space="preserve">Контроль за виконанням цього наказу покласти на </w:t>
      </w:r>
      <w:r w:rsidR="002C0F62" w:rsidRPr="00434E7A">
        <w:rPr>
          <w:sz w:val="28"/>
          <w:szCs w:val="28"/>
          <w:lang w:val="uk-UA"/>
        </w:rPr>
        <w:t xml:space="preserve">першого </w:t>
      </w:r>
      <w:r w:rsidR="00FA49B8" w:rsidRPr="00434E7A">
        <w:rPr>
          <w:sz w:val="28"/>
          <w:szCs w:val="28"/>
          <w:lang w:val="uk-UA"/>
        </w:rPr>
        <w:t xml:space="preserve">заступника Міністра </w:t>
      </w:r>
      <w:r w:rsidR="00DF0D2E" w:rsidRPr="00434E7A">
        <w:rPr>
          <w:sz w:val="28"/>
          <w:szCs w:val="28"/>
          <w:lang w:val="uk-UA"/>
        </w:rPr>
        <w:t>Уманського І.</w:t>
      </w:r>
      <w:r w:rsidR="000F11BC" w:rsidRPr="00434E7A">
        <w:rPr>
          <w:sz w:val="28"/>
          <w:szCs w:val="28"/>
          <w:lang w:val="uk-UA"/>
        </w:rPr>
        <w:t xml:space="preserve"> </w:t>
      </w:r>
      <w:r w:rsidR="00FA49B8" w:rsidRPr="00434E7A">
        <w:rPr>
          <w:sz w:val="28"/>
          <w:szCs w:val="28"/>
          <w:lang w:val="uk-UA"/>
        </w:rPr>
        <w:t xml:space="preserve">І. </w:t>
      </w:r>
    </w:p>
    <w:p w14:paraId="5C5972A8" w14:textId="77777777" w:rsidR="00FA49B8" w:rsidRPr="00434E7A" w:rsidRDefault="00FA49B8" w:rsidP="00456397">
      <w:pPr>
        <w:rPr>
          <w:b/>
          <w:sz w:val="28"/>
          <w:szCs w:val="28"/>
          <w:lang w:val="uk-UA"/>
        </w:rPr>
      </w:pPr>
    </w:p>
    <w:p w14:paraId="5C5972AA" w14:textId="77777777" w:rsidR="00FA49B8" w:rsidRDefault="00FA49B8" w:rsidP="00456397">
      <w:pPr>
        <w:rPr>
          <w:b/>
          <w:sz w:val="28"/>
          <w:szCs w:val="28"/>
          <w:lang w:val="uk-UA"/>
        </w:rPr>
      </w:pPr>
    </w:p>
    <w:p w14:paraId="228CE4E3" w14:textId="77777777" w:rsidR="00A04722" w:rsidRPr="00434E7A" w:rsidRDefault="00A04722" w:rsidP="00456397">
      <w:pPr>
        <w:rPr>
          <w:b/>
          <w:sz w:val="28"/>
          <w:szCs w:val="28"/>
          <w:lang w:val="uk-UA"/>
        </w:rPr>
      </w:pPr>
    </w:p>
    <w:p w14:paraId="5C5972AB" w14:textId="1EF3A2E9" w:rsidR="00FA49B8" w:rsidRDefault="00FA49B8" w:rsidP="00577BD0">
      <w:pPr>
        <w:spacing w:line="360" w:lineRule="auto"/>
        <w:rPr>
          <w:b/>
          <w:sz w:val="28"/>
          <w:szCs w:val="28"/>
          <w:lang w:val="uk-UA"/>
        </w:rPr>
      </w:pPr>
      <w:r w:rsidRPr="00434E7A">
        <w:rPr>
          <w:b/>
          <w:sz w:val="28"/>
          <w:szCs w:val="28"/>
          <w:lang w:val="uk-UA"/>
        </w:rPr>
        <w:t xml:space="preserve">Міністр            </w:t>
      </w:r>
      <w:r w:rsidR="00443B1C">
        <w:rPr>
          <w:b/>
          <w:sz w:val="28"/>
          <w:szCs w:val="28"/>
          <w:lang w:val="uk-UA"/>
        </w:rPr>
        <w:t xml:space="preserve">    </w:t>
      </w:r>
      <w:r w:rsidRPr="00434E7A">
        <w:rPr>
          <w:b/>
          <w:sz w:val="28"/>
          <w:szCs w:val="28"/>
          <w:lang w:val="uk-UA"/>
        </w:rPr>
        <w:t xml:space="preserve">                                                           </w:t>
      </w:r>
      <w:r w:rsidR="00376150" w:rsidRPr="00434E7A">
        <w:rPr>
          <w:b/>
          <w:sz w:val="28"/>
          <w:szCs w:val="28"/>
          <w:lang w:val="uk-UA"/>
        </w:rPr>
        <w:t xml:space="preserve">     </w:t>
      </w:r>
      <w:r w:rsidRPr="00434E7A">
        <w:rPr>
          <w:b/>
          <w:sz w:val="28"/>
          <w:szCs w:val="28"/>
          <w:lang w:val="uk-UA"/>
        </w:rPr>
        <w:t xml:space="preserve">              </w:t>
      </w:r>
      <w:r w:rsidR="00376150" w:rsidRPr="00434E7A">
        <w:rPr>
          <w:b/>
          <w:sz w:val="28"/>
          <w:szCs w:val="28"/>
          <w:lang w:val="uk-UA"/>
        </w:rPr>
        <w:t>Н. ЯРЕСЬКО</w:t>
      </w:r>
    </w:p>
    <w:p w14:paraId="325CE41A" w14:textId="27265091" w:rsidR="00350886" w:rsidRDefault="00350886" w:rsidP="00577BD0">
      <w:pPr>
        <w:spacing w:line="360" w:lineRule="auto"/>
        <w:rPr>
          <w:b/>
          <w:sz w:val="28"/>
          <w:szCs w:val="28"/>
          <w:lang w:val="uk-UA"/>
        </w:rPr>
      </w:pPr>
      <w:r>
        <w:rPr>
          <w:b/>
          <w:sz w:val="28"/>
          <w:szCs w:val="28"/>
          <w:lang w:val="uk-UA"/>
        </w:rPr>
        <w:br w:type="page"/>
      </w:r>
    </w:p>
    <w:p w14:paraId="49B14878" w14:textId="77777777" w:rsidR="00350886" w:rsidRPr="00560D29" w:rsidRDefault="00350886" w:rsidP="00350886">
      <w:pPr>
        <w:ind w:firstLine="4962"/>
        <w:rPr>
          <w:szCs w:val="28"/>
        </w:rPr>
      </w:pPr>
      <w:r w:rsidRPr="00560D29">
        <w:rPr>
          <w:szCs w:val="28"/>
        </w:rPr>
        <w:lastRenderedPageBreak/>
        <w:t>ЗАТВЕРДЖЕНО</w:t>
      </w:r>
    </w:p>
    <w:p w14:paraId="3135F844" w14:textId="77777777" w:rsidR="00350886" w:rsidRPr="00560D29" w:rsidRDefault="00350886" w:rsidP="00350886">
      <w:pPr>
        <w:ind w:firstLine="4962"/>
        <w:rPr>
          <w:szCs w:val="28"/>
        </w:rPr>
      </w:pPr>
      <w:r w:rsidRPr="00560D29">
        <w:rPr>
          <w:szCs w:val="28"/>
        </w:rPr>
        <w:t>наказом Міністерства фінансів України</w:t>
      </w:r>
    </w:p>
    <w:p w14:paraId="7E8205EB" w14:textId="77777777" w:rsidR="00350886" w:rsidRPr="00560D29" w:rsidRDefault="00350886" w:rsidP="00350886">
      <w:pPr>
        <w:ind w:firstLine="4962"/>
        <w:rPr>
          <w:szCs w:val="28"/>
        </w:rPr>
      </w:pPr>
      <w:r w:rsidRPr="00560D29">
        <w:rPr>
          <w:szCs w:val="28"/>
        </w:rPr>
        <w:t>від 29 грудня 2002 р. N 1098</w:t>
      </w:r>
    </w:p>
    <w:p w14:paraId="5D29F192" w14:textId="77777777" w:rsidR="00350886" w:rsidRPr="00560D29" w:rsidRDefault="00350886" w:rsidP="00350886">
      <w:pPr>
        <w:ind w:firstLine="4962"/>
        <w:rPr>
          <w:szCs w:val="28"/>
        </w:rPr>
      </w:pPr>
      <w:proofErr w:type="gramStart"/>
      <w:r w:rsidRPr="00560D29">
        <w:rPr>
          <w:szCs w:val="28"/>
        </w:rPr>
        <w:t>(у редакції наказу Міністерства фінансів України</w:t>
      </w:r>
      <w:proofErr w:type="gramEnd"/>
    </w:p>
    <w:p w14:paraId="2D2548C7" w14:textId="77777777" w:rsidR="00350886" w:rsidRPr="00560D29" w:rsidRDefault="00350886" w:rsidP="00350886">
      <w:pPr>
        <w:ind w:firstLine="4962"/>
        <w:rPr>
          <w:szCs w:val="28"/>
        </w:rPr>
      </w:pPr>
      <w:r w:rsidRPr="00560D29">
        <w:rPr>
          <w:szCs w:val="28"/>
        </w:rPr>
        <w:t xml:space="preserve">від) </w:t>
      </w:r>
    </w:p>
    <w:p w14:paraId="0A65D2DD" w14:textId="77777777" w:rsidR="00350886" w:rsidRPr="00560D29" w:rsidRDefault="00350886" w:rsidP="00350886">
      <w:pPr>
        <w:ind w:firstLine="4962"/>
        <w:rPr>
          <w:szCs w:val="28"/>
        </w:rPr>
      </w:pPr>
    </w:p>
    <w:p w14:paraId="7F571038" w14:textId="77777777" w:rsidR="00350886" w:rsidRPr="00560D29" w:rsidRDefault="00350886" w:rsidP="00350886">
      <w:pPr>
        <w:ind w:firstLine="4962"/>
        <w:rPr>
          <w:szCs w:val="28"/>
        </w:rPr>
      </w:pPr>
      <w:r w:rsidRPr="00560D29">
        <w:rPr>
          <w:szCs w:val="28"/>
        </w:rPr>
        <w:t xml:space="preserve">Зареєстровано </w:t>
      </w:r>
    </w:p>
    <w:p w14:paraId="4A162D6D" w14:textId="77777777" w:rsidR="00350886" w:rsidRPr="00560D29" w:rsidRDefault="00350886" w:rsidP="00350886">
      <w:pPr>
        <w:ind w:firstLine="4962"/>
        <w:rPr>
          <w:szCs w:val="28"/>
        </w:rPr>
      </w:pPr>
      <w:r w:rsidRPr="00560D29">
        <w:rPr>
          <w:szCs w:val="28"/>
        </w:rPr>
        <w:t xml:space="preserve">в Міністерстві юстиції України </w:t>
      </w:r>
    </w:p>
    <w:p w14:paraId="4FD99CD1" w14:textId="77777777" w:rsidR="00350886" w:rsidRDefault="00350886" w:rsidP="00350886">
      <w:pPr>
        <w:jc w:val="center"/>
        <w:rPr>
          <w:b/>
          <w:sz w:val="32"/>
        </w:rPr>
      </w:pPr>
    </w:p>
    <w:p w14:paraId="6A61DF2E" w14:textId="77777777" w:rsidR="00350886" w:rsidRDefault="00350886" w:rsidP="00350886">
      <w:pPr>
        <w:jc w:val="center"/>
        <w:rPr>
          <w:b/>
          <w:sz w:val="32"/>
        </w:rPr>
      </w:pPr>
      <w:r>
        <w:rPr>
          <w:b/>
          <w:sz w:val="32"/>
        </w:rPr>
        <w:t xml:space="preserve">ПРАВИЛА </w:t>
      </w:r>
    </w:p>
    <w:p w14:paraId="47BBDF12" w14:textId="77777777" w:rsidR="00350886" w:rsidRDefault="00350886" w:rsidP="00350886">
      <w:pPr>
        <w:jc w:val="center"/>
        <w:rPr>
          <w:b/>
          <w:sz w:val="20"/>
        </w:rPr>
      </w:pPr>
      <w:r>
        <w:rPr>
          <w:b/>
          <w:sz w:val="32"/>
        </w:rPr>
        <w:t>складання паспортів бюджетних програм та звіті</w:t>
      </w:r>
      <w:proofErr w:type="gramStart"/>
      <w:r>
        <w:rPr>
          <w:b/>
          <w:sz w:val="32"/>
        </w:rPr>
        <w:t>в</w:t>
      </w:r>
      <w:proofErr w:type="gramEnd"/>
      <w:r>
        <w:rPr>
          <w:b/>
          <w:sz w:val="32"/>
        </w:rPr>
        <w:t xml:space="preserve"> про їх виконання</w:t>
      </w:r>
    </w:p>
    <w:p w14:paraId="0D699CF2" w14:textId="77777777" w:rsidR="00350886" w:rsidRPr="0055737A" w:rsidRDefault="00350886" w:rsidP="00350886">
      <w:pPr>
        <w:jc w:val="center"/>
        <w:rPr>
          <w:b/>
          <w:sz w:val="28"/>
          <w:szCs w:val="28"/>
        </w:rPr>
      </w:pPr>
      <w:r w:rsidRPr="0055737A">
        <w:rPr>
          <w:b/>
          <w:sz w:val="28"/>
          <w:szCs w:val="28"/>
        </w:rPr>
        <w:t xml:space="preserve">I. Загальні положення </w:t>
      </w:r>
    </w:p>
    <w:p w14:paraId="27B69681" w14:textId="77777777" w:rsidR="00350886" w:rsidRPr="0055737A" w:rsidRDefault="00350886" w:rsidP="00350886">
      <w:pPr>
        <w:jc w:val="both"/>
        <w:rPr>
          <w:sz w:val="28"/>
          <w:szCs w:val="28"/>
        </w:rPr>
      </w:pPr>
      <w:r w:rsidRPr="0055737A">
        <w:rPr>
          <w:sz w:val="28"/>
          <w:szCs w:val="28"/>
        </w:rPr>
        <w:t>1. Паспорт бюджетної програми - документ, що визначає мету, завдання, напрями використання бюджетних коштів, відповідальних виконавців, результативні показники та інші характеристики бюджетної програми відповідно до бюджетного призначення, встановленого законом про Державний бюджет України (</w:t>
      </w:r>
      <w:proofErr w:type="gramStart"/>
      <w:r w:rsidRPr="0055737A">
        <w:rPr>
          <w:sz w:val="28"/>
          <w:szCs w:val="28"/>
        </w:rPr>
        <w:t>р</w:t>
      </w:r>
      <w:proofErr w:type="gramEnd"/>
      <w:r w:rsidRPr="0055737A">
        <w:rPr>
          <w:sz w:val="28"/>
          <w:szCs w:val="28"/>
        </w:rPr>
        <w:t xml:space="preserve">ішенням про місцевий бюджет). </w:t>
      </w:r>
    </w:p>
    <w:p w14:paraId="22B89B3F" w14:textId="77777777" w:rsidR="00350886" w:rsidRPr="0055737A" w:rsidRDefault="00350886" w:rsidP="00350886">
      <w:pPr>
        <w:spacing w:after="120"/>
        <w:ind w:firstLine="567"/>
        <w:jc w:val="both"/>
        <w:rPr>
          <w:sz w:val="28"/>
          <w:szCs w:val="28"/>
        </w:rPr>
      </w:pPr>
      <w:r w:rsidRPr="0055737A">
        <w:rPr>
          <w:sz w:val="28"/>
          <w:szCs w:val="28"/>
        </w:rPr>
        <w:t xml:space="preserve">Мета бюджетної програми відображає цілі, яких необхідно досягти при виконанні бюджетної програми у середньостроковому періоді, відповідає </w:t>
      </w:r>
      <w:proofErr w:type="gramStart"/>
      <w:r w:rsidRPr="0055737A">
        <w:rPr>
          <w:sz w:val="28"/>
          <w:szCs w:val="28"/>
        </w:rPr>
        <w:t>пр</w:t>
      </w:r>
      <w:proofErr w:type="gramEnd"/>
      <w:r w:rsidRPr="0055737A">
        <w:rPr>
          <w:sz w:val="28"/>
          <w:szCs w:val="28"/>
        </w:rPr>
        <w:t xml:space="preserve">іоритетам державної політики у відповідній сфері, визначеним нормативно-правовими актами, та </w:t>
      </w:r>
      <w:r>
        <w:rPr>
          <w:sz w:val="28"/>
          <w:szCs w:val="28"/>
        </w:rPr>
        <w:t xml:space="preserve"> </w:t>
      </w:r>
      <w:r w:rsidRPr="00BD2E5C">
        <w:rPr>
          <w:sz w:val="28"/>
          <w:szCs w:val="28"/>
        </w:rPr>
        <w:t>спрямовується на досягнення</w:t>
      </w:r>
      <w:r w:rsidRPr="00FB07D5">
        <w:rPr>
          <w:b/>
          <w:sz w:val="28"/>
          <w:szCs w:val="28"/>
        </w:rPr>
        <w:t xml:space="preserve"> </w:t>
      </w:r>
      <w:r>
        <w:rPr>
          <w:sz w:val="28"/>
          <w:szCs w:val="28"/>
        </w:rPr>
        <w:t>стратегічних цілей</w:t>
      </w:r>
      <w:r w:rsidRPr="0055737A">
        <w:rPr>
          <w:sz w:val="28"/>
          <w:szCs w:val="28"/>
        </w:rPr>
        <w:t xml:space="preserve"> головного розпорядника бюджетних коштів. Мета повинна бути чіткою, реальною та досяжною.</w:t>
      </w:r>
    </w:p>
    <w:p w14:paraId="1F288533" w14:textId="77777777" w:rsidR="00350886" w:rsidRPr="0055737A" w:rsidRDefault="00350886" w:rsidP="00350886">
      <w:pPr>
        <w:spacing w:after="120"/>
        <w:ind w:firstLine="567"/>
        <w:jc w:val="both"/>
        <w:rPr>
          <w:sz w:val="28"/>
          <w:szCs w:val="28"/>
        </w:rPr>
      </w:pPr>
      <w:r w:rsidRPr="0055737A">
        <w:rPr>
          <w:sz w:val="28"/>
          <w:szCs w:val="28"/>
        </w:rPr>
        <w:t xml:space="preserve">Завдання бюджетної програми відображають основні етапи і шляхи виконання бюджетної програми протягом </w:t>
      </w:r>
      <w:proofErr w:type="gramStart"/>
      <w:r w:rsidRPr="0055737A">
        <w:rPr>
          <w:sz w:val="28"/>
          <w:szCs w:val="28"/>
        </w:rPr>
        <w:t>бюджетного</w:t>
      </w:r>
      <w:proofErr w:type="gramEnd"/>
      <w:r w:rsidRPr="0055737A">
        <w:rPr>
          <w:sz w:val="28"/>
          <w:szCs w:val="28"/>
        </w:rPr>
        <w:t xml:space="preserve"> періоду та спрямовані на досягнення її мети. Завдання мають бути чітко сформульованими, конкретними та їх виконання може </w:t>
      </w:r>
      <w:proofErr w:type="gramStart"/>
      <w:r w:rsidRPr="0055737A">
        <w:rPr>
          <w:sz w:val="28"/>
          <w:szCs w:val="28"/>
        </w:rPr>
        <w:t>бути</w:t>
      </w:r>
      <w:proofErr w:type="gramEnd"/>
      <w:r w:rsidRPr="0055737A">
        <w:rPr>
          <w:sz w:val="28"/>
          <w:szCs w:val="28"/>
        </w:rPr>
        <w:t xml:space="preserve"> перевірено за допомогою результативних показників бюджетної програми.</w:t>
      </w:r>
    </w:p>
    <w:p w14:paraId="708AA9AD" w14:textId="77777777" w:rsidR="00350886" w:rsidRPr="0055737A" w:rsidRDefault="00350886" w:rsidP="00350886">
      <w:pPr>
        <w:spacing w:after="120"/>
        <w:ind w:firstLine="567"/>
        <w:jc w:val="both"/>
        <w:rPr>
          <w:sz w:val="28"/>
          <w:szCs w:val="28"/>
        </w:rPr>
      </w:pPr>
      <w:r w:rsidRPr="0055737A">
        <w:rPr>
          <w:sz w:val="28"/>
          <w:szCs w:val="28"/>
        </w:rPr>
        <w:t>Напрями використання бюджетних коштів - дії (заходи), що спрямовуються на досягнення мети та забезпечують виконання завдань в межах коштів, передбачених на виконання бюджетної програми.</w:t>
      </w:r>
    </w:p>
    <w:p w14:paraId="129C3BE0" w14:textId="77777777" w:rsidR="00350886" w:rsidRPr="0055737A" w:rsidRDefault="00350886" w:rsidP="00350886">
      <w:pPr>
        <w:spacing w:after="120"/>
        <w:ind w:firstLine="567"/>
        <w:jc w:val="both"/>
        <w:rPr>
          <w:sz w:val="28"/>
          <w:szCs w:val="28"/>
        </w:rPr>
      </w:pPr>
      <w:proofErr w:type="gramStart"/>
      <w:r w:rsidRPr="0055737A">
        <w:rPr>
          <w:sz w:val="28"/>
          <w:szCs w:val="28"/>
        </w:rPr>
        <w:t xml:space="preserve">Результативні показники бюджетної програми </w:t>
      </w:r>
      <w:r>
        <w:rPr>
          <w:sz w:val="28"/>
          <w:szCs w:val="28"/>
        </w:rPr>
        <w:t xml:space="preserve">визначаються відповідно до </w:t>
      </w:r>
      <w:r w:rsidRPr="0055737A">
        <w:rPr>
          <w:sz w:val="28"/>
          <w:szCs w:val="28"/>
        </w:rPr>
        <w:t>Загальн</w:t>
      </w:r>
      <w:r>
        <w:rPr>
          <w:sz w:val="28"/>
          <w:szCs w:val="28"/>
        </w:rPr>
        <w:t>их</w:t>
      </w:r>
      <w:r w:rsidRPr="0055737A">
        <w:rPr>
          <w:sz w:val="28"/>
          <w:szCs w:val="28"/>
        </w:rPr>
        <w:t xml:space="preserve"> вимог до визначення результативних показників бюджетн</w:t>
      </w:r>
      <w:r>
        <w:rPr>
          <w:sz w:val="28"/>
          <w:szCs w:val="28"/>
        </w:rPr>
        <w:t>их</w:t>
      </w:r>
      <w:r w:rsidRPr="0055737A">
        <w:rPr>
          <w:sz w:val="28"/>
          <w:szCs w:val="28"/>
        </w:rPr>
        <w:t xml:space="preserve"> програм, затверджених наказом Міністерства фінансів України </w:t>
      </w:r>
      <w:r w:rsidRPr="00BD2E5C">
        <w:rPr>
          <w:sz w:val="28"/>
          <w:szCs w:val="28"/>
        </w:rPr>
        <w:t>від 10 грудня 2010 року № 1536, зареєстрованих у Міністерстві юстиції України 27 грудня 2010 року № 1353/18648</w:t>
      </w:r>
      <w:r>
        <w:rPr>
          <w:sz w:val="28"/>
          <w:szCs w:val="28"/>
        </w:rPr>
        <w:t>.</w:t>
      </w:r>
      <w:r w:rsidRPr="0055737A">
        <w:rPr>
          <w:sz w:val="28"/>
          <w:szCs w:val="28"/>
        </w:rPr>
        <w:t xml:space="preserve"> 2.</w:t>
      </w:r>
      <w:proofErr w:type="gramEnd"/>
      <w:r w:rsidRPr="0055737A">
        <w:rPr>
          <w:sz w:val="28"/>
          <w:szCs w:val="28"/>
        </w:rPr>
        <w:t xml:space="preserve"> Паспорти бюджетних програм складають усі головні розпорядники бюджетних коштів (далі - головні розпорядники) за кожною бюджетною програмою, </w:t>
      </w:r>
      <w:proofErr w:type="gramStart"/>
      <w:r w:rsidRPr="0055737A">
        <w:rPr>
          <w:sz w:val="28"/>
          <w:szCs w:val="28"/>
        </w:rPr>
        <w:t>кр</w:t>
      </w:r>
      <w:proofErr w:type="gramEnd"/>
      <w:r w:rsidRPr="0055737A">
        <w:rPr>
          <w:sz w:val="28"/>
          <w:szCs w:val="28"/>
        </w:rPr>
        <w:t xml:space="preserve">ім бюджетних програм Пенсійного фонду України; бюджетних програм, які створюються протягом року за рахунок коштів резервного фонду бюджету; з повернення кредитів до бюджету; з відшкодування шкоди, завданої громадянинові незаконними діями органів дізнання, досудового слідства, прокуратури і суду, </w:t>
      </w:r>
      <w:r w:rsidRPr="0055737A">
        <w:rPr>
          <w:sz w:val="28"/>
          <w:szCs w:val="28"/>
        </w:rPr>
        <w:lastRenderedPageBreak/>
        <w:t xml:space="preserve">відшкодування громадянинові вартості конфіскованого та безхазяйного майна, стягнутого в дохід держави, відшкодування шкоди, завданої фізичній чи юридичній особі незаконними </w:t>
      </w:r>
      <w:proofErr w:type="gramStart"/>
      <w:r w:rsidRPr="0055737A">
        <w:rPr>
          <w:sz w:val="28"/>
          <w:szCs w:val="28"/>
        </w:rPr>
        <w:t>р</w:t>
      </w:r>
      <w:proofErr w:type="gramEnd"/>
      <w:r w:rsidRPr="0055737A">
        <w:rPr>
          <w:sz w:val="28"/>
          <w:szCs w:val="28"/>
        </w:rPr>
        <w:t xml:space="preserve">ішеннями, діями чи бездіяльністю органів державної влади, їх посадових і службових осіб; за загальнодержавними витратами; із забезпечення виконання </w:t>
      </w:r>
      <w:proofErr w:type="gramStart"/>
      <w:r w:rsidRPr="0055737A">
        <w:rPr>
          <w:sz w:val="28"/>
          <w:szCs w:val="28"/>
        </w:rPr>
        <w:t>р</w:t>
      </w:r>
      <w:proofErr w:type="gramEnd"/>
      <w:r w:rsidRPr="0055737A">
        <w:rPr>
          <w:sz w:val="28"/>
          <w:szCs w:val="28"/>
        </w:rPr>
        <w:t>ішень суду, що гарантовані державою.</w:t>
      </w:r>
    </w:p>
    <w:p w14:paraId="0EB1B4C1" w14:textId="77777777" w:rsidR="00350886" w:rsidRPr="0055737A" w:rsidRDefault="00350886" w:rsidP="00350886">
      <w:pPr>
        <w:spacing w:after="120"/>
        <w:ind w:firstLine="567"/>
        <w:jc w:val="both"/>
        <w:rPr>
          <w:sz w:val="28"/>
          <w:szCs w:val="28"/>
        </w:rPr>
      </w:pPr>
      <w:r w:rsidRPr="0055737A">
        <w:rPr>
          <w:sz w:val="28"/>
          <w:szCs w:val="28"/>
        </w:rPr>
        <w:t xml:space="preserve">Паспорт бюджетної програми формується з використанням інформації, наведеної у </w:t>
      </w:r>
      <w:proofErr w:type="gramStart"/>
      <w:r w:rsidRPr="0055737A">
        <w:rPr>
          <w:sz w:val="28"/>
          <w:szCs w:val="28"/>
        </w:rPr>
        <w:t>бюджетному</w:t>
      </w:r>
      <w:proofErr w:type="gramEnd"/>
      <w:r w:rsidRPr="0055737A">
        <w:rPr>
          <w:sz w:val="28"/>
          <w:szCs w:val="28"/>
        </w:rPr>
        <w:t xml:space="preserve"> запиті головного розпорядника, з урахуванням бюджетних призначень, установлених законом про Державний бюджет України.</w:t>
      </w:r>
    </w:p>
    <w:p w14:paraId="52700250" w14:textId="77777777" w:rsidR="00350886" w:rsidRPr="0055737A" w:rsidRDefault="00350886" w:rsidP="00350886">
      <w:pPr>
        <w:spacing w:after="120"/>
        <w:ind w:firstLine="567"/>
        <w:jc w:val="both"/>
        <w:rPr>
          <w:sz w:val="28"/>
          <w:szCs w:val="28"/>
        </w:rPr>
      </w:pPr>
      <w:r w:rsidRPr="0055737A">
        <w:rPr>
          <w:sz w:val="28"/>
          <w:szCs w:val="28"/>
        </w:rPr>
        <w:t>Державна казначейська служба України здійснює платежі за дорученнями розпорядників бюджетних коштів у разі наявності затвердженого в установленому порядку паспорта бюджетної програми (</w:t>
      </w:r>
      <w:proofErr w:type="gramStart"/>
      <w:r w:rsidRPr="0055737A">
        <w:rPr>
          <w:sz w:val="28"/>
          <w:szCs w:val="28"/>
        </w:rPr>
        <w:t>у</w:t>
      </w:r>
      <w:proofErr w:type="gramEnd"/>
      <w:r w:rsidRPr="0055737A">
        <w:rPr>
          <w:sz w:val="28"/>
          <w:szCs w:val="28"/>
        </w:rPr>
        <w:t xml:space="preserve"> разі застосування програмно-цільового методу у бюджетному процесі).</w:t>
      </w:r>
    </w:p>
    <w:p w14:paraId="2E15ABBA" w14:textId="77777777" w:rsidR="00350886" w:rsidRPr="0055737A" w:rsidRDefault="00350886" w:rsidP="00350886">
      <w:pPr>
        <w:spacing w:after="120"/>
        <w:jc w:val="both"/>
        <w:rPr>
          <w:sz w:val="28"/>
          <w:szCs w:val="28"/>
        </w:rPr>
      </w:pPr>
      <w:r w:rsidRPr="0055737A">
        <w:rPr>
          <w:sz w:val="28"/>
          <w:szCs w:val="28"/>
        </w:rPr>
        <w:t xml:space="preserve">3. Головні розпорядники розробляють проекти паспортів бюджетних програм і подають їх на затвердження до Міністерства фінансів України (далі - Мінфін) протягом 30 днів </w:t>
      </w:r>
      <w:proofErr w:type="gramStart"/>
      <w:r w:rsidRPr="0055737A">
        <w:rPr>
          <w:sz w:val="28"/>
          <w:szCs w:val="28"/>
        </w:rPr>
        <w:t>п</w:t>
      </w:r>
      <w:proofErr w:type="gramEnd"/>
      <w:r w:rsidRPr="0055737A">
        <w:rPr>
          <w:sz w:val="28"/>
          <w:szCs w:val="28"/>
        </w:rPr>
        <w:t>ісля набрання чинності законом про Державний бюджет України. </w:t>
      </w:r>
    </w:p>
    <w:p w14:paraId="1069D14B" w14:textId="77777777" w:rsidR="00350886" w:rsidRPr="0055737A" w:rsidRDefault="00350886" w:rsidP="00350886">
      <w:pPr>
        <w:spacing w:after="120"/>
        <w:ind w:firstLine="567"/>
        <w:jc w:val="both"/>
        <w:rPr>
          <w:sz w:val="28"/>
          <w:szCs w:val="28"/>
        </w:rPr>
      </w:pPr>
      <w:r w:rsidRPr="0055737A">
        <w:rPr>
          <w:sz w:val="28"/>
          <w:szCs w:val="28"/>
        </w:rPr>
        <w:t xml:space="preserve">Протягом тижня головні розпорядники подають на затвердження до Мінфіну проекти паспортів бюджетних програм </w:t>
      </w:r>
      <w:proofErr w:type="gramStart"/>
      <w:r w:rsidRPr="0055737A">
        <w:rPr>
          <w:sz w:val="28"/>
          <w:szCs w:val="28"/>
        </w:rPr>
        <w:t>у</w:t>
      </w:r>
      <w:proofErr w:type="gramEnd"/>
      <w:r w:rsidRPr="0055737A">
        <w:rPr>
          <w:sz w:val="28"/>
          <w:szCs w:val="28"/>
        </w:rPr>
        <w:t xml:space="preserve"> разі виникнення нових бюджетних програм у зв'язку з:</w:t>
      </w:r>
    </w:p>
    <w:p w14:paraId="468EF21A" w14:textId="77777777" w:rsidR="00350886" w:rsidRPr="0055737A" w:rsidRDefault="00350886" w:rsidP="00350886">
      <w:pPr>
        <w:spacing w:after="120"/>
        <w:jc w:val="both"/>
        <w:rPr>
          <w:sz w:val="28"/>
          <w:szCs w:val="28"/>
        </w:rPr>
      </w:pPr>
      <w:r w:rsidRPr="0055737A">
        <w:rPr>
          <w:sz w:val="28"/>
          <w:szCs w:val="28"/>
        </w:rPr>
        <w:t xml:space="preserve">набранням чинності законом про внесення змін </w:t>
      </w:r>
      <w:proofErr w:type="gramStart"/>
      <w:r w:rsidRPr="0055737A">
        <w:rPr>
          <w:sz w:val="28"/>
          <w:szCs w:val="28"/>
        </w:rPr>
        <w:t>до</w:t>
      </w:r>
      <w:proofErr w:type="gramEnd"/>
      <w:r w:rsidRPr="0055737A">
        <w:rPr>
          <w:sz w:val="28"/>
          <w:szCs w:val="28"/>
        </w:rPr>
        <w:t xml:space="preserve"> закону про Державний бюджет України;</w:t>
      </w:r>
    </w:p>
    <w:p w14:paraId="74EAB0B3" w14:textId="77777777" w:rsidR="00350886" w:rsidRPr="0055737A" w:rsidRDefault="00350886" w:rsidP="00350886">
      <w:pPr>
        <w:spacing w:after="120"/>
        <w:jc w:val="both"/>
        <w:rPr>
          <w:sz w:val="28"/>
          <w:szCs w:val="28"/>
        </w:rPr>
      </w:pPr>
      <w:r w:rsidRPr="0055737A">
        <w:rPr>
          <w:sz w:val="28"/>
          <w:szCs w:val="28"/>
        </w:rPr>
        <w:t>передачею бюджетних призначень від одного головного розпорядника до іншого;</w:t>
      </w:r>
    </w:p>
    <w:p w14:paraId="6A89BA63" w14:textId="77777777" w:rsidR="00350886" w:rsidRPr="0055737A" w:rsidRDefault="00350886" w:rsidP="00350886">
      <w:pPr>
        <w:spacing w:after="120"/>
        <w:jc w:val="both"/>
        <w:rPr>
          <w:sz w:val="28"/>
          <w:szCs w:val="28"/>
        </w:rPr>
      </w:pPr>
      <w:r w:rsidRPr="0055737A">
        <w:rPr>
          <w:sz w:val="28"/>
          <w:szCs w:val="28"/>
        </w:rPr>
        <w:t xml:space="preserve">передачею нерозподілених бюджетних призначень на визначену в законі про Державний бюджет України мету </w:t>
      </w:r>
      <w:proofErr w:type="gramStart"/>
      <w:r w:rsidRPr="0055737A">
        <w:rPr>
          <w:sz w:val="28"/>
          <w:szCs w:val="28"/>
        </w:rPr>
        <w:t>м</w:t>
      </w:r>
      <w:proofErr w:type="gramEnd"/>
      <w:r w:rsidRPr="0055737A">
        <w:rPr>
          <w:sz w:val="28"/>
          <w:szCs w:val="28"/>
        </w:rPr>
        <w:t>іж головними розпорядниками;</w:t>
      </w:r>
    </w:p>
    <w:p w14:paraId="40C04F71" w14:textId="77777777" w:rsidR="00350886" w:rsidRPr="0055737A" w:rsidRDefault="00350886" w:rsidP="00350886">
      <w:pPr>
        <w:spacing w:after="120"/>
        <w:jc w:val="both"/>
        <w:rPr>
          <w:sz w:val="28"/>
          <w:szCs w:val="28"/>
        </w:rPr>
      </w:pPr>
      <w:r w:rsidRPr="0055737A">
        <w:rPr>
          <w:sz w:val="28"/>
          <w:szCs w:val="28"/>
        </w:rPr>
        <w:t xml:space="preserve">перерозподілом видатків за бюджетними програмами </w:t>
      </w:r>
      <w:proofErr w:type="gramStart"/>
      <w:r w:rsidRPr="0055737A">
        <w:rPr>
          <w:sz w:val="28"/>
          <w:szCs w:val="28"/>
        </w:rPr>
        <w:t>у</w:t>
      </w:r>
      <w:proofErr w:type="gramEnd"/>
      <w:r w:rsidRPr="0055737A">
        <w:rPr>
          <w:sz w:val="28"/>
          <w:szCs w:val="28"/>
        </w:rPr>
        <w:t xml:space="preserve"> межах загального обсягу бюджетних призначень, передбачених головному розпоряднику;</w:t>
      </w:r>
    </w:p>
    <w:p w14:paraId="2CB475F9" w14:textId="77777777" w:rsidR="00350886" w:rsidRPr="0055737A" w:rsidRDefault="00350886" w:rsidP="00350886">
      <w:pPr>
        <w:spacing w:after="120"/>
        <w:jc w:val="both"/>
        <w:rPr>
          <w:sz w:val="28"/>
          <w:szCs w:val="28"/>
        </w:rPr>
      </w:pPr>
      <w:r w:rsidRPr="0055737A">
        <w:rPr>
          <w:sz w:val="28"/>
          <w:szCs w:val="28"/>
        </w:rPr>
        <w:t>прийняттям актів Кабінету Міні</w:t>
      </w:r>
      <w:proofErr w:type="gramStart"/>
      <w:r w:rsidRPr="0055737A">
        <w:rPr>
          <w:sz w:val="28"/>
          <w:szCs w:val="28"/>
        </w:rPr>
        <w:t>стр</w:t>
      </w:r>
      <w:proofErr w:type="gramEnd"/>
      <w:r w:rsidRPr="0055737A">
        <w:rPr>
          <w:sz w:val="28"/>
          <w:szCs w:val="28"/>
        </w:rPr>
        <w:t>ів України щодо надання державних гарантій для забезпечення виконання боргових зобов'язань за кредитами (позиками), що залучаються головними розпорядниками бюджетних коштів для здійснення капітальних видатків понад обсяги встановлених бюджетних призначень.</w:t>
      </w:r>
    </w:p>
    <w:p w14:paraId="221E95B8" w14:textId="77777777" w:rsidR="00350886" w:rsidRPr="0055737A" w:rsidRDefault="00350886" w:rsidP="00350886">
      <w:pPr>
        <w:spacing w:after="120"/>
        <w:ind w:firstLine="567"/>
        <w:jc w:val="both"/>
        <w:rPr>
          <w:sz w:val="28"/>
          <w:szCs w:val="28"/>
        </w:rPr>
      </w:pPr>
      <w:r w:rsidRPr="0055737A">
        <w:rPr>
          <w:sz w:val="28"/>
          <w:szCs w:val="28"/>
        </w:rPr>
        <w:t xml:space="preserve">Якщо реалізація бюджетної програми потребує затвердження нового або внесення змін до чинного порядку використання бюджетних коштів, головні розпорядники подають на затвердження до Мінфіну проекти паспортів бюджетних програм протягом тижня </w:t>
      </w:r>
      <w:proofErr w:type="gramStart"/>
      <w:r w:rsidRPr="0055737A">
        <w:rPr>
          <w:sz w:val="28"/>
          <w:szCs w:val="28"/>
        </w:rPr>
        <w:t>п</w:t>
      </w:r>
      <w:proofErr w:type="gramEnd"/>
      <w:r w:rsidRPr="0055737A">
        <w:rPr>
          <w:sz w:val="28"/>
          <w:szCs w:val="28"/>
        </w:rPr>
        <w:t>ісля набрання чинності відповідним рішенням.</w:t>
      </w:r>
    </w:p>
    <w:p w14:paraId="0A627988" w14:textId="77777777" w:rsidR="00350886" w:rsidRPr="0055737A" w:rsidRDefault="00350886" w:rsidP="00350886">
      <w:pPr>
        <w:spacing w:after="120"/>
        <w:ind w:firstLine="567"/>
        <w:jc w:val="both"/>
        <w:rPr>
          <w:sz w:val="28"/>
          <w:szCs w:val="28"/>
        </w:rPr>
      </w:pPr>
      <w:r w:rsidRPr="0055737A">
        <w:rPr>
          <w:sz w:val="28"/>
          <w:szCs w:val="28"/>
        </w:rPr>
        <w:lastRenderedPageBreak/>
        <w:t>Проекти паспортів бюджетних програм подаються до Мінфіну разом з проектами наказі</w:t>
      </w:r>
      <w:proofErr w:type="gramStart"/>
      <w:r w:rsidRPr="0055737A">
        <w:rPr>
          <w:sz w:val="28"/>
          <w:szCs w:val="28"/>
        </w:rPr>
        <w:t>в</w:t>
      </w:r>
      <w:proofErr w:type="gramEnd"/>
      <w:r w:rsidRPr="0055737A">
        <w:rPr>
          <w:sz w:val="28"/>
          <w:szCs w:val="28"/>
        </w:rPr>
        <w:t xml:space="preserve"> про їх затвердження у паперовому та електронному вигляді. </w:t>
      </w:r>
    </w:p>
    <w:p w14:paraId="7EDD0708" w14:textId="77777777" w:rsidR="00350886" w:rsidRPr="0055737A" w:rsidRDefault="00350886" w:rsidP="00350886">
      <w:pPr>
        <w:spacing w:after="120"/>
        <w:jc w:val="both"/>
        <w:rPr>
          <w:sz w:val="28"/>
          <w:szCs w:val="28"/>
        </w:rPr>
      </w:pPr>
      <w:r w:rsidRPr="0055737A">
        <w:rPr>
          <w:sz w:val="28"/>
          <w:szCs w:val="28"/>
        </w:rPr>
        <w:t>4. Головні розпорядники і Мінфін забезпечують відповідність змісту паспортів бюджетних програм закону про Державний бюджет України та/або розпису державного бюджету (</w:t>
      </w:r>
      <w:proofErr w:type="gramStart"/>
      <w:r w:rsidRPr="0055737A">
        <w:rPr>
          <w:sz w:val="28"/>
          <w:szCs w:val="28"/>
        </w:rPr>
        <w:t>кр</w:t>
      </w:r>
      <w:proofErr w:type="gramEnd"/>
      <w:r w:rsidRPr="0055737A">
        <w:rPr>
          <w:sz w:val="28"/>
          <w:szCs w:val="28"/>
        </w:rPr>
        <w:t>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w:t>
      </w:r>
      <w:proofErr w:type="gramStart"/>
      <w:r w:rsidRPr="0055737A">
        <w:rPr>
          <w:sz w:val="28"/>
          <w:szCs w:val="28"/>
        </w:rPr>
        <w:t>в</w:t>
      </w:r>
      <w:proofErr w:type="gramEnd"/>
      <w:r w:rsidRPr="0055737A">
        <w:rPr>
          <w:sz w:val="28"/>
          <w:szCs w:val="28"/>
        </w:rPr>
        <w:t xml:space="preserve"> та цим Правилам.</w:t>
      </w:r>
    </w:p>
    <w:p w14:paraId="0063B9B1" w14:textId="77777777" w:rsidR="00350886" w:rsidRPr="0055737A" w:rsidRDefault="00350886" w:rsidP="00350886">
      <w:pPr>
        <w:spacing w:after="120"/>
        <w:jc w:val="both"/>
        <w:rPr>
          <w:sz w:val="28"/>
          <w:szCs w:val="28"/>
        </w:rPr>
      </w:pPr>
      <w:r w:rsidRPr="0055737A">
        <w:rPr>
          <w:sz w:val="28"/>
          <w:szCs w:val="28"/>
        </w:rPr>
        <w:t xml:space="preserve">5. </w:t>
      </w:r>
      <w:proofErr w:type="gramStart"/>
      <w:r w:rsidRPr="0055737A">
        <w:rPr>
          <w:sz w:val="28"/>
          <w:szCs w:val="28"/>
        </w:rPr>
        <w:t>У разі невідповідності проекту паспорта бюджетної програми закону про Державний бюджет України та/або розпису державного бюджету, порядку використання бюджетних коштів та цим Правилам Мінфін має право в тижневий строк з дня його отримання повернути такий проект паспорта бюджетної програми на доопрацювання відповідному головному розпорядникові. </w:t>
      </w:r>
      <w:proofErr w:type="gramEnd"/>
    </w:p>
    <w:p w14:paraId="0CD7717A" w14:textId="77777777" w:rsidR="00350886" w:rsidRPr="0055737A" w:rsidRDefault="00350886" w:rsidP="00350886">
      <w:pPr>
        <w:spacing w:after="120"/>
        <w:jc w:val="both"/>
        <w:rPr>
          <w:sz w:val="28"/>
          <w:szCs w:val="28"/>
        </w:rPr>
      </w:pPr>
      <w:r w:rsidRPr="0055737A">
        <w:rPr>
          <w:sz w:val="28"/>
          <w:szCs w:val="28"/>
        </w:rPr>
        <w:t xml:space="preserve">6. Паспорти бюджетних програм головного розпорядника затверджуються спільним наказом головного розпорядника та Мінфіну в трьох примірниках протягом 45 днів </w:t>
      </w:r>
      <w:proofErr w:type="gramStart"/>
      <w:r w:rsidRPr="0055737A">
        <w:rPr>
          <w:sz w:val="28"/>
          <w:szCs w:val="28"/>
        </w:rPr>
        <w:t>в</w:t>
      </w:r>
      <w:proofErr w:type="gramEnd"/>
      <w:r w:rsidRPr="0055737A">
        <w:rPr>
          <w:sz w:val="28"/>
          <w:szCs w:val="28"/>
        </w:rPr>
        <w:t xml:space="preserve">ід дня набрання чинності законом про Державний бюджет України, а у випадках, визначених абзацами третім - восьмим пункту 3 розділу I цих Правил, - протягом двох тижнів після настання відповідних випадків. Якщо згідно з нормативно-правовими актами головний розпорядник ухвалює свої </w:t>
      </w:r>
      <w:proofErr w:type="gramStart"/>
      <w:r w:rsidRPr="0055737A">
        <w:rPr>
          <w:sz w:val="28"/>
          <w:szCs w:val="28"/>
        </w:rPr>
        <w:t>р</w:t>
      </w:r>
      <w:proofErr w:type="gramEnd"/>
      <w:r w:rsidRPr="0055737A">
        <w:rPr>
          <w:sz w:val="28"/>
          <w:szCs w:val="28"/>
        </w:rPr>
        <w:t xml:space="preserve">ішення у формі іншій, ніж наказ (наприклад, постанова, розпорядження тощо), паспорт бюджетної програми затверджується одночасно відповідним розпорядчим документом головного розпорядника і наказом Мінфіну. У такому разі в грифі "ЗАТВЕРДЖЕНО" форми паспорта бюджетної програми зазначається </w:t>
      </w:r>
      <w:proofErr w:type="gramStart"/>
      <w:r w:rsidRPr="0055737A">
        <w:rPr>
          <w:sz w:val="28"/>
          <w:szCs w:val="28"/>
        </w:rPr>
        <w:t>ще й</w:t>
      </w:r>
      <w:proofErr w:type="gramEnd"/>
      <w:r w:rsidRPr="0055737A">
        <w:rPr>
          <w:sz w:val="28"/>
          <w:szCs w:val="28"/>
        </w:rPr>
        <w:t xml:space="preserve"> назва розпорядчого документа головного розпорядника. </w:t>
      </w:r>
    </w:p>
    <w:p w14:paraId="40291550" w14:textId="77777777" w:rsidR="00350886" w:rsidRPr="0055737A" w:rsidRDefault="00350886" w:rsidP="00350886">
      <w:pPr>
        <w:spacing w:after="120"/>
        <w:jc w:val="both"/>
        <w:rPr>
          <w:sz w:val="28"/>
          <w:szCs w:val="28"/>
        </w:rPr>
      </w:pPr>
      <w:r w:rsidRPr="0055737A">
        <w:rPr>
          <w:sz w:val="28"/>
          <w:szCs w:val="28"/>
        </w:rPr>
        <w:t xml:space="preserve">7. Один примірник спільного наказу про затвердження паспортів бюджетних програм залишається в Мінфіні, другий - </w:t>
      </w:r>
      <w:proofErr w:type="gramStart"/>
      <w:r w:rsidRPr="0055737A">
        <w:rPr>
          <w:sz w:val="28"/>
          <w:szCs w:val="28"/>
        </w:rPr>
        <w:t>передається</w:t>
      </w:r>
      <w:proofErr w:type="gramEnd"/>
      <w:r w:rsidRPr="0055737A">
        <w:rPr>
          <w:sz w:val="28"/>
          <w:szCs w:val="28"/>
        </w:rPr>
        <w:t xml:space="preserve"> відповідному головному розпоряднику, третій - у встановленому порядку передається Мінфіном Державній казначейській службі України. </w:t>
      </w:r>
    </w:p>
    <w:p w14:paraId="03236491" w14:textId="77777777" w:rsidR="00350886" w:rsidRPr="0055737A" w:rsidRDefault="00350886" w:rsidP="00350886">
      <w:pPr>
        <w:spacing w:after="120"/>
        <w:jc w:val="both"/>
        <w:rPr>
          <w:sz w:val="28"/>
          <w:szCs w:val="28"/>
        </w:rPr>
      </w:pPr>
      <w:r w:rsidRPr="0055737A">
        <w:rPr>
          <w:sz w:val="28"/>
          <w:szCs w:val="28"/>
        </w:rPr>
        <w:t>Головний розпорядник кошті</w:t>
      </w:r>
      <w:proofErr w:type="gramStart"/>
      <w:r w:rsidRPr="0055737A">
        <w:rPr>
          <w:sz w:val="28"/>
          <w:szCs w:val="28"/>
        </w:rPr>
        <w:t>в</w:t>
      </w:r>
      <w:proofErr w:type="gramEnd"/>
      <w:r w:rsidRPr="0055737A">
        <w:rPr>
          <w:sz w:val="28"/>
          <w:szCs w:val="28"/>
        </w:rPr>
        <w:t xml:space="preserve"> у триденний </w:t>
      </w:r>
      <w:proofErr w:type="gramStart"/>
      <w:r w:rsidRPr="0055737A">
        <w:rPr>
          <w:sz w:val="28"/>
          <w:szCs w:val="28"/>
        </w:rPr>
        <w:t>строк</w:t>
      </w:r>
      <w:proofErr w:type="gramEnd"/>
      <w:r w:rsidRPr="0055737A">
        <w:rPr>
          <w:sz w:val="28"/>
          <w:szCs w:val="28"/>
        </w:rPr>
        <w:t xml:space="preserve"> від дня затвердження наказу про паспорт бюджетної програми подає його та паспорт бюджетної програми в електронному вигляді до Мінфіну.</w:t>
      </w:r>
    </w:p>
    <w:p w14:paraId="7FD5AFF1" w14:textId="77777777" w:rsidR="00350886" w:rsidRPr="0055737A" w:rsidRDefault="00350886" w:rsidP="00350886">
      <w:pPr>
        <w:spacing w:after="120"/>
        <w:jc w:val="both"/>
        <w:rPr>
          <w:sz w:val="28"/>
          <w:szCs w:val="28"/>
        </w:rPr>
      </w:pPr>
      <w:r w:rsidRPr="0055737A">
        <w:rPr>
          <w:sz w:val="28"/>
          <w:szCs w:val="28"/>
        </w:rPr>
        <w:t xml:space="preserve">8. Головний розпорядник у тижневий строк від дня затвердження наказу про паспорти бюджетних програм забезпечує доведення до розпорядників нижчого рівня та одержувачів бюджетних коштів його копій та копій затверджених паспортів </w:t>
      </w:r>
      <w:proofErr w:type="gramStart"/>
      <w:r w:rsidRPr="0055737A">
        <w:rPr>
          <w:sz w:val="28"/>
          <w:szCs w:val="28"/>
        </w:rPr>
        <w:t>в</w:t>
      </w:r>
      <w:proofErr w:type="gramEnd"/>
      <w:r w:rsidRPr="0055737A">
        <w:rPr>
          <w:sz w:val="28"/>
          <w:szCs w:val="28"/>
        </w:rPr>
        <w:t xml:space="preserve">ідповідних бюджетних програм. </w:t>
      </w:r>
    </w:p>
    <w:p w14:paraId="43CBA345" w14:textId="77777777" w:rsidR="00350886" w:rsidRPr="0055737A" w:rsidRDefault="00350886" w:rsidP="00350886">
      <w:pPr>
        <w:spacing w:after="120"/>
        <w:ind w:firstLine="567"/>
        <w:jc w:val="both"/>
        <w:rPr>
          <w:sz w:val="28"/>
          <w:szCs w:val="28"/>
        </w:rPr>
      </w:pPr>
      <w:r w:rsidRPr="0055737A">
        <w:rPr>
          <w:sz w:val="28"/>
          <w:szCs w:val="28"/>
        </w:rPr>
        <w:t>Розпорядники нижчого рівня та одержувачі бюджетних коштів інформують відповідні територіальні органи</w:t>
      </w:r>
      <w:proofErr w:type="gramStart"/>
      <w:r w:rsidRPr="0055737A">
        <w:rPr>
          <w:sz w:val="28"/>
          <w:szCs w:val="28"/>
        </w:rPr>
        <w:t xml:space="preserve"> Д</w:t>
      </w:r>
      <w:proofErr w:type="gramEnd"/>
      <w:r w:rsidRPr="0055737A">
        <w:rPr>
          <w:sz w:val="28"/>
          <w:szCs w:val="28"/>
        </w:rPr>
        <w:t>ержавної казначейської служби України шляхом подання їм копій наказу про затвердження паспортів бюджетних програм та копій самих паспортів.</w:t>
      </w:r>
    </w:p>
    <w:p w14:paraId="76435C10" w14:textId="77777777" w:rsidR="00350886" w:rsidRPr="0055737A" w:rsidRDefault="00350886" w:rsidP="00350886">
      <w:pPr>
        <w:spacing w:after="120"/>
        <w:jc w:val="both"/>
        <w:rPr>
          <w:sz w:val="28"/>
          <w:szCs w:val="28"/>
        </w:rPr>
      </w:pPr>
      <w:r w:rsidRPr="0055737A">
        <w:rPr>
          <w:sz w:val="28"/>
          <w:szCs w:val="28"/>
        </w:rPr>
        <w:lastRenderedPageBreak/>
        <w:t xml:space="preserve">9. Головний розпорядник забезпечує своєчасність затвердження паспортів бюджетних програм, достовірність і повноту інформації, що в них </w:t>
      </w:r>
      <w:proofErr w:type="gramStart"/>
      <w:r w:rsidRPr="0055737A">
        <w:rPr>
          <w:sz w:val="28"/>
          <w:szCs w:val="28"/>
        </w:rPr>
        <w:t>м</w:t>
      </w:r>
      <w:proofErr w:type="gramEnd"/>
      <w:r w:rsidRPr="0055737A">
        <w:rPr>
          <w:sz w:val="28"/>
          <w:szCs w:val="28"/>
        </w:rPr>
        <w:t xml:space="preserve">іститься. </w:t>
      </w:r>
    </w:p>
    <w:p w14:paraId="112FD564" w14:textId="77777777" w:rsidR="00350886" w:rsidRPr="0055737A" w:rsidRDefault="00350886" w:rsidP="00350886">
      <w:pPr>
        <w:spacing w:after="120"/>
        <w:ind w:firstLine="567"/>
        <w:jc w:val="both"/>
        <w:rPr>
          <w:sz w:val="28"/>
          <w:szCs w:val="28"/>
        </w:rPr>
      </w:pPr>
      <w:r w:rsidRPr="0055737A">
        <w:rPr>
          <w:sz w:val="28"/>
          <w:szCs w:val="28"/>
        </w:rPr>
        <w:t xml:space="preserve">Якщо до закону про Державний бюджет України внесено зміни, які призводять до зміни інформації та показників бюджетної програми, паспорт якої ще не затверджено, паспорт зазначеної програми затверджується на </w:t>
      </w:r>
      <w:proofErr w:type="gramStart"/>
      <w:r w:rsidRPr="0055737A">
        <w:rPr>
          <w:sz w:val="28"/>
          <w:szCs w:val="28"/>
        </w:rPr>
        <w:t>п</w:t>
      </w:r>
      <w:proofErr w:type="gramEnd"/>
      <w:r w:rsidRPr="0055737A">
        <w:rPr>
          <w:sz w:val="28"/>
          <w:szCs w:val="28"/>
        </w:rPr>
        <w:t xml:space="preserve">ідставі показників (обсягу коштів, назви), встановлених законом про Державний бюджет України з урахуванням внесених змін. </w:t>
      </w:r>
    </w:p>
    <w:p w14:paraId="731A0F4D" w14:textId="77777777" w:rsidR="00350886" w:rsidRPr="0055737A" w:rsidRDefault="00350886" w:rsidP="00350886">
      <w:pPr>
        <w:spacing w:after="120"/>
        <w:ind w:firstLine="567"/>
        <w:jc w:val="both"/>
        <w:rPr>
          <w:sz w:val="28"/>
          <w:szCs w:val="28"/>
        </w:rPr>
      </w:pPr>
      <w:r w:rsidRPr="0055737A">
        <w:rPr>
          <w:sz w:val="28"/>
          <w:szCs w:val="28"/>
        </w:rPr>
        <w:t xml:space="preserve">Якщо у процесі виконання бюджету відкриваються </w:t>
      </w:r>
      <w:proofErr w:type="gramStart"/>
      <w:r w:rsidRPr="0055737A">
        <w:rPr>
          <w:sz w:val="28"/>
          <w:szCs w:val="28"/>
        </w:rPr>
        <w:t>нов</w:t>
      </w:r>
      <w:proofErr w:type="gramEnd"/>
      <w:r w:rsidRPr="0055737A">
        <w:rPr>
          <w:sz w:val="28"/>
          <w:szCs w:val="28"/>
        </w:rPr>
        <w:t>і бюджетні програми, показники паспорта повинні відповідати показникам розпису державного бюджету зі змінами.</w:t>
      </w:r>
    </w:p>
    <w:p w14:paraId="49CA0318" w14:textId="77777777" w:rsidR="00350886" w:rsidRPr="0055737A" w:rsidRDefault="00350886" w:rsidP="00350886">
      <w:pPr>
        <w:spacing w:after="120"/>
        <w:jc w:val="both"/>
        <w:rPr>
          <w:sz w:val="28"/>
          <w:szCs w:val="28"/>
        </w:rPr>
      </w:pPr>
      <w:r w:rsidRPr="0055737A">
        <w:rPr>
          <w:sz w:val="28"/>
          <w:szCs w:val="28"/>
        </w:rPr>
        <w:t xml:space="preserve">10. Зміни до паспортів бюджетних програм уносяться протягом бюджетного періоду шляхом затвердження їх у новій редакції в порядку, установленому для складання паспортів бюджетних програм, </w:t>
      </w:r>
      <w:proofErr w:type="gramStart"/>
      <w:r w:rsidRPr="0055737A">
        <w:rPr>
          <w:sz w:val="28"/>
          <w:szCs w:val="28"/>
        </w:rPr>
        <w:t>у</w:t>
      </w:r>
      <w:proofErr w:type="gramEnd"/>
      <w:r w:rsidRPr="0055737A">
        <w:rPr>
          <w:sz w:val="28"/>
          <w:szCs w:val="28"/>
        </w:rPr>
        <w:t xml:space="preserve"> разі: </w:t>
      </w:r>
    </w:p>
    <w:p w14:paraId="65E58ECD" w14:textId="77777777" w:rsidR="00350886" w:rsidRPr="0055737A" w:rsidRDefault="00350886" w:rsidP="00350886">
      <w:pPr>
        <w:spacing w:after="120"/>
        <w:jc w:val="both"/>
        <w:rPr>
          <w:sz w:val="28"/>
          <w:szCs w:val="28"/>
        </w:rPr>
      </w:pPr>
      <w:r w:rsidRPr="0055737A">
        <w:rPr>
          <w:sz w:val="28"/>
          <w:szCs w:val="28"/>
        </w:rPr>
        <w:t xml:space="preserve">прийняття змін </w:t>
      </w:r>
      <w:proofErr w:type="gramStart"/>
      <w:r w:rsidRPr="0055737A">
        <w:rPr>
          <w:sz w:val="28"/>
          <w:szCs w:val="28"/>
        </w:rPr>
        <w:t>до</w:t>
      </w:r>
      <w:proofErr w:type="gramEnd"/>
      <w:r w:rsidRPr="0055737A">
        <w:rPr>
          <w:sz w:val="28"/>
          <w:szCs w:val="28"/>
        </w:rPr>
        <w:t xml:space="preserve"> закону про Державний бюджет України, які призводять до зміни інформації та показників, затверджених у паспортах бюджетних програм; </w:t>
      </w:r>
    </w:p>
    <w:p w14:paraId="32A43B92" w14:textId="77777777" w:rsidR="00350886" w:rsidRPr="0055737A" w:rsidRDefault="00350886" w:rsidP="00350886">
      <w:pPr>
        <w:spacing w:after="120"/>
        <w:jc w:val="both"/>
        <w:rPr>
          <w:sz w:val="28"/>
          <w:szCs w:val="28"/>
        </w:rPr>
      </w:pPr>
      <w:r w:rsidRPr="0055737A">
        <w:rPr>
          <w:sz w:val="28"/>
          <w:szCs w:val="28"/>
        </w:rPr>
        <w:t>передачі бюджетних призначень від одного головного розпорядника до іншого;</w:t>
      </w:r>
    </w:p>
    <w:p w14:paraId="618E157F" w14:textId="77777777" w:rsidR="00350886" w:rsidRPr="0055737A" w:rsidRDefault="00350886" w:rsidP="00350886">
      <w:pPr>
        <w:spacing w:after="120"/>
        <w:jc w:val="both"/>
        <w:rPr>
          <w:sz w:val="28"/>
          <w:szCs w:val="28"/>
        </w:rPr>
      </w:pPr>
      <w:r w:rsidRPr="0055737A">
        <w:rPr>
          <w:sz w:val="28"/>
          <w:szCs w:val="28"/>
        </w:rPr>
        <w:t xml:space="preserve">передачі нерозподілених бюджетних призначень на визначену в законі про Державний бюджет України мету </w:t>
      </w:r>
      <w:proofErr w:type="gramStart"/>
      <w:r w:rsidRPr="0055737A">
        <w:rPr>
          <w:sz w:val="28"/>
          <w:szCs w:val="28"/>
        </w:rPr>
        <w:t>м</w:t>
      </w:r>
      <w:proofErr w:type="gramEnd"/>
      <w:r w:rsidRPr="0055737A">
        <w:rPr>
          <w:sz w:val="28"/>
          <w:szCs w:val="28"/>
        </w:rPr>
        <w:t>іж головними розпорядниками;</w:t>
      </w:r>
    </w:p>
    <w:p w14:paraId="22DB9197" w14:textId="77777777" w:rsidR="00350886" w:rsidRPr="0055737A" w:rsidRDefault="00350886" w:rsidP="00350886">
      <w:pPr>
        <w:spacing w:after="120"/>
        <w:jc w:val="both"/>
        <w:rPr>
          <w:sz w:val="28"/>
          <w:szCs w:val="28"/>
        </w:rPr>
      </w:pPr>
      <w:r w:rsidRPr="0055737A">
        <w:rPr>
          <w:sz w:val="28"/>
          <w:szCs w:val="28"/>
        </w:rPr>
        <w:t xml:space="preserve">перерозподілу видатків за бюджетними програмами </w:t>
      </w:r>
      <w:proofErr w:type="gramStart"/>
      <w:r w:rsidRPr="0055737A">
        <w:rPr>
          <w:sz w:val="28"/>
          <w:szCs w:val="28"/>
        </w:rPr>
        <w:t>у</w:t>
      </w:r>
      <w:proofErr w:type="gramEnd"/>
      <w:r w:rsidRPr="0055737A">
        <w:rPr>
          <w:sz w:val="28"/>
          <w:szCs w:val="28"/>
        </w:rPr>
        <w:t xml:space="preserve"> межах загального обсягу бюджетних призначень, передбачених головному розпоряднику;</w:t>
      </w:r>
    </w:p>
    <w:p w14:paraId="5C6D0946" w14:textId="77777777" w:rsidR="00350886" w:rsidRPr="0055737A" w:rsidRDefault="00350886" w:rsidP="00350886">
      <w:pPr>
        <w:spacing w:after="120"/>
        <w:jc w:val="both"/>
        <w:rPr>
          <w:sz w:val="28"/>
          <w:szCs w:val="28"/>
        </w:rPr>
      </w:pPr>
      <w:r w:rsidRPr="0055737A">
        <w:rPr>
          <w:sz w:val="28"/>
          <w:szCs w:val="28"/>
        </w:rPr>
        <w:t xml:space="preserve">прийняття відповідних </w:t>
      </w:r>
      <w:proofErr w:type="gramStart"/>
      <w:r w:rsidRPr="0055737A">
        <w:rPr>
          <w:sz w:val="28"/>
          <w:szCs w:val="28"/>
        </w:rPr>
        <w:t>р</w:t>
      </w:r>
      <w:proofErr w:type="gramEnd"/>
      <w:r w:rsidRPr="0055737A">
        <w:rPr>
          <w:sz w:val="28"/>
          <w:szCs w:val="28"/>
        </w:rPr>
        <w:t>ішень щодо внесення змін до чинних порядків використання бюджетних коштів, які призводять до зміни інформації та показників, затверджених у паспортах бюджетних програм;</w:t>
      </w:r>
    </w:p>
    <w:p w14:paraId="5E099DD7" w14:textId="77777777" w:rsidR="00350886" w:rsidRPr="0055737A" w:rsidRDefault="00350886" w:rsidP="00350886">
      <w:pPr>
        <w:spacing w:after="120"/>
        <w:jc w:val="both"/>
        <w:rPr>
          <w:sz w:val="28"/>
          <w:szCs w:val="28"/>
        </w:rPr>
      </w:pPr>
      <w:r w:rsidRPr="0055737A">
        <w:rPr>
          <w:sz w:val="28"/>
          <w:szCs w:val="28"/>
        </w:rPr>
        <w:t xml:space="preserve">прийняття нормативно-правових актів, які призводять до зміни інформації та показників, затверджених </w:t>
      </w:r>
      <w:proofErr w:type="gramStart"/>
      <w:r w:rsidRPr="0055737A">
        <w:rPr>
          <w:sz w:val="28"/>
          <w:szCs w:val="28"/>
        </w:rPr>
        <w:t>у</w:t>
      </w:r>
      <w:proofErr w:type="gramEnd"/>
      <w:r w:rsidRPr="0055737A">
        <w:rPr>
          <w:sz w:val="28"/>
          <w:szCs w:val="28"/>
        </w:rPr>
        <w:t xml:space="preserve"> паспортах бюджетних програм; </w:t>
      </w:r>
    </w:p>
    <w:p w14:paraId="31F93206" w14:textId="77777777" w:rsidR="00350886" w:rsidRPr="0055737A" w:rsidRDefault="00350886" w:rsidP="00350886">
      <w:pPr>
        <w:spacing w:after="120"/>
        <w:jc w:val="both"/>
        <w:rPr>
          <w:sz w:val="28"/>
          <w:szCs w:val="28"/>
        </w:rPr>
      </w:pPr>
      <w:r w:rsidRPr="0055737A">
        <w:rPr>
          <w:sz w:val="28"/>
          <w:szCs w:val="28"/>
        </w:rPr>
        <w:t>внесення змін до розпису державного бюджету, які призводять до зміни результативних показників бюджетної програми;</w:t>
      </w:r>
    </w:p>
    <w:p w14:paraId="4000DFC1" w14:textId="77777777" w:rsidR="00350886" w:rsidRDefault="00350886" w:rsidP="00350886">
      <w:pPr>
        <w:spacing w:after="120"/>
        <w:jc w:val="both"/>
        <w:rPr>
          <w:sz w:val="28"/>
          <w:szCs w:val="28"/>
        </w:rPr>
      </w:pPr>
      <w:r w:rsidRPr="0055737A">
        <w:rPr>
          <w:sz w:val="28"/>
          <w:szCs w:val="28"/>
        </w:rPr>
        <w:t xml:space="preserve">внесення змін </w:t>
      </w:r>
      <w:proofErr w:type="gramStart"/>
      <w:r w:rsidRPr="0055737A">
        <w:rPr>
          <w:sz w:val="28"/>
          <w:szCs w:val="28"/>
        </w:rPr>
        <w:t>до</w:t>
      </w:r>
      <w:proofErr w:type="gramEnd"/>
      <w:r w:rsidRPr="0055737A">
        <w:rPr>
          <w:sz w:val="28"/>
          <w:szCs w:val="28"/>
        </w:rPr>
        <w:t xml:space="preserve"> спеціального фонду кошторису бюджетної установи в частині власних надходжень бюджетних установ, що призводять до виникнення нових напрямів використання бюджетних коштів.</w:t>
      </w:r>
    </w:p>
    <w:p w14:paraId="7C94C534" w14:textId="77777777" w:rsidR="00350886" w:rsidRDefault="00350886" w:rsidP="00350886">
      <w:pPr>
        <w:spacing w:after="120"/>
        <w:jc w:val="both"/>
        <w:rPr>
          <w:sz w:val="28"/>
          <w:szCs w:val="28"/>
        </w:rPr>
      </w:pPr>
      <w:r>
        <w:rPr>
          <w:sz w:val="28"/>
          <w:szCs w:val="28"/>
        </w:rPr>
        <w:t xml:space="preserve">11. </w:t>
      </w:r>
      <w:r w:rsidRPr="00D3755F">
        <w:rPr>
          <w:sz w:val="28"/>
          <w:szCs w:val="28"/>
        </w:rPr>
        <w:t>При внесенні змін до паспорта бюджетної програми</w:t>
      </w:r>
      <w:r>
        <w:rPr>
          <w:sz w:val="28"/>
          <w:szCs w:val="28"/>
        </w:rPr>
        <w:t xml:space="preserve"> головні розпорядники:</w:t>
      </w:r>
    </w:p>
    <w:p w14:paraId="725E50C7" w14:textId="77777777" w:rsidR="00350886" w:rsidRPr="00BD2E5C" w:rsidRDefault="00350886" w:rsidP="00350886">
      <w:pPr>
        <w:spacing w:after="120"/>
        <w:jc w:val="both"/>
        <w:rPr>
          <w:sz w:val="28"/>
          <w:szCs w:val="28"/>
          <w:highlight w:val="yellow"/>
        </w:rPr>
      </w:pPr>
      <w:r>
        <w:rPr>
          <w:sz w:val="28"/>
          <w:szCs w:val="28"/>
        </w:rPr>
        <w:t xml:space="preserve">подають до Мінфіну </w:t>
      </w:r>
      <w:r w:rsidRPr="00430A78">
        <w:rPr>
          <w:sz w:val="28"/>
          <w:szCs w:val="28"/>
        </w:rPr>
        <w:t xml:space="preserve">обґрунтування щодо зміни </w:t>
      </w:r>
      <w:r>
        <w:rPr>
          <w:sz w:val="28"/>
          <w:szCs w:val="28"/>
        </w:rPr>
        <w:t xml:space="preserve">інформації та показників,  затверджених у  паспортах бюджетних програм;  </w:t>
      </w:r>
    </w:p>
    <w:p w14:paraId="274DC9EC" w14:textId="77777777" w:rsidR="00350886" w:rsidRPr="0055737A" w:rsidRDefault="00350886" w:rsidP="00350886">
      <w:pPr>
        <w:spacing w:after="120"/>
        <w:jc w:val="both"/>
        <w:rPr>
          <w:sz w:val="28"/>
          <w:szCs w:val="28"/>
        </w:rPr>
      </w:pPr>
      <w:r w:rsidRPr="00D3755F">
        <w:rPr>
          <w:sz w:val="28"/>
          <w:szCs w:val="28"/>
        </w:rPr>
        <w:t>уточнюють</w:t>
      </w:r>
      <w:r>
        <w:rPr>
          <w:sz w:val="28"/>
          <w:szCs w:val="28"/>
        </w:rPr>
        <w:t xml:space="preserve"> лише ті</w:t>
      </w:r>
      <w:r w:rsidRPr="00D3755F">
        <w:rPr>
          <w:sz w:val="28"/>
          <w:szCs w:val="28"/>
        </w:rPr>
        <w:t xml:space="preserve"> результативні показники, зміна яких </w:t>
      </w:r>
      <w:proofErr w:type="gramStart"/>
      <w:r>
        <w:rPr>
          <w:sz w:val="28"/>
          <w:szCs w:val="28"/>
        </w:rPr>
        <w:t>пов’язана</w:t>
      </w:r>
      <w:proofErr w:type="gramEnd"/>
      <w:r>
        <w:rPr>
          <w:sz w:val="28"/>
          <w:szCs w:val="28"/>
        </w:rPr>
        <w:t xml:space="preserve"> з випадками, передбаченими абзацами другим – дев’ятим пункту 10 цього Розділу</w:t>
      </w:r>
      <w:r w:rsidRPr="00D3755F">
        <w:rPr>
          <w:sz w:val="28"/>
          <w:szCs w:val="28"/>
        </w:rPr>
        <w:t>.</w:t>
      </w:r>
      <w:r w:rsidRPr="0055737A">
        <w:rPr>
          <w:sz w:val="28"/>
          <w:szCs w:val="28"/>
        </w:rPr>
        <w:t>1</w:t>
      </w:r>
      <w:r>
        <w:rPr>
          <w:sz w:val="28"/>
          <w:szCs w:val="28"/>
        </w:rPr>
        <w:t>2</w:t>
      </w:r>
      <w:r w:rsidRPr="0055737A">
        <w:rPr>
          <w:sz w:val="28"/>
          <w:szCs w:val="28"/>
        </w:rPr>
        <w:t xml:space="preserve">. </w:t>
      </w:r>
      <w:proofErr w:type="gramStart"/>
      <w:r w:rsidRPr="0055737A">
        <w:rPr>
          <w:sz w:val="28"/>
          <w:szCs w:val="28"/>
        </w:rPr>
        <w:t>У</w:t>
      </w:r>
      <w:proofErr w:type="gramEnd"/>
      <w:r w:rsidRPr="0055737A">
        <w:rPr>
          <w:sz w:val="28"/>
          <w:szCs w:val="28"/>
        </w:rPr>
        <w:t xml:space="preserve"> </w:t>
      </w:r>
      <w:proofErr w:type="gramStart"/>
      <w:r w:rsidRPr="0055737A">
        <w:rPr>
          <w:sz w:val="28"/>
          <w:szCs w:val="28"/>
        </w:rPr>
        <w:t>раз</w:t>
      </w:r>
      <w:proofErr w:type="gramEnd"/>
      <w:r w:rsidRPr="0055737A">
        <w:rPr>
          <w:sz w:val="28"/>
          <w:szCs w:val="28"/>
        </w:rPr>
        <w:t xml:space="preserve">і зменшення або передачі бюджетних призначень, що призводять до скасування існуючої програми, відповідний головний </w:t>
      </w:r>
      <w:r w:rsidRPr="0055737A">
        <w:rPr>
          <w:sz w:val="28"/>
          <w:szCs w:val="28"/>
        </w:rPr>
        <w:lastRenderedPageBreak/>
        <w:t xml:space="preserve">розпорядник бюджетних коштів готує наказ про визнання таким, що втратив чинність, наказу про затвердження відповідного паспорта бюджетної програми. </w:t>
      </w:r>
    </w:p>
    <w:p w14:paraId="6E481E4D" w14:textId="77777777" w:rsidR="00350886" w:rsidRPr="0055737A" w:rsidRDefault="00350886" w:rsidP="00350886">
      <w:pPr>
        <w:spacing w:after="120"/>
        <w:jc w:val="center"/>
        <w:rPr>
          <w:b/>
          <w:sz w:val="28"/>
          <w:szCs w:val="28"/>
        </w:rPr>
      </w:pPr>
      <w:r w:rsidRPr="0055737A">
        <w:rPr>
          <w:b/>
          <w:sz w:val="28"/>
          <w:szCs w:val="28"/>
        </w:rPr>
        <w:t xml:space="preserve">II. Вимоги до складання паспорта бюджетної програми </w:t>
      </w:r>
    </w:p>
    <w:p w14:paraId="5FBF5952" w14:textId="77777777" w:rsidR="00350886" w:rsidRPr="0055737A" w:rsidRDefault="00350886" w:rsidP="00350886">
      <w:pPr>
        <w:spacing w:after="120"/>
        <w:jc w:val="both"/>
        <w:rPr>
          <w:sz w:val="28"/>
          <w:szCs w:val="28"/>
        </w:rPr>
      </w:pPr>
      <w:r w:rsidRPr="0055737A">
        <w:rPr>
          <w:sz w:val="28"/>
          <w:szCs w:val="28"/>
        </w:rPr>
        <w:t xml:space="preserve">1. </w:t>
      </w:r>
      <w:proofErr w:type="gramStart"/>
      <w:r w:rsidRPr="0055737A">
        <w:rPr>
          <w:sz w:val="28"/>
          <w:szCs w:val="28"/>
        </w:rPr>
        <w:t>У пунктах 1 - 4 визначаються відповідно коди і найменування головного розпорядника, відповідального виконавця, бюджетної програми, код функціональної класифікації видатків та кредитування державного бюджету, якому відповідає бюджетна програма, бюджетні призначення, встановлені законом про Державний бюджет України, або бюджетні асигнування, встановлені розписом державного бюджету у випадках, передбачених абзацами четвертим - сьомим пункту 3 розд</w:t>
      </w:r>
      <w:proofErr w:type="gramEnd"/>
      <w:r w:rsidRPr="0055737A">
        <w:rPr>
          <w:sz w:val="28"/>
          <w:szCs w:val="28"/>
        </w:rPr>
        <w:t>ілу I цих Правил. </w:t>
      </w:r>
    </w:p>
    <w:p w14:paraId="4AD28777" w14:textId="77777777" w:rsidR="00350886" w:rsidRDefault="00350886" w:rsidP="00350886">
      <w:pPr>
        <w:spacing w:after="120"/>
        <w:jc w:val="both"/>
        <w:rPr>
          <w:sz w:val="28"/>
          <w:szCs w:val="28"/>
        </w:rPr>
      </w:pPr>
      <w:r w:rsidRPr="0055737A">
        <w:rPr>
          <w:sz w:val="28"/>
          <w:szCs w:val="28"/>
        </w:rPr>
        <w:t>2. У пункті 5 наводиться перелік нормативно-правових актів (закони України, укази Президента України, Постанови Верховної Ради України, постанови та розпорядження Кабінету Міні</w:t>
      </w:r>
      <w:proofErr w:type="gramStart"/>
      <w:r w:rsidRPr="0055737A">
        <w:rPr>
          <w:sz w:val="28"/>
          <w:szCs w:val="28"/>
        </w:rPr>
        <w:t>стр</w:t>
      </w:r>
      <w:proofErr w:type="gramEnd"/>
      <w:r w:rsidRPr="0055737A">
        <w:rPr>
          <w:sz w:val="28"/>
          <w:szCs w:val="28"/>
        </w:rPr>
        <w:t xml:space="preserve">ів України), на підставі яких бюджетна програма була включена до закону про Державний бюджет України або виникла у випадках, передбачених абзацами третім - сьомим пункту 3 розділу I цих Правил, </w:t>
      </w:r>
      <w:proofErr w:type="gramStart"/>
      <w:r w:rsidRPr="0055737A">
        <w:rPr>
          <w:sz w:val="28"/>
          <w:szCs w:val="28"/>
        </w:rPr>
        <w:t>у</w:t>
      </w:r>
      <w:proofErr w:type="gramEnd"/>
      <w:r w:rsidRPr="0055737A">
        <w:rPr>
          <w:sz w:val="28"/>
          <w:szCs w:val="28"/>
        </w:rPr>
        <w:t xml:space="preserve"> тому числі державні цільові програми, що здійснюються у межах бюджетної програми. </w:t>
      </w:r>
    </w:p>
    <w:p w14:paraId="09A3B08F" w14:textId="77777777" w:rsidR="00350886" w:rsidRPr="0055737A" w:rsidRDefault="00350886" w:rsidP="00350886">
      <w:pPr>
        <w:spacing w:after="120"/>
        <w:jc w:val="both"/>
        <w:rPr>
          <w:sz w:val="28"/>
          <w:szCs w:val="28"/>
        </w:rPr>
      </w:pPr>
      <w:r>
        <w:rPr>
          <w:sz w:val="28"/>
          <w:szCs w:val="28"/>
        </w:rPr>
        <w:t xml:space="preserve">3. </w:t>
      </w:r>
      <w:proofErr w:type="gramStart"/>
      <w:r>
        <w:rPr>
          <w:sz w:val="28"/>
          <w:szCs w:val="28"/>
        </w:rPr>
        <w:t>У</w:t>
      </w:r>
      <w:proofErr w:type="gramEnd"/>
      <w:r>
        <w:rPr>
          <w:sz w:val="28"/>
          <w:szCs w:val="28"/>
        </w:rPr>
        <w:t xml:space="preserve"> </w:t>
      </w:r>
      <w:proofErr w:type="gramStart"/>
      <w:r>
        <w:rPr>
          <w:sz w:val="28"/>
          <w:szCs w:val="28"/>
        </w:rPr>
        <w:t>пункт</w:t>
      </w:r>
      <w:proofErr w:type="gramEnd"/>
      <w:r>
        <w:rPr>
          <w:sz w:val="28"/>
          <w:szCs w:val="28"/>
        </w:rPr>
        <w:t xml:space="preserve">і 6 визначаються стратегічні цілі головного розпорядника, на досягнення яких спрямована бюджетна програма. </w:t>
      </w:r>
    </w:p>
    <w:p w14:paraId="67B906A2" w14:textId="77777777" w:rsidR="00350886" w:rsidRPr="0055737A" w:rsidRDefault="00350886" w:rsidP="00350886">
      <w:pPr>
        <w:spacing w:after="120"/>
        <w:jc w:val="both"/>
        <w:rPr>
          <w:sz w:val="28"/>
          <w:szCs w:val="28"/>
        </w:rPr>
      </w:pPr>
      <w:r>
        <w:rPr>
          <w:sz w:val="28"/>
          <w:szCs w:val="28"/>
        </w:rPr>
        <w:t>4</w:t>
      </w:r>
      <w:r w:rsidRPr="0055737A">
        <w:rPr>
          <w:sz w:val="28"/>
          <w:szCs w:val="28"/>
        </w:rPr>
        <w:t xml:space="preserve">. </w:t>
      </w:r>
      <w:proofErr w:type="gramStart"/>
      <w:r w:rsidRPr="0055737A">
        <w:rPr>
          <w:sz w:val="28"/>
          <w:szCs w:val="28"/>
        </w:rPr>
        <w:t>У</w:t>
      </w:r>
      <w:proofErr w:type="gramEnd"/>
      <w:r w:rsidRPr="0055737A">
        <w:rPr>
          <w:sz w:val="28"/>
          <w:szCs w:val="28"/>
        </w:rPr>
        <w:t xml:space="preserve"> пунктах </w:t>
      </w:r>
      <w:r>
        <w:rPr>
          <w:sz w:val="28"/>
          <w:szCs w:val="28"/>
        </w:rPr>
        <w:t>7</w:t>
      </w:r>
      <w:r w:rsidRPr="0055737A">
        <w:rPr>
          <w:sz w:val="28"/>
          <w:szCs w:val="28"/>
        </w:rPr>
        <w:t xml:space="preserve"> та </w:t>
      </w:r>
      <w:r>
        <w:rPr>
          <w:sz w:val="28"/>
          <w:szCs w:val="28"/>
        </w:rPr>
        <w:t>8</w:t>
      </w:r>
      <w:r w:rsidRPr="0055737A">
        <w:rPr>
          <w:sz w:val="28"/>
          <w:szCs w:val="28"/>
        </w:rPr>
        <w:t xml:space="preserve"> зазначаються відповідно мета бюджетної програми і завдання, виконання яких забезпечує її реалізацію. </w:t>
      </w:r>
    </w:p>
    <w:p w14:paraId="404066E5" w14:textId="77777777" w:rsidR="00350886" w:rsidRPr="0055737A" w:rsidRDefault="00350886" w:rsidP="00350886">
      <w:pPr>
        <w:spacing w:after="120"/>
        <w:jc w:val="both"/>
        <w:rPr>
          <w:sz w:val="28"/>
          <w:szCs w:val="28"/>
        </w:rPr>
      </w:pPr>
      <w:r>
        <w:rPr>
          <w:sz w:val="28"/>
          <w:szCs w:val="28"/>
        </w:rPr>
        <w:t>5</w:t>
      </w:r>
      <w:r w:rsidRPr="0055737A">
        <w:rPr>
          <w:sz w:val="28"/>
          <w:szCs w:val="28"/>
        </w:rPr>
        <w:t xml:space="preserve">. У пункті </w:t>
      </w:r>
      <w:r>
        <w:rPr>
          <w:sz w:val="28"/>
          <w:szCs w:val="28"/>
        </w:rPr>
        <w:t>9</w:t>
      </w:r>
      <w:r w:rsidRPr="0055737A">
        <w:rPr>
          <w:sz w:val="28"/>
          <w:szCs w:val="28"/>
        </w:rPr>
        <w:t xml:space="preserve"> зазначаються напрями використання бюджетних коштів </w:t>
      </w:r>
      <w:proofErr w:type="gramStart"/>
      <w:r w:rsidRPr="0055737A">
        <w:rPr>
          <w:sz w:val="28"/>
          <w:szCs w:val="28"/>
        </w:rPr>
        <w:t>в</w:t>
      </w:r>
      <w:proofErr w:type="gramEnd"/>
      <w:r w:rsidRPr="0055737A">
        <w:rPr>
          <w:sz w:val="28"/>
          <w:szCs w:val="28"/>
        </w:rPr>
        <w:t>ідповідно до затвердженого порядку використання коштів державного бюджету.</w:t>
      </w:r>
    </w:p>
    <w:p w14:paraId="01B82434" w14:textId="77777777" w:rsidR="00350886" w:rsidRPr="0055737A" w:rsidRDefault="00350886" w:rsidP="00350886">
      <w:pPr>
        <w:spacing w:after="120"/>
        <w:ind w:firstLine="567"/>
        <w:jc w:val="both"/>
        <w:rPr>
          <w:sz w:val="28"/>
          <w:szCs w:val="28"/>
        </w:rPr>
      </w:pPr>
      <w:r w:rsidRPr="0055737A">
        <w:rPr>
          <w:sz w:val="28"/>
          <w:szCs w:val="28"/>
        </w:rPr>
        <w:t xml:space="preserve">За бюджетними програмами, що не потребують затвердження порядків використання коштів державного бюджету, напрями використання коштів не повинні суттєво змінюватися з року в </w:t>
      </w:r>
      <w:proofErr w:type="gramStart"/>
      <w:r w:rsidRPr="0055737A">
        <w:rPr>
          <w:sz w:val="28"/>
          <w:szCs w:val="28"/>
        </w:rPr>
        <w:t>р</w:t>
      </w:r>
      <w:proofErr w:type="gramEnd"/>
      <w:r w:rsidRPr="0055737A">
        <w:rPr>
          <w:sz w:val="28"/>
          <w:szCs w:val="28"/>
        </w:rPr>
        <w:t xml:space="preserve">ік, за винятком випадків, коли бюджетна програма або окремі напрями в складі бюджетної програми мають періодичний характер, закінчується строк їх виконання або в результаті прийняття нових законодавчих актів виникають нові напрями використання коштів </w:t>
      </w:r>
      <w:proofErr w:type="gramStart"/>
      <w:r w:rsidRPr="0055737A">
        <w:rPr>
          <w:sz w:val="28"/>
          <w:szCs w:val="28"/>
        </w:rPr>
        <w:t>у</w:t>
      </w:r>
      <w:proofErr w:type="gramEnd"/>
      <w:r w:rsidRPr="0055737A">
        <w:rPr>
          <w:sz w:val="28"/>
          <w:szCs w:val="28"/>
        </w:rPr>
        <w:t xml:space="preserve"> складі існуючої бюджетної програми.</w:t>
      </w:r>
    </w:p>
    <w:p w14:paraId="10519D89" w14:textId="77777777" w:rsidR="00350886" w:rsidRPr="0055737A" w:rsidRDefault="00350886" w:rsidP="00350886">
      <w:pPr>
        <w:spacing w:after="120"/>
        <w:ind w:firstLine="567"/>
        <w:jc w:val="both"/>
        <w:rPr>
          <w:sz w:val="28"/>
          <w:szCs w:val="28"/>
        </w:rPr>
      </w:pPr>
      <w:r w:rsidRPr="0055737A">
        <w:rPr>
          <w:sz w:val="28"/>
          <w:szCs w:val="28"/>
        </w:rPr>
        <w:t xml:space="preserve">Окремими напрямами використання бюджетних коштів за загальним або </w:t>
      </w:r>
      <w:proofErr w:type="gramStart"/>
      <w:r w:rsidRPr="0055737A">
        <w:rPr>
          <w:sz w:val="28"/>
          <w:szCs w:val="28"/>
        </w:rPr>
        <w:t>спец</w:t>
      </w:r>
      <w:proofErr w:type="gramEnd"/>
      <w:r w:rsidRPr="0055737A">
        <w:rPr>
          <w:sz w:val="28"/>
          <w:szCs w:val="28"/>
        </w:rPr>
        <w:t>іальним фондами державного бюджету визначаються:</w:t>
      </w:r>
    </w:p>
    <w:p w14:paraId="26153E8E" w14:textId="77777777" w:rsidR="00350886" w:rsidRPr="0055737A" w:rsidRDefault="00350886" w:rsidP="00350886">
      <w:pPr>
        <w:spacing w:after="120"/>
        <w:jc w:val="both"/>
        <w:rPr>
          <w:sz w:val="28"/>
          <w:szCs w:val="28"/>
        </w:rPr>
      </w:pPr>
      <w:r w:rsidRPr="0055737A">
        <w:rPr>
          <w:sz w:val="28"/>
          <w:szCs w:val="28"/>
        </w:rPr>
        <w:t>виконання завдань (проектів) з інформатизації;</w:t>
      </w:r>
    </w:p>
    <w:p w14:paraId="180D9765" w14:textId="77777777" w:rsidR="00350886" w:rsidRDefault="00350886" w:rsidP="00350886">
      <w:pPr>
        <w:spacing w:after="120"/>
        <w:jc w:val="both"/>
        <w:rPr>
          <w:sz w:val="28"/>
          <w:szCs w:val="28"/>
        </w:rPr>
      </w:pPr>
      <w:r w:rsidRPr="0055737A">
        <w:rPr>
          <w:sz w:val="28"/>
          <w:szCs w:val="28"/>
        </w:rPr>
        <w:t xml:space="preserve">погашення заборгованості за бюджетними зобов'язаннями минулих років, узятими на </w:t>
      </w:r>
      <w:proofErr w:type="gramStart"/>
      <w:r w:rsidRPr="0055737A">
        <w:rPr>
          <w:sz w:val="28"/>
          <w:szCs w:val="28"/>
        </w:rPr>
        <w:t>обл</w:t>
      </w:r>
      <w:proofErr w:type="gramEnd"/>
      <w:r w:rsidRPr="0055737A">
        <w:rPr>
          <w:sz w:val="28"/>
          <w:szCs w:val="28"/>
        </w:rPr>
        <w:t>ік органами, що здійснюють казначейське обслуговування бюджетних коштів</w:t>
      </w:r>
      <w:r>
        <w:rPr>
          <w:sz w:val="28"/>
          <w:szCs w:val="28"/>
        </w:rPr>
        <w:t>.</w:t>
      </w:r>
    </w:p>
    <w:p w14:paraId="5C75ADF2" w14:textId="77777777" w:rsidR="00350886" w:rsidRPr="0055737A" w:rsidRDefault="00350886" w:rsidP="00350886">
      <w:pPr>
        <w:spacing w:after="120"/>
        <w:jc w:val="both"/>
        <w:rPr>
          <w:sz w:val="28"/>
          <w:szCs w:val="28"/>
        </w:rPr>
      </w:pPr>
      <w:r>
        <w:rPr>
          <w:sz w:val="28"/>
          <w:szCs w:val="28"/>
        </w:rPr>
        <w:t>6</w:t>
      </w:r>
      <w:r w:rsidRPr="0055737A">
        <w:rPr>
          <w:sz w:val="28"/>
          <w:szCs w:val="28"/>
        </w:rPr>
        <w:t xml:space="preserve">. </w:t>
      </w:r>
      <w:proofErr w:type="gramStart"/>
      <w:r w:rsidRPr="0055737A">
        <w:rPr>
          <w:sz w:val="28"/>
          <w:szCs w:val="28"/>
        </w:rPr>
        <w:t>У</w:t>
      </w:r>
      <w:proofErr w:type="gramEnd"/>
      <w:r w:rsidRPr="0055737A">
        <w:rPr>
          <w:sz w:val="28"/>
          <w:szCs w:val="28"/>
        </w:rPr>
        <w:t xml:space="preserve"> пункті</w:t>
      </w:r>
      <w:r>
        <w:rPr>
          <w:sz w:val="28"/>
          <w:szCs w:val="28"/>
        </w:rPr>
        <w:t>10</w:t>
      </w:r>
      <w:r w:rsidRPr="0055737A">
        <w:rPr>
          <w:sz w:val="28"/>
          <w:szCs w:val="28"/>
        </w:rPr>
        <w:t xml:space="preserve"> зазначаються обсяги бюджетних призначень, що спрямовуються на реалізацію державних цільових програм, які виконуються у складі бюджетної програми.</w:t>
      </w:r>
    </w:p>
    <w:p w14:paraId="299EF5DB" w14:textId="77777777" w:rsidR="00350886" w:rsidRPr="0055737A" w:rsidRDefault="00350886" w:rsidP="00350886">
      <w:pPr>
        <w:spacing w:after="120"/>
        <w:jc w:val="both"/>
        <w:rPr>
          <w:sz w:val="28"/>
          <w:szCs w:val="28"/>
        </w:rPr>
      </w:pPr>
      <w:r>
        <w:rPr>
          <w:sz w:val="28"/>
          <w:szCs w:val="28"/>
        </w:rPr>
        <w:lastRenderedPageBreak/>
        <w:t>7</w:t>
      </w:r>
      <w:r w:rsidRPr="0055737A">
        <w:rPr>
          <w:sz w:val="28"/>
          <w:szCs w:val="28"/>
        </w:rPr>
        <w:t xml:space="preserve">. </w:t>
      </w:r>
      <w:proofErr w:type="gramStart"/>
      <w:r w:rsidRPr="0055737A">
        <w:rPr>
          <w:sz w:val="28"/>
          <w:szCs w:val="28"/>
        </w:rPr>
        <w:t>У</w:t>
      </w:r>
      <w:proofErr w:type="gramEnd"/>
      <w:r w:rsidRPr="0055737A">
        <w:rPr>
          <w:sz w:val="28"/>
          <w:szCs w:val="28"/>
        </w:rPr>
        <w:t xml:space="preserve"> пункті </w:t>
      </w:r>
      <w:r>
        <w:rPr>
          <w:sz w:val="28"/>
          <w:szCs w:val="28"/>
        </w:rPr>
        <w:t>11</w:t>
      </w:r>
      <w:r w:rsidRPr="0055737A">
        <w:rPr>
          <w:sz w:val="28"/>
          <w:szCs w:val="28"/>
        </w:rPr>
        <w:t xml:space="preserve"> визначаються результативні показники бюджетної програми за загальним та </w:t>
      </w:r>
      <w:r w:rsidRPr="00376F4C">
        <w:rPr>
          <w:sz w:val="28"/>
          <w:szCs w:val="28"/>
        </w:rPr>
        <w:t>спеціальним фондами державного бюджету.</w:t>
      </w:r>
    </w:p>
    <w:p w14:paraId="524A9D56" w14:textId="77777777" w:rsidR="00350886" w:rsidRDefault="00350886" w:rsidP="00350886">
      <w:pPr>
        <w:spacing w:after="120"/>
        <w:ind w:firstLine="567"/>
        <w:jc w:val="both"/>
        <w:rPr>
          <w:sz w:val="28"/>
          <w:szCs w:val="28"/>
        </w:rPr>
      </w:pPr>
      <w:r>
        <w:rPr>
          <w:sz w:val="28"/>
          <w:szCs w:val="28"/>
        </w:rPr>
        <w:t xml:space="preserve">Результативні показники бюджетної програми можуть </w:t>
      </w:r>
      <w:proofErr w:type="gramStart"/>
      <w:r>
        <w:rPr>
          <w:sz w:val="28"/>
          <w:szCs w:val="28"/>
        </w:rPr>
        <w:t>бути</w:t>
      </w:r>
      <w:proofErr w:type="gramEnd"/>
      <w:r>
        <w:rPr>
          <w:sz w:val="28"/>
          <w:szCs w:val="28"/>
        </w:rPr>
        <w:t xml:space="preserve"> сформовані не за всіма групами результативних показників, визначеними у </w:t>
      </w:r>
      <w:r w:rsidRPr="0055737A">
        <w:rPr>
          <w:sz w:val="28"/>
          <w:szCs w:val="28"/>
        </w:rPr>
        <w:t>Загальних вимог</w:t>
      </w:r>
      <w:r>
        <w:rPr>
          <w:sz w:val="28"/>
          <w:szCs w:val="28"/>
        </w:rPr>
        <w:t>ах</w:t>
      </w:r>
      <w:r w:rsidRPr="0055737A">
        <w:rPr>
          <w:sz w:val="28"/>
          <w:szCs w:val="28"/>
        </w:rPr>
        <w:t xml:space="preserve"> до визначення результативних показників бюджетн</w:t>
      </w:r>
      <w:r>
        <w:rPr>
          <w:sz w:val="28"/>
          <w:szCs w:val="28"/>
        </w:rPr>
        <w:t>их</w:t>
      </w:r>
      <w:r w:rsidRPr="0055737A">
        <w:rPr>
          <w:sz w:val="28"/>
          <w:szCs w:val="28"/>
        </w:rPr>
        <w:t xml:space="preserve"> програм, затверджених наказом Міністерства фінансів України від </w:t>
      </w:r>
      <w:r w:rsidRPr="00BD2E5C">
        <w:rPr>
          <w:sz w:val="28"/>
          <w:szCs w:val="28"/>
        </w:rPr>
        <w:t>10 грудня 2010 року № 1536, зареєстрованих у Міністерстві юстиції України</w:t>
      </w:r>
      <w:r>
        <w:rPr>
          <w:sz w:val="28"/>
          <w:szCs w:val="28"/>
        </w:rPr>
        <w:t xml:space="preserve"> </w:t>
      </w:r>
      <w:r w:rsidRPr="00BD2E5C">
        <w:rPr>
          <w:sz w:val="28"/>
          <w:szCs w:val="28"/>
        </w:rPr>
        <w:t>27 грудня 2010 року № 1353/18648</w:t>
      </w:r>
      <w:r>
        <w:rPr>
          <w:sz w:val="28"/>
          <w:szCs w:val="28"/>
        </w:rPr>
        <w:t>, з наданням відповідних пояснень.</w:t>
      </w:r>
    </w:p>
    <w:p w14:paraId="1382D0B9" w14:textId="77777777" w:rsidR="00350886" w:rsidRPr="0055737A" w:rsidRDefault="00350886" w:rsidP="00350886">
      <w:pPr>
        <w:spacing w:after="120"/>
        <w:jc w:val="both"/>
        <w:rPr>
          <w:sz w:val="28"/>
          <w:szCs w:val="28"/>
        </w:rPr>
      </w:pPr>
      <w:r>
        <w:rPr>
          <w:sz w:val="28"/>
          <w:szCs w:val="28"/>
        </w:rPr>
        <w:t>8</w:t>
      </w:r>
      <w:r w:rsidRPr="0055737A">
        <w:rPr>
          <w:sz w:val="28"/>
          <w:szCs w:val="28"/>
        </w:rPr>
        <w:t>. У разі потреби у пункті 1</w:t>
      </w:r>
      <w:r>
        <w:rPr>
          <w:sz w:val="28"/>
          <w:szCs w:val="28"/>
        </w:rPr>
        <w:t>2</w:t>
      </w:r>
      <w:r w:rsidRPr="0055737A">
        <w:rPr>
          <w:sz w:val="28"/>
          <w:szCs w:val="28"/>
        </w:rPr>
        <w:t xml:space="preserve"> заповнюється розподіл затверджених у державному бюджеті видатків на централізовані заходи і окремі програми в розрізі </w:t>
      </w:r>
      <w:proofErr w:type="gramStart"/>
      <w:r w:rsidRPr="0055737A">
        <w:rPr>
          <w:sz w:val="28"/>
          <w:szCs w:val="28"/>
        </w:rPr>
        <w:t>адм</w:t>
      </w:r>
      <w:proofErr w:type="gramEnd"/>
      <w:r w:rsidRPr="0055737A">
        <w:rPr>
          <w:sz w:val="28"/>
          <w:szCs w:val="28"/>
        </w:rPr>
        <w:t>іністративно-територіальних одиниць. </w:t>
      </w:r>
    </w:p>
    <w:p w14:paraId="1C8E12F0" w14:textId="77777777" w:rsidR="00350886" w:rsidRPr="0055737A" w:rsidRDefault="00350886" w:rsidP="00350886">
      <w:pPr>
        <w:spacing w:after="120"/>
        <w:jc w:val="center"/>
        <w:rPr>
          <w:b/>
          <w:sz w:val="28"/>
          <w:szCs w:val="28"/>
        </w:rPr>
      </w:pPr>
      <w:r w:rsidRPr="0055737A">
        <w:rPr>
          <w:b/>
          <w:sz w:val="28"/>
          <w:szCs w:val="28"/>
        </w:rPr>
        <w:t>III. Вимоги до складання звіту про виконання паспорта бюджетної програми </w:t>
      </w:r>
    </w:p>
    <w:p w14:paraId="117950D7" w14:textId="77777777" w:rsidR="00350886" w:rsidRDefault="00350886" w:rsidP="00350886">
      <w:pPr>
        <w:spacing w:after="120"/>
        <w:jc w:val="both"/>
        <w:rPr>
          <w:sz w:val="28"/>
          <w:szCs w:val="28"/>
        </w:rPr>
      </w:pPr>
      <w:r w:rsidRPr="0055737A">
        <w:rPr>
          <w:sz w:val="28"/>
          <w:szCs w:val="28"/>
        </w:rPr>
        <w:t>1. У пунктах 1 - 3 наводяться відповідно коди і найменування головного розпорядника, відповідального виконавця, бюджетної програми і код функціональної класифікації видаткі</w:t>
      </w:r>
      <w:proofErr w:type="gramStart"/>
      <w:r w:rsidRPr="0055737A">
        <w:rPr>
          <w:sz w:val="28"/>
          <w:szCs w:val="28"/>
        </w:rPr>
        <w:t>в</w:t>
      </w:r>
      <w:proofErr w:type="gramEnd"/>
      <w:r w:rsidRPr="0055737A">
        <w:rPr>
          <w:sz w:val="28"/>
          <w:szCs w:val="28"/>
        </w:rPr>
        <w:t xml:space="preserve"> та кредитування державного бюджету, якому відповідає бюджетна програма. </w:t>
      </w:r>
    </w:p>
    <w:p w14:paraId="761EFECD" w14:textId="77777777" w:rsidR="00350886" w:rsidRPr="0055737A" w:rsidRDefault="00350886" w:rsidP="00350886">
      <w:pPr>
        <w:spacing w:after="120"/>
        <w:jc w:val="both"/>
        <w:rPr>
          <w:sz w:val="28"/>
          <w:szCs w:val="28"/>
        </w:rPr>
      </w:pPr>
      <w:r>
        <w:rPr>
          <w:sz w:val="28"/>
          <w:szCs w:val="28"/>
        </w:rPr>
        <w:t xml:space="preserve"> 2. </w:t>
      </w:r>
      <w:proofErr w:type="gramStart"/>
      <w:r>
        <w:rPr>
          <w:sz w:val="28"/>
          <w:szCs w:val="28"/>
        </w:rPr>
        <w:t>У</w:t>
      </w:r>
      <w:proofErr w:type="gramEnd"/>
      <w:r>
        <w:rPr>
          <w:sz w:val="28"/>
          <w:szCs w:val="28"/>
        </w:rPr>
        <w:t xml:space="preserve"> </w:t>
      </w:r>
      <w:proofErr w:type="gramStart"/>
      <w:r>
        <w:rPr>
          <w:sz w:val="28"/>
          <w:szCs w:val="28"/>
        </w:rPr>
        <w:t>пункт</w:t>
      </w:r>
      <w:proofErr w:type="gramEnd"/>
      <w:r>
        <w:rPr>
          <w:sz w:val="28"/>
          <w:szCs w:val="28"/>
        </w:rPr>
        <w:t xml:space="preserve">і 4 визначаються стратегічні цілі головного розпорядника, на досягнення яких спрямована бюджетна програма. </w:t>
      </w:r>
    </w:p>
    <w:p w14:paraId="1E21EF3E" w14:textId="77777777" w:rsidR="00350886" w:rsidRPr="0055737A" w:rsidRDefault="00350886" w:rsidP="00350886">
      <w:pPr>
        <w:spacing w:after="120"/>
        <w:jc w:val="both"/>
        <w:rPr>
          <w:sz w:val="28"/>
          <w:szCs w:val="28"/>
        </w:rPr>
      </w:pPr>
      <w:r>
        <w:rPr>
          <w:sz w:val="28"/>
          <w:szCs w:val="28"/>
        </w:rPr>
        <w:t>3</w:t>
      </w:r>
      <w:r w:rsidRPr="0055737A">
        <w:rPr>
          <w:sz w:val="28"/>
          <w:szCs w:val="28"/>
        </w:rPr>
        <w:t xml:space="preserve">. У пункті </w:t>
      </w:r>
      <w:r>
        <w:rPr>
          <w:sz w:val="28"/>
          <w:szCs w:val="28"/>
        </w:rPr>
        <w:t>5</w:t>
      </w:r>
      <w:r w:rsidRPr="0055737A">
        <w:rPr>
          <w:sz w:val="28"/>
          <w:szCs w:val="28"/>
        </w:rPr>
        <w:t xml:space="preserve"> відображаються обсяги видатків та надання кредитів за </w:t>
      </w:r>
      <w:proofErr w:type="gramStart"/>
      <w:r w:rsidRPr="0055737A">
        <w:rPr>
          <w:sz w:val="28"/>
          <w:szCs w:val="28"/>
        </w:rPr>
        <w:t>бюджетною</w:t>
      </w:r>
      <w:proofErr w:type="gramEnd"/>
      <w:r w:rsidRPr="0055737A">
        <w:rPr>
          <w:sz w:val="28"/>
          <w:szCs w:val="28"/>
        </w:rPr>
        <w:t xml:space="preserve"> програмою:</w:t>
      </w:r>
    </w:p>
    <w:p w14:paraId="16E3DF3D" w14:textId="77777777" w:rsidR="00350886" w:rsidRPr="0055737A" w:rsidRDefault="00350886" w:rsidP="00350886">
      <w:pPr>
        <w:spacing w:after="120"/>
        <w:jc w:val="both"/>
        <w:rPr>
          <w:sz w:val="28"/>
          <w:szCs w:val="28"/>
        </w:rPr>
      </w:pPr>
      <w:proofErr w:type="gramStart"/>
      <w:r w:rsidRPr="0055737A">
        <w:rPr>
          <w:sz w:val="28"/>
          <w:szCs w:val="28"/>
        </w:rPr>
        <w:t>у</w:t>
      </w:r>
      <w:proofErr w:type="gramEnd"/>
      <w:r w:rsidRPr="0055737A">
        <w:rPr>
          <w:sz w:val="28"/>
          <w:szCs w:val="28"/>
        </w:rPr>
        <w:t xml:space="preserve"> графах 1 - 3 - обсяги бюджетних асигнувань, затверджені паспортом бюджетної програми, з урахуванням змін; </w:t>
      </w:r>
    </w:p>
    <w:p w14:paraId="3EF7E61A" w14:textId="77777777" w:rsidR="00350886" w:rsidRPr="0055737A" w:rsidRDefault="00350886" w:rsidP="00350886">
      <w:pPr>
        <w:spacing w:after="120"/>
        <w:jc w:val="both"/>
        <w:rPr>
          <w:sz w:val="28"/>
          <w:szCs w:val="28"/>
        </w:rPr>
      </w:pPr>
      <w:proofErr w:type="gramStart"/>
      <w:r w:rsidRPr="0055737A">
        <w:rPr>
          <w:sz w:val="28"/>
          <w:szCs w:val="28"/>
        </w:rPr>
        <w:t>у</w:t>
      </w:r>
      <w:proofErr w:type="gramEnd"/>
      <w:r w:rsidRPr="0055737A">
        <w:rPr>
          <w:sz w:val="28"/>
          <w:szCs w:val="28"/>
        </w:rPr>
        <w:t xml:space="preserve"> графах 4 - 6 - обсяги касових видатків та наданих кредитів з бюджету; </w:t>
      </w:r>
    </w:p>
    <w:p w14:paraId="47433D1A" w14:textId="77777777" w:rsidR="00350886" w:rsidRPr="0055737A" w:rsidRDefault="00350886" w:rsidP="00350886">
      <w:pPr>
        <w:spacing w:after="120"/>
        <w:jc w:val="both"/>
        <w:rPr>
          <w:sz w:val="28"/>
          <w:szCs w:val="28"/>
        </w:rPr>
      </w:pPr>
      <w:proofErr w:type="gramStart"/>
      <w:r w:rsidRPr="0055737A">
        <w:rPr>
          <w:sz w:val="28"/>
          <w:szCs w:val="28"/>
        </w:rPr>
        <w:t>у</w:t>
      </w:r>
      <w:proofErr w:type="gramEnd"/>
      <w:r w:rsidRPr="0055737A">
        <w:rPr>
          <w:sz w:val="28"/>
          <w:szCs w:val="28"/>
        </w:rPr>
        <w:t xml:space="preserve"> графах 7 - 9 - відхилення обсягів касових видатків та наданих кредитів з бюджету від обсягів, затверджених паспортом. </w:t>
      </w:r>
    </w:p>
    <w:p w14:paraId="798BD71F" w14:textId="77777777" w:rsidR="00350886" w:rsidRPr="0055737A" w:rsidRDefault="00350886" w:rsidP="00350886">
      <w:pPr>
        <w:spacing w:after="120"/>
        <w:ind w:firstLine="567"/>
        <w:jc w:val="both"/>
        <w:rPr>
          <w:sz w:val="28"/>
          <w:szCs w:val="28"/>
        </w:rPr>
      </w:pPr>
      <w:proofErr w:type="gramStart"/>
      <w:r w:rsidRPr="0055737A">
        <w:rPr>
          <w:sz w:val="28"/>
          <w:szCs w:val="28"/>
        </w:rPr>
        <w:t>У</w:t>
      </w:r>
      <w:proofErr w:type="gramEnd"/>
      <w:r w:rsidRPr="0055737A">
        <w:rPr>
          <w:sz w:val="28"/>
          <w:szCs w:val="28"/>
        </w:rPr>
        <w:t xml:space="preserve"> пункті </w:t>
      </w:r>
      <w:r>
        <w:rPr>
          <w:sz w:val="28"/>
          <w:szCs w:val="28"/>
        </w:rPr>
        <w:t>6</w:t>
      </w:r>
      <w:r w:rsidRPr="0055737A">
        <w:rPr>
          <w:sz w:val="28"/>
          <w:szCs w:val="28"/>
        </w:rPr>
        <w:t xml:space="preserve"> за напрямами використання бюджетних коштів, визначеними паспортом бюджетної програми, відображаються обсяги затверджених паспортом бюджетної програми і касових видатків, наданих кредитів з бюджету та відхилення.</w:t>
      </w:r>
    </w:p>
    <w:p w14:paraId="04C8C7D0" w14:textId="77777777" w:rsidR="00350886" w:rsidRPr="0055737A" w:rsidRDefault="00350886" w:rsidP="00350886">
      <w:pPr>
        <w:spacing w:after="120"/>
        <w:ind w:firstLine="567"/>
        <w:jc w:val="both"/>
        <w:rPr>
          <w:sz w:val="28"/>
          <w:szCs w:val="28"/>
        </w:rPr>
      </w:pPr>
      <w:proofErr w:type="gramStart"/>
      <w:r w:rsidRPr="0055737A">
        <w:rPr>
          <w:sz w:val="28"/>
          <w:szCs w:val="28"/>
        </w:rPr>
        <w:t>У</w:t>
      </w:r>
      <w:proofErr w:type="gramEnd"/>
      <w:r w:rsidRPr="0055737A">
        <w:rPr>
          <w:sz w:val="28"/>
          <w:szCs w:val="28"/>
        </w:rPr>
        <w:t xml:space="preserve"> пункті </w:t>
      </w:r>
      <w:r>
        <w:rPr>
          <w:sz w:val="28"/>
          <w:szCs w:val="28"/>
        </w:rPr>
        <w:t>7</w:t>
      </w:r>
      <w:r w:rsidRPr="0055737A">
        <w:rPr>
          <w:sz w:val="28"/>
          <w:szCs w:val="28"/>
        </w:rPr>
        <w:t xml:space="preserve"> зазначаються обсяги затверджених паспортом бюджетної програми і касових видатків, наданих кредитів з бюджету на реалізацію державних цільових програм, які виконуються у складі бюджетної програми, та відхилення. </w:t>
      </w:r>
    </w:p>
    <w:p w14:paraId="25A61A4E" w14:textId="77777777" w:rsidR="00350886" w:rsidRPr="0055737A" w:rsidRDefault="00350886" w:rsidP="00350886">
      <w:pPr>
        <w:spacing w:after="120"/>
        <w:ind w:firstLine="567"/>
        <w:jc w:val="both"/>
        <w:rPr>
          <w:sz w:val="28"/>
          <w:szCs w:val="28"/>
        </w:rPr>
      </w:pPr>
      <w:proofErr w:type="gramStart"/>
      <w:r w:rsidRPr="0055737A">
        <w:rPr>
          <w:sz w:val="28"/>
          <w:szCs w:val="28"/>
        </w:rPr>
        <w:t>У</w:t>
      </w:r>
      <w:proofErr w:type="gramEnd"/>
      <w:r w:rsidRPr="0055737A">
        <w:rPr>
          <w:sz w:val="28"/>
          <w:szCs w:val="28"/>
        </w:rPr>
        <w:t xml:space="preserve"> пункті </w:t>
      </w:r>
      <w:r>
        <w:rPr>
          <w:sz w:val="28"/>
          <w:szCs w:val="28"/>
        </w:rPr>
        <w:t>8</w:t>
      </w:r>
      <w:r w:rsidRPr="0055737A">
        <w:rPr>
          <w:sz w:val="28"/>
          <w:szCs w:val="28"/>
        </w:rPr>
        <w:t xml:space="preserve"> відображаються результативні показники, що характеризують виконання бюджетної програми, здійснюється аналіз стану їх виконання з поясненнями розбіжностей (відхилення) між виконаними результативними показниками та затвердженими паспортом бюджетної програми. При цьому пояснення щодо стану виконання показників надається за кожним показником окремо. </w:t>
      </w:r>
    </w:p>
    <w:p w14:paraId="704BEE76" w14:textId="2D5F5CB8" w:rsidR="009B347A" w:rsidRDefault="00350886" w:rsidP="00350886">
      <w:pPr>
        <w:spacing w:after="120"/>
        <w:ind w:firstLine="567"/>
        <w:jc w:val="both"/>
        <w:rPr>
          <w:sz w:val="28"/>
          <w:szCs w:val="28"/>
        </w:rPr>
      </w:pPr>
      <w:r w:rsidRPr="0055737A">
        <w:rPr>
          <w:sz w:val="28"/>
          <w:szCs w:val="28"/>
        </w:rPr>
        <w:lastRenderedPageBreak/>
        <w:t xml:space="preserve">У пункті </w:t>
      </w:r>
      <w:r>
        <w:rPr>
          <w:sz w:val="28"/>
          <w:szCs w:val="28"/>
        </w:rPr>
        <w:t>9</w:t>
      </w:r>
      <w:r w:rsidRPr="0055737A">
        <w:rPr>
          <w:sz w:val="28"/>
          <w:szCs w:val="28"/>
        </w:rPr>
        <w:t xml:space="preserve"> відображаються обсяги видатків на централізовані заходи і окремі програми в розрізі </w:t>
      </w:r>
      <w:proofErr w:type="gramStart"/>
      <w:r w:rsidRPr="0055737A">
        <w:rPr>
          <w:sz w:val="28"/>
          <w:szCs w:val="28"/>
        </w:rPr>
        <w:t>адм</w:t>
      </w:r>
      <w:proofErr w:type="gramEnd"/>
      <w:r w:rsidRPr="0055737A">
        <w:rPr>
          <w:sz w:val="28"/>
          <w:szCs w:val="28"/>
        </w:rPr>
        <w:t>іністративно-територіальних одиниць та відхилення.</w:t>
      </w:r>
      <w:r w:rsidR="009B347A">
        <w:rPr>
          <w:sz w:val="28"/>
          <w:szCs w:val="28"/>
        </w:rPr>
        <w:br w:type="page"/>
      </w:r>
    </w:p>
    <w:tbl>
      <w:tblPr>
        <w:tblpPr w:leftFromText="180" w:rightFromText="180" w:vertAnchor="text" w:horzAnchor="margin" w:tblpXSpec="right" w:tblpY="-178"/>
        <w:tblW w:w="0" w:type="auto"/>
        <w:tblLook w:val="0000" w:firstRow="0" w:lastRow="0" w:firstColumn="0" w:lastColumn="0" w:noHBand="0" w:noVBand="0"/>
      </w:tblPr>
      <w:tblGrid>
        <w:gridCol w:w="4104"/>
      </w:tblGrid>
      <w:tr w:rsidR="009B347A" w:rsidRPr="00863F7D" w14:paraId="38577980" w14:textId="77777777" w:rsidTr="006D57B6">
        <w:trPr>
          <w:trHeight w:val="1985"/>
        </w:trPr>
        <w:tc>
          <w:tcPr>
            <w:tcW w:w="4104" w:type="dxa"/>
          </w:tcPr>
          <w:p w14:paraId="20D803B6" w14:textId="77777777" w:rsidR="009B347A" w:rsidRPr="00863F7D" w:rsidRDefault="009B347A" w:rsidP="006D57B6">
            <w:pPr>
              <w:rPr>
                <w:b/>
                <w:sz w:val="28"/>
                <w:szCs w:val="28"/>
                <w:lang w:val="uk-UA"/>
              </w:rPr>
            </w:pPr>
            <w:r w:rsidRPr="00863F7D">
              <w:rPr>
                <w:b/>
                <w:sz w:val="28"/>
                <w:szCs w:val="28"/>
                <w:lang w:val="uk-UA"/>
              </w:rPr>
              <w:lastRenderedPageBreak/>
              <w:t>ЗАТВЕРДЖЕНО</w:t>
            </w:r>
          </w:p>
          <w:p w14:paraId="1A130EB9" w14:textId="77777777" w:rsidR="009B347A" w:rsidRPr="00863F7D" w:rsidRDefault="009B347A" w:rsidP="006D57B6">
            <w:pPr>
              <w:spacing w:before="120"/>
              <w:rPr>
                <w:sz w:val="28"/>
                <w:szCs w:val="28"/>
                <w:lang w:val="uk-UA"/>
              </w:rPr>
            </w:pPr>
            <w:r w:rsidRPr="00863F7D">
              <w:rPr>
                <w:sz w:val="28"/>
                <w:szCs w:val="28"/>
                <w:lang w:val="uk-UA"/>
              </w:rPr>
              <w:t xml:space="preserve">Наказ Міністерства </w:t>
            </w:r>
          </w:p>
          <w:p w14:paraId="68288C1F" w14:textId="77777777" w:rsidR="009B347A" w:rsidRPr="00863F7D" w:rsidRDefault="009B347A" w:rsidP="006D57B6">
            <w:pPr>
              <w:spacing w:before="120"/>
              <w:rPr>
                <w:sz w:val="28"/>
                <w:szCs w:val="28"/>
                <w:lang w:val="uk-UA"/>
              </w:rPr>
            </w:pPr>
            <w:r w:rsidRPr="00863F7D">
              <w:rPr>
                <w:sz w:val="28"/>
                <w:szCs w:val="28"/>
                <w:lang w:val="uk-UA"/>
              </w:rPr>
              <w:t>фінансів України</w:t>
            </w:r>
          </w:p>
          <w:p w14:paraId="769474F3" w14:textId="77777777" w:rsidR="009B347A" w:rsidRPr="00863F7D" w:rsidRDefault="009B347A" w:rsidP="006D57B6">
            <w:pPr>
              <w:spacing w:before="120"/>
              <w:rPr>
                <w:b/>
                <w:sz w:val="28"/>
                <w:szCs w:val="28"/>
                <w:lang w:val="uk-UA"/>
              </w:rPr>
            </w:pPr>
            <w:r w:rsidRPr="00863F7D">
              <w:rPr>
                <w:sz w:val="28"/>
                <w:szCs w:val="28"/>
                <w:lang w:val="uk-UA"/>
              </w:rPr>
              <w:t>___________201</w:t>
            </w:r>
            <w:r>
              <w:rPr>
                <w:sz w:val="28"/>
                <w:szCs w:val="28"/>
                <w:lang w:val="uk-UA"/>
              </w:rPr>
              <w:t>5</w:t>
            </w:r>
            <w:r w:rsidRPr="00863F7D">
              <w:rPr>
                <w:sz w:val="28"/>
                <w:szCs w:val="28"/>
                <w:lang w:val="uk-UA"/>
              </w:rPr>
              <w:t xml:space="preserve"> № ______</w:t>
            </w:r>
          </w:p>
        </w:tc>
      </w:tr>
    </w:tbl>
    <w:p w14:paraId="0EDCFAA5" w14:textId="77777777" w:rsidR="009B347A" w:rsidRPr="00863F7D" w:rsidRDefault="009B347A" w:rsidP="009B347A">
      <w:pPr>
        <w:spacing w:line="360" w:lineRule="auto"/>
        <w:jc w:val="both"/>
        <w:rPr>
          <w:sz w:val="28"/>
          <w:szCs w:val="28"/>
          <w:lang w:val="uk-UA"/>
        </w:rPr>
      </w:pPr>
    </w:p>
    <w:p w14:paraId="4E8848EF" w14:textId="77777777" w:rsidR="009B347A" w:rsidRPr="00863F7D" w:rsidRDefault="009B347A" w:rsidP="009B347A">
      <w:pPr>
        <w:spacing w:line="360" w:lineRule="auto"/>
        <w:jc w:val="both"/>
        <w:rPr>
          <w:sz w:val="28"/>
          <w:szCs w:val="28"/>
          <w:lang w:val="uk-UA"/>
        </w:rPr>
      </w:pPr>
    </w:p>
    <w:p w14:paraId="5D62CD1E" w14:textId="77777777" w:rsidR="009B347A" w:rsidRPr="00863F7D" w:rsidRDefault="009B347A" w:rsidP="009B347A">
      <w:pPr>
        <w:spacing w:line="360" w:lineRule="auto"/>
        <w:jc w:val="both"/>
        <w:rPr>
          <w:sz w:val="28"/>
          <w:szCs w:val="28"/>
          <w:lang w:val="uk-UA"/>
        </w:rPr>
      </w:pPr>
      <w:r w:rsidRPr="00863F7D">
        <w:rPr>
          <w:sz w:val="28"/>
          <w:szCs w:val="28"/>
          <w:lang w:val="uk-UA"/>
        </w:rPr>
        <w:t xml:space="preserve">                           </w:t>
      </w:r>
    </w:p>
    <w:p w14:paraId="3263DF00" w14:textId="77777777" w:rsidR="009B347A" w:rsidRPr="00863F7D" w:rsidRDefault="009B347A" w:rsidP="009B347A">
      <w:pPr>
        <w:spacing w:line="360" w:lineRule="auto"/>
        <w:ind w:firstLine="720"/>
        <w:jc w:val="both"/>
        <w:rPr>
          <w:b/>
          <w:sz w:val="28"/>
          <w:lang w:val="uk-UA"/>
        </w:rPr>
      </w:pPr>
    </w:p>
    <w:p w14:paraId="3C6EDA71" w14:textId="77777777" w:rsidR="009B347A" w:rsidRPr="00863F7D" w:rsidRDefault="009B347A" w:rsidP="009B347A">
      <w:pPr>
        <w:spacing w:line="360" w:lineRule="auto"/>
        <w:ind w:firstLine="720"/>
        <w:jc w:val="both"/>
        <w:rPr>
          <w:b/>
          <w:sz w:val="28"/>
          <w:lang w:val="uk-UA"/>
        </w:rPr>
      </w:pPr>
    </w:p>
    <w:p w14:paraId="03BEF9EB" w14:textId="77777777" w:rsidR="009B347A" w:rsidRPr="00863F7D" w:rsidRDefault="009B347A" w:rsidP="009B347A">
      <w:pPr>
        <w:spacing w:line="360" w:lineRule="auto"/>
        <w:ind w:firstLine="720"/>
        <w:jc w:val="both"/>
        <w:rPr>
          <w:b/>
          <w:sz w:val="28"/>
          <w:lang w:val="uk-UA"/>
        </w:rPr>
      </w:pPr>
    </w:p>
    <w:p w14:paraId="5086702E" w14:textId="77777777" w:rsidR="009B347A" w:rsidRPr="00863F7D" w:rsidRDefault="009B347A" w:rsidP="009B347A">
      <w:pPr>
        <w:spacing w:line="360" w:lineRule="auto"/>
        <w:ind w:firstLine="720"/>
        <w:jc w:val="both"/>
        <w:rPr>
          <w:b/>
          <w:sz w:val="28"/>
          <w:lang w:val="uk-UA"/>
        </w:rPr>
      </w:pPr>
    </w:p>
    <w:p w14:paraId="508A7D4F" w14:textId="77777777" w:rsidR="009B347A" w:rsidRDefault="009B347A" w:rsidP="009B347A">
      <w:pPr>
        <w:spacing w:line="360" w:lineRule="auto"/>
        <w:ind w:firstLine="720"/>
        <w:jc w:val="both"/>
        <w:rPr>
          <w:b/>
          <w:sz w:val="28"/>
          <w:lang w:val="uk-UA"/>
        </w:rPr>
      </w:pPr>
    </w:p>
    <w:p w14:paraId="6BF62F6A" w14:textId="77777777" w:rsidR="009B347A" w:rsidRPr="00863F7D" w:rsidRDefault="009B347A" w:rsidP="009B347A">
      <w:pPr>
        <w:spacing w:line="360" w:lineRule="auto"/>
        <w:ind w:firstLine="720"/>
        <w:jc w:val="both"/>
        <w:rPr>
          <w:b/>
          <w:sz w:val="28"/>
          <w:lang w:val="uk-UA"/>
        </w:rPr>
      </w:pPr>
    </w:p>
    <w:p w14:paraId="5E85EF0A" w14:textId="77777777" w:rsidR="009B347A" w:rsidRPr="00863F7D" w:rsidRDefault="009B347A" w:rsidP="009B347A">
      <w:pPr>
        <w:spacing w:line="360" w:lineRule="auto"/>
        <w:ind w:firstLine="720"/>
        <w:jc w:val="both"/>
        <w:rPr>
          <w:b/>
          <w:sz w:val="28"/>
          <w:lang w:val="uk-UA"/>
        </w:rPr>
      </w:pPr>
    </w:p>
    <w:p w14:paraId="5330444C" w14:textId="77777777" w:rsidR="009B347A" w:rsidRPr="00863F7D" w:rsidRDefault="009B347A" w:rsidP="009B347A">
      <w:pPr>
        <w:spacing w:line="360" w:lineRule="auto"/>
        <w:ind w:firstLine="720"/>
        <w:jc w:val="both"/>
        <w:rPr>
          <w:b/>
          <w:sz w:val="28"/>
          <w:lang w:val="uk-UA"/>
        </w:rPr>
      </w:pPr>
    </w:p>
    <w:p w14:paraId="7DB90680" w14:textId="77777777" w:rsidR="009B347A" w:rsidRPr="00863F7D" w:rsidRDefault="009B347A" w:rsidP="009B347A">
      <w:pPr>
        <w:spacing w:line="360" w:lineRule="auto"/>
        <w:jc w:val="center"/>
        <w:rPr>
          <w:b/>
          <w:sz w:val="28"/>
          <w:szCs w:val="28"/>
          <w:lang w:val="uk-UA"/>
        </w:rPr>
      </w:pPr>
      <w:r w:rsidRPr="00863F7D">
        <w:rPr>
          <w:b/>
          <w:sz w:val="28"/>
          <w:szCs w:val="28"/>
          <w:lang w:val="uk-UA"/>
        </w:rPr>
        <w:t xml:space="preserve">Зміни до Правил складання паспортів бюджетних програм </w:t>
      </w:r>
    </w:p>
    <w:p w14:paraId="3E3B561C" w14:textId="77777777" w:rsidR="009B347A" w:rsidRPr="00863F7D" w:rsidRDefault="009B347A" w:rsidP="009B347A">
      <w:pPr>
        <w:spacing w:line="360" w:lineRule="auto"/>
        <w:jc w:val="center"/>
        <w:rPr>
          <w:b/>
          <w:sz w:val="28"/>
          <w:szCs w:val="28"/>
          <w:lang w:val="uk-UA"/>
        </w:rPr>
      </w:pPr>
      <w:r w:rsidRPr="00863F7D">
        <w:rPr>
          <w:b/>
          <w:sz w:val="28"/>
          <w:szCs w:val="28"/>
          <w:lang w:val="uk-UA"/>
        </w:rPr>
        <w:t xml:space="preserve">та звітів  про їх виконання </w:t>
      </w:r>
    </w:p>
    <w:p w14:paraId="05634286" w14:textId="77777777" w:rsidR="009B347A" w:rsidRPr="00863F7D" w:rsidRDefault="009B347A" w:rsidP="009B347A">
      <w:pPr>
        <w:spacing w:line="360" w:lineRule="auto"/>
        <w:ind w:firstLine="709"/>
        <w:jc w:val="both"/>
        <w:rPr>
          <w:sz w:val="28"/>
          <w:szCs w:val="28"/>
          <w:lang w:val="uk-UA"/>
        </w:rPr>
      </w:pPr>
    </w:p>
    <w:p w14:paraId="4BFBB3B2" w14:textId="77777777" w:rsidR="009B347A" w:rsidRPr="00863F7D" w:rsidRDefault="009B347A" w:rsidP="009B347A">
      <w:pPr>
        <w:spacing w:line="360" w:lineRule="auto"/>
        <w:ind w:firstLine="709"/>
        <w:jc w:val="both"/>
        <w:rPr>
          <w:sz w:val="28"/>
          <w:szCs w:val="28"/>
          <w:lang w:val="uk-UA"/>
        </w:rPr>
      </w:pPr>
      <w:r w:rsidRPr="00863F7D">
        <w:rPr>
          <w:sz w:val="28"/>
          <w:szCs w:val="28"/>
          <w:lang w:val="uk-UA"/>
        </w:rPr>
        <w:t>1. У розділі І:</w:t>
      </w:r>
    </w:p>
    <w:p w14:paraId="1229832B" w14:textId="77777777" w:rsidR="009B347A" w:rsidRDefault="009B347A" w:rsidP="009B347A">
      <w:pPr>
        <w:widowControl w:val="0"/>
        <w:spacing w:line="360" w:lineRule="auto"/>
        <w:ind w:firstLine="709"/>
        <w:jc w:val="both"/>
        <w:rPr>
          <w:sz w:val="28"/>
          <w:szCs w:val="28"/>
          <w:lang w:val="uk-UA"/>
        </w:rPr>
      </w:pPr>
      <w:r w:rsidRPr="00863F7D">
        <w:rPr>
          <w:sz w:val="28"/>
          <w:szCs w:val="28"/>
          <w:lang w:val="uk-UA"/>
        </w:rPr>
        <w:t xml:space="preserve">1.1. </w:t>
      </w:r>
      <w:r>
        <w:rPr>
          <w:sz w:val="28"/>
          <w:szCs w:val="28"/>
          <w:lang w:val="uk-UA"/>
        </w:rPr>
        <w:t xml:space="preserve">У </w:t>
      </w:r>
      <w:r w:rsidRPr="00863F7D">
        <w:rPr>
          <w:sz w:val="28"/>
          <w:szCs w:val="28"/>
          <w:lang w:val="uk-UA"/>
        </w:rPr>
        <w:t xml:space="preserve">пункту </w:t>
      </w:r>
      <w:r>
        <w:rPr>
          <w:sz w:val="28"/>
          <w:szCs w:val="28"/>
          <w:lang w:val="uk-UA"/>
        </w:rPr>
        <w:t>1:</w:t>
      </w:r>
    </w:p>
    <w:p w14:paraId="5D99B161" w14:textId="77777777" w:rsidR="009B347A" w:rsidRPr="00863F7D" w:rsidRDefault="009B347A" w:rsidP="009B347A">
      <w:pPr>
        <w:widowControl w:val="0"/>
        <w:spacing w:line="360" w:lineRule="auto"/>
        <w:ind w:firstLine="709"/>
        <w:jc w:val="both"/>
        <w:rPr>
          <w:color w:val="000000"/>
          <w:sz w:val="28"/>
          <w:szCs w:val="28"/>
          <w:lang w:val="uk-UA"/>
        </w:rPr>
      </w:pPr>
      <w:r>
        <w:rPr>
          <w:sz w:val="28"/>
          <w:szCs w:val="28"/>
          <w:lang w:val="uk-UA"/>
        </w:rPr>
        <w:t>в</w:t>
      </w:r>
      <w:r w:rsidRPr="00863F7D">
        <w:rPr>
          <w:sz w:val="28"/>
          <w:szCs w:val="28"/>
          <w:lang w:val="uk-UA"/>
        </w:rPr>
        <w:t xml:space="preserve"> абзаці </w:t>
      </w:r>
      <w:r>
        <w:rPr>
          <w:sz w:val="28"/>
          <w:szCs w:val="28"/>
          <w:lang w:val="uk-UA"/>
        </w:rPr>
        <w:t xml:space="preserve">другому </w:t>
      </w:r>
      <w:r w:rsidRPr="00863F7D">
        <w:rPr>
          <w:sz w:val="28"/>
          <w:szCs w:val="28"/>
          <w:lang w:val="uk-UA"/>
        </w:rPr>
        <w:t>слова «</w:t>
      </w:r>
      <w:r>
        <w:rPr>
          <w:color w:val="000000"/>
          <w:sz w:val="28"/>
          <w:szCs w:val="28"/>
          <w:lang w:val="uk-UA"/>
        </w:rPr>
        <w:t>сприяє реалізації плану діяльності</w:t>
      </w:r>
      <w:r w:rsidRPr="00863F7D">
        <w:rPr>
          <w:color w:val="000000"/>
          <w:sz w:val="28"/>
          <w:szCs w:val="28"/>
          <w:lang w:val="uk-UA"/>
        </w:rPr>
        <w:t>»</w:t>
      </w:r>
      <w:r>
        <w:rPr>
          <w:color w:val="000000"/>
          <w:sz w:val="28"/>
          <w:szCs w:val="28"/>
          <w:lang w:val="uk-UA"/>
        </w:rPr>
        <w:t xml:space="preserve"> замінити словами «спрямовується на досягнення стратегічних цілей», слова «на плановий та наступні за плановим два бюджетні періоди» виключити.</w:t>
      </w:r>
    </w:p>
    <w:p w14:paraId="6C36CF3F" w14:textId="77777777" w:rsidR="009B347A" w:rsidRDefault="009B347A" w:rsidP="009B347A">
      <w:pPr>
        <w:widowControl w:val="0"/>
        <w:spacing w:line="360" w:lineRule="auto"/>
        <w:ind w:firstLine="709"/>
        <w:jc w:val="both"/>
        <w:rPr>
          <w:color w:val="000000"/>
          <w:sz w:val="28"/>
          <w:szCs w:val="28"/>
          <w:lang w:val="uk-UA"/>
        </w:rPr>
      </w:pPr>
      <w:r>
        <w:rPr>
          <w:color w:val="000000"/>
          <w:sz w:val="28"/>
          <w:szCs w:val="28"/>
          <w:lang w:val="uk-UA"/>
        </w:rPr>
        <w:t>абзац п’ятий викласти в такій редакції:</w:t>
      </w:r>
    </w:p>
    <w:p w14:paraId="0DB98B24" w14:textId="77777777" w:rsidR="009B347A" w:rsidRPr="00863F7D" w:rsidRDefault="009B347A" w:rsidP="009B347A">
      <w:pPr>
        <w:widowControl w:val="0"/>
        <w:spacing w:line="360" w:lineRule="auto"/>
        <w:ind w:firstLine="709"/>
        <w:jc w:val="both"/>
        <w:rPr>
          <w:color w:val="000000"/>
          <w:sz w:val="28"/>
          <w:szCs w:val="28"/>
          <w:lang w:val="uk-UA"/>
        </w:rPr>
      </w:pPr>
      <w:r>
        <w:rPr>
          <w:color w:val="000000"/>
          <w:sz w:val="28"/>
          <w:szCs w:val="28"/>
          <w:lang w:val="uk-UA"/>
        </w:rPr>
        <w:t>«</w:t>
      </w:r>
      <w:r w:rsidRPr="00E807FB">
        <w:rPr>
          <w:sz w:val="28"/>
          <w:szCs w:val="28"/>
          <w:lang w:val="uk-UA"/>
        </w:rPr>
        <w:t>Результативні показники бюджетної програми визначаються відповідно до Загальних вимог до визначення результативних показників бюджетних програм, затверджених наказом Міністерства фінансів України від 10</w:t>
      </w:r>
      <w:r>
        <w:rPr>
          <w:sz w:val="28"/>
          <w:szCs w:val="28"/>
          <w:lang w:val="uk-UA"/>
        </w:rPr>
        <w:t> грудня </w:t>
      </w:r>
      <w:r w:rsidRPr="00E807FB">
        <w:rPr>
          <w:sz w:val="28"/>
          <w:szCs w:val="28"/>
          <w:lang w:val="uk-UA"/>
        </w:rPr>
        <w:t>2010</w:t>
      </w:r>
      <w:r>
        <w:rPr>
          <w:sz w:val="28"/>
          <w:szCs w:val="28"/>
          <w:lang w:val="uk-UA"/>
        </w:rPr>
        <w:t> року № </w:t>
      </w:r>
      <w:r w:rsidRPr="00E807FB">
        <w:rPr>
          <w:sz w:val="28"/>
          <w:szCs w:val="28"/>
          <w:lang w:val="uk-UA"/>
        </w:rPr>
        <w:t>1536</w:t>
      </w:r>
      <w:r>
        <w:rPr>
          <w:sz w:val="28"/>
          <w:szCs w:val="28"/>
          <w:lang w:val="uk-UA"/>
        </w:rPr>
        <w:t>,</w:t>
      </w:r>
      <w:r w:rsidRPr="00E807FB">
        <w:rPr>
          <w:sz w:val="28"/>
          <w:szCs w:val="28"/>
          <w:lang w:val="uk-UA"/>
        </w:rPr>
        <w:t xml:space="preserve"> зареєстровани</w:t>
      </w:r>
      <w:r>
        <w:rPr>
          <w:sz w:val="28"/>
          <w:szCs w:val="28"/>
          <w:lang w:val="uk-UA"/>
        </w:rPr>
        <w:t>х</w:t>
      </w:r>
      <w:r w:rsidRPr="00E807FB">
        <w:rPr>
          <w:sz w:val="28"/>
          <w:szCs w:val="28"/>
          <w:lang w:val="uk-UA"/>
        </w:rPr>
        <w:t xml:space="preserve"> у Міністерстві юстиції України 27</w:t>
      </w:r>
      <w:r>
        <w:rPr>
          <w:sz w:val="28"/>
          <w:szCs w:val="28"/>
          <w:lang w:val="uk-UA"/>
        </w:rPr>
        <w:t> грудня </w:t>
      </w:r>
      <w:r w:rsidRPr="00E807FB">
        <w:rPr>
          <w:sz w:val="28"/>
          <w:szCs w:val="28"/>
          <w:lang w:val="uk-UA"/>
        </w:rPr>
        <w:t>2010</w:t>
      </w:r>
      <w:r>
        <w:rPr>
          <w:sz w:val="28"/>
          <w:szCs w:val="28"/>
          <w:lang w:val="uk-UA"/>
        </w:rPr>
        <w:t> року № </w:t>
      </w:r>
      <w:r w:rsidRPr="00E807FB">
        <w:rPr>
          <w:sz w:val="28"/>
          <w:szCs w:val="28"/>
          <w:lang w:val="uk-UA"/>
        </w:rPr>
        <w:t>1353/18648.</w:t>
      </w:r>
      <w:r>
        <w:rPr>
          <w:sz w:val="28"/>
          <w:szCs w:val="28"/>
          <w:lang w:val="uk-UA"/>
        </w:rPr>
        <w:t>»</w:t>
      </w:r>
      <w:r w:rsidRPr="00DC7F95">
        <w:rPr>
          <w:sz w:val="28"/>
          <w:szCs w:val="28"/>
          <w:lang w:val="uk-UA"/>
        </w:rPr>
        <w:t>.</w:t>
      </w:r>
    </w:p>
    <w:p w14:paraId="221BA318" w14:textId="77777777" w:rsidR="009B347A" w:rsidRPr="00863F7D" w:rsidRDefault="009B347A" w:rsidP="009B347A">
      <w:pPr>
        <w:widowControl w:val="0"/>
        <w:spacing w:line="360" w:lineRule="auto"/>
        <w:ind w:firstLine="709"/>
        <w:jc w:val="both"/>
        <w:rPr>
          <w:color w:val="000000"/>
          <w:sz w:val="28"/>
          <w:szCs w:val="28"/>
          <w:lang w:val="uk-UA"/>
        </w:rPr>
      </w:pPr>
      <w:r w:rsidRPr="00863F7D">
        <w:rPr>
          <w:color w:val="000000"/>
          <w:sz w:val="28"/>
          <w:szCs w:val="28"/>
          <w:lang w:val="uk-UA"/>
        </w:rPr>
        <w:t>1.</w:t>
      </w:r>
      <w:r>
        <w:rPr>
          <w:color w:val="000000"/>
          <w:sz w:val="28"/>
          <w:szCs w:val="28"/>
          <w:lang w:val="uk-UA"/>
        </w:rPr>
        <w:t>2</w:t>
      </w:r>
      <w:r w:rsidRPr="00863F7D">
        <w:rPr>
          <w:color w:val="000000"/>
          <w:sz w:val="28"/>
          <w:szCs w:val="28"/>
          <w:lang w:val="uk-UA"/>
        </w:rPr>
        <w:t xml:space="preserve">. </w:t>
      </w:r>
      <w:r>
        <w:rPr>
          <w:color w:val="000000"/>
          <w:sz w:val="28"/>
          <w:szCs w:val="28"/>
          <w:lang w:val="uk-UA"/>
        </w:rPr>
        <w:t>Доповнити новим п</w:t>
      </w:r>
      <w:r w:rsidRPr="00863F7D">
        <w:rPr>
          <w:color w:val="000000"/>
          <w:sz w:val="28"/>
          <w:szCs w:val="28"/>
          <w:lang w:val="uk-UA"/>
        </w:rPr>
        <w:t>ункт</w:t>
      </w:r>
      <w:r>
        <w:rPr>
          <w:color w:val="000000"/>
          <w:sz w:val="28"/>
          <w:szCs w:val="28"/>
          <w:lang w:val="uk-UA"/>
        </w:rPr>
        <w:t>ом</w:t>
      </w:r>
      <w:r w:rsidRPr="00863F7D">
        <w:rPr>
          <w:color w:val="000000"/>
          <w:sz w:val="28"/>
          <w:szCs w:val="28"/>
          <w:lang w:val="uk-UA"/>
        </w:rPr>
        <w:t xml:space="preserve"> </w:t>
      </w:r>
      <w:r>
        <w:rPr>
          <w:color w:val="000000"/>
          <w:sz w:val="28"/>
          <w:szCs w:val="28"/>
          <w:lang w:val="uk-UA"/>
        </w:rPr>
        <w:t>11</w:t>
      </w:r>
      <w:r w:rsidRPr="00863F7D">
        <w:rPr>
          <w:color w:val="000000"/>
          <w:sz w:val="28"/>
          <w:szCs w:val="28"/>
          <w:lang w:val="uk-UA"/>
        </w:rPr>
        <w:t xml:space="preserve"> </w:t>
      </w:r>
      <w:r>
        <w:rPr>
          <w:color w:val="000000"/>
          <w:sz w:val="28"/>
          <w:szCs w:val="28"/>
          <w:lang w:val="uk-UA"/>
        </w:rPr>
        <w:t>такого змісту</w:t>
      </w:r>
      <w:r w:rsidRPr="00863F7D">
        <w:rPr>
          <w:color w:val="000000"/>
          <w:sz w:val="28"/>
          <w:szCs w:val="28"/>
          <w:lang w:val="uk-UA"/>
        </w:rPr>
        <w:t>:</w:t>
      </w:r>
    </w:p>
    <w:p w14:paraId="194CA058" w14:textId="77777777" w:rsidR="009B347A" w:rsidRPr="00DC7F95" w:rsidRDefault="009B347A" w:rsidP="009B347A">
      <w:pPr>
        <w:widowControl w:val="0"/>
        <w:spacing w:line="360" w:lineRule="auto"/>
        <w:ind w:firstLine="709"/>
        <w:jc w:val="both"/>
        <w:rPr>
          <w:color w:val="000000"/>
          <w:sz w:val="28"/>
          <w:szCs w:val="28"/>
          <w:lang w:val="uk-UA"/>
        </w:rPr>
      </w:pPr>
      <w:r w:rsidRPr="00863F7D">
        <w:rPr>
          <w:color w:val="000000"/>
          <w:sz w:val="28"/>
          <w:szCs w:val="28"/>
          <w:lang w:val="uk-UA"/>
        </w:rPr>
        <w:t>«</w:t>
      </w:r>
      <w:r w:rsidRPr="00DC7F95">
        <w:rPr>
          <w:color w:val="000000"/>
          <w:sz w:val="28"/>
          <w:szCs w:val="28"/>
          <w:lang w:val="uk-UA"/>
        </w:rPr>
        <w:t>11. При внесенні змін до паспорта бюджетної програми головні розпорядники:</w:t>
      </w:r>
    </w:p>
    <w:p w14:paraId="2BB01488" w14:textId="77777777" w:rsidR="009B347A" w:rsidRPr="00DC7F95" w:rsidRDefault="009B347A" w:rsidP="009B347A">
      <w:pPr>
        <w:widowControl w:val="0"/>
        <w:spacing w:line="360" w:lineRule="auto"/>
        <w:ind w:firstLine="709"/>
        <w:jc w:val="both"/>
        <w:rPr>
          <w:color w:val="000000"/>
          <w:sz w:val="28"/>
          <w:szCs w:val="28"/>
          <w:lang w:val="uk-UA"/>
        </w:rPr>
      </w:pPr>
      <w:r w:rsidRPr="00DC7F95">
        <w:rPr>
          <w:color w:val="000000"/>
          <w:sz w:val="28"/>
          <w:szCs w:val="28"/>
          <w:lang w:val="uk-UA"/>
        </w:rPr>
        <w:t xml:space="preserve">подають </w:t>
      </w:r>
      <w:r>
        <w:rPr>
          <w:color w:val="000000"/>
          <w:sz w:val="28"/>
          <w:szCs w:val="28"/>
          <w:lang w:val="uk-UA"/>
        </w:rPr>
        <w:t xml:space="preserve">до Мінфіну </w:t>
      </w:r>
      <w:r w:rsidRPr="00DC7F95">
        <w:rPr>
          <w:color w:val="000000"/>
          <w:sz w:val="28"/>
          <w:szCs w:val="28"/>
          <w:lang w:val="uk-UA"/>
        </w:rPr>
        <w:t>обґрунтування щодо зміни інформації та показників,  затверджени</w:t>
      </w:r>
      <w:r>
        <w:rPr>
          <w:color w:val="000000"/>
          <w:sz w:val="28"/>
          <w:szCs w:val="28"/>
          <w:lang w:val="uk-UA"/>
        </w:rPr>
        <w:t>х</w:t>
      </w:r>
      <w:r w:rsidRPr="00DC7F95">
        <w:rPr>
          <w:color w:val="000000"/>
          <w:sz w:val="28"/>
          <w:szCs w:val="28"/>
          <w:lang w:val="uk-UA"/>
        </w:rPr>
        <w:t xml:space="preserve"> у  паспортах бюджетних програм;  </w:t>
      </w:r>
    </w:p>
    <w:p w14:paraId="1D10609A" w14:textId="77777777" w:rsidR="009B347A" w:rsidRDefault="009B347A" w:rsidP="009B347A">
      <w:pPr>
        <w:widowControl w:val="0"/>
        <w:spacing w:line="360" w:lineRule="auto"/>
        <w:ind w:firstLine="709"/>
        <w:jc w:val="both"/>
        <w:rPr>
          <w:color w:val="000000"/>
          <w:sz w:val="28"/>
          <w:szCs w:val="28"/>
          <w:lang w:val="uk-UA"/>
        </w:rPr>
      </w:pPr>
      <w:r w:rsidRPr="00DC7F95">
        <w:rPr>
          <w:color w:val="000000"/>
          <w:sz w:val="28"/>
          <w:szCs w:val="28"/>
          <w:lang w:val="uk-UA"/>
        </w:rPr>
        <w:lastRenderedPageBreak/>
        <w:t>уточнюють лише ті результативні показники, зміна яких пов’язана з випадками, передбаченими</w:t>
      </w:r>
      <w:r>
        <w:rPr>
          <w:color w:val="000000"/>
          <w:sz w:val="28"/>
          <w:szCs w:val="28"/>
          <w:lang w:val="uk-UA"/>
        </w:rPr>
        <w:t xml:space="preserve"> абзацами другим – дев’ятим  пункту 10 цього Розділу</w:t>
      </w:r>
      <w:r w:rsidRPr="00863F7D">
        <w:rPr>
          <w:color w:val="000000"/>
          <w:sz w:val="28"/>
          <w:szCs w:val="28"/>
          <w:lang w:val="uk-UA"/>
        </w:rPr>
        <w:t xml:space="preserve">». </w:t>
      </w:r>
    </w:p>
    <w:p w14:paraId="1856BA75" w14:textId="77777777" w:rsidR="009B347A" w:rsidRPr="00863F7D" w:rsidRDefault="009B347A" w:rsidP="009B347A">
      <w:pPr>
        <w:widowControl w:val="0"/>
        <w:spacing w:line="360" w:lineRule="auto"/>
        <w:ind w:firstLine="709"/>
        <w:jc w:val="both"/>
        <w:rPr>
          <w:color w:val="000000"/>
          <w:sz w:val="28"/>
          <w:szCs w:val="28"/>
          <w:lang w:val="uk-UA"/>
        </w:rPr>
      </w:pPr>
      <w:r>
        <w:rPr>
          <w:color w:val="000000"/>
          <w:sz w:val="28"/>
          <w:szCs w:val="28"/>
          <w:lang w:val="uk-UA"/>
        </w:rPr>
        <w:t>У зв’язку з цим пункт 11 вважати пунктом 12.</w:t>
      </w:r>
    </w:p>
    <w:p w14:paraId="523BCB0F" w14:textId="77777777" w:rsidR="009B347A" w:rsidRDefault="009B347A" w:rsidP="009B347A">
      <w:pPr>
        <w:pStyle w:val="a3"/>
        <w:spacing w:before="0" w:beforeAutospacing="0" w:after="0" w:afterAutospacing="0" w:line="360" w:lineRule="auto"/>
        <w:ind w:firstLine="709"/>
        <w:jc w:val="both"/>
        <w:rPr>
          <w:sz w:val="28"/>
          <w:szCs w:val="28"/>
          <w:lang w:val="uk-UA"/>
        </w:rPr>
      </w:pPr>
      <w:r w:rsidRPr="00863F7D">
        <w:rPr>
          <w:sz w:val="28"/>
          <w:szCs w:val="28"/>
          <w:lang w:val="uk-UA"/>
        </w:rPr>
        <w:t>2.</w:t>
      </w:r>
      <w:r>
        <w:rPr>
          <w:sz w:val="28"/>
          <w:szCs w:val="28"/>
          <w:lang w:val="uk-UA"/>
        </w:rPr>
        <w:t xml:space="preserve"> У розділі ІІ:</w:t>
      </w:r>
    </w:p>
    <w:p w14:paraId="5AE9CCE6"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sidRPr="00863F7D">
        <w:rPr>
          <w:sz w:val="28"/>
          <w:szCs w:val="28"/>
          <w:lang w:val="uk-UA"/>
        </w:rPr>
        <w:t xml:space="preserve"> </w:t>
      </w:r>
      <w:r>
        <w:rPr>
          <w:sz w:val="28"/>
          <w:szCs w:val="28"/>
          <w:lang w:val="uk-UA"/>
        </w:rPr>
        <w:t>2.1 Доповнити новим п</w:t>
      </w:r>
      <w:r w:rsidRPr="00863F7D">
        <w:rPr>
          <w:sz w:val="28"/>
          <w:szCs w:val="28"/>
          <w:lang w:val="uk-UA"/>
        </w:rPr>
        <w:t>ункт</w:t>
      </w:r>
      <w:r>
        <w:rPr>
          <w:sz w:val="28"/>
          <w:szCs w:val="28"/>
          <w:lang w:val="uk-UA"/>
        </w:rPr>
        <w:t>ом</w:t>
      </w:r>
      <w:r w:rsidRPr="00863F7D">
        <w:rPr>
          <w:sz w:val="28"/>
          <w:szCs w:val="28"/>
          <w:lang w:val="uk-UA"/>
        </w:rPr>
        <w:t xml:space="preserve"> </w:t>
      </w:r>
      <w:r>
        <w:rPr>
          <w:sz w:val="28"/>
          <w:szCs w:val="28"/>
          <w:lang w:val="uk-UA"/>
        </w:rPr>
        <w:t>3</w:t>
      </w:r>
      <w:r w:rsidRPr="00863F7D">
        <w:rPr>
          <w:sz w:val="28"/>
          <w:szCs w:val="28"/>
          <w:lang w:val="uk-UA"/>
        </w:rPr>
        <w:t xml:space="preserve"> </w:t>
      </w:r>
      <w:r>
        <w:rPr>
          <w:color w:val="000000"/>
          <w:sz w:val="28"/>
          <w:szCs w:val="28"/>
          <w:lang w:val="uk-UA"/>
        </w:rPr>
        <w:t>такого змісту:</w:t>
      </w:r>
    </w:p>
    <w:p w14:paraId="56667436"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«3</w:t>
      </w:r>
      <w:r w:rsidRPr="00DC7F95">
        <w:rPr>
          <w:color w:val="000000"/>
          <w:sz w:val="28"/>
          <w:szCs w:val="28"/>
          <w:lang w:val="uk-UA"/>
        </w:rPr>
        <w:t>. У пункті 6 визначаються стратегічні цілі головного розпорядника, на досягнення яких спрямована бюджетн</w:t>
      </w:r>
      <w:r>
        <w:rPr>
          <w:color w:val="000000"/>
          <w:sz w:val="28"/>
          <w:szCs w:val="28"/>
          <w:lang w:val="uk-UA"/>
        </w:rPr>
        <w:t>а</w:t>
      </w:r>
      <w:r w:rsidRPr="00DC7F95">
        <w:rPr>
          <w:color w:val="000000"/>
          <w:sz w:val="28"/>
          <w:szCs w:val="28"/>
          <w:lang w:val="uk-UA"/>
        </w:rPr>
        <w:t xml:space="preserve"> програм</w:t>
      </w:r>
      <w:r>
        <w:rPr>
          <w:color w:val="000000"/>
          <w:sz w:val="28"/>
          <w:szCs w:val="28"/>
          <w:lang w:val="uk-UA"/>
        </w:rPr>
        <w:t>а»</w:t>
      </w:r>
      <w:r w:rsidRPr="00DC7F95">
        <w:rPr>
          <w:color w:val="000000"/>
          <w:sz w:val="28"/>
          <w:szCs w:val="28"/>
          <w:lang w:val="uk-UA"/>
        </w:rPr>
        <w:t>.</w:t>
      </w:r>
    </w:p>
    <w:p w14:paraId="33852198"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У зв’язку з цим пункти 3 – 8 вважати пунктами 4 – 9.</w:t>
      </w:r>
    </w:p>
    <w:p w14:paraId="1566A63A" w14:textId="77777777" w:rsidR="009B347A" w:rsidRDefault="009B347A" w:rsidP="009B347A">
      <w:pPr>
        <w:pStyle w:val="a3"/>
        <w:spacing w:before="0" w:beforeAutospacing="0" w:after="0" w:afterAutospacing="0" w:line="360" w:lineRule="auto"/>
        <w:ind w:firstLine="709"/>
        <w:jc w:val="both"/>
        <w:rPr>
          <w:sz w:val="28"/>
          <w:szCs w:val="28"/>
          <w:lang w:val="uk-UA"/>
        </w:rPr>
      </w:pPr>
      <w:r>
        <w:rPr>
          <w:sz w:val="28"/>
          <w:szCs w:val="28"/>
          <w:lang w:val="uk-UA"/>
        </w:rPr>
        <w:t>2</w:t>
      </w:r>
      <w:r w:rsidRPr="00863F7D">
        <w:rPr>
          <w:sz w:val="28"/>
          <w:szCs w:val="28"/>
          <w:lang w:val="uk-UA"/>
        </w:rPr>
        <w:t>.</w:t>
      </w:r>
      <w:r>
        <w:rPr>
          <w:sz w:val="28"/>
          <w:szCs w:val="28"/>
          <w:lang w:val="uk-UA"/>
        </w:rPr>
        <w:t>2 У</w:t>
      </w:r>
      <w:r w:rsidRPr="00863F7D">
        <w:rPr>
          <w:sz w:val="28"/>
          <w:szCs w:val="28"/>
          <w:lang w:val="uk-UA"/>
        </w:rPr>
        <w:t xml:space="preserve"> </w:t>
      </w:r>
      <w:r>
        <w:rPr>
          <w:sz w:val="28"/>
          <w:szCs w:val="28"/>
          <w:lang w:val="uk-UA"/>
        </w:rPr>
        <w:t>п</w:t>
      </w:r>
      <w:r w:rsidRPr="00863F7D">
        <w:rPr>
          <w:sz w:val="28"/>
          <w:szCs w:val="28"/>
          <w:lang w:val="uk-UA"/>
        </w:rPr>
        <w:t>ункт</w:t>
      </w:r>
      <w:r>
        <w:rPr>
          <w:sz w:val="28"/>
          <w:szCs w:val="28"/>
          <w:lang w:val="uk-UA"/>
        </w:rPr>
        <w:t>і</w:t>
      </w:r>
      <w:r w:rsidRPr="00863F7D">
        <w:rPr>
          <w:sz w:val="28"/>
          <w:szCs w:val="28"/>
          <w:lang w:val="uk-UA"/>
        </w:rPr>
        <w:t xml:space="preserve"> </w:t>
      </w:r>
      <w:r>
        <w:rPr>
          <w:sz w:val="28"/>
          <w:szCs w:val="28"/>
          <w:lang w:val="uk-UA"/>
        </w:rPr>
        <w:t>4</w:t>
      </w:r>
      <w:r w:rsidRPr="00863F7D">
        <w:rPr>
          <w:sz w:val="28"/>
          <w:szCs w:val="28"/>
          <w:lang w:val="uk-UA"/>
        </w:rPr>
        <w:t xml:space="preserve"> </w:t>
      </w:r>
      <w:r>
        <w:rPr>
          <w:sz w:val="28"/>
          <w:szCs w:val="28"/>
          <w:lang w:val="uk-UA"/>
        </w:rPr>
        <w:t>цифри «6 та 7» замінити цифрами «7 та 8».</w:t>
      </w:r>
    </w:p>
    <w:p w14:paraId="1E03C907" w14:textId="77777777" w:rsidR="009B347A" w:rsidRDefault="009B347A" w:rsidP="009B347A">
      <w:pPr>
        <w:pStyle w:val="a3"/>
        <w:spacing w:before="0" w:beforeAutospacing="0" w:after="0" w:afterAutospacing="0" w:line="360" w:lineRule="auto"/>
        <w:ind w:firstLine="709"/>
        <w:jc w:val="both"/>
        <w:rPr>
          <w:sz w:val="28"/>
          <w:szCs w:val="28"/>
          <w:lang w:val="uk-UA"/>
        </w:rPr>
      </w:pPr>
      <w:r>
        <w:rPr>
          <w:sz w:val="28"/>
          <w:szCs w:val="28"/>
          <w:lang w:val="uk-UA"/>
        </w:rPr>
        <w:t>2.3 У пункті 5 абзаці першому цифру «8» замінити цифрою «9»;</w:t>
      </w:r>
    </w:p>
    <w:p w14:paraId="1243CFBD" w14:textId="77777777" w:rsidR="009B347A" w:rsidRDefault="009B347A" w:rsidP="009B347A">
      <w:pPr>
        <w:widowControl w:val="0"/>
        <w:spacing w:line="360" w:lineRule="auto"/>
        <w:ind w:firstLine="709"/>
        <w:jc w:val="both"/>
        <w:rPr>
          <w:sz w:val="28"/>
          <w:szCs w:val="28"/>
          <w:lang w:val="uk-UA"/>
        </w:rPr>
      </w:pPr>
      <w:r>
        <w:rPr>
          <w:sz w:val="28"/>
          <w:szCs w:val="28"/>
          <w:lang w:val="uk-UA"/>
        </w:rPr>
        <w:t>2.4</w:t>
      </w:r>
      <w:r w:rsidRPr="005929DA">
        <w:rPr>
          <w:sz w:val="28"/>
          <w:szCs w:val="28"/>
          <w:lang w:val="uk-UA"/>
        </w:rPr>
        <w:t xml:space="preserve"> </w:t>
      </w:r>
      <w:r>
        <w:rPr>
          <w:sz w:val="28"/>
          <w:szCs w:val="28"/>
          <w:lang w:val="uk-UA"/>
        </w:rPr>
        <w:t>У пункті 6 цифру «9» замінити цифрою «10».</w:t>
      </w:r>
    </w:p>
    <w:p w14:paraId="4E852FFE" w14:textId="77777777" w:rsidR="009B347A" w:rsidRDefault="009B347A" w:rsidP="009B347A">
      <w:pPr>
        <w:widowControl w:val="0"/>
        <w:spacing w:line="360" w:lineRule="auto"/>
        <w:ind w:firstLine="709"/>
        <w:jc w:val="both"/>
        <w:rPr>
          <w:color w:val="000000"/>
          <w:sz w:val="28"/>
          <w:szCs w:val="28"/>
          <w:lang w:val="uk-UA"/>
        </w:rPr>
      </w:pPr>
      <w:r>
        <w:rPr>
          <w:sz w:val="28"/>
          <w:szCs w:val="28"/>
          <w:lang w:val="uk-UA"/>
        </w:rPr>
        <w:t xml:space="preserve">2.5 Пункт 7 </w:t>
      </w:r>
      <w:r>
        <w:rPr>
          <w:color w:val="000000"/>
          <w:sz w:val="28"/>
          <w:szCs w:val="28"/>
          <w:lang w:val="uk-UA"/>
        </w:rPr>
        <w:t>викласти в такій редакції:</w:t>
      </w:r>
    </w:p>
    <w:p w14:paraId="668F152A" w14:textId="77777777" w:rsidR="009B347A" w:rsidRPr="00BA699E" w:rsidRDefault="009B347A" w:rsidP="009B347A">
      <w:pPr>
        <w:spacing w:line="360" w:lineRule="auto"/>
        <w:ind w:firstLine="709"/>
        <w:jc w:val="both"/>
        <w:rPr>
          <w:sz w:val="28"/>
          <w:szCs w:val="28"/>
          <w:lang w:val="uk-UA"/>
        </w:rPr>
      </w:pPr>
      <w:r w:rsidRPr="00423A37">
        <w:rPr>
          <w:color w:val="000000"/>
          <w:sz w:val="28"/>
          <w:szCs w:val="28"/>
          <w:lang w:val="uk-UA"/>
        </w:rPr>
        <w:t>«</w:t>
      </w:r>
      <w:r w:rsidRPr="00BA699E">
        <w:rPr>
          <w:sz w:val="28"/>
          <w:szCs w:val="28"/>
          <w:lang w:val="uk-UA"/>
        </w:rPr>
        <w:t>6. У пункті 11 визначаються результативні показники бюджетної програми за загальним та спеціальним фондами державного бюджету.</w:t>
      </w:r>
    </w:p>
    <w:p w14:paraId="1A2BC9B2" w14:textId="77777777" w:rsidR="009B347A" w:rsidRDefault="009B347A" w:rsidP="009B347A">
      <w:pPr>
        <w:spacing w:line="360" w:lineRule="auto"/>
        <w:ind w:firstLine="709"/>
        <w:jc w:val="both"/>
        <w:rPr>
          <w:sz w:val="28"/>
          <w:szCs w:val="28"/>
          <w:lang w:val="uk-UA"/>
        </w:rPr>
      </w:pPr>
      <w:r w:rsidRPr="00BA699E">
        <w:rPr>
          <w:sz w:val="28"/>
          <w:szCs w:val="28"/>
          <w:lang w:val="uk-UA"/>
        </w:rPr>
        <w:t xml:space="preserve">Результативні показники бюджетної програми можуть бути сформовані не за всіма групами результативних показників, визначеними у Загальних вимогах до визначення результативних показників бюджетних програм, затверджених наказом Міністерства фінансів України від </w:t>
      </w:r>
      <w:r w:rsidRPr="00E807FB">
        <w:rPr>
          <w:sz w:val="28"/>
          <w:szCs w:val="28"/>
          <w:lang w:val="uk-UA"/>
        </w:rPr>
        <w:t>10</w:t>
      </w:r>
      <w:r>
        <w:rPr>
          <w:sz w:val="28"/>
          <w:szCs w:val="28"/>
          <w:lang w:val="uk-UA"/>
        </w:rPr>
        <w:t> грудня </w:t>
      </w:r>
      <w:r w:rsidRPr="00E807FB">
        <w:rPr>
          <w:sz w:val="28"/>
          <w:szCs w:val="28"/>
          <w:lang w:val="uk-UA"/>
        </w:rPr>
        <w:t>2010</w:t>
      </w:r>
      <w:r>
        <w:rPr>
          <w:sz w:val="28"/>
          <w:szCs w:val="28"/>
          <w:lang w:val="uk-UA"/>
        </w:rPr>
        <w:t> року № </w:t>
      </w:r>
      <w:r w:rsidRPr="00E807FB">
        <w:rPr>
          <w:sz w:val="28"/>
          <w:szCs w:val="28"/>
          <w:lang w:val="uk-UA"/>
        </w:rPr>
        <w:t>1536</w:t>
      </w:r>
      <w:r>
        <w:rPr>
          <w:sz w:val="28"/>
          <w:szCs w:val="28"/>
          <w:lang w:val="uk-UA"/>
        </w:rPr>
        <w:t>,</w:t>
      </w:r>
      <w:r w:rsidRPr="00E807FB">
        <w:rPr>
          <w:sz w:val="28"/>
          <w:szCs w:val="28"/>
          <w:lang w:val="uk-UA"/>
        </w:rPr>
        <w:t xml:space="preserve"> зареєстровани</w:t>
      </w:r>
      <w:r>
        <w:rPr>
          <w:sz w:val="28"/>
          <w:szCs w:val="28"/>
          <w:lang w:val="uk-UA"/>
        </w:rPr>
        <w:t>х</w:t>
      </w:r>
      <w:r w:rsidRPr="00E807FB">
        <w:rPr>
          <w:sz w:val="28"/>
          <w:szCs w:val="28"/>
          <w:lang w:val="uk-UA"/>
        </w:rPr>
        <w:t xml:space="preserve"> у Міністерстві юстиції України 27</w:t>
      </w:r>
      <w:r>
        <w:rPr>
          <w:sz w:val="28"/>
          <w:szCs w:val="28"/>
          <w:lang w:val="uk-UA"/>
        </w:rPr>
        <w:t> грудня </w:t>
      </w:r>
      <w:r w:rsidRPr="00E807FB">
        <w:rPr>
          <w:sz w:val="28"/>
          <w:szCs w:val="28"/>
          <w:lang w:val="uk-UA"/>
        </w:rPr>
        <w:t>2010</w:t>
      </w:r>
      <w:r>
        <w:rPr>
          <w:sz w:val="28"/>
          <w:szCs w:val="28"/>
          <w:lang w:val="uk-UA"/>
        </w:rPr>
        <w:t> року № </w:t>
      </w:r>
      <w:r w:rsidRPr="00E807FB">
        <w:rPr>
          <w:sz w:val="28"/>
          <w:szCs w:val="28"/>
          <w:lang w:val="uk-UA"/>
        </w:rPr>
        <w:t>1353/18648</w:t>
      </w:r>
      <w:r w:rsidRPr="00BA699E">
        <w:rPr>
          <w:sz w:val="28"/>
          <w:szCs w:val="28"/>
          <w:lang w:val="uk-UA"/>
        </w:rPr>
        <w:t>, з наданням відповідних пояснень.</w:t>
      </w:r>
      <w:r w:rsidRPr="00423A37">
        <w:rPr>
          <w:sz w:val="28"/>
          <w:szCs w:val="28"/>
          <w:lang w:val="uk-UA"/>
        </w:rPr>
        <w:t>».</w:t>
      </w:r>
    </w:p>
    <w:p w14:paraId="1CE5788C" w14:textId="77777777" w:rsidR="009B347A" w:rsidRDefault="009B347A" w:rsidP="009B347A">
      <w:pPr>
        <w:widowControl w:val="0"/>
        <w:spacing w:line="360" w:lineRule="auto"/>
        <w:ind w:firstLine="709"/>
        <w:jc w:val="both"/>
        <w:rPr>
          <w:sz w:val="28"/>
          <w:szCs w:val="28"/>
          <w:lang w:val="uk-UA"/>
        </w:rPr>
      </w:pPr>
      <w:r>
        <w:rPr>
          <w:sz w:val="28"/>
          <w:szCs w:val="28"/>
          <w:lang w:val="uk-UA"/>
        </w:rPr>
        <w:t>2.6 У пункті 8 цифру «11» замінити цифрою «12».</w:t>
      </w:r>
    </w:p>
    <w:p w14:paraId="2A4E6642" w14:textId="77777777" w:rsidR="009B347A" w:rsidRDefault="009B347A" w:rsidP="009B347A">
      <w:pPr>
        <w:widowControl w:val="0"/>
        <w:spacing w:line="360" w:lineRule="auto"/>
        <w:ind w:firstLine="709"/>
        <w:jc w:val="both"/>
        <w:rPr>
          <w:sz w:val="28"/>
          <w:szCs w:val="28"/>
          <w:lang w:val="uk-UA"/>
        </w:rPr>
      </w:pPr>
      <w:r>
        <w:rPr>
          <w:sz w:val="28"/>
          <w:szCs w:val="28"/>
          <w:lang w:val="uk-UA"/>
        </w:rPr>
        <w:t>3. У розділі ІІІ:</w:t>
      </w:r>
    </w:p>
    <w:p w14:paraId="1CB5ABD3"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sz w:val="28"/>
          <w:szCs w:val="28"/>
          <w:lang w:val="uk-UA"/>
        </w:rPr>
        <w:t>3.1 Доповнити новим п</w:t>
      </w:r>
      <w:r w:rsidRPr="00863F7D">
        <w:rPr>
          <w:sz w:val="28"/>
          <w:szCs w:val="28"/>
          <w:lang w:val="uk-UA"/>
        </w:rPr>
        <w:t>ункт</w:t>
      </w:r>
      <w:r>
        <w:rPr>
          <w:sz w:val="28"/>
          <w:szCs w:val="28"/>
          <w:lang w:val="uk-UA"/>
        </w:rPr>
        <w:t>ом</w:t>
      </w:r>
      <w:r w:rsidRPr="00863F7D">
        <w:rPr>
          <w:sz w:val="28"/>
          <w:szCs w:val="28"/>
          <w:lang w:val="uk-UA"/>
        </w:rPr>
        <w:t xml:space="preserve"> </w:t>
      </w:r>
      <w:r>
        <w:rPr>
          <w:sz w:val="28"/>
          <w:szCs w:val="28"/>
          <w:lang w:val="uk-UA"/>
        </w:rPr>
        <w:t>2</w:t>
      </w:r>
      <w:r w:rsidRPr="00863F7D">
        <w:rPr>
          <w:sz w:val="28"/>
          <w:szCs w:val="28"/>
          <w:lang w:val="uk-UA"/>
        </w:rPr>
        <w:t xml:space="preserve"> </w:t>
      </w:r>
      <w:r>
        <w:rPr>
          <w:color w:val="000000"/>
          <w:sz w:val="28"/>
          <w:szCs w:val="28"/>
          <w:lang w:val="uk-UA"/>
        </w:rPr>
        <w:t>такого змісту:</w:t>
      </w:r>
    </w:p>
    <w:p w14:paraId="008D79D3" w14:textId="77777777" w:rsidR="009B347A" w:rsidRDefault="009B347A" w:rsidP="009B347A">
      <w:pPr>
        <w:spacing w:after="120"/>
        <w:ind w:firstLine="709"/>
        <w:jc w:val="both"/>
        <w:rPr>
          <w:sz w:val="28"/>
          <w:szCs w:val="28"/>
          <w:lang w:val="uk-UA"/>
        </w:rPr>
      </w:pPr>
      <w:r>
        <w:rPr>
          <w:sz w:val="28"/>
          <w:szCs w:val="28"/>
          <w:lang w:val="uk-UA"/>
        </w:rPr>
        <w:t>«2</w:t>
      </w:r>
      <w:r>
        <w:rPr>
          <w:sz w:val="28"/>
          <w:szCs w:val="28"/>
        </w:rPr>
        <w:t xml:space="preserve">. </w:t>
      </w:r>
      <w:r w:rsidRPr="00423A37">
        <w:rPr>
          <w:sz w:val="28"/>
          <w:szCs w:val="28"/>
          <w:lang w:val="uk-UA"/>
        </w:rPr>
        <w:t>У пункті 4 визначаються стратегічні цілі головного розпорядника, на досягнення яких спрямована бюджетна програма».</w:t>
      </w:r>
    </w:p>
    <w:p w14:paraId="4E8741A8" w14:textId="77777777" w:rsidR="009B347A" w:rsidRPr="00863F7D" w:rsidRDefault="009B347A" w:rsidP="009B347A">
      <w:pPr>
        <w:widowControl w:val="0"/>
        <w:spacing w:line="360" w:lineRule="auto"/>
        <w:ind w:firstLine="709"/>
        <w:jc w:val="both"/>
        <w:rPr>
          <w:color w:val="000000"/>
          <w:sz w:val="28"/>
          <w:szCs w:val="28"/>
          <w:lang w:val="uk-UA"/>
        </w:rPr>
      </w:pPr>
      <w:r>
        <w:rPr>
          <w:color w:val="000000"/>
          <w:sz w:val="28"/>
          <w:szCs w:val="28"/>
          <w:lang w:val="uk-UA"/>
        </w:rPr>
        <w:t>У зв’язку з цим пункт 2 вважати пунктом 3.</w:t>
      </w:r>
    </w:p>
    <w:p w14:paraId="35EEB81A" w14:textId="77777777" w:rsidR="009B347A" w:rsidRDefault="009B347A" w:rsidP="009B347A">
      <w:pPr>
        <w:pStyle w:val="a3"/>
        <w:spacing w:before="0" w:beforeAutospacing="0" w:after="0" w:afterAutospacing="0" w:line="360" w:lineRule="auto"/>
        <w:ind w:firstLine="709"/>
        <w:jc w:val="both"/>
        <w:rPr>
          <w:sz w:val="28"/>
          <w:szCs w:val="28"/>
          <w:lang w:val="uk-UA"/>
        </w:rPr>
      </w:pPr>
      <w:r>
        <w:rPr>
          <w:sz w:val="28"/>
          <w:szCs w:val="28"/>
          <w:lang w:val="uk-UA"/>
        </w:rPr>
        <w:t>3.2 У пункті 3:</w:t>
      </w:r>
    </w:p>
    <w:p w14:paraId="22199C3B"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в абзаці першому цифру «4» замінити цифрою «5»;</w:t>
      </w:r>
    </w:p>
    <w:p w14:paraId="4B8B54A8"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в абзаці п’ятому цифру «5» замінити цифрою «6»;</w:t>
      </w:r>
    </w:p>
    <w:p w14:paraId="3B3B86FA"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lastRenderedPageBreak/>
        <w:t>в абзаці шостому цифру «6» замінити цифрою «7»;</w:t>
      </w:r>
    </w:p>
    <w:p w14:paraId="75B5E568"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в абзаці сьомому цифру «7» замінити цифрою «8»;</w:t>
      </w:r>
    </w:p>
    <w:p w14:paraId="5E2EB6A6"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в абзаці восьмому цифру «8» замінити цифрою «9».</w:t>
      </w:r>
    </w:p>
    <w:p w14:paraId="4121DF7D" w14:textId="77777777" w:rsidR="009B347A" w:rsidRDefault="009B347A" w:rsidP="009B347A">
      <w:pPr>
        <w:pStyle w:val="a3"/>
        <w:spacing w:before="0" w:beforeAutospacing="0" w:after="0" w:afterAutospacing="0" w:line="360" w:lineRule="auto"/>
        <w:ind w:firstLine="709"/>
        <w:jc w:val="both"/>
        <w:rPr>
          <w:color w:val="000000"/>
          <w:sz w:val="28"/>
          <w:szCs w:val="28"/>
          <w:lang w:val="uk-UA"/>
        </w:rPr>
      </w:pPr>
    </w:p>
    <w:p w14:paraId="4B878870" w14:textId="77777777" w:rsidR="009B347A" w:rsidRPr="005929DA" w:rsidRDefault="009B347A" w:rsidP="009B347A">
      <w:pPr>
        <w:pStyle w:val="a3"/>
        <w:spacing w:before="0" w:beforeAutospacing="0" w:after="0" w:afterAutospacing="0" w:line="360" w:lineRule="auto"/>
        <w:ind w:firstLine="709"/>
        <w:jc w:val="both"/>
        <w:rPr>
          <w:color w:val="000000"/>
          <w:sz w:val="28"/>
          <w:szCs w:val="28"/>
        </w:rPr>
      </w:pPr>
    </w:p>
    <w:p w14:paraId="298A1C36" w14:textId="77777777" w:rsidR="009B347A" w:rsidRPr="00863F7D" w:rsidRDefault="009B347A" w:rsidP="009B347A">
      <w:pPr>
        <w:jc w:val="both"/>
        <w:rPr>
          <w:b/>
          <w:sz w:val="28"/>
          <w:szCs w:val="28"/>
          <w:lang w:val="uk-UA"/>
        </w:rPr>
      </w:pPr>
    </w:p>
    <w:p w14:paraId="32691032" w14:textId="77777777" w:rsidR="009B347A" w:rsidRPr="00863F7D" w:rsidRDefault="009B347A" w:rsidP="009B347A">
      <w:pPr>
        <w:jc w:val="both"/>
        <w:rPr>
          <w:b/>
          <w:sz w:val="28"/>
          <w:szCs w:val="28"/>
          <w:lang w:val="uk-UA"/>
        </w:rPr>
      </w:pPr>
    </w:p>
    <w:p w14:paraId="039F1A12" w14:textId="77777777" w:rsidR="009B347A" w:rsidRPr="00863F7D" w:rsidRDefault="009B347A" w:rsidP="009B347A">
      <w:pPr>
        <w:jc w:val="both"/>
        <w:rPr>
          <w:b/>
          <w:sz w:val="28"/>
          <w:szCs w:val="28"/>
          <w:lang w:val="uk-UA"/>
        </w:rPr>
      </w:pPr>
      <w:r w:rsidRPr="00863F7D">
        <w:rPr>
          <w:b/>
          <w:sz w:val="28"/>
          <w:szCs w:val="28"/>
          <w:lang w:val="uk-UA"/>
        </w:rPr>
        <w:t>Директор Департаменту</w:t>
      </w:r>
    </w:p>
    <w:p w14:paraId="09B7D818" w14:textId="77777777" w:rsidR="009B347A" w:rsidRPr="00863F7D" w:rsidRDefault="009B347A" w:rsidP="009B347A">
      <w:pPr>
        <w:jc w:val="both"/>
        <w:rPr>
          <w:sz w:val="28"/>
          <w:szCs w:val="28"/>
          <w:lang w:val="uk-UA"/>
        </w:rPr>
      </w:pPr>
      <w:r w:rsidRPr="00863F7D">
        <w:rPr>
          <w:b/>
          <w:sz w:val="28"/>
          <w:szCs w:val="28"/>
          <w:lang w:val="uk-UA"/>
        </w:rPr>
        <w:t>державного бюджету                                                                 В. П. Лозицький</w:t>
      </w:r>
    </w:p>
    <w:p w14:paraId="3E74C5E0" w14:textId="77777777" w:rsidR="00350886" w:rsidRPr="009B347A" w:rsidRDefault="00350886" w:rsidP="00350886">
      <w:pPr>
        <w:spacing w:after="120"/>
        <w:ind w:firstLine="567"/>
        <w:jc w:val="both"/>
        <w:rPr>
          <w:sz w:val="28"/>
          <w:szCs w:val="28"/>
          <w:lang w:val="uk-UA"/>
        </w:rPr>
      </w:pPr>
      <w:bookmarkStart w:id="0" w:name="_GoBack"/>
      <w:bookmarkEnd w:id="0"/>
    </w:p>
    <w:p w14:paraId="2C0813B0" w14:textId="77777777" w:rsidR="00350886" w:rsidRPr="0055737A" w:rsidRDefault="00350886" w:rsidP="00350886">
      <w:pPr>
        <w:spacing w:after="120"/>
        <w:jc w:val="both"/>
        <w:rPr>
          <w:sz w:val="28"/>
          <w:szCs w:val="28"/>
        </w:rPr>
      </w:pPr>
      <w:r w:rsidRPr="0055737A">
        <w:rPr>
          <w:sz w:val="28"/>
          <w:szCs w:val="28"/>
        </w:rPr>
        <w:t xml:space="preserve"> </w:t>
      </w:r>
    </w:p>
    <w:p w14:paraId="03ED826D" w14:textId="77777777" w:rsidR="00350886" w:rsidRPr="00350886" w:rsidRDefault="00350886" w:rsidP="00577BD0">
      <w:pPr>
        <w:spacing w:line="360" w:lineRule="auto"/>
        <w:rPr>
          <w:b/>
          <w:sz w:val="28"/>
          <w:szCs w:val="28"/>
        </w:rPr>
      </w:pPr>
    </w:p>
    <w:p w14:paraId="5C5972AC" w14:textId="77777777" w:rsidR="00FA49B8" w:rsidRPr="00434E7A" w:rsidRDefault="00FA49B8" w:rsidP="00577BD0">
      <w:pPr>
        <w:spacing w:line="360" w:lineRule="auto"/>
        <w:rPr>
          <w:b/>
          <w:sz w:val="28"/>
          <w:szCs w:val="28"/>
          <w:lang w:val="uk-UA"/>
        </w:rPr>
      </w:pPr>
    </w:p>
    <w:p w14:paraId="5C5972AD" w14:textId="77777777" w:rsidR="00FA49B8" w:rsidRPr="00434E7A" w:rsidRDefault="00FA49B8" w:rsidP="00FA49B8">
      <w:pPr>
        <w:rPr>
          <w:b/>
          <w:sz w:val="28"/>
          <w:szCs w:val="28"/>
          <w:lang w:val="uk-UA"/>
        </w:rPr>
      </w:pPr>
    </w:p>
    <w:sectPr w:rsidR="00FA49B8" w:rsidRPr="00434E7A" w:rsidSect="00926EC4">
      <w:headerReference w:type="even" r:id="rId13"/>
      <w:headerReference w:type="default" r:id="rId14"/>
      <w:pgSz w:w="11906" w:h="16838" w:code="9"/>
      <w:pgMar w:top="1134" w:right="849"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1C387" w14:textId="77777777" w:rsidR="004F6372" w:rsidRDefault="004F6372">
      <w:r>
        <w:separator/>
      </w:r>
    </w:p>
  </w:endnote>
  <w:endnote w:type="continuationSeparator" w:id="0">
    <w:p w14:paraId="012D11B6" w14:textId="77777777" w:rsidR="004F6372" w:rsidRDefault="004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0AE9A" w14:textId="77777777" w:rsidR="004F6372" w:rsidRDefault="004F6372">
      <w:r>
        <w:separator/>
      </w:r>
    </w:p>
  </w:footnote>
  <w:footnote w:type="continuationSeparator" w:id="0">
    <w:p w14:paraId="59BFB532" w14:textId="77777777" w:rsidR="004F6372" w:rsidRDefault="004F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72B2" w14:textId="77777777" w:rsidR="00690372" w:rsidRDefault="002F4290" w:rsidP="00FA49B8">
    <w:pPr>
      <w:pStyle w:val="a4"/>
      <w:framePr w:wrap="around" w:vAnchor="text" w:hAnchor="margin" w:xAlign="center" w:y="1"/>
      <w:rPr>
        <w:rStyle w:val="a5"/>
      </w:rPr>
    </w:pPr>
    <w:r>
      <w:rPr>
        <w:rStyle w:val="a5"/>
      </w:rPr>
      <w:fldChar w:fldCharType="begin"/>
    </w:r>
    <w:r w:rsidR="00690372">
      <w:rPr>
        <w:rStyle w:val="a5"/>
      </w:rPr>
      <w:instrText xml:space="preserve">PAGE  </w:instrText>
    </w:r>
    <w:r>
      <w:rPr>
        <w:rStyle w:val="a5"/>
      </w:rPr>
      <w:fldChar w:fldCharType="end"/>
    </w:r>
  </w:p>
  <w:p w14:paraId="5C5972B3" w14:textId="77777777" w:rsidR="00690372" w:rsidRDefault="006903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72B4" w14:textId="77777777" w:rsidR="00690372" w:rsidRDefault="002F4290" w:rsidP="00FA49B8">
    <w:pPr>
      <w:pStyle w:val="a4"/>
      <w:framePr w:wrap="around" w:vAnchor="text" w:hAnchor="margin" w:xAlign="center" w:y="1"/>
      <w:rPr>
        <w:rStyle w:val="a5"/>
      </w:rPr>
    </w:pPr>
    <w:r>
      <w:rPr>
        <w:rStyle w:val="a5"/>
      </w:rPr>
      <w:fldChar w:fldCharType="begin"/>
    </w:r>
    <w:r w:rsidR="00690372">
      <w:rPr>
        <w:rStyle w:val="a5"/>
      </w:rPr>
      <w:instrText xml:space="preserve">PAGE  </w:instrText>
    </w:r>
    <w:r>
      <w:rPr>
        <w:rStyle w:val="a5"/>
      </w:rPr>
      <w:fldChar w:fldCharType="separate"/>
    </w:r>
    <w:r w:rsidR="009B347A">
      <w:rPr>
        <w:rStyle w:val="a5"/>
        <w:noProof/>
      </w:rPr>
      <w:t>10</w:t>
    </w:r>
    <w:r>
      <w:rPr>
        <w:rStyle w:val="a5"/>
      </w:rPr>
      <w:fldChar w:fldCharType="end"/>
    </w:r>
  </w:p>
  <w:p w14:paraId="5C5972B5" w14:textId="77777777" w:rsidR="00690372" w:rsidRDefault="006903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C55"/>
    <w:multiLevelType w:val="hybridMultilevel"/>
    <w:tmpl w:val="D4902F36"/>
    <w:lvl w:ilvl="0" w:tplc="74043C3C">
      <w:start w:val="1"/>
      <w:numFmt w:val="decimal"/>
      <w:lvlText w:val="%1."/>
      <w:lvlJc w:val="left"/>
      <w:pPr>
        <w:ind w:left="1755" w:hanging="1035"/>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B8"/>
    <w:rsid w:val="0000080B"/>
    <w:rsid w:val="00000EE7"/>
    <w:rsid w:val="00004F34"/>
    <w:rsid w:val="00006ED4"/>
    <w:rsid w:val="00007F2A"/>
    <w:rsid w:val="00010422"/>
    <w:rsid w:val="00027129"/>
    <w:rsid w:val="00030E5E"/>
    <w:rsid w:val="00035EBF"/>
    <w:rsid w:val="0004432C"/>
    <w:rsid w:val="000512A8"/>
    <w:rsid w:val="00053646"/>
    <w:rsid w:val="000C773E"/>
    <w:rsid w:val="000F11BC"/>
    <w:rsid w:val="000F5EB9"/>
    <w:rsid w:val="001077AC"/>
    <w:rsid w:val="00110638"/>
    <w:rsid w:val="00110E7E"/>
    <w:rsid w:val="00117801"/>
    <w:rsid w:val="0012093E"/>
    <w:rsid w:val="00123A89"/>
    <w:rsid w:val="00127035"/>
    <w:rsid w:val="0013283A"/>
    <w:rsid w:val="00137176"/>
    <w:rsid w:val="00145FCD"/>
    <w:rsid w:val="00161520"/>
    <w:rsid w:val="0016705F"/>
    <w:rsid w:val="00177BAD"/>
    <w:rsid w:val="0018059A"/>
    <w:rsid w:val="0019432D"/>
    <w:rsid w:val="001A34DE"/>
    <w:rsid w:val="001A67A2"/>
    <w:rsid w:val="001D353B"/>
    <w:rsid w:val="001D3B6A"/>
    <w:rsid w:val="001D6291"/>
    <w:rsid w:val="001E03C8"/>
    <w:rsid w:val="001E094F"/>
    <w:rsid w:val="001E139C"/>
    <w:rsid w:val="001E21FD"/>
    <w:rsid w:val="002061F0"/>
    <w:rsid w:val="002332CD"/>
    <w:rsid w:val="00236935"/>
    <w:rsid w:val="00236D39"/>
    <w:rsid w:val="00241274"/>
    <w:rsid w:val="002461FA"/>
    <w:rsid w:val="00267C3C"/>
    <w:rsid w:val="0029162E"/>
    <w:rsid w:val="00296FAC"/>
    <w:rsid w:val="002A271B"/>
    <w:rsid w:val="002A561A"/>
    <w:rsid w:val="002B0978"/>
    <w:rsid w:val="002B5504"/>
    <w:rsid w:val="002C0F62"/>
    <w:rsid w:val="002C60B6"/>
    <w:rsid w:val="002C7E50"/>
    <w:rsid w:val="002F1DE3"/>
    <w:rsid w:val="002F4290"/>
    <w:rsid w:val="002F73E3"/>
    <w:rsid w:val="00310290"/>
    <w:rsid w:val="00340B61"/>
    <w:rsid w:val="00350886"/>
    <w:rsid w:val="00362D29"/>
    <w:rsid w:val="00366D98"/>
    <w:rsid w:val="00376150"/>
    <w:rsid w:val="00391411"/>
    <w:rsid w:val="003974BB"/>
    <w:rsid w:val="003A056D"/>
    <w:rsid w:val="003A2505"/>
    <w:rsid w:val="003A759C"/>
    <w:rsid w:val="003B3730"/>
    <w:rsid w:val="003B3B52"/>
    <w:rsid w:val="003B5A88"/>
    <w:rsid w:val="003C207A"/>
    <w:rsid w:val="003D6F77"/>
    <w:rsid w:val="003E217C"/>
    <w:rsid w:val="003F6E35"/>
    <w:rsid w:val="00403C04"/>
    <w:rsid w:val="0041594D"/>
    <w:rsid w:val="00416BCA"/>
    <w:rsid w:val="00434E7A"/>
    <w:rsid w:val="00443B1C"/>
    <w:rsid w:val="00447A6D"/>
    <w:rsid w:val="00455FC0"/>
    <w:rsid w:val="00456397"/>
    <w:rsid w:val="00461119"/>
    <w:rsid w:val="00477E19"/>
    <w:rsid w:val="004801C8"/>
    <w:rsid w:val="004A3209"/>
    <w:rsid w:val="004B0C61"/>
    <w:rsid w:val="004C1A7D"/>
    <w:rsid w:val="004C65DB"/>
    <w:rsid w:val="004F5E6D"/>
    <w:rsid w:val="004F6372"/>
    <w:rsid w:val="00500E10"/>
    <w:rsid w:val="00500F94"/>
    <w:rsid w:val="00515CF5"/>
    <w:rsid w:val="00521B55"/>
    <w:rsid w:val="00526BC6"/>
    <w:rsid w:val="005449DA"/>
    <w:rsid w:val="005474D0"/>
    <w:rsid w:val="00551576"/>
    <w:rsid w:val="005517B3"/>
    <w:rsid w:val="0055362B"/>
    <w:rsid w:val="005611EC"/>
    <w:rsid w:val="00565CB2"/>
    <w:rsid w:val="00577BD0"/>
    <w:rsid w:val="00597421"/>
    <w:rsid w:val="005A1055"/>
    <w:rsid w:val="005A68B8"/>
    <w:rsid w:val="005C4963"/>
    <w:rsid w:val="005C58EE"/>
    <w:rsid w:val="005D4C00"/>
    <w:rsid w:val="005E2E8E"/>
    <w:rsid w:val="005E3F28"/>
    <w:rsid w:val="005F35B7"/>
    <w:rsid w:val="00646103"/>
    <w:rsid w:val="00662AEC"/>
    <w:rsid w:val="006654FC"/>
    <w:rsid w:val="00665D47"/>
    <w:rsid w:val="00671F13"/>
    <w:rsid w:val="00674430"/>
    <w:rsid w:val="00674CB1"/>
    <w:rsid w:val="00676F33"/>
    <w:rsid w:val="00684947"/>
    <w:rsid w:val="00684AFD"/>
    <w:rsid w:val="00690372"/>
    <w:rsid w:val="00695850"/>
    <w:rsid w:val="00697FBD"/>
    <w:rsid w:val="006A4011"/>
    <w:rsid w:val="006A6D64"/>
    <w:rsid w:val="006B5C31"/>
    <w:rsid w:val="006C22CD"/>
    <w:rsid w:val="006C6F44"/>
    <w:rsid w:val="006E6228"/>
    <w:rsid w:val="006F1A22"/>
    <w:rsid w:val="00706633"/>
    <w:rsid w:val="0071570E"/>
    <w:rsid w:val="00717053"/>
    <w:rsid w:val="00725F4A"/>
    <w:rsid w:val="00731F8A"/>
    <w:rsid w:val="00745E93"/>
    <w:rsid w:val="0074781A"/>
    <w:rsid w:val="00747AB2"/>
    <w:rsid w:val="00753F75"/>
    <w:rsid w:val="00763791"/>
    <w:rsid w:val="007737F2"/>
    <w:rsid w:val="007806DD"/>
    <w:rsid w:val="007918C3"/>
    <w:rsid w:val="00792848"/>
    <w:rsid w:val="00796AC6"/>
    <w:rsid w:val="007B5793"/>
    <w:rsid w:val="007C2BB7"/>
    <w:rsid w:val="007C51A4"/>
    <w:rsid w:val="007D1D6D"/>
    <w:rsid w:val="0081678C"/>
    <w:rsid w:val="0082118F"/>
    <w:rsid w:val="00855333"/>
    <w:rsid w:val="008608FA"/>
    <w:rsid w:val="00877C03"/>
    <w:rsid w:val="00882593"/>
    <w:rsid w:val="0089027D"/>
    <w:rsid w:val="00894B4E"/>
    <w:rsid w:val="008A35EA"/>
    <w:rsid w:val="008D45F5"/>
    <w:rsid w:val="008D5701"/>
    <w:rsid w:val="008E1B5F"/>
    <w:rsid w:val="008F1FCC"/>
    <w:rsid w:val="00903D80"/>
    <w:rsid w:val="009104D9"/>
    <w:rsid w:val="0091278A"/>
    <w:rsid w:val="0092300F"/>
    <w:rsid w:val="00926EC4"/>
    <w:rsid w:val="00940A0E"/>
    <w:rsid w:val="009613AD"/>
    <w:rsid w:val="00973FE4"/>
    <w:rsid w:val="009943C1"/>
    <w:rsid w:val="009A36BF"/>
    <w:rsid w:val="009A4F36"/>
    <w:rsid w:val="009A6369"/>
    <w:rsid w:val="009B2328"/>
    <w:rsid w:val="009B347A"/>
    <w:rsid w:val="009C69A6"/>
    <w:rsid w:val="009D15AE"/>
    <w:rsid w:val="00A04722"/>
    <w:rsid w:val="00A1372C"/>
    <w:rsid w:val="00A24FAA"/>
    <w:rsid w:val="00A31512"/>
    <w:rsid w:val="00A32776"/>
    <w:rsid w:val="00A41448"/>
    <w:rsid w:val="00A42325"/>
    <w:rsid w:val="00A55498"/>
    <w:rsid w:val="00A65DD8"/>
    <w:rsid w:val="00A965E7"/>
    <w:rsid w:val="00AD47A2"/>
    <w:rsid w:val="00AE2C41"/>
    <w:rsid w:val="00AE50F7"/>
    <w:rsid w:val="00B05E7A"/>
    <w:rsid w:val="00B23832"/>
    <w:rsid w:val="00B25B07"/>
    <w:rsid w:val="00B274B1"/>
    <w:rsid w:val="00B343D0"/>
    <w:rsid w:val="00B3602C"/>
    <w:rsid w:val="00B40243"/>
    <w:rsid w:val="00B43413"/>
    <w:rsid w:val="00B658D5"/>
    <w:rsid w:val="00B72A9C"/>
    <w:rsid w:val="00B80EAA"/>
    <w:rsid w:val="00B91830"/>
    <w:rsid w:val="00BC3E28"/>
    <w:rsid w:val="00BD71FB"/>
    <w:rsid w:val="00BD72BC"/>
    <w:rsid w:val="00C038DE"/>
    <w:rsid w:val="00C15C40"/>
    <w:rsid w:val="00C328DD"/>
    <w:rsid w:val="00C427E6"/>
    <w:rsid w:val="00C43F16"/>
    <w:rsid w:val="00C724DB"/>
    <w:rsid w:val="00C93EE5"/>
    <w:rsid w:val="00C9777A"/>
    <w:rsid w:val="00CA398F"/>
    <w:rsid w:val="00CB4F63"/>
    <w:rsid w:val="00CB5BED"/>
    <w:rsid w:val="00CD34F6"/>
    <w:rsid w:val="00CE6065"/>
    <w:rsid w:val="00D05328"/>
    <w:rsid w:val="00D1088D"/>
    <w:rsid w:val="00D21D72"/>
    <w:rsid w:val="00D42EE8"/>
    <w:rsid w:val="00D4449D"/>
    <w:rsid w:val="00D44B15"/>
    <w:rsid w:val="00D457FD"/>
    <w:rsid w:val="00D45C70"/>
    <w:rsid w:val="00D64AE1"/>
    <w:rsid w:val="00D87274"/>
    <w:rsid w:val="00D914D5"/>
    <w:rsid w:val="00D932B0"/>
    <w:rsid w:val="00DA42B9"/>
    <w:rsid w:val="00DB0F3B"/>
    <w:rsid w:val="00DD6E98"/>
    <w:rsid w:val="00DD79F2"/>
    <w:rsid w:val="00DE4AFF"/>
    <w:rsid w:val="00DE766C"/>
    <w:rsid w:val="00DF0D2E"/>
    <w:rsid w:val="00DF36EB"/>
    <w:rsid w:val="00DF735B"/>
    <w:rsid w:val="00DF7AAF"/>
    <w:rsid w:val="00E71C6C"/>
    <w:rsid w:val="00E75703"/>
    <w:rsid w:val="00E80734"/>
    <w:rsid w:val="00E90498"/>
    <w:rsid w:val="00E947C0"/>
    <w:rsid w:val="00E97090"/>
    <w:rsid w:val="00EA7110"/>
    <w:rsid w:val="00EB3605"/>
    <w:rsid w:val="00ED31C0"/>
    <w:rsid w:val="00ED57AE"/>
    <w:rsid w:val="00EE1C40"/>
    <w:rsid w:val="00EE4C15"/>
    <w:rsid w:val="00EF3619"/>
    <w:rsid w:val="00EF4143"/>
    <w:rsid w:val="00EF6F49"/>
    <w:rsid w:val="00EF780D"/>
    <w:rsid w:val="00F27E2E"/>
    <w:rsid w:val="00F3148F"/>
    <w:rsid w:val="00F518C2"/>
    <w:rsid w:val="00F70703"/>
    <w:rsid w:val="00F71543"/>
    <w:rsid w:val="00F77E25"/>
    <w:rsid w:val="00F959A4"/>
    <w:rsid w:val="00FA2152"/>
    <w:rsid w:val="00FA49B8"/>
    <w:rsid w:val="00FA68B1"/>
    <w:rsid w:val="00FB2CE1"/>
    <w:rsid w:val="00FC1283"/>
    <w:rsid w:val="00FC2C30"/>
    <w:rsid w:val="00FD1A7B"/>
    <w:rsid w:val="00FE3F88"/>
    <w:rsid w:val="00FF7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9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9B8"/>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49B8"/>
    <w:pPr>
      <w:spacing w:before="100" w:beforeAutospacing="1" w:after="100" w:afterAutospacing="1"/>
    </w:pPr>
  </w:style>
  <w:style w:type="paragraph" w:styleId="a4">
    <w:name w:val="header"/>
    <w:basedOn w:val="a"/>
    <w:rsid w:val="00FA49B8"/>
    <w:pPr>
      <w:tabs>
        <w:tab w:val="center" w:pos="4677"/>
        <w:tab w:val="right" w:pos="9355"/>
      </w:tabs>
    </w:pPr>
  </w:style>
  <w:style w:type="character" w:styleId="a5">
    <w:name w:val="page number"/>
    <w:basedOn w:val="a0"/>
    <w:rsid w:val="00FA49B8"/>
  </w:style>
  <w:style w:type="paragraph" w:styleId="HTML">
    <w:name w:val="HTML Preformatted"/>
    <w:basedOn w:val="a"/>
    <w:link w:val="HTML0"/>
    <w:rsid w:val="00FA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footer"/>
    <w:basedOn w:val="a"/>
    <w:link w:val="a7"/>
    <w:rsid w:val="00697FBD"/>
    <w:pPr>
      <w:tabs>
        <w:tab w:val="center" w:pos="4819"/>
        <w:tab w:val="right" w:pos="9639"/>
      </w:tabs>
    </w:pPr>
  </w:style>
  <w:style w:type="character" w:customStyle="1" w:styleId="a7">
    <w:name w:val="Нижній колонтитул Знак"/>
    <w:basedOn w:val="a0"/>
    <w:link w:val="a6"/>
    <w:rsid w:val="00697FBD"/>
    <w:rPr>
      <w:sz w:val="24"/>
      <w:szCs w:val="24"/>
      <w:lang w:val="ru-RU" w:eastAsia="ru-RU"/>
    </w:rPr>
  </w:style>
  <w:style w:type="character" w:customStyle="1" w:styleId="HTML0">
    <w:name w:val="Стандартний HTML Знак"/>
    <w:basedOn w:val="a0"/>
    <w:link w:val="HTML"/>
    <w:rsid w:val="00526BC6"/>
    <w:rPr>
      <w:rFonts w:ascii="Courier New" w:eastAsia="Courier New" w:hAnsi="Courier New" w:cs="Courier New"/>
      <w:lang w:val="ru-RU" w:eastAsia="ru-RU"/>
    </w:rPr>
  </w:style>
  <w:style w:type="paragraph" w:styleId="a8">
    <w:name w:val="List Paragraph"/>
    <w:basedOn w:val="a"/>
    <w:uiPriority w:val="34"/>
    <w:qFormat/>
    <w:rsid w:val="00BD7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9B8"/>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49B8"/>
    <w:pPr>
      <w:spacing w:before="100" w:beforeAutospacing="1" w:after="100" w:afterAutospacing="1"/>
    </w:pPr>
  </w:style>
  <w:style w:type="paragraph" w:styleId="a4">
    <w:name w:val="header"/>
    <w:basedOn w:val="a"/>
    <w:rsid w:val="00FA49B8"/>
    <w:pPr>
      <w:tabs>
        <w:tab w:val="center" w:pos="4677"/>
        <w:tab w:val="right" w:pos="9355"/>
      </w:tabs>
    </w:pPr>
  </w:style>
  <w:style w:type="character" w:styleId="a5">
    <w:name w:val="page number"/>
    <w:basedOn w:val="a0"/>
    <w:rsid w:val="00FA49B8"/>
  </w:style>
  <w:style w:type="paragraph" w:styleId="HTML">
    <w:name w:val="HTML Preformatted"/>
    <w:basedOn w:val="a"/>
    <w:link w:val="HTML0"/>
    <w:rsid w:val="00FA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footer"/>
    <w:basedOn w:val="a"/>
    <w:link w:val="a7"/>
    <w:rsid w:val="00697FBD"/>
    <w:pPr>
      <w:tabs>
        <w:tab w:val="center" w:pos="4819"/>
        <w:tab w:val="right" w:pos="9639"/>
      </w:tabs>
    </w:pPr>
  </w:style>
  <w:style w:type="character" w:customStyle="1" w:styleId="a7">
    <w:name w:val="Нижній колонтитул Знак"/>
    <w:basedOn w:val="a0"/>
    <w:link w:val="a6"/>
    <w:rsid w:val="00697FBD"/>
    <w:rPr>
      <w:sz w:val="24"/>
      <w:szCs w:val="24"/>
      <w:lang w:val="ru-RU" w:eastAsia="ru-RU"/>
    </w:rPr>
  </w:style>
  <w:style w:type="character" w:customStyle="1" w:styleId="HTML0">
    <w:name w:val="Стандартний HTML Знак"/>
    <w:basedOn w:val="a0"/>
    <w:link w:val="HTML"/>
    <w:rsid w:val="00526BC6"/>
    <w:rPr>
      <w:rFonts w:ascii="Courier New" w:eastAsia="Courier New" w:hAnsi="Courier New" w:cs="Courier New"/>
      <w:lang w:val="ru-RU" w:eastAsia="ru-RU"/>
    </w:rPr>
  </w:style>
  <w:style w:type="paragraph" w:styleId="a8">
    <w:name w:val="List Paragraph"/>
    <w:basedOn w:val="a"/>
    <w:uiPriority w:val="34"/>
    <w:qFormat/>
    <w:rsid w:val="00BD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89639AFD9EFB49AE7FB47884D7D4C0" ma:contentTypeVersion="0" ma:contentTypeDescription="Створення нового документа." ma:contentTypeScope="" ma:versionID="51ac7f75d529aa8b54b7c63876f113cb">
  <xsd:schema xmlns:xsd="http://www.w3.org/2001/XMLSchema" xmlns:xs="http://www.w3.org/2001/XMLSchema" xmlns:p="http://schemas.microsoft.com/office/2006/metadata/properties" xmlns:ns2="acedc1b3-a6a6-4744-bb8f-c9b717f8a9c9" targetNamespace="http://schemas.microsoft.com/office/2006/metadata/properties" ma:root="true" ma:fieldsID="0726173c3e9f53e106ecb31a6e2fb790"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cedc1b3-a6a6-4744-bb8f-c9b717f8a9c9">MFWF-326-12714</_dlc_DocId>
    <_dlc_DocIdUrl xmlns="acedc1b3-a6a6-4744-bb8f-c9b717f8a9c9">
      <Url>http://workflow/04000/04120/_layouts/DocIdRedir.aspx?ID=MFWF-326-12714</Url>
      <Description>MFWF-326-12714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232F-9886-4505-A099-B6AB17F77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c1b3-a6a6-4744-bb8f-c9b717f8a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C74C9-8A6F-4B6C-A0CC-3E6C966921CC}">
  <ds:schemaRefs>
    <ds:schemaRef ds:uri="http://schemas.microsoft.com/sharepoint/events"/>
  </ds:schemaRefs>
</ds:datastoreItem>
</file>

<file path=customXml/itemProps3.xml><?xml version="1.0" encoding="utf-8"?>
<ds:datastoreItem xmlns:ds="http://schemas.openxmlformats.org/officeDocument/2006/customXml" ds:itemID="{EC7AA503-CAA5-4E0D-B395-B328BCCA1822}">
  <ds:schemaRefs>
    <ds:schemaRef ds:uri="http://schemas.microsoft.com/sharepoint/v3/contenttype/forms"/>
  </ds:schemaRefs>
</ds:datastoreItem>
</file>

<file path=customXml/itemProps4.xml><?xml version="1.0" encoding="utf-8"?>
<ds:datastoreItem xmlns:ds="http://schemas.openxmlformats.org/officeDocument/2006/customXml" ds:itemID="{CA2114D0-7D2B-448D-B31D-494AF6723B66}">
  <ds:schemaRefs>
    <ds:schemaRef ds:uri="http://schemas.microsoft.com/office/2006/metadata/properties"/>
    <ds:schemaRef ds:uri="http://schemas.microsoft.com/office/infopath/2007/PartnerControls"/>
    <ds:schemaRef ds:uri="acedc1b3-a6a6-4744-bb8f-c9b717f8a9c9"/>
  </ds:schemaRefs>
</ds:datastoreItem>
</file>

<file path=customXml/itemProps5.xml><?xml version="1.0" encoding="utf-8"?>
<ds:datastoreItem xmlns:ds="http://schemas.openxmlformats.org/officeDocument/2006/customXml" ds:itemID="{0F8A41BE-4D18-4DE0-AD01-E2BC3E32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12419</Words>
  <Characters>7080</Characters>
  <Application>Microsoft Office Word</Application>
  <DocSecurity>0</DocSecurity>
  <Lines>59</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внесення змін до наказу</vt:lpstr>
      <vt:lpstr>Про внесення змін до наказу </vt:lpstr>
    </vt:vector>
  </TitlesOfParts>
  <Company>Міністерство фінансів України</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наказу</dc:title>
  <dc:creator>Администратор</dc:creator>
  <cp:lastModifiedBy>Користувач Windows</cp:lastModifiedBy>
  <cp:revision>4</cp:revision>
  <cp:lastPrinted>2015-11-06T12:56:00Z</cp:lastPrinted>
  <dcterms:created xsi:type="dcterms:W3CDTF">2015-11-06T14:46:00Z</dcterms:created>
  <dcterms:modified xsi:type="dcterms:W3CDTF">2015-11-16T16:51:00Z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6453805d-86a1-4f62-ab5b-23491012ea5d</vt:lpwstr>
  </property>
  <property fmtid="{D5CDD505-2E9C-101B-9397-08002B2CF9AE}" pid="3" name="ContentTypeId">
    <vt:lpwstr>0x0101002B89639AFD9EFB49AE7FB47884D7D4C0</vt:lpwstr>
  </property>
</Properties>
</file>