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175E" w:rsidRPr="0065175E" w:rsidRDefault="0065175E" w:rsidP="0065175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65175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uk-UA"/>
        </w:rPr>
        <w:t>Результати проведення планових розміщень облігацій внутрішньої державної позики 23 червня 2015 року</w:t>
      </w:r>
    </w:p>
    <w:tbl>
      <w:tblPr>
        <w:tblW w:w="3300" w:type="dxa"/>
        <w:jc w:val="center"/>
        <w:tblInd w:w="-452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3"/>
        <w:gridCol w:w="1782"/>
      </w:tblGrid>
      <w:tr w:rsidR="0065175E" w:rsidRPr="0065175E" w:rsidTr="0065175E">
        <w:trPr>
          <w:trHeight w:val="343"/>
          <w:jc w:val="center"/>
        </w:trPr>
        <w:tc>
          <w:tcPr>
            <w:tcW w:w="1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175E" w:rsidRPr="0065175E" w:rsidRDefault="0065175E" w:rsidP="0065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5175E">
              <w:rPr>
                <w:rFonts w:ascii="Verdana" w:eastAsia="Times New Roman" w:hAnsi="Verdana" w:cs="Times New Roman"/>
                <w:sz w:val="18"/>
                <w:szCs w:val="18"/>
                <w:lang w:eastAsia="uk-UA"/>
              </w:rPr>
              <w:t>Номер розміщення</w:t>
            </w:r>
          </w:p>
        </w:tc>
        <w:tc>
          <w:tcPr>
            <w:tcW w:w="1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175E" w:rsidRPr="0065175E" w:rsidRDefault="0065175E" w:rsidP="0065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5175E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uk-UA"/>
              </w:rPr>
              <w:t>28</w:t>
            </w:r>
          </w:p>
        </w:tc>
      </w:tr>
      <w:tr w:rsidR="0065175E" w:rsidRPr="0065175E" w:rsidTr="0065175E">
        <w:trPr>
          <w:trHeight w:val="844"/>
          <w:jc w:val="center"/>
        </w:trPr>
        <w:tc>
          <w:tcPr>
            <w:tcW w:w="1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175E" w:rsidRPr="0065175E" w:rsidRDefault="0065175E" w:rsidP="0065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5175E">
              <w:rPr>
                <w:rFonts w:ascii="Verdana" w:eastAsia="Times New Roman" w:hAnsi="Verdana" w:cs="Times New Roman"/>
                <w:sz w:val="18"/>
                <w:szCs w:val="18"/>
                <w:lang w:eastAsia="uk-UA"/>
              </w:rPr>
              <w:t>Код облігацій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175E" w:rsidRPr="0065175E" w:rsidRDefault="0065175E" w:rsidP="0065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5175E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uk-UA"/>
              </w:rPr>
              <w:t>Первинне</w:t>
            </w:r>
          </w:p>
          <w:p w:rsidR="0065175E" w:rsidRPr="0065175E" w:rsidRDefault="0065175E" w:rsidP="0065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5175E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uk-UA"/>
              </w:rPr>
              <w:t>Розміщення</w:t>
            </w:r>
          </w:p>
          <w:p w:rsidR="0065175E" w:rsidRPr="0065175E" w:rsidRDefault="0065175E" w:rsidP="0065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5175E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uk-UA"/>
              </w:rPr>
              <w:t>(</w:t>
            </w:r>
            <w:proofErr w:type="spellStart"/>
            <w:r w:rsidRPr="0065175E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uk-UA"/>
              </w:rPr>
              <w:t>Ном</w:t>
            </w:r>
            <w:proofErr w:type="spellEnd"/>
            <w:r w:rsidRPr="0065175E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uk-UA"/>
              </w:rPr>
              <w:t>. в ін. валюті</w:t>
            </w:r>
          </w:p>
          <w:p w:rsidR="0065175E" w:rsidRPr="0065175E" w:rsidRDefault="0065175E" w:rsidP="0065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5175E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uk-UA"/>
              </w:rPr>
              <w:t>дол. США)</w:t>
            </w:r>
          </w:p>
          <w:p w:rsidR="0065175E" w:rsidRPr="0065175E" w:rsidRDefault="0065175E" w:rsidP="0065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5175E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uk-UA"/>
              </w:rPr>
              <w:t>UA4000190292</w:t>
            </w:r>
          </w:p>
        </w:tc>
      </w:tr>
      <w:tr w:rsidR="0065175E" w:rsidRPr="0065175E" w:rsidTr="0065175E">
        <w:trPr>
          <w:trHeight w:val="315"/>
          <w:jc w:val="center"/>
        </w:trPr>
        <w:tc>
          <w:tcPr>
            <w:tcW w:w="1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175E" w:rsidRPr="0065175E" w:rsidRDefault="0065175E" w:rsidP="0065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5175E">
              <w:rPr>
                <w:rFonts w:ascii="Verdana" w:eastAsia="Times New Roman" w:hAnsi="Verdana" w:cs="Times New Roman"/>
                <w:sz w:val="18"/>
                <w:szCs w:val="18"/>
                <w:lang w:eastAsia="uk-UA"/>
              </w:rPr>
              <w:t>Номінальна вартість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175E" w:rsidRPr="0065175E" w:rsidRDefault="0065175E" w:rsidP="0065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5175E">
              <w:rPr>
                <w:rFonts w:ascii="Verdana" w:eastAsia="Times New Roman" w:hAnsi="Verdana" w:cs="Times New Roman"/>
                <w:sz w:val="18"/>
                <w:szCs w:val="18"/>
                <w:lang w:eastAsia="uk-UA"/>
              </w:rPr>
              <w:t>1 000</w:t>
            </w:r>
          </w:p>
        </w:tc>
      </w:tr>
      <w:tr w:rsidR="0065175E" w:rsidRPr="0065175E" w:rsidTr="0065175E">
        <w:trPr>
          <w:trHeight w:val="274"/>
          <w:jc w:val="center"/>
        </w:trPr>
        <w:tc>
          <w:tcPr>
            <w:tcW w:w="1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175E" w:rsidRPr="0065175E" w:rsidRDefault="0065175E" w:rsidP="0065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5175E">
              <w:rPr>
                <w:rFonts w:ascii="Verdana" w:eastAsia="Times New Roman" w:hAnsi="Verdana" w:cs="Times New Roman"/>
                <w:sz w:val="18"/>
                <w:szCs w:val="18"/>
                <w:lang w:eastAsia="uk-UA"/>
              </w:rPr>
              <w:t>Кількість виставлених облігацій (шт.)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175E" w:rsidRPr="0065175E" w:rsidRDefault="0065175E" w:rsidP="0065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5175E">
              <w:rPr>
                <w:rFonts w:ascii="Verdana" w:eastAsia="Times New Roman" w:hAnsi="Verdana" w:cs="Times New Roman"/>
                <w:sz w:val="18"/>
                <w:szCs w:val="18"/>
                <w:lang w:eastAsia="uk-UA"/>
              </w:rPr>
              <w:t>-</w:t>
            </w:r>
          </w:p>
        </w:tc>
      </w:tr>
      <w:tr w:rsidR="0065175E" w:rsidRPr="0065175E" w:rsidTr="0065175E">
        <w:trPr>
          <w:trHeight w:val="406"/>
          <w:jc w:val="center"/>
        </w:trPr>
        <w:tc>
          <w:tcPr>
            <w:tcW w:w="1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175E" w:rsidRPr="0065175E" w:rsidRDefault="0065175E" w:rsidP="0065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5175E">
              <w:rPr>
                <w:rFonts w:ascii="Verdana" w:eastAsia="Times New Roman" w:hAnsi="Verdana" w:cs="Times New Roman"/>
                <w:sz w:val="18"/>
                <w:szCs w:val="18"/>
                <w:lang w:eastAsia="uk-UA"/>
              </w:rPr>
              <w:t>Дата проведення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175E" w:rsidRPr="0065175E" w:rsidRDefault="0065175E" w:rsidP="0065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5175E">
              <w:rPr>
                <w:rFonts w:ascii="Verdana" w:eastAsia="Times New Roman" w:hAnsi="Verdana" w:cs="Times New Roman"/>
                <w:sz w:val="18"/>
                <w:szCs w:val="18"/>
                <w:lang w:eastAsia="uk-UA"/>
              </w:rPr>
              <w:t>23.06.2015</w:t>
            </w:r>
          </w:p>
        </w:tc>
      </w:tr>
      <w:tr w:rsidR="0065175E" w:rsidRPr="0065175E" w:rsidTr="0065175E">
        <w:trPr>
          <w:trHeight w:val="413"/>
          <w:jc w:val="center"/>
        </w:trPr>
        <w:tc>
          <w:tcPr>
            <w:tcW w:w="1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175E" w:rsidRPr="0065175E" w:rsidRDefault="0065175E" w:rsidP="0065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5175E">
              <w:rPr>
                <w:rFonts w:ascii="Verdana" w:eastAsia="Times New Roman" w:hAnsi="Verdana" w:cs="Times New Roman"/>
                <w:sz w:val="18"/>
                <w:szCs w:val="18"/>
                <w:lang w:eastAsia="uk-UA"/>
              </w:rPr>
              <w:t>Дата оплати за придбані облігації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175E" w:rsidRPr="0065175E" w:rsidRDefault="0065175E" w:rsidP="0065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5175E">
              <w:rPr>
                <w:rFonts w:ascii="Verdana" w:eastAsia="Times New Roman" w:hAnsi="Verdana" w:cs="Times New Roman"/>
                <w:sz w:val="18"/>
                <w:szCs w:val="18"/>
                <w:lang w:eastAsia="uk-UA"/>
              </w:rPr>
              <w:t>24.06.2015</w:t>
            </w:r>
          </w:p>
        </w:tc>
      </w:tr>
      <w:tr w:rsidR="0065175E" w:rsidRPr="0065175E" w:rsidTr="0065175E">
        <w:trPr>
          <w:trHeight w:val="2747"/>
          <w:jc w:val="center"/>
        </w:trPr>
        <w:tc>
          <w:tcPr>
            <w:tcW w:w="1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175E" w:rsidRPr="0065175E" w:rsidRDefault="0065175E" w:rsidP="0065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5175E">
              <w:rPr>
                <w:rFonts w:ascii="Verdana" w:eastAsia="Times New Roman" w:hAnsi="Verdana" w:cs="Times New Roman"/>
                <w:sz w:val="18"/>
                <w:szCs w:val="18"/>
                <w:lang w:eastAsia="uk-UA"/>
              </w:rPr>
              <w:t>Терміни сплати відсотків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175E" w:rsidRPr="0065175E" w:rsidRDefault="0065175E" w:rsidP="0065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5175E">
              <w:rPr>
                <w:rFonts w:ascii="Verdana" w:eastAsia="Times New Roman" w:hAnsi="Verdana" w:cs="Times New Roman"/>
                <w:sz w:val="18"/>
                <w:szCs w:val="18"/>
                <w:lang w:eastAsia="uk-UA"/>
              </w:rPr>
              <w:t>23.12.2015</w:t>
            </w:r>
          </w:p>
          <w:p w:rsidR="0065175E" w:rsidRPr="0065175E" w:rsidRDefault="0065175E" w:rsidP="0065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5175E">
              <w:rPr>
                <w:rFonts w:ascii="Verdana" w:eastAsia="Times New Roman" w:hAnsi="Verdana" w:cs="Times New Roman"/>
                <w:sz w:val="18"/>
                <w:szCs w:val="18"/>
                <w:lang w:eastAsia="uk-UA"/>
              </w:rPr>
              <w:t>22.06.2016</w:t>
            </w:r>
          </w:p>
        </w:tc>
      </w:tr>
      <w:tr w:rsidR="0065175E" w:rsidRPr="0065175E" w:rsidTr="0065175E">
        <w:trPr>
          <w:trHeight w:val="431"/>
          <w:jc w:val="center"/>
        </w:trPr>
        <w:tc>
          <w:tcPr>
            <w:tcW w:w="1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175E" w:rsidRPr="0065175E" w:rsidRDefault="0065175E" w:rsidP="0065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5175E">
              <w:rPr>
                <w:rFonts w:ascii="Verdana" w:eastAsia="Times New Roman" w:hAnsi="Verdana" w:cs="Times New Roman"/>
                <w:sz w:val="18"/>
                <w:szCs w:val="18"/>
                <w:lang w:eastAsia="uk-UA"/>
              </w:rPr>
              <w:t>Розмір купонного платежу на одну облігацію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175E" w:rsidRPr="0065175E" w:rsidRDefault="0065175E" w:rsidP="0065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5175E">
              <w:rPr>
                <w:rFonts w:ascii="Verdana" w:eastAsia="Times New Roman" w:hAnsi="Verdana" w:cs="Times New Roman"/>
                <w:sz w:val="18"/>
                <w:szCs w:val="18"/>
                <w:lang w:eastAsia="uk-UA"/>
              </w:rPr>
              <w:t>43,30</w:t>
            </w:r>
          </w:p>
        </w:tc>
      </w:tr>
      <w:tr w:rsidR="0065175E" w:rsidRPr="0065175E" w:rsidTr="0065175E">
        <w:trPr>
          <w:trHeight w:val="380"/>
          <w:jc w:val="center"/>
        </w:trPr>
        <w:tc>
          <w:tcPr>
            <w:tcW w:w="1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175E" w:rsidRPr="0065175E" w:rsidRDefault="0065175E" w:rsidP="0065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5175E">
              <w:rPr>
                <w:rFonts w:ascii="Verdana" w:eastAsia="Times New Roman" w:hAnsi="Verdana" w:cs="Times New Roman"/>
                <w:sz w:val="18"/>
                <w:szCs w:val="18"/>
                <w:lang w:eastAsia="uk-UA"/>
              </w:rPr>
              <w:t>Номінальний рівень дохідності (%)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175E" w:rsidRPr="0065175E" w:rsidRDefault="0065175E" w:rsidP="0065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5175E">
              <w:rPr>
                <w:rFonts w:ascii="Verdana" w:eastAsia="Times New Roman" w:hAnsi="Verdana" w:cs="Times New Roman"/>
                <w:sz w:val="18"/>
                <w:szCs w:val="18"/>
                <w:lang w:eastAsia="uk-UA"/>
              </w:rPr>
              <w:t>8,66%</w:t>
            </w:r>
          </w:p>
        </w:tc>
      </w:tr>
      <w:tr w:rsidR="0065175E" w:rsidRPr="0065175E" w:rsidTr="0065175E">
        <w:trPr>
          <w:trHeight w:val="367"/>
          <w:jc w:val="center"/>
        </w:trPr>
        <w:tc>
          <w:tcPr>
            <w:tcW w:w="1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175E" w:rsidRPr="0065175E" w:rsidRDefault="0065175E" w:rsidP="0065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5175E">
              <w:rPr>
                <w:rFonts w:ascii="Verdana" w:eastAsia="Times New Roman" w:hAnsi="Verdana" w:cs="Times New Roman"/>
                <w:sz w:val="18"/>
                <w:szCs w:val="18"/>
                <w:lang w:eastAsia="uk-UA"/>
              </w:rPr>
              <w:t>Термін обігу (</w:t>
            </w:r>
            <w:proofErr w:type="spellStart"/>
            <w:r w:rsidRPr="0065175E">
              <w:rPr>
                <w:rFonts w:ascii="Verdana" w:eastAsia="Times New Roman" w:hAnsi="Verdana" w:cs="Times New Roman"/>
                <w:sz w:val="18"/>
                <w:szCs w:val="18"/>
                <w:lang w:eastAsia="uk-UA"/>
              </w:rPr>
              <w:t>дн</w:t>
            </w:r>
            <w:proofErr w:type="spellEnd"/>
            <w:r w:rsidRPr="0065175E">
              <w:rPr>
                <w:rFonts w:ascii="Verdana" w:eastAsia="Times New Roman" w:hAnsi="Verdana" w:cs="Times New Roman"/>
                <w:sz w:val="18"/>
                <w:szCs w:val="18"/>
                <w:lang w:eastAsia="uk-UA"/>
              </w:rPr>
              <w:t>.)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175E" w:rsidRPr="0065175E" w:rsidRDefault="0065175E" w:rsidP="0065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5175E">
              <w:rPr>
                <w:rFonts w:ascii="Verdana" w:eastAsia="Times New Roman" w:hAnsi="Verdana" w:cs="Times New Roman"/>
                <w:sz w:val="18"/>
                <w:szCs w:val="18"/>
                <w:lang w:eastAsia="uk-UA"/>
              </w:rPr>
              <w:t>364</w:t>
            </w:r>
          </w:p>
        </w:tc>
      </w:tr>
      <w:tr w:rsidR="0065175E" w:rsidRPr="0065175E" w:rsidTr="0065175E">
        <w:trPr>
          <w:trHeight w:val="375"/>
          <w:jc w:val="center"/>
        </w:trPr>
        <w:tc>
          <w:tcPr>
            <w:tcW w:w="1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175E" w:rsidRPr="0065175E" w:rsidRDefault="0065175E" w:rsidP="0065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5175E">
              <w:rPr>
                <w:rFonts w:ascii="Verdana" w:eastAsia="Times New Roman" w:hAnsi="Verdana" w:cs="Times New Roman"/>
                <w:sz w:val="18"/>
                <w:szCs w:val="18"/>
                <w:lang w:eastAsia="uk-UA"/>
              </w:rPr>
              <w:t>Термін погашення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175E" w:rsidRPr="0065175E" w:rsidRDefault="0065175E" w:rsidP="0065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5175E">
              <w:rPr>
                <w:rFonts w:ascii="Verdana" w:eastAsia="Times New Roman" w:hAnsi="Verdana" w:cs="Times New Roman"/>
                <w:sz w:val="18"/>
                <w:szCs w:val="18"/>
                <w:lang w:eastAsia="uk-UA"/>
              </w:rPr>
              <w:t>22.06.2016</w:t>
            </w:r>
          </w:p>
        </w:tc>
      </w:tr>
      <w:tr w:rsidR="0065175E" w:rsidRPr="0065175E" w:rsidTr="0065175E">
        <w:trPr>
          <w:trHeight w:val="542"/>
          <w:jc w:val="center"/>
        </w:trPr>
        <w:tc>
          <w:tcPr>
            <w:tcW w:w="1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175E" w:rsidRPr="0065175E" w:rsidRDefault="0065175E" w:rsidP="0065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5175E">
              <w:rPr>
                <w:rFonts w:ascii="Verdana" w:eastAsia="Times New Roman" w:hAnsi="Verdana" w:cs="Times New Roman"/>
                <w:sz w:val="18"/>
                <w:szCs w:val="18"/>
                <w:lang w:eastAsia="uk-UA"/>
              </w:rPr>
              <w:t>Обсяг поданих заявок</w:t>
            </w:r>
          </w:p>
          <w:p w:rsidR="0065175E" w:rsidRPr="0065175E" w:rsidRDefault="0065175E" w:rsidP="0065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5175E">
              <w:rPr>
                <w:rFonts w:ascii="Verdana" w:eastAsia="Times New Roman" w:hAnsi="Verdana" w:cs="Times New Roman"/>
                <w:sz w:val="18"/>
                <w:szCs w:val="18"/>
                <w:lang w:eastAsia="uk-UA"/>
              </w:rPr>
              <w:t>(за номінальною вартістю)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175E" w:rsidRPr="0065175E" w:rsidRDefault="0065175E" w:rsidP="0065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5175E">
              <w:rPr>
                <w:rFonts w:ascii="Verdana" w:eastAsia="Times New Roman" w:hAnsi="Verdana" w:cs="Times New Roman"/>
                <w:sz w:val="18"/>
                <w:szCs w:val="18"/>
                <w:lang w:eastAsia="uk-UA"/>
              </w:rPr>
              <w:t>160 100 000,00</w:t>
            </w:r>
          </w:p>
        </w:tc>
      </w:tr>
      <w:tr w:rsidR="0065175E" w:rsidRPr="0065175E" w:rsidTr="0065175E">
        <w:trPr>
          <w:trHeight w:val="542"/>
          <w:jc w:val="center"/>
        </w:trPr>
        <w:tc>
          <w:tcPr>
            <w:tcW w:w="1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175E" w:rsidRPr="0065175E" w:rsidRDefault="0065175E" w:rsidP="0065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5175E">
              <w:rPr>
                <w:rFonts w:ascii="Verdana" w:eastAsia="Times New Roman" w:hAnsi="Verdana" w:cs="Times New Roman"/>
                <w:sz w:val="18"/>
                <w:szCs w:val="18"/>
                <w:lang w:eastAsia="uk-UA"/>
              </w:rPr>
              <w:t>Обсяг задоволених заявок</w:t>
            </w:r>
          </w:p>
          <w:p w:rsidR="0065175E" w:rsidRPr="0065175E" w:rsidRDefault="0065175E" w:rsidP="0065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5175E">
              <w:rPr>
                <w:rFonts w:ascii="Verdana" w:eastAsia="Times New Roman" w:hAnsi="Verdana" w:cs="Times New Roman"/>
                <w:sz w:val="18"/>
                <w:szCs w:val="18"/>
                <w:lang w:eastAsia="uk-UA"/>
              </w:rPr>
              <w:t>(за номінальною вартістю)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175E" w:rsidRPr="0065175E" w:rsidRDefault="0065175E" w:rsidP="0065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5175E">
              <w:rPr>
                <w:rFonts w:ascii="Verdana" w:eastAsia="Times New Roman" w:hAnsi="Verdana" w:cs="Times New Roman"/>
                <w:sz w:val="18"/>
                <w:szCs w:val="18"/>
                <w:lang w:eastAsia="uk-UA"/>
              </w:rPr>
              <w:t>140 000 000,00</w:t>
            </w:r>
          </w:p>
        </w:tc>
      </w:tr>
      <w:tr w:rsidR="0065175E" w:rsidRPr="0065175E" w:rsidTr="0065175E">
        <w:trPr>
          <w:trHeight w:val="270"/>
          <w:jc w:val="center"/>
        </w:trPr>
        <w:tc>
          <w:tcPr>
            <w:tcW w:w="1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175E" w:rsidRPr="0065175E" w:rsidRDefault="0065175E" w:rsidP="0065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5175E">
              <w:rPr>
                <w:rFonts w:ascii="Verdana" w:eastAsia="Times New Roman" w:hAnsi="Verdana" w:cs="Times New Roman"/>
                <w:sz w:val="18"/>
                <w:szCs w:val="18"/>
                <w:lang w:eastAsia="uk-UA"/>
              </w:rPr>
              <w:t>Загальний обсяг випуску (за номінальною вартістю)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175E" w:rsidRPr="0065175E" w:rsidRDefault="0065175E" w:rsidP="0065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5175E">
              <w:rPr>
                <w:rFonts w:ascii="Verdana" w:eastAsia="Times New Roman" w:hAnsi="Verdana" w:cs="Times New Roman"/>
                <w:sz w:val="18"/>
                <w:szCs w:val="18"/>
                <w:lang w:eastAsia="uk-UA"/>
              </w:rPr>
              <w:t>140 000 000,00</w:t>
            </w:r>
          </w:p>
        </w:tc>
      </w:tr>
      <w:tr w:rsidR="0065175E" w:rsidRPr="0065175E" w:rsidTr="0065175E">
        <w:trPr>
          <w:trHeight w:val="542"/>
          <w:jc w:val="center"/>
        </w:trPr>
        <w:tc>
          <w:tcPr>
            <w:tcW w:w="1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175E" w:rsidRPr="0065175E" w:rsidRDefault="0065175E" w:rsidP="0065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5175E">
              <w:rPr>
                <w:rFonts w:ascii="Verdana" w:eastAsia="Times New Roman" w:hAnsi="Verdana" w:cs="Times New Roman"/>
                <w:sz w:val="18"/>
                <w:szCs w:val="18"/>
                <w:lang w:eastAsia="uk-UA"/>
              </w:rPr>
              <w:t>Кількість поданих заявок (шт.)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175E" w:rsidRPr="0065175E" w:rsidRDefault="0065175E" w:rsidP="0065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5175E">
              <w:rPr>
                <w:rFonts w:ascii="Verdana" w:eastAsia="Times New Roman" w:hAnsi="Verdana" w:cs="Times New Roman"/>
                <w:sz w:val="18"/>
                <w:szCs w:val="18"/>
                <w:lang w:eastAsia="uk-UA"/>
              </w:rPr>
              <w:t>6</w:t>
            </w:r>
          </w:p>
        </w:tc>
      </w:tr>
      <w:tr w:rsidR="0065175E" w:rsidRPr="0065175E" w:rsidTr="0065175E">
        <w:trPr>
          <w:trHeight w:val="536"/>
          <w:jc w:val="center"/>
        </w:trPr>
        <w:tc>
          <w:tcPr>
            <w:tcW w:w="1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175E" w:rsidRPr="0065175E" w:rsidRDefault="0065175E" w:rsidP="0065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5175E">
              <w:rPr>
                <w:rFonts w:ascii="Verdana" w:eastAsia="Times New Roman" w:hAnsi="Verdana" w:cs="Times New Roman"/>
                <w:sz w:val="18"/>
                <w:szCs w:val="18"/>
                <w:lang w:eastAsia="uk-UA"/>
              </w:rPr>
              <w:t>Кількість задоволених заявок (шт.)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175E" w:rsidRPr="0065175E" w:rsidRDefault="0065175E" w:rsidP="0065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5175E">
              <w:rPr>
                <w:rFonts w:ascii="Verdana" w:eastAsia="Times New Roman" w:hAnsi="Verdana" w:cs="Times New Roman"/>
                <w:sz w:val="18"/>
                <w:szCs w:val="18"/>
                <w:lang w:eastAsia="uk-UA"/>
              </w:rPr>
              <w:t>3</w:t>
            </w:r>
          </w:p>
        </w:tc>
      </w:tr>
      <w:tr w:rsidR="0065175E" w:rsidRPr="0065175E" w:rsidTr="0065175E">
        <w:trPr>
          <w:trHeight w:val="542"/>
          <w:jc w:val="center"/>
        </w:trPr>
        <w:tc>
          <w:tcPr>
            <w:tcW w:w="1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175E" w:rsidRPr="0065175E" w:rsidRDefault="0065175E" w:rsidP="0065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5175E">
              <w:rPr>
                <w:rFonts w:ascii="Verdana" w:eastAsia="Times New Roman" w:hAnsi="Verdana" w:cs="Times New Roman"/>
                <w:sz w:val="18"/>
                <w:szCs w:val="18"/>
                <w:lang w:eastAsia="uk-UA"/>
              </w:rPr>
              <w:t>Максимальний рівень дохідності облігацій (%)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175E" w:rsidRPr="0065175E" w:rsidRDefault="0065175E" w:rsidP="0065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5175E">
              <w:rPr>
                <w:rFonts w:ascii="Verdana" w:eastAsia="Times New Roman" w:hAnsi="Verdana" w:cs="Times New Roman"/>
                <w:sz w:val="18"/>
                <w:szCs w:val="18"/>
                <w:lang w:eastAsia="uk-UA"/>
              </w:rPr>
              <w:t>12,00%</w:t>
            </w:r>
          </w:p>
        </w:tc>
      </w:tr>
      <w:tr w:rsidR="0065175E" w:rsidRPr="0065175E" w:rsidTr="0065175E">
        <w:trPr>
          <w:trHeight w:val="542"/>
          <w:jc w:val="center"/>
        </w:trPr>
        <w:tc>
          <w:tcPr>
            <w:tcW w:w="1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175E" w:rsidRPr="0065175E" w:rsidRDefault="0065175E" w:rsidP="0065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5175E">
              <w:rPr>
                <w:rFonts w:ascii="Verdana" w:eastAsia="Times New Roman" w:hAnsi="Verdana" w:cs="Times New Roman"/>
                <w:sz w:val="18"/>
                <w:szCs w:val="18"/>
                <w:lang w:eastAsia="uk-UA"/>
              </w:rPr>
              <w:lastRenderedPageBreak/>
              <w:t>Мінімальний рівень дохідності облігацій (%)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175E" w:rsidRPr="0065175E" w:rsidRDefault="0065175E" w:rsidP="0065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5175E">
              <w:rPr>
                <w:rFonts w:ascii="Verdana" w:eastAsia="Times New Roman" w:hAnsi="Verdana" w:cs="Times New Roman"/>
                <w:sz w:val="18"/>
                <w:szCs w:val="18"/>
                <w:lang w:eastAsia="uk-UA"/>
              </w:rPr>
              <w:t>8,50%</w:t>
            </w:r>
          </w:p>
        </w:tc>
      </w:tr>
      <w:tr w:rsidR="0065175E" w:rsidRPr="0065175E" w:rsidTr="0065175E">
        <w:trPr>
          <w:trHeight w:val="614"/>
          <w:jc w:val="center"/>
        </w:trPr>
        <w:tc>
          <w:tcPr>
            <w:tcW w:w="1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175E" w:rsidRPr="0065175E" w:rsidRDefault="0065175E" w:rsidP="0065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5175E">
              <w:rPr>
                <w:rFonts w:ascii="Verdana" w:eastAsia="Times New Roman" w:hAnsi="Verdana" w:cs="Times New Roman"/>
                <w:sz w:val="18"/>
                <w:szCs w:val="18"/>
                <w:lang w:eastAsia="uk-UA"/>
              </w:rPr>
              <w:t>Встановлений рівень дохідності (%)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175E" w:rsidRPr="0065175E" w:rsidRDefault="0065175E" w:rsidP="0065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5175E">
              <w:rPr>
                <w:rFonts w:ascii="Verdana" w:eastAsia="Times New Roman" w:hAnsi="Verdana" w:cs="Times New Roman"/>
                <w:sz w:val="18"/>
                <w:szCs w:val="18"/>
                <w:lang w:eastAsia="uk-UA"/>
              </w:rPr>
              <w:t>8,75%</w:t>
            </w:r>
          </w:p>
        </w:tc>
      </w:tr>
      <w:tr w:rsidR="0065175E" w:rsidRPr="0065175E" w:rsidTr="0065175E">
        <w:trPr>
          <w:trHeight w:val="443"/>
          <w:jc w:val="center"/>
        </w:trPr>
        <w:tc>
          <w:tcPr>
            <w:tcW w:w="1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175E" w:rsidRPr="0065175E" w:rsidRDefault="0065175E" w:rsidP="0065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5175E">
              <w:rPr>
                <w:rFonts w:ascii="Verdana" w:eastAsia="Times New Roman" w:hAnsi="Verdana" w:cs="Times New Roman"/>
                <w:sz w:val="18"/>
                <w:szCs w:val="18"/>
                <w:lang w:eastAsia="uk-UA"/>
              </w:rPr>
              <w:t>Середньозважений рівень дохідності (%)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175E" w:rsidRPr="0065175E" w:rsidRDefault="0065175E" w:rsidP="0065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5175E">
              <w:rPr>
                <w:rFonts w:ascii="Verdana" w:eastAsia="Times New Roman" w:hAnsi="Verdana" w:cs="Times New Roman"/>
                <w:sz w:val="18"/>
                <w:szCs w:val="18"/>
                <w:lang w:eastAsia="uk-UA"/>
              </w:rPr>
              <w:t>8,66%</w:t>
            </w:r>
          </w:p>
        </w:tc>
      </w:tr>
      <w:tr w:rsidR="0065175E" w:rsidRPr="0065175E" w:rsidTr="0065175E">
        <w:trPr>
          <w:trHeight w:val="838"/>
          <w:jc w:val="center"/>
        </w:trPr>
        <w:tc>
          <w:tcPr>
            <w:tcW w:w="1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175E" w:rsidRPr="0065175E" w:rsidRDefault="0065175E" w:rsidP="0065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5175E">
              <w:rPr>
                <w:rFonts w:ascii="Verdana" w:eastAsia="Times New Roman" w:hAnsi="Verdana" w:cs="Times New Roman"/>
                <w:sz w:val="18"/>
                <w:szCs w:val="18"/>
                <w:lang w:eastAsia="uk-UA"/>
              </w:rPr>
              <w:t>Залучено коштів до Державного бюджету від продажу облігацій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175E" w:rsidRPr="0065175E" w:rsidRDefault="0065175E" w:rsidP="0065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5175E">
              <w:rPr>
                <w:rFonts w:ascii="Verdana" w:eastAsia="Times New Roman" w:hAnsi="Verdana" w:cs="Times New Roman"/>
                <w:sz w:val="18"/>
                <w:szCs w:val="18"/>
                <w:lang w:eastAsia="uk-UA"/>
              </w:rPr>
              <w:t>140 031 700,00</w:t>
            </w:r>
          </w:p>
        </w:tc>
      </w:tr>
    </w:tbl>
    <w:p w:rsidR="0065175E" w:rsidRPr="0065175E" w:rsidRDefault="0065175E" w:rsidP="006517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65175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uk-UA"/>
        </w:rPr>
        <w:t> </w:t>
      </w:r>
    </w:p>
    <w:p w:rsidR="0065175E" w:rsidRPr="0065175E" w:rsidRDefault="0065175E" w:rsidP="006517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65175E">
        <w:rPr>
          <w:rFonts w:ascii="Verdana" w:eastAsia="Times New Roman" w:hAnsi="Verdana" w:cs="Times New Roman"/>
          <w:color w:val="000000"/>
          <w:sz w:val="18"/>
          <w:szCs w:val="18"/>
          <w:lang w:eastAsia="uk-UA"/>
        </w:rPr>
        <w:t>За результатами проведення планових розміщень облігацій внутрішньої державної позики 23 червня 2015 року, до державного бюджету залучено 3 048 308 067,79 гривень (за курсом НБУ).</w:t>
      </w:r>
    </w:p>
    <w:p w:rsidR="00AA25E1" w:rsidRDefault="00AA25E1">
      <w:bookmarkStart w:id="0" w:name="_GoBack"/>
      <w:bookmarkEnd w:id="0"/>
    </w:p>
    <w:sectPr w:rsidR="00AA25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75E"/>
    <w:rsid w:val="000131FE"/>
    <w:rsid w:val="00014BC7"/>
    <w:rsid w:val="000167DE"/>
    <w:rsid w:val="00017F14"/>
    <w:rsid w:val="00023721"/>
    <w:rsid w:val="00026FEA"/>
    <w:rsid w:val="000309BC"/>
    <w:rsid w:val="00033CC2"/>
    <w:rsid w:val="0004090F"/>
    <w:rsid w:val="00042D56"/>
    <w:rsid w:val="00044A1D"/>
    <w:rsid w:val="00050870"/>
    <w:rsid w:val="00056709"/>
    <w:rsid w:val="000578B3"/>
    <w:rsid w:val="00057C38"/>
    <w:rsid w:val="00057E80"/>
    <w:rsid w:val="000603E3"/>
    <w:rsid w:val="00062826"/>
    <w:rsid w:val="00065D1A"/>
    <w:rsid w:val="00067006"/>
    <w:rsid w:val="00070DA2"/>
    <w:rsid w:val="000727A7"/>
    <w:rsid w:val="00076020"/>
    <w:rsid w:val="00080C20"/>
    <w:rsid w:val="000813D7"/>
    <w:rsid w:val="000836E2"/>
    <w:rsid w:val="000903BD"/>
    <w:rsid w:val="00091E73"/>
    <w:rsid w:val="0009709C"/>
    <w:rsid w:val="000B0C3F"/>
    <w:rsid w:val="000B7A61"/>
    <w:rsid w:val="000C24F8"/>
    <w:rsid w:val="000C275D"/>
    <w:rsid w:val="000D63EA"/>
    <w:rsid w:val="000D6B70"/>
    <w:rsid w:val="000D6B80"/>
    <w:rsid w:val="000D7E6A"/>
    <w:rsid w:val="000E02A5"/>
    <w:rsid w:val="000E362E"/>
    <w:rsid w:val="000E3F60"/>
    <w:rsid w:val="000F48E3"/>
    <w:rsid w:val="000F6E2F"/>
    <w:rsid w:val="001002FD"/>
    <w:rsid w:val="001015BA"/>
    <w:rsid w:val="00103E30"/>
    <w:rsid w:val="00104AF8"/>
    <w:rsid w:val="00110242"/>
    <w:rsid w:val="00111474"/>
    <w:rsid w:val="001146FD"/>
    <w:rsid w:val="00115D2E"/>
    <w:rsid w:val="00116220"/>
    <w:rsid w:val="00117065"/>
    <w:rsid w:val="00121AD9"/>
    <w:rsid w:val="00122C66"/>
    <w:rsid w:val="0012355F"/>
    <w:rsid w:val="0012619B"/>
    <w:rsid w:val="00126DB2"/>
    <w:rsid w:val="00132011"/>
    <w:rsid w:val="001426C7"/>
    <w:rsid w:val="0014392E"/>
    <w:rsid w:val="00143AE3"/>
    <w:rsid w:val="00146C3A"/>
    <w:rsid w:val="0015069A"/>
    <w:rsid w:val="00150802"/>
    <w:rsid w:val="00151A5C"/>
    <w:rsid w:val="001528DB"/>
    <w:rsid w:val="00156330"/>
    <w:rsid w:val="001601EB"/>
    <w:rsid w:val="0016063C"/>
    <w:rsid w:val="00164299"/>
    <w:rsid w:val="001643ED"/>
    <w:rsid w:val="00165148"/>
    <w:rsid w:val="00170788"/>
    <w:rsid w:val="00172237"/>
    <w:rsid w:val="00175870"/>
    <w:rsid w:val="00175949"/>
    <w:rsid w:val="00177835"/>
    <w:rsid w:val="0018251B"/>
    <w:rsid w:val="0018567A"/>
    <w:rsid w:val="00185AEB"/>
    <w:rsid w:val="001948A7"/>
    <w:rsid w:val="001948E5"/>
    <w:rsid w:val="00195911"/>
    <w:rsid w:val="00195946"/>
    <w:rsid w:val="001A0C0E"/>
    <w:rsid w:val="001A3125"/>
    <w:rsid w:val="001A3E93"/>
    <w:rsid w:val="001A52A5"/>
    <w:rsid w:val="001B39AF"/>
    <w:rsid w:val="001B3F70"/>
    <w:rsid w:val="001B564A"/>
    <w:rsid w:val="001C12B7"/>
    <w:rsid w:val="001C181D"/>
    <w:rsid w:val="001C1EB8"/>
    <w:rsid w:val="001D1985"/>
    <w:rsid w:val="001D3A21"/>
    <w:rsid w:val="001D498E"/>
    <w:rsid w:val="001D4E5D"/>
    <w:rsid w:val="001D5ED4"/>
    <w:rsid w:val="001E383C"/>
    <w:rsid w:val="001E546D"/>
    <w:rsid w:val="001F525C"/>
    <w:rsid w:val="001F731A"/>
    <w:rsid w:val="00201516"/>
    <w:rsid w:val="00205D16"/>
    <w:rsid w:val="00206AFC"/>
    <w:rsid w:val="00207B9A"/>
    <w:rsid w:val="00212F22"/>
    <w:rsid w:val="00216D06"/>
    <w:rsid w:val="00224878"/>
    <w:rsid w:val="00225D28"/>
    <w:rsid w:val="002350AE"/>
    <w:rsid w:val="00240BE8"/>
    <w:rsid w:val="00241E10"/>
    <w:rsid w:val="00244294"/>
    <w:rsid w:val="00246AD7"/>
    <w:rsid w:val="00251B89"/>
    <w:rsid w:val="00254D2C"/>
    <w:rsid w:val="00267F1A"/>
    <w:rsid w:val="0027096E"/>
    <w:rsid w:val="002730E5"/>
    <w:rsid w:val="00273B69"/>
    <w:rsid w:val="00276806"/>
    <w:rsid w:val="002813BA"/>
    <w:rsid w:val="00282AD3"/>
    <w:rsid w:val="0028356A"/>
    <w:rsid w:val="0029661A"/>
    <w:rsid w:val="00297C5D"/>
    <w:rsid w:val="002A02D7"/>
    <w:rsid w:val="002A05D5"/>
    <w:rsid w:val="002A08B5"/>
    <w:rsid w:val="002A226A"/>
    <w:rsid w:val="002A7EF1"/>
    <w:rsid w:val="002B07BA"/>
    <w:rsid w:val="002B283D"/>
    <w:rsid w:val="002B6C2B"/>
    <w:rsid w:val="002B771B"/>
    <w:rsid w:val="002C1936"/>
    <w:rsid w:val="002C4D00"/>
    <w:rsid w:val="002D192B"/>
    <w:rsid w:val="002D2AE4"/>
    <w:rsid w:val="002E474B"/>
    <w:rsid w:val="002E58F2"/>
    <w:rsid w:val="002E5973"/>
    <w:rsid w:val="002E6DFF"/>
    <w:rsid w:val="002F782F"/>
    <w:rsid w:val="00304CA6"/>
    <w:rsid w:val="00307E99"/>
    <w:rsid w:val="00310BF5"/>
    <w:rsid w:val="00313538"/>
    <w:rsid w:val="0031381A"/>
    <w:rsid w:val="003142FC"/>
    <w:rsid w:val="003159BC"/>
    <w:rsid w:val="00315E38"/>
    <w:rsid w:val="0031730D"/>
    <w:rsid w:val="003258F1"/>
    <w:rsid w:val="003260F3"/>
    <w:rsid w:val="0033043D"/>
    <w:rsid w:val="00330A0B"/>
    <w:rsid w:val="00346AB6"/>
    <w:rsid w:val="003504E6"/>
    <w:rsid w:val="00353526"/>
    <w:rsid w:val="003577DD"/>
    <w:rsid w:val="00363498"/>
    <w:rsid w:val="003645A2"/>
    <w:rsid w:val="00366642"/>
    <w:rsid w:val="00376116"/>
    <w:rsid w:val="00376590"/>
    <w:rsid w:val="00376677"/>
    <w:rsid w:val="00381568"/>
    <w:rsid w:val="00382D23"/>
    <w:rsid w:val="0039177F"/>
    <w:rsid w:val="003920BC"/>
    <w:rsid w:val="00393FBF"/>
    <w:rsid w:val="003961F2"/>
    <w:rsid w:val="00396201"/>
    <w:rsid w:val="003979E5"/>
    <w:rsid w:val="003A0F42"/>
    <w:rsid w:val="003A13F1"/>
    <w:rsid w:val="003A432C"/>
    <w:rsid w:val="003A6CB8"/>
    <w:rsid w:val="003B40CA"/>
    <w:rsid w:val="003C0B9A"/>
    <w:rsid w:val="003C1A3B"/>
    <w:rsid w:val="003C7F9E"/>
    <w:rsid w:val="003D364C"/>
    <w:rsid w:val="003D663B"/>
    <w:rsid w:val="003E2A40"/>
    <w:rsid w:val="003E4359"/>
    <w:rsid w:val="003F2B6B"/>
    <w:rsid w:val="003F574C"/>
    <w:rsid w:val="003F661F"/>
    <w:rsid w:val="0040247A"/>
    <w:rsid w:val="0040413D"/>
    <w:rsid w:val="00405CFB"/>
    <w:rsid w:val="0041072A"/>
    <w:rsid w:val="00421E22"/>
    <w:rsid w:val="00423BA5"/>
    <w:rsid w:val="00427D84"/>
    <w:rsid w:val="00435D91"/>
    <w:rsid w:val="00437256"/>
    <w:rsid w:val="00437F69"/>
    <w:rsid w:val="00441F91"/>
    <w:rsid w:val="00444D27"/>
    <w:rsid w:val="004454A7"/>
    <w:rsid w:val="00447E57"/>
    <w:rsid w:val="004516D8"/>
    <w:rsid w:val="00453FA2"/>
    <w:rsid w:val="004544CD"/>
    <w:rsid w:val="004546A1"/>
    <w:rsid w:val="00457038"/>
    <w:rsid w:val="004618C8"/>
    <w:rsid w:val="00462B7B"/>
    <w:rsid w:val="00465302"/>
    <w:rsid w:val="00483DFA"/>
    <w:rsid w:val="00486E88"/>
    <w:rsid w:val="0048786B"/>
    <w:rsid w:val="00493F95"/>
    <w:rsid w:val="00497351"/>
    <w:rsid w:val="004979E2"/>
    <w:rsid w:val="004A0175"/>
    <w:rsid w:val="004A38BB"/>
    <w:rsid w:val="004A46F5"/>
    <w:rsid w:val="004A7DB2"/>
    <w:rsid w:val="004B2C5C"/>
    <w:rsid w:val="004B33CC"/>
    <w:rsid w:val="004B3645"/>
    <w:rsid w:val="004B7D61"/>
    <w:rsid w:val="004C1135"/>
    <w:rsid w:val="004C15F2"/>
    <w:rsid w:val="004C4722"/>
    <w:rsid w:val="004D0141"/>
    <w:rsid w:val="004D1A0E"/>
    <w:rsid w:val="004D35F5"/>
    <w:rsid w:val="004D45D1"/>
    <w:rsid w:val="004D5445"/>
    <w:rsid w:val="004E7A1D"/>
    <w:rsid w:val="004F1EAC"/>
    <w:rsid w:val="004F2731"/>
    <w:rsid w:val="004F2A1F"/>
    <w:rsid w:val="004F2E5E"/>
    <w:rsid w:val="004F6DF1"/>
    <w:rsid w:val="0050048D"/>
    <w:rsid w:val="005041C3"/>
    <w:rsid w:val="00507EF2"/>
    <w:rsid w:val="005109AA"/>
    <w:rsid w:val="00510B41"/>
    <w:rsid w:val="00511030"/>
    <w:rsid w:val="0051396D"/>
    <w:rsid w:val="0051552E"/>
    <w:rsid w:val="00515FC7"/>
    <w:rsid w:val="005261A6"/>
    <w:rsid w:val="00526BE5"/>
    <w:rsid w:val="005339A9"/>
    <w:rsid w:val="005378B9"/>
    <w:rsid w:val="00541549"/>
    <w:rsid w:val="005432D2"/>
    <w:rsid w:val="0054539E"/>
    <w:rsid w:val="0054583E"/>
    <w:rsid w:val="0055044D"/>
    <w:rsid w:val="005554F3"/>
    <w:rsid w:val="005574F4"/>
    <w:rsid w:val="00561096"/>
    <w:rsid w:val="00561DAE"/>
    <w:rsid w:val="00567D30"/>
    <w:rsid w:val="00576E01"/>
    <w:rsid w:val="00580D21"/>
    <w:rsid w:val="0058445C"/>
    <w:rsid w:val="005903E2"/>
    <w:rsid w:val="005908C9"/>
    <w:rsid w:val="00593B26"/>
    <w:rsid w:val="00596FC6"/>
    <w:rsid w:val="005A2409"/>
    <w:rsid w:val="005A4641"/>
    <w:rsid w:val="005A5B1F"/>
    <w:rsid w:val="005B3312"/>
    <w:rsid w:val="005B4388"/>
    <w:rsid w:val="005B4D95"/>
    <w:rsid w:val="005C5DD2"/>
    <w:rsid w:val="005C6E78"/>
    <w:rsid w:val="005C7B9C"/>
    <w:rsid w:val="005D272E"/>
    <w:rsid w:val="005D3BE6"/>
    <w:rsid w:val="005D7952"/>
    <w:rsid w:val="005E4218"/>
    <w:rsid w:val="005E66A5"/>
    <w:rsid w:val="005F3C86"/>
    <w:rsid w:val="005F6BA5"/>
    <w:rsid w:val="006024D7"/>
    <w:rsid w:val="00602C2D"/>
    <w:rsid w:val="006070BA"/>
    <w:rsid w:val="006127D6"/>
    <w:rsid w:val="00612E73"/>
    <w:rsid w:val="006158DF"/>
    <w:rsid w:val="00617AE1"/>
    <w:rsid w:val="006274F4"/>
    <w:rsid w:val="00631859"/>
    <w:rsid w:val="00633206"/>
    <w:rsid w:val="00640E86"/>
    <w:rsid w:val="00644476"/>
    <w:rsid w:val="00645C5F"/>
    <w:rsid w:val="00647823"/>
    <w:rsid w:val="0065072E"/>
    <w:rsid w:val="0065175E"/>
    <w:rsid w:val="00654A3E"/>
    <w:rsid w:val="006575F3"/>
    <w:rsid w:val="006621A7"/>
    <w:rsid w:val="00663874"/>
    <w:rsid w:val="006659B5"/>
    <w:rsid w:val="006664BA"/>
    <w:rsid w:val="00666AE6"/>
    <w:rsid w:val="006754CF"/>
    <w:rsid w:val="00676BC0"/>
    <w:rsid w:val="00676E10"/>
    <w:rsid w:val="006775E5"/>
    <w:rsid w:val="00677E7A"/>
    <w:rsid w:val="00683B20"/>
    <w:rsid w:val="00686A3B"/>
    <w:rsid w:val="006902BD"/>
    <w:rsid w:val="00691F02"/>
    <w:rsid w:val="0069295E"/>
    <w:rsid w:val="00694138"/>
    <w:rsid w:val="0069544F"/>
    <w:rsid w:val="006968AC"/>
    <w:rsid w:val="006A12CD"/>
    <w:rsid w:val="006A35E7"/>
    <w:rsid w:val="006A37EF"/>
    <w:rsid w:val="006A3D81"/>
    <w:rsid w:val="006A3E9B"/>
    <w:rsid w:val="006B03E6"/>
    <w:rsid w:val="006B453C"/>
    <w:rsid w:val="006B4F08"/>
    <w:rsid w:val="006B7D50"/>
    <w:rsid w:val="006C2CC9"/>
    <w:rsid w:val="006C3BFC"/>
    <w:rsid w:val="006C4D64"/>
    <w:rsid w:val="006C64DF"/>
    <w:rsid w:val="006C6502"/>
    <w:rsid w:val="006C79C4"/>
    <w:rsid w:val="006D0008"/>
    <w:rsid w:val="006D03D7"/>
    <w:rsid w:val="006D0666"/>
    <w:rsid w:val="006D43CE"/>
    <w:rsid w:val="006D6066"/>
    <w:rsid w:val="006D630D"/>
    <w:rsid w:val="006E7A8E"/>
    <w:rsid w:val="006F0B3E"/>
    <w:rsid w:val="006F0F8D"/>
    <w:rsid w:val="006F1DC8"/>
    <w:rsid w:val="006F2B30"/>
    <w:rsid w:val="006F5BCE"/>
    <w:rsid w:val="007002D5"/>
    <w:rsid w:val="00701920"/>
    <w:rsid w:val="00701ADD"/>
    <w:rsid w:val="00702543"/>
    <w:rsid w:val="00703511"/>
    <w:rsid w:val="007042CF"/>
    <w:rsid w:val="0071008F"/>
    <w:rsid w:val="007137C5"/>
    <w:rsid w:val="00717553"/>
    <w:rsid w:val="00720F25"/>
    <w:rsid w:val="00722413"/>
    <w:rsid w:val="0072311C"/>
    <w:rsid w:val="00723CC5"/>
    <w:rsid w:val="0072490D"/>
    <w:rsid w:val="00730D10"/>
    <w:rsid w:val="00734CA4"/>
    <w:rsid w:val="0073689C"/>
    <w:rsid w:val="00740DC8"/>
    <w:rsid w:val="007410BD"/>
    <w:rsid w:val="007501F9"/>
    <w:rsid w:val="007509F3"/>
    <w:rsid w:val="00754868"/>
    <w:rsid w:val="00757D5B"/>
    <w:rsid w:val="007621C0"/>
    <w:rsid w:val="007627A3"/>
    <w:rsid w:val="00763013"/>
    <w:rsid w:val="007657D5"/>
    <w:rsid w:val="007665DD"/>
    <w:rsid w:val="00771969"/>
    <w:rsid w:val="007730CB"/>
    <w:rsid w:val="00781FEE"/>
    <w:rsid w:val="00785E48"/>
    <w:rsid w:val="007861B9"/>
    <w:rsid w:val="00787703"/>
    <w:rsid w:val="00790830"/>
    <w:rsid w:val="00791837"/>
    <w:rsid w:val="00792126"/>
    <w:rsid w:val="0079476E"/>
    <w:rsid w:val="00794E07"/>
    <w:rsid w:val="0079615C"/>
    <w:rsid w:val="007A0BB8"/>
    <w:rsid w:val="007A1507"/>
    <w:rsid w:val="007A15FF"/>
    <w:rsid w:val="007B172B"/>
    <w:rsid w:val="007B435F"/>
    <w:rsid w:val="007B4C2A"/>
    <w:rsid w:val="007B74BD"/>
    <w:rsid w:val="007C14A8"/>
    <w:rsid w:val="007C2DBD"/>
    <w:rsid w:val="007C6D20"/>
    <w:rsid w:val="007C7F1B"/>
    <w:rsid w:val="007D2C3D"/>
    <w:rsid w:val="007D52C9"/>
    <w:rsid w:val="007E0250"/>
    <w:rsid w:val="007E1E5C"/>
    <w:rsid w:val="007E287B"/>
    <w:rsid w:val="007E3799"/>
    <w:rsid w:val="007E7AF5"/>
    <w:rsid w:val="007F2748"/>
    <w:rsid w:val="007F2D55"/>
    <w:rsid w:val="007F5400"/>
    <w:rsid w:val="00806A9B"/>
    <w:rsid w:val="00806D8C"/>
    <w:rsid w:val="008070D2"/>
    <w:rsid w:val="008142C4"/>
    <w:rsid w:val="00815785"/>
    <w:rsid w:val="00817530"/>
    <w:rsid w:val="00817D9A"/>
    <w:rsid w:val="008209CE"/>
    <w:rsid w:val="008215A7"/>
    <w:rsid w:val="0083261A"/>
    <w:rsid w:val="008331DD"/>
    <w:rsid w:val="00836750"/>
    <w:rsid w:val="00844EE2"/>
    <w:rsid w:val="00850663"/>
    <w:rsid w:val="0085083A"/>
    <w:rsid w:val="00851CD3"/>
    <w:rsid w:val="0085382E"/>
    <w:rsid w:val="00856379"/>
    <w:rsid w:val="008567C3"/>
    <w:rsid w:val="0085688D"/>
    <w:rsid w:val="008607D8"/>
    <w:rsid w:val="0086175A"/>
    <w:rsid w:val="0086427A"/>
    <w:rsid w:val="008656EA"/>
    <w:rsid w:val="0086577F"/>
    <w:rsid w:val="0086659D"/>
    <w:rsid w:val="00872AB5"/>
    <w:rsid w:val="00875E9F"/>
    <w:rsid w:val="00877A99"/>
    <w:rsid w:val="008802D5"/>
    <w:rsid w:val="00885C2F"/>
    <w:rsid w:val="00886A62"/>
    <w:rsid w:val="008947C9"/>
    <w:rsid w:val="00894D90"/>
    <w:rsid w:val="00895808"/>
    <w:rsid w:val="008967CE"/>
    <w:rsid w:val="00896B34"/>
    <w:rsid w:val="008A320C"/>
    <w:rsid w:val="008A483E"/>
    <w:rsid w:val="008A506F"/>
    <w:rsid w:val="008A61A3"/>
    <w:rsid w:val="008B2CA4"/>
    <w:rsid w:val="008B6803"/>
    <w:rsid w:val="008B7780"/>
    <w:rsid w:val="008C1B68"/>
    <w:rsid w:val="008C3F77"/>
    <w:rsid w:val="008C5E49"/>
    <w:rsid w:val="008C72EF"/>
    <w:rsid w:val="008D196E"/>
    <w:rsid w:val="008D2FC5"/>
    <w:rsid w:val="008D5237"/>
    <w:rsid w:val="008E7331"/>
    <w:rsid w:val="008F6CE1"/>
    <w:rsid w:val="008F7615"/>
    <w:rsid w:val="008F7704"/>
    <w:rsid w:val="00901C19"/>
    <w:rsid w:val="00905B59"/>
    <w:rsid w:val="00910E56"/>
    <w:rsid w:val="0091524B"/>
    <w:rsid w:val="009204B3"/>
    <w:rsid w:val="009236C6"/>
    <w:rsid w:val="0092582F"/>
    <w:rsid w:val="00926CDC"/>
    <w:rsid w:val="0093052A"/>
    <w:rsid w:val="00931774"/>
    <w:rsid w:val="00933318"/>
    <w:rsid w:val="0093410D"/>
    <w:rsid w:val="009352CB"/>
    <w:rsid w:val="00937DD6"/>
    <w:rsid w:val="00942C36"/>
    <w:rsid w:val="00946717"/>
    <w:rsid w:val="0095430A"/>
    <w:rsid w:val="0095525D"/>
    <w:rsid w:val="00957D50"/>
    <w:rsid w:val="00963246"/>
    <w:rsid w:val="0097042F"/>
    <w:rsid w:val="00972F54"/>
    <w:rsid w:val="00973383"/>
    <w:rsid w:val="009736BD"/>
    <w:rsid w:val="00973C28"/>
    <w:rsid w:val="00976EE3"/>
    <w:rsid w:val="00981B40"/>
    <w:rsid w:val="009830D4"/>
    <w:rsid w:val="00986646"/>
    <w:rsid w:val="00986DD8"/>
    <w:rsid w:val="00986E90"/>
    <w:rsid w:val="00987544"/>
    <w:rsid w:val="00991949"/>
    <w:rsid w:val="00993460"/>
    <w:rsid w:val="009951DE"/>
    <w:rsid w:val="00996AB7"/>
    <w:rsid w:val="009B20C0"/>
    <w:rsid w:val="009B28B4"/>
    <w:rsid w:val="009B42ED"/>
    <w:rsid w:val="009B5317"/>
    <w:rsid w:val="009B5FE6"/>
    <w:rsid w:val="009C1268"/>
    <w:rsid w:val="009C48E5"/>
    <w:rsid w:val="009C7511"/>
    <w:rsid w:val="009D161C"/>
    <w:rsid w:val="009D1B44"/>
    <w:rsid w:val="009D35BB"/>
    <w:rsid w:val="009D3640"/>
    <w:rsid w:val="009D3B27"/>
    <w:rsid w:val="009D4CD1"/>
    <w:rsid w:val="009E1324"/>
    <w:rsid w:val="009E4A09"/>
    <w:rsid w:val="009E5046"/>
    <w:rsid w:val="009E554A"/>
    <w:rsid w:val="009E78F4"/>
    <w:rsid w:val="009F3C99"/>
    <w:rsid w:val="009F43BA"/>
    <w:rsid w:val="009F648F"/>
    <w:rsid w:val="009F65C7"/>
    <w:rsid w:val="009F6988"/>
    <w:rsid w:val="00A0300C"/>
    <w:rsid w:val="00A05489"/>
    <w:rsid w:val="00A11623"/>
    <w:rsid w:val="00A14EE1"/>
    <w:rsid w:val="00A206FC"/>
    <w:rsid w:val="00A20F7D"/>
    <w:rsid w:val="00A22E6E"/>
    <w:rsid w:val="00A23A9B"/>
    <w:rsid w:val="00A31C02"/>
    <w:rsid w:val="00A32735"/>
    <w:rsid w:val="00A3287E"/>
    <w:rsid w:val="00A343AA"/>
    <w:rsid w:val="00A3501C"/>
    <w:rsid w:val="00A42DC8"/>
    <w:rsid w:val="00A42EB0"/>
    <w:rsid w:val="00A4357D"/>
    <w:rsid w:val="00A441CE"/>
    <w:rsid w:val="00A450B3"/>
    <w:rsid w:val="00A4541F"/>
    <w:rsid w:val="00A461B9"/>
    <w:rsid w:val="00A46280"/>
    <w:rsid w:val="00A50DF3"/>
    <w:rsid w:val="00A5260D"/>
    <w:rsid w:val="00A53581"/>
    <w:rsid w:val="00A54D3D"/>
    <w:rsid w:val="00A57496"/>
    <w:rsid w:val="00A7031A"/>
    <w:rsid w:val="00A70776"/>
    <w:rsid w:val="00A71507"/>
    <w:rsid w:val="00A743D0"/>
    <w:rsid w:val="00A768AB"/>
    <w:rsid w:val="00A771C2"/>
    <w:rsid w:val="00A77DAA"/>
    <w:rsid w:val="00A8607D"/>
    <w:rsid w:val="00A87D6C"/>
    <w:rsid w:val="00A9107B"/>
    <w:rsid w:val="00A911FC"/>
    <w:rsid w:val="00A91A05"/>
    <w:rsid w:val="00A9344C"/>
    <w:rsid w:val="00A94AE7"/>
    <w:rsid w:val="00A95921"/>
    <w:rsid w:val="00A96121"/>
    <w:rsid w:val="00A97ED6"/>
    <w:rsid w:val="00AA106C"/>
    <w:rsid w:val="00AA25E1"/>
    <w:rsid w:val="00AA2A0B"/>
    <w:rsid w:val="00AA4785"/>
    <w:rsid w:val="00AB0D09"/>
    <w:rsid w:val="00AD0178"/>
    <w:rsid w:val="00AD333D"/>
    <w:rsid w:val="00AD6070"/>
    <w:rsid w:val="00AD7B1C"/>
    <w:rsid w:val="00AE1216"/>
    <w:rsid w:val="00AF6B9C"/>
    <w:rsid w:val="00AF7578"/>
    <w:rsid w:val="00B00C7E"/>
    <w:rsid w:val="00B01E99"/>
    <w:rsid w:val="00B030C8"/>
    <w:rsid w:val="00B05B98"/>
    <w:rsid w:val="00B063E1"/>
    <w:rsid w:val="00B07058"/>
    <w:rsid w:val="00B1152A"/>
    <w:rsid w:val="00B1332F"/>
    <w:rsid w:val="00B14C51"/>
    <w:rsid w:val="00B1671F"/>
    <w:rsid w:val="00B17EDC"/>
    <w:rsid w:val="00B2597C"/>
    <w:rsid w:val="00B3049F"/>
    <w:rsid w:val="00B30837"/>
    <w:rsid w:val="00B347B7"/>
    <w:rsid w:val="00B400CA"/>
    <w:rsid w:val="00B40C94"/>
    <w:rsid w:val="00B4210D"/>
    <w:rsid w:val="00B4412F"/>
    <w:rsid w:val="00B47CD4"/>
    <w:rsid w:val="00B61746"/>
    <w:rsid w:val="00B63504"/>
    <w:rsid w:val="00B66777"/>
    <w:rsid w:val="00B7548A"/>
    <w:rsid w:val="00B84AA4"/>
    <w:rsid w:val="00B852CC"/>
    <w:rsid w:val="00B924FF"/>
    <w:rsid w:val="00BA1C78"/>
    <w:rsid w:val="00BA239C"/>
    <w:rsid w:val="00BA555A"/>
    <w:rsid w:val="00BA59AF"/>
    <w:rsid w:val="00BB0A9C"/>
    <w:rsid w:val="00BB3E05"/>
    <w:rsid w:val="00BB7DB8"/>
    <w:rsid w:val="00BC3D75"/>
    <w:rsid w:val="00BC6FC1"/>
    <w:rsid w:val="00BD6B21"/>
    <w:rsid w:val="00BD70C2"/>
    <w:rsid w:val="00BD7EB7"/>
    <w:rsid w:val="00BE2877"/>
    <w:rsid w:val="00BE4825"/>
    <w:rsid w:val="00BE651A"/>
    <w:rsid w:val="00BF1242"/>
    <w:rsid w:val="00BF12B8"/>
    <w:rsid w:val="00BF31EE"/>
    <w:rsid w:val="00BF628E"/>
    <w:rsid w:val="00C030A2"/>
    <w:rsid w:val="00C115A7"/>
    <w:rsid w:val="00C13AEF"/>
    <w:rsid w:val="00C24AEA"/>
    <w:rsid w:val="00C30540"/>
    <w:rsid w:val="00C317E8"/>
    <w:rsid w:val="00C321D9"/>
    <w:rsid w:val="00C33F2E"/>
    <w:rsid w:val="00C44644"/>
    <w:rsid w:val="00C5598D"/>
    <w:rsid w:val="00C57B96"/>
    <w:rsid w:val="00C65BBF"/>
    <w:rsid w:val="00C66C2D"/>
    <w:rsid w:val="00C7035F"/>
    <w:rsid w:val="00C83992"/>
    <w:rsid w:val="00C83C39"/>
    <w:rsid w:val="00C93C45"/>
    <w:rsid w:val="00CA0CE9"/>
    <w:rsid w:val="00CA3169"/>
    <w:rsid w:val="00CA387F"/>
    <w:rsid w:val="00CA6A59"/>
    <w:rsid w:val="00CC2982"/>
    <w:rsid w:val="00CC3323"/>
    <w:rsid w:val="00CD14ED"/>
    <w:rsid w:val="00CD24B5"/>
    <w:rsid w:val="00CD388D"/>
    <w:rsid w:val="00CD5402"/>
    <w:rsid w:val="00CE6CDC"/>
    <w:rsid w:val="00CF03B8"/>
    <w:rsid w:val="00CF17C3"/>
    <w:rsid w:val="00CF1ADA"/>
    <w:rsid w:val="00CF1FE6"/>
    <w:rsid w:val="00CF291F"/>
    <w:rsid w:val="00CF5EAB"/>
    <w:rsid w:val="00D004AF"/>
    <w:rsid w:val="00D049DE"/>
    <w:rsid w:val="00D04F4F"/>
    <w:rsid w:val="00D06CF6"/>
    <w:rsid w:val="00D136A7"/>
    <w:rsid w:val="00D16C97"/>
    <w:rsid w:val="00D232A4"/>
    <w:rsid w:val="00D2520C"/>
    <w:rsid w:val="00D3209B"/>
    <w:rsid w:val="00D34217"/>
    <w:rsid w:val="00D3743A"/>
    <w:rsid w:val="00D45924"/>
    <w:rsid w:val="00D4595C"/>
    <w:rsid w:val="00D470BF"/>
    <w:rsid w:val="00D5281B"/>
    <w:rsid w:val="00D53610"/>
    <w:rsid w:val="00D5501D"/>
    <w:rsid w:val="00D61D17"/>
    <w:rsid w:val="00D61DD4"/>
    <w:rsid w:val="00D62309"/>
    <w:rsid w:val="00D64A5E"/>
    <w:rsid w:val="00D70F3F"/>
    <w:rsid w:val="00D75F9D"/>
    <w:rsid w:val="00D763BB"/>
    <w:rsid w:val="00D802BF"/>
    <w:rsid w:val="00D80FED"/>
    <w:rsid w:val="00D8284E"/>
    <w:rsid w:val="00D84A39"/>
    <w:rsid w:val="00D8535F"/>
    <w:rsid w:val="00D87ADE"/>
    <w:rsid w:val="00D900E8"/>
    <w:rsid w:val="00D930D1"/>
    <w:rsid w:val="00D94B88"/>
    <w:rsid w:val="00DA0188"/>
    <w:rsid w:val="00DA45B8"/>
    <w:rsid w:val="00DA4DDA"/>
    <w:rsid w:val="00DA636D"/>
    <w:rsid w:val="00DB246C"/>
    <w:rsid w:val="00DB3AC2"/>
    <w:rsid w:val="00DB4BB7"/>
    <w:rsid w:val="00DB4C96"/>
    <w:rsid w:val="00DB5FB1"/>
    <w:rsid w:val="00DB6264"/>
    <w:rsid w:val="00DB63B5"/>
    <w:rsid w:val="00DB7CF2"/>
    <w:rsid w:val="00DC0116"/>
    <w:rsid w:val="00DC5992"/>
    <w:rsid w:val="00DC59D2"/>
    <w:rsid w:val="00DC619A"/>
    <w:rsid w:val="00DC7373"/>
    <w:rsid w:val="00DC7B2C"/>
    <w:rsid w:val="00DD71A0"/>
    <w:rsid w:val="00DE2DEC"/>
    <w:rsid w:val="00DE366A"/>
    <w:rsid w:val="00DE3B02"/>
    <w:rsid w:val="00DF0E71"/>
    <w:rsid w:val="00DF3C4F"/>
    <w:rsid w:val="00DF3E03"/>
    <w:rsid w:val="00E0315B"/>
    <w:rsid w:val="00E131ED"/>
    <w:rsid w:val="00E142B5"/>
    <w:rsid w:val="00E15887"/>
    <w:rsid w:val="00E20EDE"/>
    <w:rsid w:val="00E225BF"/>
    <w:rsid w:val="00E243B0"/>
    <w:rsid w:val="00E249B4"/>
    <w:rsid w:val="00E262E9"/>
    <w:rsid w:val="00E326CC"/>
    <w:rsid w:val="00E359EC"/>
    <w:rsid w:val="00E36EED"/>
    <w:rsid w:val="00E40266"/>
    <w:rsid w:val="00E41DB6"/>
    <w:rsid w:val="00E45C64"/>
    <w:rsid w:val="00E46F81"/>
    <w:rsid w:val="00E476E7"/>
    <w:rsid w:val="00E5193A"/>
    <w:rsid w:val="00E54254"/>
    <w:rsid w:val="00E612AA"/>
    <w:rsid w:val="00E645FB"/>
    <w:rsid w:val="00E669E7"/>
    <w:rsid w:val="00E70FF2"/>
    <w:rsid w:val="00E76020"/>
    <w:rsid w:val="00E76C14"/>
    <w:rsid w:val="00E817EA"/>
    <w:rsid w:val="00E8580A"/>
    <w:rsid w:val="00E90488"/>
    <w:rsid w:val="00E90630"/>
    <w:rsid w:val="00E95AC7"/>
    <w:rsid w:val="00E95E08"/>
    <w:rsid w:val="00EA08BF"/>
    <w:rsid w:val="00EA112D"/>
    <w:rsid w:val="00EA40C3"/>
    <w:rsid w:val="00EB29E5"/>
    <w:rsid w:val="00EB386F"/>
    <w:rsid w:val="00EB38C4"/>
    <w:rsid w:val="00EB6E15"/>
    <w:rsid w:val="00EB7C29"/>
    <w:rsid w:val="00EC37A4"/>
    <w:rsid w:val="00EC4078"/>
    <w:rsid w:val="00EC5241"/>
    <w:rsid w:val="00ED0FBE"/>
    <w:rsid w:val="00ED23B8"/>
    <w:rsid w:val="00ED2755"/>
    <w:rsid w:val="00ED6623"/>
    <w:rsid w:val="00ED7880"/>
    <w:rsid w:val="00EE030F"/>
    <w:rsid w:val="00EE11E4"/>
    <w:rsid w:val="00EE1CA8"/>
    <w:rsid w:val="00EE3101"/>
    <w:rsid w:val="00EF0E3C"/>
    <w:rsid w:val="00EF3F4E"/>
    <w:rsid w:val="00EF422A"/>
    <w:rsid w:val="00EF6F48"/>
    <w:rsid w:val="00F05E90"/>
    <w:rsid w:val="00F06DD2"/>
    <w:rsid w:val="00F10532"/>
    <w:rsid w:val="00F105B3"/>
    <w:rsid w:val="00F17A05"/>
    <w:rsid w:val="00F20079"/>
    <w:rsid w:val="00F20198"/>
    <w:rsid w:val="00F20B7A"/>
    <w:rsid w:val="00F21A17"/>
    <w:rsid w:val="00F25521"/>
    <w:rsid w:val="00F2712B"/>
    <w:rsid w:val="00F367A8"/>
    <w:rsid w:val="00F43600"/>
    <w:rsid w:val="00F45BAE"/>
    <w:rsid w:val="00F503D2"/>
    <w:rsid w:val="00F52AB0"/>
    <w:rsid w:val="00F54834"/>
    <w:rsid w:val="00F5537A"/>
    <w:rsid w:val="00F61BE8"/>
    <w:rsid w:val="00F67966"/>
    <w:rsid w:val="00F70AD8"/>
    <w:rsid w:val="00F73AAB"/>
    <w:rsid w:val="00F75231"/>
    <w:rsid w:val="00F84526"/>
    <w:rsid w:val="00F84C96"/>
    <w:rsid w:val="00F86711"/>
    <w:rsid w:val="00F87B6C"/>
    <w:rsid w:val="00F92F6F"/>
    <w:rsid w:val="00F972BB"/>
    <w:rsid w:val="00FA66A4"/>
    <w:rsid w:val="00FA798C"/>
    <w:rsid w:val="00FB0A9A"/>
    <w:rsid w:val="00FB3CDA"/>
    <w:rsid w:val="00FB41F6"/>
    <w:rsid w:val="00FC0E05"/>
    <w:rsid w:val="00FC3BF9"/>
    <w:rsid w:val="00FD2949"/>
    <w:rsid w:val="00FD79C4"/>
    <w:rsid w:val="00FE0093"/>
    <w:rsid w:val="00FE1112"/>
    <w:rsid w:val="00FE231E"/>
    <w:rsid w:val="00FE47AE"/>
    <w:rsid w:val="00FE5370"/>
    <w:rsid w:val="00FE6FEF"/>
    <w:rsid w:val="00FF052B"/>
    <w:rsid w:val="00FF306F"/>
    <w:rsid w:val="00FF32BC"/>
    <w:rsid w:val="00FF536B"/>
    <w:rsid w:val="00FF54D5"/>
    <w:rsid w:val="00FF5640"/>
    <w:rsid w:val="00FF5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517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apple-converted-space">
    <w:name w:val="apple-converted-space"/>
    <w:basedOn w:val="a0"/>
    <w:rsid w:val="0065175E"/>
  </w:style>
  <w:style w:type="character" w:customStyle="1" w:styleId="spelle">
    <w:name w:val="spelle"/>
    <w:basedOn w:val="a0"/>
    <w:rsid w:val="0065175E"/>
  </w:style>
  <w:style w:type="paragraph" w:styleId="a4">
    <w:name w:val="Body Text"/>
    <w:basedOn w:val="a"/>
    <w:link w:val="a5"/>
    <w:uiPriority w:val="99"/>
    <w:semiHidden/>
    <w:unhideWhenUsed/>
    <w:rsid w:val="006517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a5">
    <w:name w:val="Основний текст Знак"/>
    <w:basedOn w:val="a0"/>
    <w:link w:val="a4"/>
    <w:uiPriority w:val="99"/>
    <w:semiHidden/>
    <w:rsid w:val="0065175E"/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517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apple-converted-space">
    <w:name w:val="apple-converted-space"/>
    <w:basedOn w:val="a0"/>
    <w:rsid w:val="0065175E"/>
  </w:style>
  <w:style w:type="character" w:customStyle="1" w:styleId="spelle">
    <w:name w:val="spelle"/>
    <w:basedOn w:val="a0"/>
    <w:rsid w:val="0065175E"/>
  </w:style>
  <w:style w:type="paragraph" w:styleId="a4">
    <w:name w:val="Body Text"/>
    <w:basedOn w:val="a"/>
    <w:link w:val="a5"/>
    <w:uiPriority w:val="99"/>
    <w:semiHidden/>
    <w:unhideWhenUsed/>
    <w:rsid w:val="006517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a5">
    <w:name w:val="Основний текст Знак"/>
    <w:basedOn w:val="a0"/>
    <w:link w:val="a4"/>
    <w:uiPriority w:val="99"/>
    <w:semiHidden/>
    <w:rsid w:val="0065175E"/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5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796</Words>
  <Characters>454</Characters>
  <Application>Microsoft Office Word</Application>
  <DocSecurity>0</DocSecurity>
  <Lines>3</Lines>
  <Paragraphs>2</Paragraphs>
  <ScaleCrop>false</ScaleCrop>
  <Company>Minfin</Company>
  <LinksUpToDate>false</LinksUpToDate>
  <CharactersWithSpaces>1248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Користувач Windows</cp:lastModifiedBy>
  <cp:revision>1</cp:revision>
  <dcterms:created xsi:type="dcterms:W3CDTF">2015-10-21T13:32:00Z</dcterms:created>
  <dcterms:modified xsi:type="dcterms:W3CDTF">2015-10-21T13:32:00Z</dcterms:modified>
</cp:coreProperties>
</file>