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27C9D3C3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5-1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05DCF">
            <w:rPr>
              <w:b/>
              <w:bCs/>
              <w:lang w:val="uk-UA"/>
            </w:rPr>
            <w:t>12 травня 2026 року</w:t>
          </w:r>
        </w:sdtContent>
      </w:sdt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1"/>
        <w:gridCol w:w="2260"/>
        <w:gridCol w:w="2260"/>
      </w:tblGrid>
      <w:tr w:rsidR="00073894" w14:paraId="629D748B" w14:textId="77777777" w:rsidTr="00073894">
        <w:trPr>
          <w:trHeight w:val="136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A3589" w14:textId="77777777" w:rsidR="00073894" w:rsidRDefault="00073894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>
              <w:rPr>
                <w:color w:val="000000"/>
                <w:sz w:val="18"/>
                <w:szCs w:val="18"/>
              </w:rPr>
              <w:t xml:space="preserve">Номер </w:t>
            </w:r>
            <w:proofErr w:type="spellStart"/>
            <w:r>
              <w:rPr>
                <w:color w:val="000000"/>
                <w:sz w:val="18"/>
                <w:szCs w:val="18"/>
              </w:rPr>
              <w:t>розміщення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64A754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742432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073894" w14:paraId="1BA959B9" w14:textId="77777777" w:rsidTr="00073894">
        <w:trPr>
          <w:trHeight w:val="494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CE54B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Код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облігації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453E32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Дорозміщення</w:t>
            </w:r>
          </w:p>
          <w:p w14:paraId="486FD6BC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UA4000239016</w:t>
            </w:r>
          </w:p>
          <w:p w14:paraId="058DCA95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  <w:lang w:val="uk-UA"/>
              </w:rPr>
              <w:t>Військові облігації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17944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Дорозміщення</w:t>
            </w:r>
          </w:p>
          <w:p w14:paraId="6CB5F5F3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UA4000238992</w:t>
            </w:r>
          </w:p>
        </w:tc>
      </w:tr>
      <w:tr w:rsidR="00073894" w14:paraId="7874C911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3DE28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Номінальна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вартість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E771B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BC00BA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</w:tr>
      <w:tr w:rsidR="00073894" w14:paraId="7F6F2A6E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287CA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виставлених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(шт.)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30188B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2A3CE6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2 000 000</w:t>
            </w:r>
          </w:p>
        </w:tc>
      </w:tr>
      <w:tr w:rsidR="00073894" w14:paraId="308D7A4B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BB53F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Дата </w:t>
            </w:r>
            <w:proofErr w:type="spellStart"/>
            <w:r>
              <w:rPr>
                <w:color w:val="000000"/>
                <w:sz w:val="18"/>
                <w:szCs w:val="18"/>
              </w:rPr>
              <w:t>розміщення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51252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3CA4DD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12.05.2026</w:t>
            </w:r>
          </w:p>
        </w:tc>
      </w:tr>
      <w:tr w:rsidR="00073894" w14:paraId="21BC5B01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95814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Дата оплати за </w:t>
            </w:r>
            <w:proofErr w:type="spellStart"/>
            <w:r>
              <w:rPr>
                <w:color w:val="000000"/>
                <w:sz w:val="18"/>
                <w:szCs w:val="18"/>
              </w:rPr>
              <w:t>придбані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облігації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D4C006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13.05.2026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D767F7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13.05.2026</w:t>
            </w:r>
          </w:p>
        </w:tc>
      </w:tr>
      <w:tr w:rsidR="00073894" w14:paraId="4A9A3E96" w14:textId="77777777" w:rsidTr="00073894">
        <w:trPr>
          <w:trHeight w:val="64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BFAE5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сплати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відсотків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D5129C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22.07.2026</w:t>
            </w:r>
          </w:p>
          <w:p w14:paraId="6B37C854" w14:textId="77777777" w:rsidR="00073894" w:rsidRDefault="000738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20.01.2027</w:t>
            </w:r>
          </w:p>
          <w:p w14:paraId="560D40AA" w14:textId="77777777" w:rsidR="00073894" w:rsidRDefault="000738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21.07.2027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6A73A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28.10.2026</w:t>
            </w:r>
          </w:p>
          <w:p w14:paraId="43FA445F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28.04.2027</w:t>
            </w:r>
          </w:p>
          <w:p w14:paraId="731DC45B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27.10.2027</w:t>
            </w:r>
          </w:p>
          <w:p w14:paraId="5802BAB6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26.04.2028</w:t>
            </w:r>
          </w:p>
          <w:p w14:paraId="7BC1C86E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25.10.2028</w:t>
            </w:r>
          </w:p>
          <w:p w14:paraId="54332EE1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25.04.2029</w:t>
            </w:r>
          </w:p>
        </w:tc>
      </w:tr>
      <w:tr w:rsidR="00073894" w14:paraId="1C305640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FD9F6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Розмір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купонного платежу на одну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облігацію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396132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52A929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80,80</w:t>
            </w:r>
          </w:p>
        </w:tc>
      </w:tr>
      <w:tr w:rsidR="00073894" w14:paraId="685EF0C3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98C40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Номінальний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36332A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15,15%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55A9C6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16,16%</w:t>
            </w:r>
          </w:p>
        </w:tc>
      </w:tr>
      <w:tr w:rsidR="00073894" w14:paraId="4BAA8A0D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74EE5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Термін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обігу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</w:rPr>
              <w:t>дн</w:t>
            </w:r>
            <w:proofErr w:type="spellEnd"/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AA69CD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A9C9AB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1 078</w:t>
            </w:r>
          </w:p>
        </w:tc>
      </w:tr>
      <w:tr w:rsidR="00073894" w14:paraId="3E577225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EE1E6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Дата </w:t>
            </w:r>
            <w:proofErr w:type="spellStart"/>
            <w:r>
              <w:rPr>
                <w:color w:val="000000"/>
                <w:sz w:val="18"/>
                <w:szCs w:val="18"/>
              </w:rPr>
              <w:t>погашення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AD11D7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21.07.2027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92446B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25.04.2029</w:t>
            </w:r>
          </w:p>
        </w:tc>
      </w:tr>
      <w:tr w:rsidR="00073894" w14:paraId="629F0736" w14:textId="77777777" w:rsidTr="00073894">
        <w:trPr>
          <w:trHeight w:val="70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2D4E7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поданих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заявок</w:t>
            </w:r>
            <w:r>
              <w:rPr>
                <w:color w:val="000000"/>
                <w:sz w:val="18"/>
                <w:szCs w:val="18"/>
              </w:rPr>
              <w:br/>
              <w:t xml:space="preserve">(за </w:t>
            </w:r>
            <w:proofErr w:type="spellStart"/>
            <w:r>
              <w:rPr>
                <w:color w:val="000000"/>
                <w:sz w:val="18"/>
                <w:szCs w:val="18"/>
              </w:rPr>
              <w:t>номінальною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вартістю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E6521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289 140 000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2A7A34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836 832 000</w:t>
            </w:r>
          </w:p>
        </w:tc>
      </w:tr>
      <w:tr w:rsidR="00073894" w14:paraId="0BC65FC0" w14:textId="77777777" w:rsidTr="00073894">
        <w:trPr>
          <w:trHeight w:val="70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4993B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задоволених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заявок</w:t>
            </w:r>
            <w:r>
              <w:rPr>
                <w:color w:val="000000"/>
                <w:sz w:val="18"/>
                <w:szCs w:val="18"/>
              </w:rPr>
              <w:br/>
              <w:t xml:space="preserve">(за </w:t>
            </w:r>
            <w:proofErr w:type="spellStart"/>
            <w:r>
              <w:rPr>
                <w:color w:val="000000"/>
                <w:sz w:val="18"/>
                <w:szCs w:val="18"/>
              </w:rPr>
              <w:t>номінальною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вартістю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D73484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289 140 000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067BC0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336 832 000</w:t>
            </w:r>
          </w:p>
        </w:tc>
      </w:tr>
      <w:tr w:rsidR="00073894" w14:paraId="3B19E07A" w14:textId="77777777" w:rsidTr="00073894">
        <w:trPr>
          <w:trHeight w:val="74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40AE9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обсяг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br/>
              <w:t xml:space="preserve">(за </w:t>
            </w:r>
            <w:proofErr w:type="spellStart"/>
            <w:r>
              <w:rPr>
                <w:color w:val="000000"/>
                <w:sz w:val="18"/>
                <w:szCs w:val="18"/>
              </w:rPr>
              <w:t>номінальною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вартістю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337565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1 772 719 000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2B7AFC" w14:textId="0637F0DF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660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203</w:t>
            </w:r>
            <w:r>
              <w:rPr>
                <w:sz w:val="18"/>
                <w:szCs w:val="18"/>
              </w:rPr>
              <w:t xml:space="preserve"> 000</w:t>
            </w:r>
          </w:p>
        </w:tc>
      </w:tr>
      <w:tr w:rsidR="00073894" w14:paraId="0EAFE8D6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5745F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виставлених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заявок (шт.)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0E485D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FAE856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073894" w14:paraId="5256BDBB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4190F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задоволених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заявок (шт.)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C21A96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82A091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073894" w14:paraId="241EE542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98DDE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Максимальний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845CCF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15,15%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E93EE7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16,20%</w:t>
            </w:r>
          </w:p>
        </w:tc>
      </w:tr>
      <w:tr w:rsidR="00073894" w14:paraId="67876E6B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DD770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Мінімальний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4EC1F2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15,10%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734E16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16,00%</w:t>
            </w:r>
          </w:p>
        </w:tc>
      </w:tr>
      <w:tr w:rsidR="00073894" w14:paraId="636C838A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3E333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Встановлений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4FFDB0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15,15%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C3FA76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16,15%</w:t>
            </w:r>
          </w:p>
        </w:tc>
      </w:tr>
      <w:tr w:rsidR="00073894" w14:paraId="29D3AF92" w14:textId="77777777" w:rsidTr="00073894">
        <w:trPr>
          <w:trHeight w:val="255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F3CF1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Середньозважений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рівень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дохідності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D1D466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15,14%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CE27A5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16,14%</w:t>
            </w:r>
          </w:p>
        </w:tc>
      </w:tr>
      <w:tr w:rsidR="00073894" w14:paraId="336AC013" w14:textId="77777777" w:rsidTr="00073894">
        <w:trPr>
          <w:trHeight w:val="70"/>
          <w:jc w:val="center"/>
        </w:trPr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34A95" w14:textId="77777777" w:rsidR="00073894" w:rsidRDefault="000738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Залучено </w:t>
            </w:r>
            <w:proofErr w:type="spellStart"/>
            <w:r>
              <w:rPr>
                <w:color w:val="000000"/>
                <w:sz w:val="18"/>
                <w:szCs w:val="18"/>
              </w:rPr>
              <w:t>коштів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Державного бюджету </w:t>
            </w:r>
            <w:proofErr w:type="spellStart"/>
            <w:r>
              <w:rPr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продажу </w:t>
            </w:r>
            <w:proofErr w:type="spellStart"/>
            <w:r>
              <w:rPr>
                <w:color w:val="000000"/>
                <w:sz w:val="18"/>
                <w:szCs w:val="18"/>
              </w:rPr>
              <w:t>облігацій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51081A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302 449 897,57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B09C59" w14:textId="77777777" w:rsidR="00073894" w:rsidRDefault="0007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338 981 055,33</w:t>
            </w:r>
          </w:p>
        </w:tc>
      </w:tr>
    </w:tbl>
    <w:p w14:paraId="6012328E" w14:textId="460E7B88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5-1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05DCF">
            <w:rPr>
              <w:lang w:val="uk-UA"/>
            </w:rPr>
            <w:t>12 травня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0" w:name="_Hlk216186781"/>
      <w:r w:rsidR="006B66EE">
        <w:t xml:space="preserve"> </w:t>
      </w:r>
      <w:r w:rsidR="00C65199" w:rsidRPr="008F451F">
        <w:rPr>
          <w:b/>
        </w:rPr>
        <w:t xml:space="preserve"> </w:t>
      </w:r>
      <w:r w:rsidR="001005F8" w:rsidRPr="00387B14">
        <w:rPr>
          <w:b/>
          <w:bCs/>
          <w:lang w:val="uk-UA"/>
        </w:rPr>
        <w:t xml:space="preserve"> </w:t>
      </w:r>
      <w:r w:rsidR="00C565AF">
        <w:rPr>
          <w:lang w:val="uk-UA"/>
        </w:rPr>
        <w:t xml:space="preserve"> </w:t>
      </w:r>
      <w:bookmarkStart w:id="1" w:name="_Hlk229489704"/>
      <w:r w:rsidR="00073894" w:rsidRPr="00073894">
        <w:rPr>
          <w:b/>
          <w:lang w:val="uk-UA"/>
        </w:rPr>
        <w:t>641 430 952,90</w:t>
      </w:r>
      <w:r w:rsidR="00073894">
        <w:rPr>
          <w:lang w:val="uk-UA"/>
        </w:rPr>
        <w:t xml:space="preserve"> </w:t>
      </w:r>
      <w:bookmarkEnd w:id="1"/>
      <w:r w:rsidR="00593E77" w:rsidRPr="00F36DCB">
        <w:rPr>
          <w:b/>
          <w:bCs/>
          <w:lang w:val="uk-UA"/>
        </w:rPr>
        <w:t>грн</w:t>
      </w:r>
      <w:bookmarkEnd w:id="0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1D0F09F6" w14:textId="77777777" w:rsidR="004852F3" w:rsidRDefault="004852F3" w:rsidP="001F519A">
      <w:pPr>
        <w:rPr>
          <w:b/>
          <w:bCs/>
        </w:rPr>
      </w:pPr>
    </w:p>
    <w:p w14:paraId="4F5231A2" w14:textId="6F740329" w:rsidR="008B411D" w:rsidRPr="002A661E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2A661E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8BB55" w14:textId="77777777" w:rsidR="007972FB" w:rsidRDefault="007972FB" w:rsidP="009014ED">
      <w:r>
        <w:separator/>
      </w:r>
    </w:p>
  </w:endnote>
  <w:endnote w:type="continuationSeparator" w:id="0">
    <w:p w14:paraId="51B60C6C" w14:textId="77777777" w:rsidR="007972FB" w:rsidRDefault="007972FB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76547" w14:textId="77777777" w:rsidR="007972FB" w:rsidRDefault="007972FB" w:rsidP="009014ED">
      <w:r>
        <w:separator/>
      </w:r>
    </w:p>
  </w:footnote>
  <w:footnote w:type="continuationSeparator" w:id="0">
    <w:p w14:paraId="60F32184" w14:textId="77777777" w:rsidR="007972FB" w:rsidRDefault="007972FB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1E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972FB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47C5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0B42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BFF9A47-2349-40A5-A3B1-8DA45C1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2</cp:revision>
  <cp:lastPrinted>2026-05-12T12:28:00Z</cp:lastPrinted>
  <dcterms:created xsi:type="dcterms:W3CDTF">2026-05-12T12:33:00Z</dcterms:created>
  <dcterms:modified xsi:type="dcterms:W3CDTF">2026-05-12T12:33:00Z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