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2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757B9">
            <w:rPr>
              <w:b/>
              <w:bCs/>
              <w:sz w:val="28"/>
              <w:szCs w:val="28"/>
              <w:lang w:val="uk-UA"/>
            </w:rPr>
            <w:t>12 лютого 2019 року</w:t>
          </w:r>
        </w:sdtContent>
      </w:sdt>
    </w:p>
    <w:tbl>
      <w:tblPr>
        <w:tblW w:w="5012" w:type="pct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1438"/>
        <w:gridCol w:w="1509"/>
        <w:gridCol w:w="1328"/>
        <w:gridCol w:w="1328"/>
        <w:gridCol w:w="1328"/>
        <w:gridCol w:w="1328"/>
        <w:gridCol w:w="1328"/>
        <w:gridCol w:w="1328"/>
        <w:gridCol w:w="1319"/>
      </w:tblGrid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bookmarkStart w:id="1" w:name="RANGE!A2:J34"/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46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47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48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53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54</w:t>
            </w:r>
          </w:p>
        </w:tc>
      </w:tr>
      <w:tr w:rsidR="00C47A1E" w:rsidRPr="004B7EBB" w:rsidTr="00C47A1E">
        <w:trPr>
          <w:trHeight w:val="1020"/>
        </w:trPr>
        <w:tc>
          <w:tcPr>
            <w:tcW w:w="873" w:type="pct"/>
            <w:shd w:val="clear" w:color="000000" w:fill="FFFFFF"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Код облігації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UA4000201388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UA4000203301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UA4000203319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UA4000203244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UA4000171094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UA4000203202</w:t>
            </w:r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ін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 .вал. 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дол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. США)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UA4000199244</w:t>
            </w:r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ін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 .вал. 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дол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. США)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UA4000202535</w:t>
            </w:r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ін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 .вал. </w:t>
            </w:r>
            <w:proofErr w:type="spellStart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дол</w:t>
            </w:r>
            <w:proofErr w:type="spellEnd"/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. США)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Первинне розміщення</w:t>
            </w:r>
          </w:p>
          <w:p w:rsidR="004B7EBB" w:rsidRPr="004B7EBB" w:rsidRDefault="00A134DC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A134DC">
              <w:rPr>
                <w:rFonts w:eastAsia="Times New Roman"/>
                <w:sz w:val="16"/>
                <w:szCs w:val="22"/>
                <w:lang w:val="uk-UA" w:eastAsia="uk-UA"/>
              </w:rPr>
              <w:t xml:space="preserve">UA4000203392 </w:t>
            </w:r>
            <w:r w:rsidR="004B7EBB" w:rsidRPr="004B7EBB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="004B7EBB" w:rsidRPr="004B7EBB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="004B7EBB"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="004B7EBB" w:rsidRPr="004B7EBB">
              <w:rPr>
                <w:rFonts w:eastAsia="Times New Roman"/>
                <w:sz w:val="16"/>
                <w:szCs w:val="22"/>
                <w:lang w:val="uk-UA" w:eastAsia="uk-UA"/>
              </w:rPr>
              <w:t>ін</w:t>
            </w:r>
            <w:proofErr w:type="spellEnd"/>
            <w:r w:rsidR="004B7EBB" w:rsidRPr="004B7EBB">
              <w:rPr>
                <w:rFonts w:eastAsia="Times New Roman"/>
                <w:sz w:val="16"/>
                <w:szCs w:val="22"/>
                <w:lang w:val="uk-UA" w:eastAsia="uk-UA"/>
              </w:rPr>
              <w:t xml:space="preserve"> .вал. </w:t>
            </w:r>
            <w:proofErr w:type="spellStart"/>
            <w:r w:rsidR="004B7EBB" w:rsidRPr="004B7EBB">
              <w:rPr>
                <w:rFonts w:eastAsia="Times New Roman"/>
                <w:sz w:val="16"/>
                <w:szCs w:val="22"/>
                <w:lang w:val="uk-UA" w:eastAsia="uk-UA"/>
              </w:rPr>
              <w:t>дол</w:t>
            </w:r>
            <w:proofErr w:type="spellEnd"/>
            <w:r w:rsidR="004B7EBB" w:rsidRPr="004B7EBB">
              <w:rPr>
                <w:rFonts w:eastAsia="Times New Roman"/>
                <w:sz w:val="16"/>
                <w:szCs w:val="22"/>
                <w:lang w:val="uk-UA" w:eastAsia="uk-UA"/>
              </w:rPr>
              <w:t>. США)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Номінальна вартість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Дата розміщення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12.02.2019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13.02.2019</w:t>
            </w:r>
          </w:p>
        </w:tc>
      </w:tr>
      <w:tr w:rsidR="00C47A1E" w:rsidRPr="004B7EBB" w:rsidTr="00C47A1E">
        <w:trPr>
          <w:trHeight w:val="1020"/>
        </w:trPr>
        <w:tc>
          <w:tcPr>
            <w:tcW w:w="873" w:type="pct"/>
            <w:shd w:val="clear" w:color="000000" w:fill="FFFFFF"/>
            <w:vAlign w:val="center"/>
            <w:hideMark/>
          </w:tcPr>
          <w:p w:rsidR="004B7EBB" w:rsidRPr="004B7EBB" w:rsidRDefault="004B7EBB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Дати сплати відсотків</w:t>
            </w:r>
          </w:p>
        </w:tc>
        <w:tc>
          <w:tcPr>
            <w:tcW w:w="485" w:type="pct"/>
            <w:shd w:val="clear" w:color="000000" w:fill="FFFFFF"/>
            <w:noWrap/>
            <w:vAlign w:val="center"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509" w:type="pct"/>
            <w:shd w:val="clear" w:color="000000" w:fill="FFFFFF"/>
            <w:noWrap/>
            <w:vAlign w:val="center"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10.07.2019</w:t>
            </w:r>
          </w:p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08.01.2020</w:t>
            </w:r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08.07.2020</w:t>
            </w:r>
          </w:p>
        </w:tc>
        <w:tc>
          <w:tcPr>
            <w:tcW w:w="448" w:type="pct"/>
            <w:shd w:val="clear" w:color="000000" w:fill="FFFFFF"/>
            <w:noWrap/>
            <w:vAlign w:val="center"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24.04.2019</w:t>
            </w:r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01.08.2019</w:t>
            </w:r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30.01.2020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15.08.2019</w:t>
            </w:r>
          </w:p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13.02.2020</w:t>
            </w:r>
          </w:p>
          <w:p w:rsidR="004B7EBB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13.08.2020</w:t>
            </w:r>
          </w:p>
          <w:p w:rsidR="004B7EBB" w:rsidRPr="004B7EBB" w:rsidRDefault="004B7EBB" w:rsidP="004B7EBB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11.02.2021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4B7EBB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C47A1E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C47A1E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71,50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C47A1E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27,00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37,50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37,50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17,25%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18,92%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18,47%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14,30%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6,47%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5,40%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Термін обігу (</w:t>
            </w:r>
            <w:proofErr w:type="spellStart"/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дн</w:t>
            </w:r>
            <w:proofErr w:type="spellEnd"/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.)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119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175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280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350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511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252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351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729</w:t>
            </w:r>
          </w:p>
        </w:tc>
      </w:tr>
      <w:tr w:rsidR="00C47A1E" w:rsidRPr="004B7EBB" w:rsidTr="00C47A1E">
        <w:trPr>
          <w:trHeight w:val="255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Дата погашення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12.06.2019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07.08.2019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20.11.2019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29.01.2020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08.07.2020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18.04.2019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30.01.2020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11.02.2021</w:t>
            </w:r>
          </w:p>
        </w:tc>
      </w:tr>
      <w:tr w:rsidR="00C47A1E" w:rsidRPr="004B7EBB" w:rsidTr="00C47A1E">
        <w:trPr>
          <w:trHeight w:val="39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Обсяг поданих заявок</w:t>
            </w: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2 219 758 000,00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106 102 000,00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5 000 000,00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11 931 000,00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169 258 000,00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28 156 000,00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2 622 000,00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4 369 000,00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5 340 000,00</w:t>
            </w:r>
          </w:p>
        </w:tc>
      </w:tr>
      <w:tr w:rsidR="00C47A1E" w:rsidRPr="004B7EBB" w:rsidTr="00C47A1E">
        <w:trPr>
          <w:trHeight w:val="39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Обсяг задоволених заявок</w:t>
            </w: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2 219 758 000,00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106 102 000,00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5 000 000,00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11 931 000,00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169 258 000,00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28 156 000,00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2 622 000,00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4 369 000,00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5 340 000,00</w:t>
            </w:r>
          </w:p>
        </w:tc>
      </w:tr>
      <w:tr w:rsidR="00C47A1E" w:rsidRPr="004B7EBB" w:rsidTr="00C47A1E">
        <w:trPr>
          <w:trHeight w:val="454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 xml:space="preserve">Загальний обсяг випуску </w:t>
            </w: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2 358 163 000,00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1 067 799 000,00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16 831 000,00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551 459 000,00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226 564 000,00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259 225 000,00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363 379 000,00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169 795 000,00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5 340 000,00</w:t>
            </w:r>
          </w:p>
        </w:tc>
      </w:tr>
      <w:tr w:rsidR="00C47A1E" w:rsidRPr="004B7EBB" w:rsidTr="00C47A1E">
        <w:trPr>
          <w:trHeight w:val="22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17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15</w:t>
            </w:r>
          </w:p>
        </w:tc>
      </w:tr>
      <w:tr w:rsidR="00C47A1E" w:rsidRPr="004B7EBB" w:rsidTr="00C47A1E">
        <w:trPr>
          <w:trHeight w:val="22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17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15</w:t>
            </w:r>
          </w:p>
        </w:tc>
      </w:tr>
      <w:tr w:rsidR="00C47A1E" w:rsidRPr="004B7EBB" w:rsidTr="00C47A1E">
        <w:trPr>
          <w:trHeight w:val="22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</w:tr>
      <w:tr w:rsidR="00C47A1E" w:rsidRPr="004B7EBB" w:rsidTr="00C47A1E">
        <w:trPr>
          <w:trHeight w:val="22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7,00%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</w:tr>
      <w:tr w:rsidR="00C47A1E" w:rsidRPr="004B7EBB" w:rsidTr="00C47A1E">
        <w:trPr>
          <w:trHeight w:val="22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</w:tr>
      <w:tr w:rsidR="00C47A1E" w:rsidRPr="004B7EBB" w:rsidTr="00C47A1E">
        <w:trPr>
          <w:trHeight w:val="22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7,20%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</w:tr>
      <w:tr w:rsidR="00C47A1E" w:rsidRPr="004B7EBB" w:rsidTr="00C47A1E">
        <w:trPr>
          <w:trHeight w:val="567"/>
        </w:trPr>
        <w:tc>
          <w:tcPr>
            <w:tcW w:w="873" w:type="pct"/>
            <w:shd w:val="clear" w:color="000000" w:fill="FFFFFF"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4B7EBB">
              <w:rPr>
                <w:rFonts w:eastAsia="Times New Roman"/>
                <w:color w:val="000000"/>
                <w:sz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2 087 071 028,46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97 243 544,02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4 378 600,00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10 133 356,23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163 538 772,18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27 843 749,96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2 634 523,20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4 391 369,28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A57111" w:rsidRPr="004B7EBB" w:rsidRDefault="00A57111" w:rsidP="00A57111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4B7EBB">
              <w:rPr>
                <w:rFonts w:eastAsia="Times New Roman"/>
                <w:sz w:val="16"/>
                <w:szCs w:val="22"/>
                <w:lang w:val="uk-UA" w:eastAsia="uk-UA"/>
              </w:rPr>
              <w:t>5 340 000,00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Pr="00AD4460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2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757B9">
            <w:rPr>
              <w:szCs w:val="28"/>
              <w:lang w:val="uk-UA"/>
            </w:rPr>
            <w:t>12 лютого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C47A1E" w:rsidRPr="00C47A1E">
        <w:rPr>
          <w:szCs w:val="28"/>
          <w:lang w:val="uk-UA"/>
        </w:rPr>
        <w:t>3</w:t>
      </w:r>
      <w:r w:rsidR="005F032D">
        <w:rPr>
          <w:szCs w:val="28"/>
          <w:lang w:val="uk-UA"/>
        </w:rPr>
        <w:t> </w:t>
      </w:r>
      <w:r w:rsidR="00C47A1E" w:rsidRPr="00C47A1E">
        <w:rPr>
          <w:szCs w:val="28"/>
          <w:lang w:val="uk-UA"/>
        </w:rPr>
        <w:t>450</w:t>
      </w:r>
      <w:r w:rsidR="005F032D">
        <w:rPr>
          <w:szCs w:val="28"/>
          <w:lang w:val="uk-UA"/>
        </w:rPr>
        <w:t> </w:t>
      </w:r>
      <w:r w:rsidR="00C47A1E" w:rsidRPr="00C47A1E">
        <w:rPr>
          <w:szCs w:val="28"/>
          <w:lang w:val="uk-UA"/>
        </w:rPr>
        <w:t>346</w:t>
      </w:r>
      <w:r w:rsidR="005F032D">
        <w:rPr>
          <w:szCs w:val="28"/>
          <w:lang w:val="uk-UA"/>
        </w:rPr>
        <w:t> </w:t>
      </w:r>
      <w:r w:rsidR="00C47A1E" w:rsidRPr="00C47A1E">
        <w:rPr>
          <w:szCs w:val="28"/>
          <w:lang w:val="uk-UA"/>
        </w:rPr>
        <w:t>386,49</w:t>
      </w:r>
      <w:r w:rsidR="005F032D">
        <w:rPr>
          <w:szCs w:val="28"/>
          <w:lang w:val="uk-UA"/>
        </w:rPr>
        <w:t> 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8C" w:rsidRDefault="009C728C" w:rsidP="009014ED">
      <w:r>
        <w:separator/>
      </w:r>
    </w:p>
  </w:endnote>
  <w:endnote w:type="continuationSeparator" w:id="0">
    <w:p w:rsidR="009C728C" w:rsidRDefault="009C728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8C" w:rsidRDefault="009C728C" w:rsidP="009014ED">
      <w:r>
        <w:separator/>
      </w:r>
    </w:p>
  </w:footnote>
  <w:footnote w:type="continuationSeparator" w:id="0">
    <w:p w:rsidR="009C728C" w:rsidRDefault="009C728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08E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4B9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484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28C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F16EC"/>
    <w:rsid w:val="003F56A0"/>
    <w:rsid w:val="00754DC3"/>
    <w:rsid w:val="008505B0"/>
    <w:rsid w:val="00B3787D"/>
    <w:rsid w:val="00CF4146"/>
    <w:rsid w:val="00D66D9C"/>
    <w:rsid w:val="00DC7E08"/>
    <w:rsid w:val="00E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5D482E-8366-45EA-86D6-354BCA40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2374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2019-02-05T15:11:00Z</cp:lastPrinted>
  <dcterms:created xsi:type="dcterms:W3CDTF">2019-07-10T13:40:00Z</dcterms:created>
  <dcterms:modified xsi:type="dcterms:W3CDTF">2019-07-10T13:40:00Z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