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44E9" w14:textId="77777777" w:rsidR="00422BE1" w:rsidRPr="001C5288" w:rsidRDefault="00422BE1" w:rsidP="00A837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5288">
        <w:rPr>
          <w:rFonts w:ascii="Times New Roman" w:eastAsia="Times New Roman" w:hAnsi="Times New Roman" w:cs="Times New Roman"/>
          <w:b/>
          <w:lang w:eastAsia="ru-RU"/>
        </w:rPr>
        <w:t>Порівняльна таблиця</w:t>
      </w:r>
    </w:p>
    <w:p w14:paraId="0467903D" w14:textId="6ABFA51F" w:rsidR="00422BE1" w:rsidRPr="001C5288" w:rsidRDefault="00422BE1" w:rsidP="00422B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5288">
        <w:rPr>
          <w:rFonts w:ascii="Times New Roman" w:eastAsia="Times New Roman" w:hAnsi="Times New Roman" w:cs="Times New Roman"/>
          <w:b/>
          <w:lang w:eastAsia="ru-RU"/>
        </w:rPr>
        <w:t>до проекту постанови Кабінет</w:t>
      </w:r>
      <w:r w:rsidR="00335997">
        <w:rPr>
          <w:rFonts w:ascii="Times New Roman" w:eastAsia="Times New Roman" w:hAnsi="Times New Roman" w:cs="Times New Roman"/>
          <w:b/>
          <w:lang w:eastAsia="ru-RU"/>
        </w:rPr>
        <w:t>у</w:t>
      </w:r>
      <w:r w:rsidRPr="001C5288">
        <w:rPr>
          <w:rFonts w:ascii="Times New Roman" w:eastAsia="Times New Roman" w:hAnsi="Times New Roman" w:cs="Times New Roman"/>
          <w:b/>
          <w:lang w:eastAsia="ru-RU"/>
        </w:rPr>
        <w:t xml:space="preserve"> Міністрів України </w:t>
      </w:r>
    </w:p>
    <w:p w14:paraId="58CA5BD8" w14:textId="77777777" w:rsidR="00945E0F" w:rsidRPr="00945E0F" w:rsidRDefault="00422BE1" w:rsidP="00945E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5288">
        <w:rPr>
          <w:rFonts w:ascii="Times New Roman" w:eastAsia="Times New Roman" w:hAnsi="Times New Roman" w:cs="Times New Roman"/>
          <w:b/>
          <w:lang w:eastAsia="ru-RU"/>
        </w:rPr>
        <w:t>«</w:t>
      </w:r>
      <w:r w:rsidR="00945E0F" w:rsidRPr="00945E0F">
        <w:rPr>
          <w:rFonts w:ascii="Times New Roman" w:eastAsia="Times New Roman" w:hAnsi="Times New Roman" w:cs="Times New Roman"/>
          <w:b/>
          <w:lang w:eastAsia="ru-RU"/>
        </w:rPr>
        <w:t xml:space="preserve">Про внесення змін до постанов </w:t>
      </w:r>
    </w:p>
    <w:p w14:paraId="66324ECC" w14:textId="77777777" w:rsidR="00945E0F" w:rsidRPr="00945E0F" w:rsidRDefault="00945E0F" w:rsidP="00945E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E0F">
        <w:rPr>
          <w:rFonts w:ascii="Times New Roman" w:eastAsia="Times New Roman" w:hAnsi="Times New Roman" w:cs="Times New Roman"/>
          <w:b/>
          <w:lang w:eastAsia="ru-RU"/>
        </w:rPr>
        <w:t xml:space="preserve">Кабінету Міністрів України від 25 грудня 1996 р. № 1548 </w:t>
      </w:r>
    </w:p>
    <w:p w14:paraId="141535BA" w14:textId="046639F9" w:rsidR="00422BE1" w:rsidRPr="001C5288" w:rsidRDefault="00945E0F" w:rsidP="00942B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5E0F">
        <w:rPr>
          <w:rFonts w:ascii="Times New Roman" w:eastAsia="Times New Roman" w:hAnsi="Times New Roman" w:cs="Times New Roman"/>
          <w:b/>
          <w:lang w:eastAsia="ru-RU"/>
        </w:rPr>
        <w:t>і від 14 червня 2017 р. № 425</w:t>
      </w:r>
      <w:bookmarkStart w:id="0" w:name="_GoBack"/>
      <w:bookmarkEnd w:id="0"/>
      <w:r w:rsidR="00422BE1" w:rsidRPr="001C5288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0CBAD194" w14:textId="77777777" w:rsidR="00422BE1" w:rsidRPr="001C5288" w:rsidRDefault="00422BE1" w:rsidP="00422B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5"/>
        <w:gridCol w:w="7726"/>
      </w:tblGrid>
      <w:tr w:rsidR="00422BE1" w:rsidRPr="001C5288" w14:paraId="748A6924" w14:textId="77777777" w:rsidTr="00BB6D92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64C" w14:textId="77777777" w:rsidR="00422BE1" w:rsidRPr="00961D2F" w:rsidRDefault="00422BE1" w:rsidP="003A7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Зміст положення (норми) чинного </w:t>
            </w:r>
            <w:proofErr w:type="spellStart"/>
            <w:r w:rsidRPr="00961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акта</w:t>
            </w:r>
            <w:proofErr w:type="spellEnd"/>
            <w:r w:rsidRPr="00961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FE7" w14:textId="77777777" w:rsidR="00422BE1" w:rsidRPr="00961D2F" w:rsidRDefault="00422BE1" w:rsidP="003A77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Зміст відповідного положення (норми) проекту </w:t>
            </w:r>
            <w:proofErr w:type="spellStart"/>
            <w:r w:rsidRPr="00961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акта</w:t>
            </w:r>
            <w:proofErr w:type="spellEnd"/>
          </w:p>
        </w:tc>
      </w:tr>
      <w:tr w:rsidR="00B47FAF" w:rsidRPr="001C5288" w14:paraId="2C253C46" w14:textId="77777777" w:rsidTr="00B12FF2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DD7" w14:textId="77777777" w:rsidR="00EA139B" w:rsidRDefault="00EA139B" w:rsidP="00EA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Постанова Кабінету Міністрів України від 25</w:t>
            </w:r>
            <w:r w:rsidRPr="008D6C5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8D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грудня 1996 р. № 1548 «Про встановлення повноважень органів виконавчої </w:t>
            </w:r>
          </w:p>
          <w:p w14:paraId="72A4823C" w14:textId="19F4C769" w:rsidR="00B47FAF" w:rsidRDefault="00EA139B" w:rsidP="00EA139B">
            <w:pPr>
              <w:spacing w:after="0" w:line="240" w:lineRule="auto"/>
              <w:jc w:val="center"/>
            </w:pPr>
            <w:r w:rsidRPr="008D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 та виконавчих органів міських рад щодо регулювання цін (тарифів)»</w:t>
            </w:r>
          </w:p>
        </w:tc>
      </w:tr>
      <w:tr w:rsidR="00EA139B" w:rsidRPr="008D6C52" w14:paraId="673C315D" w14:textId="77777777" w:rsidTr="00B12FF2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7156" w14:textId="77777777" w:rsidR="00EA139B" w:rsidRPr="008D6C52" w:rsidRDefault="00EA139B" w:rsidP="003B3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додаток </w:t>
            </w:r>
          </w:p>
          <w:p w14:paraId="21C2CEE1" w14:textId="77777777" w:rsidR="00EA139B" w:rsidRPr="008D6C52" w:rsidRDefault="00EA139B" w:rsidP="003B3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постанови Кабінету Міністрів України </w:t>
            </w:r>
          </w:p>
          <w:p w14:paraId="49875106" w14:textId="77777777" w:rsidR="00EA139B" w:rsidRPr="008D6C52" w:rsidRDefault="00EA139B" w:rsidP="003B3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 25 грудня 1996 р. N 1548</w:t>
            </w:r>
          </w:p>
        </w:tc>
      </w:tr>
      <w:tr w:rsidR="00EA139B" w:rsidRPr="008D6C52" w14:paraId="19F8F483" w14:textId="77777777" w:rsidTr="00BB6D92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458" w14:textId="77777777" w:rsidR="00EA139B" w:rsidRPr="008D6C52" w:rsidRDefault="00EA139B" w:rsidP="003B3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52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</w:t>
            </w:r>
            <w:r w:rsidRPr="005265CD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  <w:t>МОЗ затверджує тарифи на послуги з надання медичної допомоги, що надаються окремими науково-дослідними установами Національної академії медичних наук, які є учасниками пілотного проекту щодо зміни механізму фінансового забезпечення надання медичної допомоги.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8F1" w14:textId="77777777" w:rsidR="00EA139B" w:rsidRPr="00E01529" w:rsidRDefault="00EA139B" w:rsidP="003B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Виключити</w:t>
            </w:r>
          </w:p>
          <w:p w14:paraId="0A5FD848" w14:textId="77777777" w:rsidR="00EA139B" w:rsidRPr="00A73876" w:rsidRDefault="00EA139B" w:rsidP="003B3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22BE1" w:rsidRPr="001C5288" w14:paraId="397B33C6" w14:textId="77777777" w:rsidTr="00B12FF2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6E6" w14:textId="2DD8F269" w:rsidR="00422BE1" w:rsidRPr="00961D2F" w:rsidRDefault="00422BE1" w:rsidP="00BE1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Постанова Кабінету Міністрів України від 14 червня 201</w:t>
            </w:r>
            <w:r w:rsidR="00BE140A" w:rsidRPr="00BE1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№ 425 «Деякі питання реалізації пілотного проекту щодо зміни механізму фінансового забезпечення надання медичної допомоги у окремих науково-дослідних установах Національної академії медичних наук України»</w:t>
            </w:r>
          </w:p>
        </w:tc>
      </w:tr>
      <w:tr w:rsidR="00422BE1" w:rsidRPr="001C5288" w14:paraId="21CF6F9A" w14:textId="77777777" w:rsidTr="00BB6D92"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443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 Міністрів України постановляє:</w:t>
            </w:r>
          </w:p>
          <w:p w14:paraId="6DDC264E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56FF4C" w14:textId="1E940CF0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Установити, що під час реалізації пілотного проекту надання медичної допомоги населенню учасниками пілотного проекту здійснюється:</w:t>
            </w:r>
          </w:p>
          <w:p w14:paraId="1A8CFFEC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42B735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  <w:p w14:paraId="507B481E" w14:textId="2F205524" w:rsidR="00422BE1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рахунок коштів місцевих бюджетів на підставі рішень відповідних місцевих рад та договорів про медичне обслуговування населення з учасниками пілотного проекту для забезпечення надання учасниками пілотного проекту третинної (високоспеціалізованої) медичної допомоги, </w:t>
            </w:r>
            <w:r w:rsidRPr="00961D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яка не входить до зазначеного переліку;</w:t>
            </w:r>
          </w:p>
          <w:p w14:paraId="066F211F" w14:textId="705649F9" w:rsidR="00087C4C" w:rsidRDefault="00087C4C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960B9A3" w14:textId="58BB2CB0" w:rsidR="00087C4C" w:rsidRPr="00087C4C" w:rsidRDefault="00087C4C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рахунок коштів юридичних та фізичних осіб відповідно до переліку платних послуг, які надаються в державних і комунальних закладах охорони здоров'я та вищих медичних навчальних закладах, затвердженого постановою Кабінету Міністрів України від 17 вересня 1996 р. N 1138 (ЗП України, 1996 р., N 18, ст. 501; Офіційний вісник України, 2016 р., N 77, ст. 2567).</w:t>
            </w:r>
          </w:p>
          <w:p w14:paraId="248A74E7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5DBE4" w14:textId="77777777" w:rsidR="00935EB2" w:rsidRDefault="00935EB2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979A3F9" w14:textId="77777777" w:rsidR="00935EB2" w:rsidRDefault="00935EB2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7A22695" w14:textId="38EDE36C" w:rsidR="00935EB2" w:rsidRDefault="00935EB2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3A8A6B" w14:textId="75DCD8B9" w:rsidR="008959A3" w:rsidRDefault="008959A3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7337B4" w14:textId="77777777" w:rsidR="008959A3" w:rsidRDefault="008959A3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BBABDD" w14:textId="77777777" w:rsidR="00306BA5" w:rsidRDefault="00306BA5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B378C3" w14:textId="29BD1EFE" w:rsidR="00422BE1" w:rsidRPr="00F45D6A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 Затвердити Порядок використання коштів, передбачених у державному бюджеті для реалізації пілотного проекту щодо зміни механізму фінансового забезпечення надання медичної допомоги в окремих науково-дослідних установах Національної академії медичних наук, що додається.</w:t>
            </w:r>
          </w:p>
          <w:p w14:paraId="762CCF8A" w14:textId="77777777" w:rsidR="00422BE1" w:rsidRPr="00F45D6A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22E755" w14:textId="77777777" w:rsidR="00422BE1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1167A5" w14:textId="2E9327C8" w:rsidR="00422BE1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69F181" w14:textId="2162D781" w:rsidR="00D2065A" w:rsidRDefault="00D2065A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F22A15" w14:textId="77777777" w:rsidR="00D2065A" w:rsidRDefault="00D2065A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C1EE86" w14:textId="77777777" w:rsidR="00422BE1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E73ABD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Міністерству охорони здоров'я разом з Національною академією медичних наук затвердити до 1 липня 2017 р. в установленому законодавством порядку:</w:t>
            </w:r>
          </w:p>
          <w:p w14:paraId="52C53655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C23444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направлення пацієнтів відповідно до медичних показань в заклади охорони здоров'я, що є учасниками пілотного проекту, та порядок надання третинної (високоспеціалізованої) медичної допомоги у таких закладах;</w:t>
            </w:r>
          </w:p>
          <w:p w14:paraId="1F5C094B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DD4E00" w14:textId="77777777" w:rsidR="00422BE1" w:rsidRPr="005265CD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r w:rsidRPr="005265CD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  <w:t>перелік послуг з надання третинної (високоспеціалізованої) медичної допомоги кожним учасником пілотного проекту;</w:t>
            </w:r>
          </w:p>
          <w:p w14:paraId="4D0621FA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FD248" w14:textId="77777777" w:rsidR="00FD6DC3" w:rsidRDefault="00FD6DC3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  <w:p w14:paraId="7F5254B3" w14:textId="62AF5C2B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38"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  <w:t>розрахунки</w:t>
            </w: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тарифів на послуги з надання третинної (високоспеціалізованої) медичної допомоги учасниками пілотного проекту;</w:t>
            </w:r>
          </w:p>
          <w:p w14:paraId="148851EA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BB2D4A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примірні договори про медичне обслуговування населення учасниками пілотного проекту.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AF6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Кабінет Міністрів України постановляє:</w:t>
            </w:r>
          </w:p>
          <w:p w14:paraId="0073C95C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93DA8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Установити, що під час реалізації пілотного проекту надання медичної допомоги населенню учасниками пілотного проекту здійснюється:</w:t>
            </w:r>
          </w:p>
          <w:p w14:paraId="5CEF20A9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C4C9EF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  <w:p w14:paraId="0483CE2A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рахунок коштів місцевих бюджетів на підставі рішень відповідних місцевих рад та договорів про медичне обслуговування населення з учасниками пілотного проекту для забезпечення надання учасниками пілотного проекту третинної (високоспеціалізованої) медичної допомоги;</w:t>
            </w:r>
          </w:p>
          <w:p w14:paraId="4F88C9CB" w14:textId="7AEA1299" w:rsidR="00422BE1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1FB0F0" w14:textId="6551F0FB" w:rsidR="00935EB2" w:rsidRPr="00306BA5" w:rsidRDefault="00935EB2" w:rsidP="000521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35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рахунок коштів юридичних та фізичних осіб відповідно до переліку платних послуг, які надаються в державних і комунальних закладах охорони здоров'я та вищих медичних навчальних закладах, затвердженого постановою Кабінету Міністрів України від 17 вересня 1996 р.</w:t>
            </w:r>
            <w:r w:rsidRPr="000521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N 1138 (ЗП України, 1996 р., N 18, ст. 501; Офіційний вісник України, 2016 р., N 77, ст. 2567</w:t>
            </w:r>
            <w:r w:rsidRPr="004E2E4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)</w:t>
            </w:r>
            <w:r w:rsidR="00123578" w:rsidRPr="004E2E4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,</w:t>
            </w:r>
            <w:r w:rsidRPr="004E2E4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за тарифами, затвердженими учасниками пілотного проекту. Тарифи на платні послуги, що надаються</w:t>
            </w:r>
            <w:r w:rsidR="00B779E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за договорами з юридичними особами (у тому числі з страховими компаніями),</w:t>
            </w:r>
            <w:r w:rsidRPr="004E2E4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іноземцям та особам без громадянства, які тимчасово перебувають на території України, затверджуються учасниками пілотного проекту з урахуванням нормативу рентабельності</w:t>
            </w:r>
            <w:r w:rsidR="00931D02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 xml:space="preserve">, </w:t>
            </w:r>
            <w:r w:rsidR="00931D02" w:rsidRPr="00306BA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що </w:t>
            </w:r>
            <w:r w:rsidR="00306BA5" w:rsidRPr="00306BA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самостійно </w:t>
            </w:r>
            <w:r w:rsidR="00931D02" w:rsidRPr="00306BA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визначається </w:t>
            </w:r>
            <w:r w:rsidR="00306BA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>учасниками пілотного проекту.</w:t>
            </w:r>
          </w:p>
          <w:p w14:paraId="00D86D99" w14:textId="06CB9D70" w:rsidR="00087C4C" w:rsidRPr="007240DD" w:rsidRDefault="00087C4C" w:rsidP="000521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CF3C32A" w14:textId="77777777" w:rsidR="00D2065A" w:rsidRDefault="00D2065A" w:rsidP="00076460">
            <w:pPr>
              <w:tabs>
                <w:tab w:val="left" w:pos="7213"/>
              </w:tabs>
              <w:spacing w:before="60" w:after="60" w:line="240" w:lineRule="auto"/>
              <w:ind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254DA" w14:textId="11BC396D" w:rsidR="00422BE1" w:rsidRPr="00B47FAF" w:rsidRDefault="00422BE1" w:rsidP="00076460">
            <w:pPr>
              <w:tabs>
                <w:tab w:val="left" w:pos="7213"/>
              </w:tabs>
              <w:spacing w:before="60" w:after="60" w:line="240" w:lineRule="auto"/>
              <w:ind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FAF">
              <w:rPr>
                <w:rFonts w:ascii="Times New Roman" w:hAnsi="Times New Roman" w:cs="Times New Roman"/>
                <w:b/>
                <w:sz w:val="20"/>
                <w:szCs w:val="20"/>
              </w:rPr>
              <w:t>4. Затвердити:</w:t>
            </w:r>
          </w:p>
          <w:p w14:paraId="4D6DFC72" w14:textId="77777777" w:rsidR="00422BE1" w:rsidRDefault="00422BE1" w:rsidP="003A7771">
            <w:pPr>
              <w:spacing w:before="60" w:after="60" w:line="240" w:lineRule="auto"/>
              <w:ind w:hanging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FAF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використання коштів, передбачених у державному бюджеті для реалізації пілотного проекту щодо зміни механізму фінансового забезпечення надання медичної допомоги в окремих науково-дослідних установах Національної академії медичних наук, що додається;</w:t>
            </w:r>
          </w:p>
          <w:p w14:paraId="04B8CEB7" w14:textId="2E565D8B" w:rsidR="00C61F09" w:rsidRPr="0058449D" w:rsidRDefault="00C61F09" w:rsidP="00C61F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4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перелік послуг з надання третинної (високоспеціалізованої) медичної допомоги кожним учасником пілотного проекту та </w:t>
            </w:r>
            <w:r w:rsidR="00935EB2">
              <w:rPr>
                <w:rFonts w:ascii="Times New Roman" w:hAnsi="Times New Roman" w:cs="Times New Roman"/>
                <w:b/>
                <w:sz w:val="20"/>
                <w:szCs w:val="20"/>
              </w:rPr>
              <w:t>тарифи на такі</w:t>
            </w:r>
            <w:r w:rsidRPr="005844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послуг</w:t>
            </w:r>
            <w:r w:rsidR="00935EB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8449D">
              <w:rPr>
                <w:rFonts w:ascii="Times New Roman" w:hAnsi="Times New Roman" w:cs="Times New Roman"/>
                <w:b/>
                <w:sz w:val="20"/>
                <w:szCs w:val="20"/>
              </w:rPr>
              <w:t>, що додається.</w:t>
            </w:r>
          </w:p>
          <w:p w14:paraId="7BDE2AC9" w14:textId="77777777" w:rsidR="004A2660" w:rsidRDefault="004A2660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FE2180" w14:textId="0209AA81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Міністерству охорони здоров'я разом з Національною академією медичних наук затвердити до 1 липня 2017 р. в установленому законодавством порядку:</w:t>
            </w:r>
          </w:p>
          <w:p w14:paraId="6757DF6C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32DB8" w14:textId="77777777" w:rsidR="00422BE1" w:rsidRPr="00961D2F" w:rsidRDefault="00422BE1" w:rsidP="00B12FF2">
            <w:pPr>
              <w:spacing w:after="0" w:line="240" w:lineRule="auto"/>
              <w:ind w:right="-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направлення пацієнтів відповідно до медичних показань в заклади охорони здоров'я, що є учасниками пілотного проекту, та порядок надання третинної (високоспеціалізованої) медичної допомоги у таких закладах;</w:t>
            </w:r>
          </w:p>
          <w:p w14:paraId="2D9DAC82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3C158" w14:textId="77777777" w:rsidR="00D2065A" w:rsidRDefault="00D2065A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4EFC7B4" w14:textId="504546A3" w:rsidR="00422BE1" w:rsidRPr="00E01529" w:rsidRDefault="00E01529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Виключити</w:t>
            </w:r>
          </w:p>
          <w:p w14:paraId="4DCCFB03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34C064" w14:textId="77777777" w:rsidR="00934814" w:rsidRDefault="00934814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F16F97" w14:textId="50174EBE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розрахун</w:t>
            </w:r>
            <w:r w:rsidR="00BD3E38" w:rsidRPr="00BD3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BD3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тарифів на послуги з надання третинної (високоспеціалізованої) медичної допомоги учасниками пілотного проекту;</w:t>
            </w:r>
          </w:p>
          <w:p w14:paraId="3B52AB74" w14:textId="77777777" w:rsidR="00422BE1" w:rsidRPr="00961D2F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A89863" w14:textId="77777777" w:rsidR="00422BE1" w:rsidRDefault="00422BE1" w:rsidP="003A7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примірні договори про медичне обслуговування населення учасниками пілотного проекту.</w:t>
            </w:r>
          </w:p>
          <w:p w14:paraId="6D88526F" w14:textId="33D0B45C" w:rsidR="003B1E9E" w:rsidRPr="00961D2F" w:rsidRDefault="003B1E9E" w:rsidP="00087C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01A37C" w14:textId="77777777" w:rsidR="00F84647" w:rsidRDefault="00F84647" w:rsidP="0085534A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F84647" w:rsidSect="00B12FF2">
      <w:pgSz w:w="16838" w:h="11906" w:orient="landscape"/>
      <w:pgMar w:top="851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526"/>
    <w:multiLevelType w:val="hybridMultilevel"/>
    <w:tmpl w:val="2FDC7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911"/>
    <w:multiLevelType w:val="hybridMultilevel"/>
    <w:tmpl w:val="E092DB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03C20"/>
    <w:multiLevelType w:val="hybridMultilevel"/>
    <w:tmpl w:val="B4A0E4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07980"/>
    <w:multiLevelType w:val="hybridMultilevel"/>
    <w:tmpl w:val="CF4E5A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A5B97"/>
    <w:multiLevelType w:val="hybridMultilevel"/>
    <w:tmpl w:val="1550F1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93652"/>
    <w:multiLevelType w:val="hybridMultilevel"/>
    <w:tmpl w:val="3D8C9AF4"/>
    <w:lvl w:ilvl="0" w:tplc="5BF649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E1"/>
    <w:rsid w:val="00007BDE"/>
    <w:rsid w:val="00042E26"/>
    <w:rsid w:val="00052106"/>
    <w:rsid w:val="00053106"/>
    <w:rsid w:val="00071DB5"/>
    <w:rsid w:val="000734FA"/>
    <w:rsid w:val="00076460"/>
    <w:rsid w:val="00083E08"/>
    <w:rsid w:val="00087C4C"/>
    <w:rsid w:val="00097764"/>
    <w:rsid w:val="000A6223"/>
    <w:rsid w:val="000F1EC8"/>
    <w:rsid w:val="0012093B"/>
    <w:rsid w:val="00123578"/>
    <w:rsid w:val="00146D5F"/>
    <w:rsid w:val="0015620B"/>
    <w:rsid w:val="00181846"/>
    <w:rsid w:val="001915C5"/>
    <w:rsid w:val="001C3F31"/>
    <w:rsid w:val="001C4120"/>
    <w:rsid w:val="002637A9"/>
    <w:rsid w:val="00283208"/>
    <w:rsid w:val="00295857"/>
    <w:rsid w:val="002B1CED"/>
    <w:rsid w:val="002C5593"/>
    <w:rsid w:val="002E6E9F"/>
    <w:rsid w:val="0030329E"/>
    <w:rsid w:val="00306BA5"/>
    <w:rsid w:val="00325ED3"/>
    <w:rsid w:val="00335997"/>
    <w:rsid w:val="00363898"/>
    <w:rsid w:val="00366C4A"/>
    <w:rsid w:val="00370206"/>
    <w:rsid w:val="003A7771"/>
    <w:rsid w:val="003B0367"/>
    <w:rsid w:val="003B1E9E"/>
    <w:rsid w:val="003B3A85"/>
    <w:rsid w:val="003C142E"/>
    <w:rsid w:val="003C455D"/>
    <w:rsid w:val="00422BE1"/>
    <w:rsid w:val="00484231"/>
    <w:rsid w:val="00486E79"/>
    <w:rsid w:val="00494ADA"/>
    <w:rsid w:val="004A2660"/>
    <w:rsid w:val="004C03F5"/>
    <w:rsid w:val="004C51AE"/>
    <w:rsid w:val="004E2E43"/>
    <w:rsid w:val="004F1732"/>
    <w:rsid w:val="00525682"/>
    <w:rsid w:val="005265CD"/>
    <w:rsid w:val="005441E3"/>
    <w:rsid w:val="00547A3E"/>
    <w:rsid w:val="0055596C"/>
    <w:rsid w:val="0058449D"/>
    <w:rsid w:val="005867AF"/>
    <w:rsid w:val="005C0D68"/>
    <w:rsid w:val="005C5C29"/>
    <w:rsid w:val="005E2C99"/>
    <w:rsid w:val="006057A8"/>
    <w:rsid w:val="00616C10"/>
    <w:rsid w:val="006443CC"/>
    <w:rsid w:val="00670541"/>
    <w:rsid w:val="006B512B"/>
    <w:rsid w:val="006C75B4"/>
    <w:rsid w:val="006C7AA2"/>
    <w:rsid w:val="006E01F0"/>
    <w:rsid w:val="00702117"/>
    <w:rsid w:val="00707FC0"/>
    <w:rsid w:val="00716A15"/>
    <w:rsid w:val="007240DD"/>
    <w:rsid w:val="00724B62"/>
    <w:rsid w:val="0075162F"/>
    <w:rsid w:val="0075670B"/>
    <w:rsid w:val="00784900"/>
    <w:rsid w:val="0078638E"/>
    <w:rsid w:val="007917CF"/>
    <w:rsid w:val="0085534A"/>
    <w:rsid w:val="00886AC5"/>
    <w:rsid w:val="008959A3"/>
    <w:rsid w:val="008B695C"/>
    <w:rsid w:val="008F5859"/>
    <w:rsid w:val="00931D02"/>
    <w:rsid w:val="00934814"/>
    <w:rsid w:val="00935747"/>
    <w:rsid w:val="00935EB2"/>
    <w:rsid w:val="00942B2E"/>
    <w:rsid w:val="00945E0F"/>
    <w:rsid w:val="00976EC4"/>
    <w:rsid w:val="00983A06"/>
    <w:rsid w:val="009C0428"/>
    <w:rsid w:val="009C4BD4"/>
    <w:rsid w:val="009C7432"/>
    <w:rsid w:val="009D1778"/>
    <w:rsid w:val="00A0233A"/>
    <w:rsid w:val="00A070C5"/>
    <w:rsid w:val="00A07187"/>
    <w:rsid w:val="00A25F8C"/>
    <w:rsid w:val="00A32AC5"/>
    <w:rsid w:val="00A73876"/>
    <w:rsid w:val="00A8372F"/>
    <w:rsid w:val="00AE6C84"/>
    <w:rsid w:val="00B016F0"/>
    <w:rsid w:val="00B07170"/>
    <w:rsid w:val="00B12FF2"/>
    <w:rsid w:val="00B202DC"/>
    <w:rsid w:val="00B204EB"/>
    <w:rsid w:val="00B22F0B"/>
    <w:rsid w:val="00B47FAF"/>
    <w:rsid w:val="00B71BD4"/>
    <w:rsid w:val="00B779ED"/>
    <w:rsid w:val="00B8384B"/>
    <w:rsid w:val="00BB6D92"/>
    <w:rsid w:val="00BD3E38"/>
    <w:rsid w:val="00BE140A"/>
    <w:rsid w:val="00C054DF"/>
    <w:rsid w:val="00C124BE"/>
    <w:rsid w:val="00C33B95"/>
    <w:rsid w:val="00C61F09"/>
    <w:rsid w:val="00C623DE"/>
    <w:rsid w:val="00CA2F25"/>
    <w:rsid w:val="00CB09A1"/>
    <w:rsid w:val="00CC462C"/>
    <w:rsid w:val="00CD00B8"/>
    <w:rsid w:val="00D10345"/>
    <w:rsid w:val="00D14A3F"/>
    <w:rsid w:val="00D2065A"/>
    <w:rsid w:val="00D8615B"/>
    <w:rsid w:val="00D94AFD"/>
    <w:rsid w:val="00DA4151"/>
    <w:rsid w:val="00DB16C3"/>
    <w:rsid w:val="00DB6507"/>
    <w:rsid w:val="00DC2B91"/>
    <w:rsid w:val="00E01529"/>
    <w:rsid w:val="00E238B2"/>
    <w:rsid w:val="00EA139B"/>
    <w:rsid w:val="00EA6014"/>
    <w:rsid w:val="00EA6282"/>
    <w:rsid w:val="00EC37E9"/>
    <w:rsid w:val="00EC5998"/>
    <w:rsid w:val="00EC5D5D"/>
    <w:rsid w:val="00ED6C68"/>
    <w:rsid w:val="00EE301C"/>
    <w:rsid w:val="00EE30BE"/>
    <w:rsid w:val="00F41E7E"/>
    <w:rsid w:val="00F567A3"/>
    <w:rsid w:val="00F84647"/>
    <w:rsid w:val="00F96816"/>
    <w:rsid w:val="00FB7F9A"/>
    <w:rsid w:val="00FD6DC3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D915"/>
  <w15:chartTrackingRefBased/>
  <w15:docId w15:val="{28AD1BF8-F7A9-46B5-B6EE-B1551A98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25"/>
    <w:pPr>
      <w:ind w:left="720"/>
      <w:contextualSpacing/>
    </w:pPr>
  </w:style>
  <w:style w:type="table" w:styleId="a4">
    <w:name w:val="Table Grid"/>
    <w:basedOn w:val="a1"/>
    <w:uiPriority w:val="39"/>
    <w:rsid w:val="00CA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C37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C37E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EC37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37E9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EC37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C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54F5-CDAC-403B-A545-E788FF94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E869981E</Template>
  <TotalTime>0</TotalTime>
  <Pages>2</Pages>
  <Words>3266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Купліванчук Анжела Володимирівна</dc:creator>
  <cp:keywords/>
  <dc:description/>
  <cp:lastModifiedBy>Купліванчук Анжела Володимирівна</cp:lastModifiedBy>
  <cp:revision>3</cp:revision>
  <cp:lastPrinted>2019-01-17T07:15:00Z</cp:lastPrinted>
  <dcterms:created xsi:type="dcterms:W3CDTF">2019-04-03T12:42:00Z</dcterms:created>
  <dcterms:modified xsi:type="dcterms:W3CDTF">2019-04-03T13:05:00Z</dcterms:modified>
</cp:coreProperties>
</file>