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F5A4F" w14:textId="77777777" w:rsidR="00FA0726" w:rsidRPr="000B48A9" w:rsidRDefault="00FA0726">
      <w:pPr>
        <w:jc w:val="center"/>
        <w:rPr>
          <w:rFonts w:ascii="Times New Roman" w:eastAsia="Times New Roman" w:hAnsi="Times New Roman" w:cs="Times New Roman"/>
          <w:b/>
        </w:rPr>
      </w:pPr>
    </w:p>
    <w:p w14:paraId="5D9864C9" w14:textId="77777777" w:rsidR="00FA0726" w:rsidRPr="00771C66" w:rsidRDefault="0010494E">
      <w:pPr>
        <w:jc w:val="center"/>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ПОРІВНЯЛЬНА ТАБЛИЦЯ</w:t>
      </w:r>
    </w:p>
    <w:p w14:paraId="3A5F55ED" w14:textId="77777777" w:rsidR="00FA0726" w:rsidRPr="00771C66" w:rsidRDefault="0010494E">
      <w:pPr>
        <w:pStyle w:val="afd"/>
        <w:shd w:val="clear" w:color="auto" w:fill="FFFFFF"/>
        <w:spacing w:before="0" w:after="0"/>
        <w:rPr>
          <w:rFonts w:ascii="Times New Roman" w:hAnsi="Times New Roman"/>
          <w:sz w:val="28"/>
          <w:szCs w:val="28"/>
        </w:rPr>
      </w:pPr>
      <w:r w:rsidRPr="00771C66">
        <w:rPr>
          <w:rFonts w:ascii="Times New Roman" w:hAnsi="Times New Roman"/>
          <w:sz w:val="28"/>
          <w:szCs w:val="28"/>
        </w:rPr>
        <w:t>до проєкту Закону України «Про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 липня 2016 року»</w:t>
      </w:r>
    </w:p>
    <w:p w14:paraId="767035F1" w14:textId="77777777" w:rsidR="00FA0726" w:rsidRPr="000B48A9" w:rsidRDefault="00FA0726">
      <w:pPr>
        <w:rPr>
          <w:rFonts w:ascii="Times New Roman" w:hAnsi="Times New Roman" w:cs="Times New Roman"/>
          <w:lang w:eastAsia="ru-RU"/>
        </w:rPr>
      </w:pPr>
    </w:p>
    <w:tbl>
      <w:tblPr>
        <w:tblStyle w:val="1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554"/>
        <w:gridCol w:w="7041"/>
      </w:tblGrid>
      <w:tr w:rsidR="00771C66" w:rsidRPr="000B48A9" w14:paraId="38AF1C7F" w14:textId="77777777" w:rsidTr="00797E28">
        <w:trPr>
          <w:tblHeader/>
        </w:trPr>
        <w:tc>
          <w:tcPr>
            <w:tcW w:w="274" w:type="pct"/>
            <w:shd w:val="clear" w:color="auto" w:fill="FFC000" w:themeFill="accent4"/>
          </w:tcPr>
          <w:p w14:paraId="49D25E61" w14:textId="77777777" w:rsidR="00771C66" w:rsidRPr="000B48A9" w:rsidRDefault="00771C66" w:rsidP="00797E28">
            <w:pPr>
              <w:pStyle w:val="afc"/>
              <w:rPr>
                <w:rFonts w:ascii="Times New Roman" w:eastAsia="Times New Roman" w:hAnsi="Times New Roman" w:cs="Times New Roman"/>
                <w:b/>
              </w:rPr>
            </w:pPr>
            <w:bookmarkStart w:id="0" w:name="_Hlk218526238"/>
          </w:p>
        </w:tc>
        <w:tc>
          <w:tcPr>
            <w:tcW w:w="2446" w:type="pct"/>
            <w:shd w:val="clear" w:color="auto" w:fill="FFC000" w:themeFill="accent4"/>
          </w:tcPr>
          <w:p w14:paraId="267B846F" w14:textId="77777777" w:rsidR="00771C66" w:rsidRPr="00771C66" w:rsidRDefault="00771C66" w:rsidP="00771C66">
            <w:pPr>
              <w:jc w:val="center"/>
              <w:rPr>
                <w:rFonts w:ascii="Times New Roman" w:eastAsia="Times New Roman" w:hAnsi="Times New Roman" w:cs="Times New Roman"/>
                <w:b/>
                <w:sz w:val="28"/>
                <w:szCs w:val="28"/>
              </w:rPr>
            </w:pPr>
            <w:r w:rsidRPr="00771C66">
              <w:rPr>
                <w:rFonts w:ascii="Times New Roman" w:hAnsi="Times New Roman" w:cs="Times New Roman"/>
                <w:b/>
                <w:sz w:val="28"/>
                <w:szCs w:val="28"/>
              </w:rPr>
              <w:t xml:space="preserve">Зміст положення </w:t>
            </w:r>
            <w:proofErr w:type="spellStart"/>
            <w:r w:rsidRPr="00771C66">
              <w:rPr>
                <w:rFonts w:ascii="Times New Roman" w:hAnsi="Times New Roman" w:cs="Times New Roman"/>
                <w:b/>
                <w:sz w:val="28"/>
                <w:szCs w:val="28"/>
              </w:rPr>
              <w:t>акта</w:t>
            </w:r>
            <w:proofErr w:type="spellEnd"/>
            <w:r w:rsidRPr="00771C66">
              <w:rPr>
                <w:rFonts w:ascii="Times New Roman" w:hAnsi="Times New Roman" w:cs="Times New Roman"/>
                <w:b/>
                <w:sz w:val="28"/>
                <w:szCs w:val="28"/>
              </w:rPr>
              <w:t xml:space="preserve"> законодавства</w:t>
            </w:r>
          </w:p>
          <w:p w14:paraId="6B945DF4" w14:textId="77777777" w:rsidR="00771C66" w:rsidRPr="00771C66" w:rsidRDefault="00771C66">
            <w:pPr>
              <w:jc w:val="center"/>
              <w:rPr>
                <w:rFonts w:ascii="Times New Roman" w:eastAsia="Times New Roman" w:hAnsi="Times New Roman" w:cs="Times New Roman"/>
                <w:b/>
                <w:sz w:val="28"/>
                <w:szCs w:val="28"/>
              </w:rPr>
            </w:pPr>
          </w:p>
        </w:tc>
        <w:tc>
          <w:tcPr>
            <w:tcW w:w="2280" w:type="pct"/>
            <w:shd w:val="clear" w:color="auto" w:fill="FFC000" w:themeFill="accent4"/>
          </w:tcPr>
          <w:p w14:paraId="35E54C5B" w14:textId="77777777" w:rsidR="00771C66" w:rsidRPr="00797E28" w:rsidRDefault="00771C66">
            <w:pPr>
              <w:jc w:val="center"/>
              <w:rPr>
                <w:rFonts w:ascii="Times New Roman" w:eastAsia="Times New Roman" w:hAnsi="Times New Roman" w:cs="Times New Roman"/>
                <w:b/>
                <w:sz w:val="28"/>
                <w:szCs w:val="28"/>
              </w:rPr>
            </w:pPr>
            <w:r w:rsidRPr="00797E28">
              <w:rPr>
                <w:rFonts w:ascii="Times New Roman" w:hAnsi="Times New Roman" w:cs="Times New Roman"/>
                <w:b/>
                <w:sz w:val="28"/>
                <w:szCs w:val="28"/>
              </w:rPr>
              <w:t xml:space="preserve">Зміст відповідного положення </w:t>
            </w:r>
            <w:proofErr w:type="spellStart"/>
            <w:r w:rsidRPr="00797E28">
              <w:rPr>
                <w:rFonts w:ascii="Times New Roman" w:hAnsi="Times New Roman" w:cs="Times New Roman"/>
                <w:b/>
                <w:sz w:val="28"/>
                <w:szCs w:val="28"/>
              </w:rPr>
              <w:t>проєкту</w:t>
            </w:r>
            <w:proofErr w:type="spellEnd"/>
            <w:r w:rsidRPr="00797E28">
              <w:rPr>
                <w:rFonts w:ascii="Times New Roman" w:hAnsi="Times New Roman" w:cs="Times New Roman"/>
                <w:b/>
                <w:sz w:val="28"/>
                <w:szCs w:val="28"/>
              </w:rPr>
              <w:t xml:space="preserve"> </w:t>
            </w:r>
            <w:proofErr w:type="spellStart"/>
            <w:r w:rsidRPr="00797E28">
              <w:rPr>
                <w:rFonts w:ascii="Times New Roman" w:hAnsi="Times New Roman" w:cs="Times New Roman"/>
                <w:b/>
                <w:sz w:val="28"/>
                <w:szCs w:val="28"/>
              </w:rPr>
              <w:t>акта</w:t>
            </w:r>
            <w:proofErr w:type="spellEnd"/>
          </w:p>
        </w:tc>
      </w:tr>
      <w:bookmarkEnd w:id="0"/>
      <w:tr w:rsidR="00797E28" w:rsidRPr="000B48A9" w14:paraId="28ED71D4" w14:textId="77777777" w:rsidTr="00797E28">
        <w:tc>
          <w:tcPr>
            <w:tcW w:w="274" w:type="pct"/>
          </w:tcPr>
          <w:p w14:paraId="30E4FB05"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4726" w:type="pct"/>
            <w:gridSpan w:val="2"/>
          </w:tcPr>
          <w:p w14:paraId="5B7EC236" w14:textId="77777777" w:rsidR="00797E28" w:rsidRPr="00797E28" w:rsidRDefault="00797E28" w:rsidP="00797E28">
            <w:pPr>
              <w:jc w:val="center"/>
              <w:rPr>
                <w:rFonts w:ascii="Times New Roman" w:hAnsi="Times New Roman" w:cs="Times New Roman"/>
                <w:b/>
                <w:bCs/>
                <w:sz w:val="28"/>
                <w:szCs w:val="28"/>
                <w:shd w:val="clear" w:color="auto" w:fill="FFFFFF"/>
              </w:rPr>
            </w:pPr>
            <w:r w:rsidRPr="00797E28">
              <w:rPr>
                <w:rFonts w:ascii="Times New Roman" w:hAnsi="Times New Roman" w:cs="Times New Roman"/>
                <w:b/>
                <w:sz w:val="28"/>
              </w:rPr>
              <w:t>Податковий кодекс України</w:t>
            </w:r>
          </w:p>
        </w:tc>
      </w:tr>
      <w:tr w:rsidR="00797E28" w:rsidRPr="000B48A9" w14:paraId="648C935E" w14:textId="77777777" w:rsidTr="00797E28">
        <w:tc>
          <w:tcPr>
            <w:tcW w:w="274" w:type="pct"/>
          </w:tcPr>
          <w:p w14:paraId="38348E2F"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33F7571" w14:textId="77777777" w:rsidR="00797E28" w:rsidRPr="00771C66" w:rsidRDefault="00797E28" w:rsidP="00797E28">
            <w:pPr>
              <w:jc w:val="both"/>
              <w:rPr>
                <w:rFonts w:ascii="Times New Roman" w:hAnsi="Times New Roman" w:cs="Times New Roman"/>
                <w:b/>
                <w:bCs/>
                <w:sz w:val="28"/>
                <w:szCs w:val="28"/>
                <w:shd w:val="clear" w:color="auto" w:fill="FFFFFF"/>
              </w:rPr>
            </w:pPr>
            <w:r w:rsidRPr="00771C66">
              <w:rPr>
                <w:rFonts w:ascii="Times New Roman" w:hAnsi="Times New Roman" w:cs="Times New Roman"/>
                <w:b/>
                <w:bCs/>
                <w:sz w:val="28"/>
                <w:szCs w:val="28"/>
                <w:shd w:val="clear" w:color="auto" w:fill="FFFFFF"/>
              </w:rPr>
              <w:t>РОЗДІЛ I. ЗАГАЛЬНІ ПОЛОЖЕННЯ</w:t>
            </w:r>
          </w:p>
          <w:p w14:paraId="44895E1F" w14:textId="77777777" w:rsidR="00797E28" w:rsidRPr="00771C66" w:rsidRDefault="00797E28" w:rsidP="00797E28">
            <w:pPr>
              <w:jc w:val="both"/>
              <w:rPr>
                <w:rFonts w:ascii="Times New Roman" w:hAnsi="Times New Roman" w:cs="Times New Roman"/>
                <w:b/>
                <w:bCs/>
                <w:sz w:val="28"/>
                <w:szCs w:val="28"/>
                <w:shd w:val="clear" w:color="auto" w:fill="FFFFFF"/>
              </w:rPr>
            </w:pPr>
          </w:p>
        </w:tc>
        <w:tc>
          <w:tcPr>
            <w:tcW w:w="2280" w:type="pct"/>
          </w:tcPr>
          <w:p w14:paraId="64EC9E94"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РОЗДІЛ I. ЗАГАЛЬНІ ПОЛОЖЕННЯ</w:t>
            </w:r>
          </w:p>
        </w:tc>
      </w:tr>
      <w:tr w:rsidR="00797E28" w:rsidRPr="000B48A9" w14:paraId="65CF643C" w14:textId="77777777" w:rsidTr="00797E28">
        <w:tc>
          <w:tcPr>
            <w:tcW w:w="274" w:type="pct"/>
          </w:tcPr>
          <w:p w14:paraId="7FFE63C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D478377"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14. Визначення термінів</w:t>
            </w:r>
          </w:p>
          <w:p w14:paraId="1B8B5DE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C9E0916"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14. Визначення термінів</w:t>
            </w:r>
          </w:p>
        </w:tc>
      </w:tr>
      <w:tr w:rsidR="00797E28" w:rsidRPr="000B48A9" w14:paraId="3F75486E" w14:textId="77777777" w:rsidTr="00797E28">
        <w:tc>
          <w:tcPr>
            <w:tcW w:w="274" w:type="pct"/>
          </w:tcPr>
          <w:p w14:paraId="60454A6E"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5D4548BB"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14.1. У цьому Кодексі поняття вживаються в такому значенні:</w:t>
            </w:r>
          </w:p>
        </w:tc>
        <w:tc>
          <w:tcPr>
            <w:tcW w:w="2280" w:type="pct"/>
          </w:tcPr>
          <w:p w14:paraId="460427EB"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14.1. У цьому Кодексі поняття вживаються в такому значенні:</w:t>
            </w:r>
          </w:p>
          <w:p w14:paraId="287C311F" w14:textId="77777777" w:rsidR="00797E28" w:rsidRPr="00797E28" w:rsidRDefault="00797E28" w:rsidP="00797E28">
            <w:pPr>
              <w:jc w:val="both"/>
              <w:rPr>
                <w:rFonts w:ascii="Times New Roman" w:eastAsia="Times New Roman" w:hAnsi="Times New Roman" w:cs="Times New Roman"/>
                <w:sz w:val="28"/>
                <w:szCs w:val="28"/>
              </w:rPr>
            </w:pPr>
          </w:p>
        </w:tc>
      </w:tr>
      <w:tr w:rsidR="00797E28" w:rsidRPr="000B48A9" w14:paraId="5C2CACEB" w14:textId="77777777" w:rsidTr="00797E28">
        <w:tc>
          <w:tcPr>
            <w:tcW w:w="274" w:type="pct"/>
          </w:tcPr>
          <w:p w14:paraId="1168797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0083AA5"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06BEAE2D"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14.1.18</w:t>
            </w:r>
            <w:r w:rsidRPr="00797E28">
              <w:rPr>
                <w:rFonts w:ascii="Times New Roman" w:hAnsi="Times New Roman" w:cs="Times New Roman"/>
                <w:b/>
                <w:sz w:val="28"/>
                <w:szCs w:val="28"/>
                <w:vertAlign w:val="superscript"/>
              </w:rPr>
              <w:t>1</w:t>
            </w:r>
            <w:r w:rsidRPr="00797E28">
              <w:rPr>
                <w:rFonts w:ascii="Times New Roman" w:hAnsi="Times New Roman" w:cs="Times New Roman"/>
                <w:b/>
                <w:sz w:val="28"/>
                <w:szCs w:val="28"/>
              </w:rPr>
              <w:t>. боргові зобов’язання за запозиченнями – зобов’язання, які виникають у платника податків перед третіми особами за наслідками здійснення операцій запозичення, в яких платник податків виступає позичальником коштів (майна) або одержувачем товарів (робіт, послуг).»;</w:t>
            </w:r>
          </w:p>
        </w:tc>
      </w:tr>
      <w:tr w:rsidR="00797E28" w:rsidRPr="000B48A9" w14:paraId="5D860CFB" w14:textId="77777777" w:rsidTr="00797E28">
        <w:tc>
          <w:tcPr>
            <w:tcW w:w="274" w:type="pct"/>
          </w:tcPr>
          <w:p w14:paraId="38F2928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CEC391B"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1D57A88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14.1.28</w:t>
            </w:r>
            <w:r w:rsidRPr="00797E28">
              <w:rPr>
                <w:rFonts w:ascii="Times New Roman" w:hAnsi="Times New Roman" w:cs="Times New Roman"/>
                <w:b/>
                <w:sz w:val="28"/>
                <w:szCs w:val="28"/>
                <w:vertAlign w:val="superscript"/>
              </w:rPr>
              <w:t>2</w:t>
            </w:r>
            <w:r w:rsidRPr="00797E28">
              <w:rPr>
                <w:rFonts w:ascii="Times New Roman" w:hAnsi="Times New Roman" w:cs="Times New Roman"/>
                <w:b/>
                <w:sz w:val="28"/>
                <w:szCs w:val="28"/>
              </w:rPr>
              <w:t xml:space="preserve">. витрати, пов’язані із залученням фінансування альтернативними способами – витрати, які по своїй економічній суті, є економічно еквівалентними процентам, але не були в явній формі визначені як проценти у відповідних договорах або бухгалтерському обліку, зокрема, через застосування при укладанні договорів норм права іншої держави або законів шаріату, або через застосування при складанні фінансової звітності концептуальної основи, відмінної від національних </w:t>
            </w:r>
            <w:r w:rsidRPr="00797E28">
              <w:rPr>
                <w:rFonts w:ascii="Times New Roman" w:hAnsi="Times New Roman" w:cs="Times New Roman"/>
                <w:b/>
                <w:sz w:val="28"/>
                <w:szCs w:val="28"/>
              </w:rPr>
              <w:lastRenderedPageBreak/>
              <w:t>положень (стандартів) фінансової звітності або міжнародних стандартів фінансової звітності.»;</w:t>
            </w:r>
          </w:p>
          <w:p w14:paraId="46E86C0D" w14:textId="77777777" w:rsidR="00797E28" w:rsidRPr="00797E28" w:rsidRDefault="00797E28" w:rsidP="00797E28">
            <w:pPr>
              <w:jc w:val="both"/>
              <w:rPr>
                <w:rFonts w:ascii="Times New Roman" w:hAnsi="Times New Roman" w:cs="Times New Roman"/>
                <w:b/>
                <w:sz w:val="28"/>
                <w:szCs w:val="28"/>
              </w:rPr>
            </w:pPr>
          </w:p>
        </w:tc>
      </w:tr>
      <w:tr w:rsidR="00797E28" w:rsidRPr="000B48A9" w14:paraId="4577276C" w14:textId="77777777" w:rsidTr="00797E28">
        <w:tc>
          <w:tcPr>
            <w:tcW w:w="274" w:type="pct"/>
          </w:tcPr>
          <w:p w14:paraId="7AACE65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60DFD7C"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14.1.49. дивіденди - платіж, що здійснюється юридичною особою, </w:t>
            </w:r>
            <w:r w:rsidRPr="00797E28">
              <w:rPr>
                <w:rFonts w:ascii="Times New Roman" w:eastAsia="Times New Roman" w:hAnsi="Times New Roman" w:cs="Times New Roman"/>
                <w:sz w:val="28"/>
                <w:szCs w:val="28"/>
              </w:rPr>
              <w:t>в тому числі емітентом корпоративних прав</w:t>
            </w:r>
            <w:r w:rsidRPr="00771C66">
              <w:rPr>
                <w:rFonts w:ascii="Times New Roman" w:eastAsia="Times New Roman" w:hAnsi="Times New Roman" w:cs="Times New Roman"/>
                <w:sz w:val="28"/>
                <w:szCs w:val="28"/>
                <w:u w:val="single"/>
              </w:rPr>
              <w:t>,</w:t>
            </w:r>
            <w:r w:rsidRPr="00771C66">
              <w:rPr>
                <w:rFonts w:ascii="Times New Roman" w:eastAsia="Times New Roman" w:hAnsi="Times New Roman" w:cs="Times New Roman"/>
                <w:sz w:val="28"/>
                <w:szCs w:val="28"/>
              </w:rPr>
              <w:t xml:space="preserve">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w:t>
            </w:r>
          </w:p>
          <w:p w14:paraId="71C26260" w14:textId="77777777" w:rsidR="00797E28" w:rsidRPr="00771C66" w:rsidRDefault="00797E28" w:rsidP="00797E28">
            <w:pPr>
              <w:shd w:val="clear" w:color="auto" w:fill="FFFFFF"/>
              <w:ind w:firstLine="450"/>
              <w:jc w:val="both"/>
              <w:rPr>
                <w:rFonts w:ascii="Times New Roman" w:eastAsia="Times New Roman" w:hAnsi="Times New Roman" w:cs="Times New Roman"/>
                <w:sz w:val="28"/>
                <w:szCs w:val="28"/>
              </w:rPr>
            </w:pPr>
            <w:bookmarkStart w:id="1" w:name="n13497"/>
            <w:bookmarkEnd w:id="1"/>
          </w:p>
        </w:tc>
        <w:tc>
          <w:tcPr>
            <w:tcW w:w="2280" w:type="pct"/>
          </w:tcPr>
          <w:p w14:paraId="4944DF08" w14:textId="77777777" w:rsidR="00797E28" w:rsidRPr="00797E28" w:rsidRDefault="00797E28" w:rsidP="00797E28">
            <w:pPr>
              <w:shd w:val="clear" w:color="auto" w:fill="FFFFFF"/>
              <w:jc w:val="both"/>
              <w:rPr>
                <w:rFonts w:ascii="Times New Roman" w:eastAsia="Times New Roman" w:hAnsi="Times New Roman" w:cs="Times New Roman"/>
                <w:iCs/>
                <w:sz w:val="28"/>
                <w:szCs w:val="28"/>
              </w:rPr>
            </w:pPr>
            <w:r w:rsidRPr="00797E28">
              <w:rPr>
                <w:rFonts w:ascii="Times New Roman" w:eastAsia="Times New Roman" w:hAnsi="Times New Roman" w:cs="Times New Roman"/>
                <w:sz w:val="28"/>
                <w:szCs w:val="28"/>
              </w:rPr>
              <w:t xml:space="preserve">14.1.49. </w:t>
            </w:r>
            <w:r w:rsidRPr="00797E28">
              <w:rPr>
                <w:rFonts w:ascii="Times New Roman" w:eastAsia="Times New Roman" w:hAnsi="Times New Roman" w:cs="Times New Roman"/>
                <w:iCs/>
                <w:sz w:val="28"/>
                <w:szCs w:val="28"/>
              </w:rPr>
              <w:t>дивіденди - це платіж, що здійснюється юридичною особою, інститутом спільного інвестування чи іноземним утворенням без статусу юридичної особи на користь засновника/акціонера та/або учасника у зв’язку з розподілом частини його прибутку, розрахованого за правилами бухгалтерського обліку. Дивіденди, включають, зокрема, але не виключно, платежі, що здійснюються емітентом корпоративних прав, інвестиційних сертифікатів чи інших цінних паперів, що підтверджують право власника цінних паперів на одержання частини прибутку такого емітента та/або на частку (пай) у майні (активах) емітента.</w:t>
            </w:r>
          </w:p>
          <w:p w14:paraId="722D0DCB"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p>
        </w:tc>
      </w:tr>
      <w:tr w:rsidR="00797E28" w:rsidRPr="000B48A9" w14:paraId="01130144" w14:textId="77777777" w:rsidTr="00797E28">
        <w:tc>
          <w:tcPr>
            <w:tcW w:w="274" w:type="pct"/>
          </w:tcPr>
          <w:p w14:paraId="07302BA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E089D0F"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Для цілей оподаткування до дивідендів прирівнюються також:</w:t>
            </w:r>
          </w:p>
        </w:tc>
        <w:tc>
          <w:tcPr>
            <w:tcW w:w="2280" w:type="pct"/>
          </w:tcPr>
          <w:p w14:paraId="0B7E230B"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Для цілей оподаткування до дивідендів прирівнюються також:</w:t>
            </w:r>
          </w:p>
        </w:tc>
      </w:tr>
      <w:tr w:rsidR="00797E28" w:rsidRPr="000B48A9" w14:paraId="105274CB" w14:textId="77777777" w:rsidTr="00797E28">
        <w:tc>
          <w:tcPr>
            <w:tcW w:w="274" w:type="pct"/>
          </w:tcPr>
          <w:p w14:paraId="51243DE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666D912" w14:textId="77777777" w:rsidR="00797E28" w:rsidRPr="00771C66" w:rsidRDefault="00797E28" w:rsidP="00797E28">
            <w:pPr>
              <w:shd w:val="clear" w:color="auto" w:fill="FFFFFF"/>
              <w:jc w:val="both"/>
              <w:rPr>
                <w:rFonts w:ascii="Times New Roman" w:eastAsia="Times New Roman" w:hAnsi="Times New Roman" w:cs="Times New Roman"/>
                <w:bCs/>
                <w:sz w:val="28"/>
                <w:szCs w:val="28"/>
              </w:rPr>
            </w:pPr>
            <w:r w:rsidRPr="00771C66">
              <w:rPr>
                <w:rFonts w:ascii="Times New Roman" w:eastAsia="Times New Roman" w:hAnsi="Times New Roman" w:cs="Times New Roman"/>
                <w:bCs/>
                <w:sz w:val="28"/>
                <w:szCs w:val="28"/>
              </w:rPr>
              <w:t>платіж у грошовій чи негрошовій формі, що здійснюється юридичною особою на користь її засновника та/або учасника (учасників) у зв’язку з розподілом чистого прибутку (його частини);</w:t>
            </w:r>
          </w:p>
        </w:tc>
        <w:tc>
          <w:tcPr>
            <w:tcW w:w="2280" w:type="pct"/>
          </w:tcPr>
          <w:p w14:paraId="62A28844"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iCs/>
                <w:sz w:val="28"/>
                <w:szCs w:val="28"/>
              </w:rPr>
              <w:t xml:space="preserve">платіж у грошовій чи негрошовій формі, що здійснюється юридичною особою, інститутом спільного інвестування </w:t>
            </w:r>
            <w:r w:rsidRPr="00797E28">
              <w:rPr>
                <w:rFonts w:ascii="Times New Roman" w:eastAsia="Times New Roman" w:hAnsi="Times New Roman" w:cs="Times New Roman"/>
                <w:b/>
                <w:bCs/>
                <w:iCs/>
                <w:sz w:val="28"/>
                <w:szCs w:val="28"/>
              </w:rPr>
              <w:t>чи іноземним утворенням без статусу юридичної особи</w:t>
            </w:r>
            <w:r w:rsidRPr="00797E28">
              <w:rPr>
                <w:rFonts w:ascii="Times New Roman" w:eastAsia="Times New Roman" w:hAnsi="Times New Roman" w:cs="Times New Roman"/>
                <w:iCs/>
                <w:sz w:val="28"/>
                <w:szCs w:val="28"/>
              </w:rPr>
              <w:t>, на користь її засновника, акціонера та/або учасника (учасників) у зв’язку з розподілом чистого прибутку (його частини)</w:t>
            </w:r>
            <w:r w:rsidRPr="00797E28">
              <w:rPr>
                <w:rFonts w:ascii="Times New Roman" w:hAnsi="Times New Roman" w:cs="Times New Roman"/>
                <w:b/>
                <w:kern w:val="2"/>
                <w:sz w:val="28"/>
                <w:szCs w:val="28"/>
              </w:rPr>
              <w:t>;</w:t>
            </w:r>
          </w:p>
        </w:tc>
      </w:tr>
      <w:tr w:rsidR="00797E28" w:rsidRPr="000B48A9" w14:paraId="7396AC73" w14:textId="77777777" w:rsidTr="00797E28">
        <w:tc>
          <w:tcPr>
            <w:tcW w:w="274" w:type="pct"/>
          </w:tcPr>
          <w:p w14:paraId="46574C4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E1683BC" w14:textId="77777777" w:rsidR="00797E28" w:rsidRPr="00771C66" w:rsidRDefault="00797E28" w:rsidP="00797E28">
            <w:pPr>
              <w:shd w:val="clear" w:color="auto" w:fill="FFFFFF"/>
              <w:jc w:val="both"/>
              <w:rPr>
                <w:rFonts w:ascii="Times New Roman" w:eastAsia="Times New Roman" w:hAnsi="Times New Roman" w:cs="Times New Roman"/>
                <w:bCs/>
                <w:sz w:val="28"/>
                <w:szCs w:val="28"/>
              </w:rPr>
            </w:pPr>
            <w:r w:rsidRPr="00771C66">
              <w:rPr>
                <w:rFonts w:ascii="Times New Roman" w:eastAsia="Times New Roman" w:hAnsi="Times New Roman" w:cs="Times New Roman"/>
                <w:bCs/>
                <w:sz w:val="28"/>
                <w:szCs w:val="28"/>
              </w:rPr>
              <w:t xml:space="preserve">суми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цього Кодексу, </w:t>
            </w:r>
            <w:r w:rsidRPr="00771C66">
              <w:rPr>
                <w:rFonts w:ascii="Times New Roman" w:eastAsia="Times New Roman" w:hAnsi="Times New Roman" w:cs="Times New Roman"/>
                <w:bCs/>
                <w:sz w:val="28"/>
                <w:szCs w:val="28"/>
              </w:rPr>
              <w:lastRenderedPageBreak/>
              <w:t>у контрольованих операціях понад суму, яка відповідає принципу "витягнутої руки";</w:t>
            </w:r>
          </w:p>
        </w:tc>
        <w:tc>
          <w:tcPr>
            <w:tcW w:w="2280" w:type="pct"/>
          </w:tcPr>
          <w:p w14:paraId="60C87665" w14:textId="77777777" w:rsidR="00797E28" w:rsidRPr="00797E28" w:rsidRDefault="00797E28" w:rsidP="00797E28">
            <w:pPr>
              <w:shd w:val="clear" w:color="auto" w:fill="FFFFFF"/>
              <w:jc w:val="both"/>
              <w:rPr>
                <w:rFonts w:ascii="Times New Roman" w:eastAsia="Times New Roman" w:hAnsi="Times New Roman" w:cs="Times New Roman"/>
                <w:iCs/>
                <w:sz w:val="28"/>
                <w:szCs w:val="28"/>
              </w:rPr>
            </w:pPr>
            <w:r w:rsidRPr="00797E28">
              <w:rPr>
                <w:rFonts w:ascii="Times New Roman" w:eastAsia="Times New Roman" w:hAnsi="Times New Roman" w:cs="Times New Roman"/>
                <w:sz w:val="28"/>
                <w:szCs w:val="28"/>
              </w:rPr>
              <w:lastRenderedPageBreak/>
              <w:t xml:space="preserve">сума коригування фінансового результату до оподаткування, що здійснюється відповідно до підпункту 140.5.2 та 140.5.2-1 пункту 140.5 статті 140 цього Кодексу. </w:t>
            </w:r>
            <w:r w:rsidRPr="00797E28">
              <w:rPr>
                <w:rFonts w:ascii="Times New Roman" w:eastAsia="Times New Roman" w:hAnsi="Times New Roman" w:cs="Times New Roman"/>
                <w:iCs/>
                <w:sz w:val="28"/>
                <w:szCs w:val="28"/>
              </w:rPr>
              <w:t xml:space="preserve">Це правило застосовується також у </w:t>
            </w:r>
            <w:r w:rsidRPr="00797E28">
              <w:rPr>
                <w:rFonts w:ascii="Times New Roman" w:eastAsia="Times New Roman" w:hAnsi="Times New Roman" w:cs="Times New Roman"/>
                <w:iCs/>
                <w:sz w:val="28"/>
                <w:szCs w:val="28"/>
              </w:rPr>
              <w:lastRenderedPageBreak/>
              <w:t>випадку, коли до однієї тієї саме операції водночас застосовуються положення пункту 140.5.2 або 140.5.2-1 пункту 140.5 статті 140 цього Кодексу і інше положення розділу ІІІ, на підставі якого збільшується фінансовий результат до оподаткування, і платник податку відповідно до пункту 140.7 статті 140 ПКУ, збільшив фінансовий результат на підставі іншого згаданого положення</w:t>
            </w:r>
          </w:p>
          <w:p w14:paraId="0572FC4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p>
          <w:p w14:paraId="2743EAE2"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p>
        </w:tc>
      </w:tr>
      <w:tr w:rsidR="00797E28" w:rsidRPr="000B48A9" w14:paraId="48BD84E7" w14:textId="77777777" w:rsidTr="00797E28">
        <w:tc>
          <w:tcPr>
            <w:tcW w:w="274" w:type="pct"/>
          </w:tcPr>
          <w:p w14:paraId="7662BB8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44C003C7"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trike/>
                <w:sz w:val="28"/>
                <w:szCs w:val="28"/>
              </w:rPr>
              <w:t>вартість товарів (робіт, послуг), крім цінних паперів та деривативів), що придбаваються у нерезидента, зазначеного в підпунктах "а", "в", "г" підпункту 39.2.1.1 підпункту 39.2.1 пункту 39.2 статті 39 цього Кодексу, у контрольованих операціях понад суму, яка відповідає принципу "витягнутої руки";</w:t>
            </w:r>
          </w:p>
        </w:tc>
        <w:tc>
          <w:tcPr>
            <w:tcW w:w="2280" w:type="pct"/>
          </w:tcPr>
          <w:p w14:paraId="155DC0E3"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kern w:val="2"/>
                <w:sz w:val="28"/>
                <w:szCs w:val="28"/>
              </w:rPr>
              <w:t>Виключити</w:t>
            </w:r>
          </w:p>
        </w:tc>
      </w:tr>
      <w:tr w:rsidR="00797E28" w:rsidRPr="000B48A9" w14:paraId="4796BC4A" w14:textId="77777777" w:rsidTr="00797E28">
        <w:tc>
          <w:tcPr>
            <w:tcW w:w="274" w:type="pct"/>
          </w:tcPr>
          <w:p w14:paraId="29A073D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B89352F"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trike/>
                <w:sz w:val="28"/>
                <w:szCs w:val="28"/>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цього Кодексу, у контрольованих операціях порівняно із сумою, яка відповідає принципу "витягнутої руки";</w:t>
            </w:r>
          </w:p>
        </w:tc>
        <w:tc>
          <w:tcPr>
            <w:tcW w:w="2280" w:type="pct"/>
          </w:tcPr>
          <w:p w14:paraId="29CA0E63"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kern w:val="2"/>
                <w:sz w:val="28"/>
                <w:szCs w:val="28"/>
              </w:rPr>
              <w:t>Виключити</w:t>
            </w:r>
          </w:p>
        </w:tc>
      </w:tr>
      <w:tr w:rsidR="00797E28" w:rsidRPr="000B48A9" w14:paraId="327D2B99" w14:textId="77777777" w:rsidTr="00797E28">
        <w:tc>
          <w:tcPr>
            <w:tcW w:w="274" w:type="pct"/>
          </w:tcPr>
          <w:p w14:paraId="7CC231EE" w14:textId="77777777" w:rsidR="00797E28" w:rsidRPr="000B48A9" w:rsidRDefault="00797E28" w:rsidP="00797E28">
            <w:pPr>
              <w:pStyle w:val="afc"/>
              <w:numPr>
                <w:ilvl w:val="0"/>
                <w:numId w:val="2"/>
              </w:numPr>
              <w:shd w:val="clear" w:color="auto" w:fill="FFFFFF"/>
              <w:rPr>
                <w:rFonts w:ascii="Times New Roman" w:hAnsi="Times New Roman" w:cs="Times New Roman"/>
                <w:kern w:val="2"/>
              </w:rPr>
            </w:pPr>
          </w:p>
        </w:tc>
        <w:tc>
          <w:tcPr>
            <w:tcW w:w="2446" w:type="pct"/>
          </w:tcPr>
          <w:p w14:paraId="41026981" w14:textId="77777777" w:rsidR="00797E28" w:rsidRPr="00771C66" w:rsidRDefault="00797E28" w:rsidP="00797E28">
            <w:pPr>
              <w:shd w:val="clear" w:color="auto" w:fill="FFFFFF"/>
              <w:jc w:val="both"/>
              <w:rPr>
                <w:rFonts w:ascii="Times New Roman" w:eastAsia="Times New Roman" w:hAnsi="Times New Roman" w:cs="Times New Roman"/>
                <w:strike/>
                <w:sz w:val="28"/>
                <w:szCs w:val="28"/>
              </w:rPr>
            </w:pPr>
            <w:r w:rsidRPr="00771C66">
              <w:rPr>
                <w:rFonts w:ascii="Times New Roman" w:hAnsi="Times New Roman" w:cs="Times New Roman"/>
                <w:kern w:val="2"/>
                <w:sz w:val="28"/>
                <w:szCs w:val="28"/>
              </w:rPr>
              <w:t xml:space="preserve">виплата в грошовій або негрошовій формі, що здійснюється юридичною особою на користь </w:t>
            </w:r>
            <w:r w:rsidRPr="00771C66">
              <w:rPr>
                <w:rFonts w:ascii="Times New Roman" w:hAnsi="Times New Roman" w:cs="Times New Roman"/>
                <w:b/>
                <w:kern w:val="2"/>
                <w:sz w:val="28"/>
                <w:szCs w:val="28"/>
              </w:rPr>
              <w:t>її засновника та/або учасника - нерезидента України</w:t>
            </w:r>
            <w:r w:rsidRPr="00771C66">
              <w:rPr>
                <w:rFonts w:ascii="Times New Roman" w:hAnsi="Times New Roman" w:cs="Times New Roman"/>
                <w:kern w:val="2"/>
                <w:sz w:val="28"/>
                <w:szCs w:val="28"/>
              </w:rPr>
              <w:t xml:space="preserve">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w:t>
            </w:r>
            <w:r w:rsidRPr="00771C66">
              <w:rPr>
                <w:rFonts w:ascii="Times New Roman" w:hAnsi="Times New Roman" w:cs="Times New Roman"/>
                <w:b/>
                <w:kern w:val="2"/>
                <w:sz w:val="28"/>
                <w:szCs w:val="28"/>
              </w:rPr>
              <w:t xml:space="preserve">та її </w:t>
            </w:r>
            <w:r w:rsidRPr="00771C66">
              <w:rPr>
                <w:rFonts w:ascii="Times New Roman" w:hAnsi="Times New Roman" w:cs="Times New Roman"/>
                <w:b/>
                <w:kern w:val="2"/>
                <w:sz w:val="28"/>
                <w:szCs w:val="28"/>
              </w:rPr>
              <w:lastRenderedPageBreak/>
              <w:t xml:space="preserve">учасником, </w:t>
            </w:r>
            <w:r w:rsidRPr="00643A4E">
              <w:rPr>
                <w:rFonts w:ascii="Times New Roman" w:hAnsi="Times New Roman" w:cs="Times New Roman"/>
                <w:b/>
                <w:kern w:val="2"/>
                <w:sz w:val="28"/>
                <w:szCs w:val="28"/>
              </w:rPr>
              <w:t>у розмірі, що призводить до зменшення нерозподіленого прибутку юридичної особи;</w:t>
            </w:r>
          </w:p>
        </w:tc>
        <w:tc>
          <w:tcPr>
            <w:tcW w:w="2280" w:type="pct"/>
          </w:tcPr>
          <w:p w14:paraId="14963EE0" w14:textId="77777777" w:rsidR="00797E28" w:rsidRPr="00643A4E" w:rsidRDefault="00797E28" w:rsidP="00797E28">
            <w:pPr>
              <w:jc w:val="both"/>
              <w:rPr>
                <w:rFonts w:ascii="Times New Roman" w:hAnsi="Times New Roman" w:cs="Times New Roman"/>
                <w:b/>
                <w:bCs/>
                <w:kern w:val="2"/>
                <w:sz w:val="28"/>
                <w:szCs w:val="28"/>
                <w:lang w:eastAsia="en-US"/>
              </w:rPr>
            </w:pPr>
            <w:r w:rsidRPr="00643A4E">
              <w:rPr>
                <w:rFonts w:ascii="Times New Roman" w:hAnsi="Times New Roman" w:cs="Times New Roman"/>
                <w:iCs/>
                <w:kern w:val="2"/>
                <w:sz w:val="28"/>
                <w:szCs w:val="28"/>
                <w:lang w:eastAsia="en-US"/>
              </w:rPr>
              <w:lastRenderedPageBreak/>
              <w:t xml:space="preserve">виплата в грошовій або негрошовій формі, що здійснюється юридичною особою, </w:t>
            </w:r>
            <w:r w:rsidRPr="00643A4E">
              <w:rPr>
                <w:rFonts w:ascii="Times New Roman" w:hAnsi="Times New Roman" w:cs="Times New Roman"/>
                <w:b/>
                <w:iCs/>
                <w:kern w:val="2"/>
                <w:sz w:val="28"/>
                <w:szCs w:val="28"/>
                <w:lang w:eastAsia="en-US"/>
              </w:rPr>
              <w:t>інститутом спільного інвестування</w:t>
            </w:r>
            <w:r w:rsidRPr="00643A4E">
              <w:rPr>
                <w:rFonts w:ascii="Times New Roman" w:hAnsi="Times New Roman" w:cs="Times New Roman"/>
                <w:iCs/>
                <w:kern w:val="2"/>
                <w:sz w:val="28"/>
                <w:szCs w:val="28"/>
                <w:lang w:eastAsia="en-US"/>
              </w:rPr>
              <w:t xml:space="preserve"> або іноземним утворенням без статусу юридичної особи, у зв’язку із зменшенням статутного, пайового чи додаткового капітал або іншої аналогічної операції, внаслідок якої зменшується розмір нерозподіленого прибутку, статутного, пайового чи </w:t>
            </w:r>
            <w:r w:rsidRPr="00643A4E">
              <w:rPr>
                <w:rFonts w:ascii="Times New Roman" w:hAnsi="Times New Roman" w:cs="Times New Roman"/>
                <w:iCs/>
                <w:kern w:val="2"/>
                <w:sz w:val="28"/>
                <w:szCs w:val="28"/>
                <w:lang w:eastAsia="en-US"/>
              </w:rPr>
              <w:lastRenderedPageBreak/>
              <w:t>додаткового капіталу такої юридичної особи чи іноземного утворення без статусу юридичної особи. В разі зменшення статутного, пайового чи додаткового капіталу, дивідендами не вважається сума</w:t>
            </w:r>
            <w:r w:rsidRPr="00643A4E">
              <w:rPr>
                <w:rFonts w:ascii="Times New Roman" w:hAnsi="Times New Roman" w:cs="Times New Roman"/>
                <w:b/>
                <w:iCs/>
                <w:kern w:val="2"/>
                <w:sz w:val="28"/>
                <w:szCs w:val="28"/>
                <w:u w:val="single"/>
                <w:lang w:eastAsia="en-US"/>
              </w:rPr>
              <w:t xml:space="preserve"> </w:t>
            </w:r>
            <w:r w:rsidRPr="00643A4E">
              <w:rPr>
                <w:rFonts w:ascii="Times New Roman" w:hAnsi="Times New Roman" w:cs="Times New Roman"/>
                <w:iCs/>
                <w:kern w:val="2"/>
                <w:sz w:val="28"/>
                <w:szCs w:val="28"/>
                <w:lang w:eastAsia="en-US"/>
              </w:rPr>
              <w:t>виплати в грошовій або негрошовій формі, яка не перевищує суму коштів або вартість майна, попередньо переданого відповідним акціонером, засновником чи учасником як внесок до статутного, пайового чи додаткового капіталу</w:t>
            </w:r>
            <w:r w:rsidRPr="00643A4E">
              <w:rPr>
                <w:rFonts w:ascii="Times New Roman" w:hAnsi="Times New Roman" w:cs="Times New Roman"/>
                <w:b/>
                <w:bCs/>
                <w:kern w:val="2"/>
                <w:sz w:val="28"/>
                <w:szCs w:val="28"/>
              </w:rPr>
              <w:t>;</w:t>
            </w:r>
          </w:p>
          <w:p w14:paraId="62F6D603" w14:textId="77777777" w:rsidR="00797E28" w:rsidRPr="00643A4E" w:rsidRDefault="00797E28" w:rsidP="00797E28">
            <w:pPr>
              <w:shd w:val="clear" w:color="auto" w:fill="FFFFFF"/>
              <w:ind w:firstLine="450"/>
              <w:jc w:val="both"/>
              <w:rPr>
                <w:rFonts w:ascii="Times New Roman" w:eastAsia="Times New Roman" w:hAnsi="Times New Roman" w:cs="Times New Roman"/>
                <w:sz w:val="28"/>
                <w:szCs w:val="28"/>
              </w:rPr>
            </w:pPr>
          </w:p>
        </w:tc>
      </w:tr>
      <w:tr w:rsidR="00797E28" w:rsidRPr="000B48A9" w14:paraId="1913CE8D" w14:textId="77777777" w:rsidTr="00797E28">
        <w:tc>
          <w:tcPr>
            <w:tcW w:w="274" w:type="pct"/>
          </w:tcPr>
          <w:p w14:paraId="06FE65C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892301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Абзац відсутній.</w:t>
            </w:r>
          </w:p>
          <w:p w14:paraId="4B4AFAA8" w14:textId="77777777" w:rsidR="00797E28" w:rsidRPr="00771C66" w:rsidRDefault="00797E28" w:rsidP="00797E28">
            <w:pPr>
              <w:shd w:val="clear" w:color="auto" w:fill="FFFFFF"/>
              <w:ind w:firstLine="450"/>
              <w:jc w:val="both"/>
              <w:rPr>
                <w:rFonts w:ascii="Times New Roman" w:eastAsia="Times New Roman" w:hAnsi="Times New Roman" w:cs="Times New Roman"/>
                <w:sz w:val="28"/>
                <w:szCs w:val="28"/>
              </w:rPr>
            </w:pPr>
          </w:p>
        </w:tc>
        <w:tc>
          <w:tcPr>
            <w:tcW w:w="2280" w:type="pct"/>
          </w:tcPr>
          <w:p w14:paraId="167EC9E3" w14:textId="77777777" w:rsidR="00797E28" w:rsidRPr="00643A4E" w:rsidRDefault="00797E28" w:rsidP="00797E28">
            <w:pPr>
              <w:jc w:val="both"/>
              <w:rPr>
                <w:rFonts w:ascii="Times New Roman" w:eastAsia="Times New Roman" w:hAnsi="Times New Roman" w:cs="Times New Roman"/>
                <w:sz w:val="28"/>
                <w:szCs w:val="28"/>
              </w:rPr>
            </w:pPr>
            <w:r w:rsidRPr="00643A4E">
              <w:rPr>
                <w:rFonts w:ascii="Times New Roman" w:eastAsia="Times New Roman" w:hAnsi="Times New Roman" w:cs="Times New Roman"/>
                <w:sz w:val="28"/>
                <w:szCs w:val="28"/>
              </w:rPr>
              <w:t xml:space="preserve">сума збільшення активів або зменшення зобов’язань </w:t>
            </w:r>
            <w:r w:rsidRPr="00643A4E">
              <w:rPr>
                <w:rFonts w:ascii="Times New Roman" w:eastAsia="Times New Roman" w:hAnsi="Times New Roman" w:cs="Times New Roman"/>
                <w:b/>
                <w:iCs/>
                <w:sz w:val="28"/>
                <w:szCs w:val="28"/>
              </w:rPr>
              <w:t>пов’язаної особи</w:t>
            </w:r>
            <w:r w:rsidRPr="00643A4E">
              <w:rPr>
                <w:rFonts w:ascii="Times New Roman" w:eastAsia="Times New Roman" w:hAnsi="Times New Roman" w:cs="Times New Roman"/>
                <w:b/>
                <w:sz w:val="28"/>
                <w:szCs w:val="28"/>
              </w:rPr>
              <w:t xml:space="preserve"> </w:t>
            </w:r>
            <w:r w:rsidRPr="00643A4E">
              <w:rPr>
                <w:rFonts w:ascii="Times New Roman" w:hAnsi="Times New Roman" w:cs="Times New Roman"/>
                <w:b/>
                <w:iCs/>
                <w:kern w:val="2"/>
                <w:sz w:val="28"/>
                <w:szCs w:val="28"/>
                <w:lang w:eastAsia="en-US"/>
              </w:rPr>
              <w:t>юридичної особи або іноземного утворення без статусу юридичної особи</w:t>
            </w:r>
            <w:r w:rsidRPr="00643A4E">
              <w:rPr>
                <w:rFonts w:ascii="Times New Roman" w:eastAsia="Times New Roman" w:hAnsi="Times New Roman" w:cs="Times New Roman"/>
                <w:b/>
                <w:sz w:val="28"/>
                <w:szCs w:val="28"/>
              </w:rPr>
              <w:t>,</w:t>
            </w:r>
            <w:r w:rsidRPr="00643A4E">
              <w:rPr>
                <w:rFonts w:ascii="Times New Roman" w:eastAsia="Times New Roman" w:hAnsi="Times New Roman" w:cs="Times New Roman"/>
                <w:sz w:val="28"/>
                <w:szCs w:val="28"/>
              </w:rPr>
              <w:t xml:space="preserve"> яка відбулась внаслідок здійснення операцій (домовленостей, дії), комбінованої операції або низки операцій (домовленостей, дій), які не відповідають критеріям визнання комбінованої операції, якщо такі операції (домовленості. Дії), є податковим зловживанням </w:t>
            </w:r>
            <w:r w:rsidRPr="00643A4E">
              <w:rPr>
                <w:rFonts w:ascii="Times New Roman" w:eastAsia="Times New Roman" w:hAnsi="Times New Roman" w:cs="Times New Roman"/>
                <w:iCs/>
                <w:sz w:val="28"/>
                <w:szCs w:val="28"/>
              </w:rPr>
              <w:t>або внаслідок здійснення операції, яка не має ділової мети</w:t>
            </w:r>
            <w:r w:rsidRPr="00643A4E">
              <w:rPr>
                <w:rFonts w:ascii="Times New Roman" w:eastAsia="Times New Roman" w:hAnsi="Times New Roman" w:cs="Times New Roman"/>
                <w:sz w:val="28"/>
                <w:szCs w:val="28"/>
              </w:rPr>
              <w:t>.</w:t>
            </w:r>
          </w:p>
        </w:tc>
      </w:tr>
      <w:tr w:rsidR="00797E28" w:rsidRPr="000B48A9" w14:paraId="26105585" w14:textId="77777777" w:rsidTr="00797E28">
        <w:tc>
          <w:tcPr>
            <w:tcW w:w="274" w:type="pct"/>
          </w:tcPr>
          <w:p w14:paraId="27E7BCD5"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00440768"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14.1.54. дохід з джерелом їх походження з України -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у тому числі, але не виключно, доходи у вигляді:</w:t>
            </w:r>
          </w:p>
          <w:p w14:paraId="4CDCD3F5" w14:textId="77777777" w:rsidR="00797E28" w:rsidRPr="00771C66" w:rsidRDefault="00797E28" w:rsidP="00797E28">
            <w:pPr>
              <w:shd w:val="clear" w:color="auto" w:fill="FFFFFF"/>
              <w:ind w:firstLine="450"/>
              <w:jc w:val="both"/>
              <w:rPr>
                <w:rFonts w:ascii="Times New Roman" w:eastAsia="Times New Roman" w:hAnsi="Times New Roman" w:cs="Times New Roman"/>
                <w:b/>
                <w:sz w:val="28"/>
                <w:szCs w:val="28"/>
              </w:rPr>
            </w:pPr>
          </w:p>
        </w:tc>
        <w:tc>
          <w:tcPr>
            <w:tcW w:w="2280" w:type="pct"/>
          </w:tcPr>
          <w:p w14:paraId="4EBC3A2B"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14.1.54. дохід з джерелом походження з України – будь-який дохід, отриманий резидентами або нерезидентами, який відповідає одній з таких ознак:</w:t>
            </w:r>
          </w:p>
        </w:tc>
      </w:tr>
      <w:tr w:rsidR="00797E28" w:rsidRPr="000B48A9" w14:paraId="0471E8ED" w14:textId="77777777" w:rsidTr="00797E28">
        <w:tc>
          <w:tcPr>
            <w:tcW w:w="274" w:type="pct"/>
          </w:tcPr>
          <w:p w14:paraId="5BAD973F"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2D90341D" w14:textId="77777777" w:rsidR="00797E28" w:rsidRPr="00771C66" w:rsidRDefault="00797E28" w:rsidP="00797E28">
            <w:pPr>
              <w:pStyle w:val="rvps2"/>
              <w:shd w:val="clear" w:color="auto" w:fill="FFFFFF"/>
              <w:spacing w:before="0" w:beforeAutospacing="0" w:after="0" w:afterAutospacing="0"/>
              <w:jc w:val="both"/>
              <w:rPr>
                <w:b/>
                <w:bCs/>
                <w:sz w:val="28"/>
                <w:szCs w:val="28"/>
              </w:rPr>
            </w:pPr>
            <w:bookmarkStart w:id="2" w:name="_Hlk217042053"/>
            <w:r w:rsidRPr="00771C66">
              <w:rPr>
                <w:b/>
                <w:bCs/>
                <w:sz w:val="28"/>
                <w:szCs w:val="28"/>
              </w:rPr>
              <w:t>Абзац відсутній.</w:t>
            </w:r>
            <w:bookmarkEnd w:id="2"/>
          </w:p>
        </w:tc>
        <w:tc>
          <w:tcPr>
            <w:tcW w:w="2280" w:type="pct"/>
          </w:tcPr>
          <w:p w14:paraId="102C096A"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1) пов’язаний з веденням діяльності на території України, її континентальному шельфі, у виключній (морській) економічній зоні;</w:t>
            </w:r>
          </w:p>
        </w:tc>
      </w:tr>
      <w:tr w:rsidR="00797E28" w:rsidRPr="000B48A9" w14:paraId="5EBFF510" w14:textId="77777777" w:rsidTr="00797E28">
        <w:tc>
          <w:tcPr>
            <w:tcW w:w="274" w:type="pct"/>
          </w:tcPr>
          <w:p w14:paraId="21016F2B"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4F127865"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bCs/>
                <w:sz w:val="28"/>
                <w:szCs w:val="28"/>
              </w:rPr>
              <w:t>Абзац відсутній.</w:t>
            </w:r>
          </w:p>
        </w:tc>
        <w:tc>
          <w:tcPr>
            <w:tcW w:w="2280" w:type="pct"/>
          </w:tcPr>
          <w:p w14:paraId="12A1A83D"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2) пов’язаний із застосуванням найманої праці (роботи), яка виконується на території України;</w:t>
            </w:r>
          </w:p>
        </w:tc>
      </w:tr>
      <w:tr w:rsidR="00797E28" w:rsidRPr="000B48A9" w14:paraId="2385134F" w14:textId="77777777" w:rsidTr="00797E28">
        <w:tc>
          <w:tcPr>
            <w:tcW w:w="274" w:type="pct"/>
          </w:tcPr>
          <w:p w14:paraId="05295CE7"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1EDDC796"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bCs/>
                <w:sz w:val="28"/>
                <w:szCs w:val="28"/>
              </w:rPr>
              <w:t>Абзац відсутній.</w:t>
            </w:r>
          </w:p>
        </w:tc>
        <w:tc>
          <w:tcPr>
            <w:tcW w:w="2280" w:type="pct"/>
          </w:tcPr>
          <w:p w14:paraId="3D3E8BC7"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3) безпосередньо або опосередковано пов’язаний з майном, яке знаходиться на території України або яким володіють резиденти України;</w:t>
            </w:r>
          </w:p>
        </w:tc>
      </w:tr>
      <w:tr w:rsidR="00797E28" w:rsidRPr="000B48A9" w14:paraId="1DDBAC1E" w14:textId="77777777" w:rsidTr="00797E28">
        <w:tc>
          <w:tcPr>
            <w:tcW w:w="274" w:type="pct"/>
          </w:tcPr>
          <w:p w14:paraId="43427226"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6721FB56"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bCs/>
                <w:sz w:val="28"/>
                <w:szCs w:val="28"/>
              </w:rPr>
              <w:t>Абзац відсутній.</w:t>
            </w:r>
          </w:p>
        </w:tc>
        <w:tc>
          <w:tcPr>
            <w:tcW w:w="2280" w:type="pct"/>
          </w:tcPr>
          <w:p w14:paraId="1DB402C9"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4) безпосередньо або опосередковано пов’язаний з акціями (корпоративними правами) та/або іншими цінними паперами, емітованими резидентом України;</w:t>
            </w:r>
          </w:p>
        </w:tc>
      </w:tr>
      <w:tr w:rsidR="00797E28" w:rsidRPr="000B48A9" w14:paraId="7A9C2118" w14:textId="77777777" w:rsidTr="00797E28">
        <w:tc>
          <w:tcPr>
            <w:tcW w:w="274" w:type="pct"/>
          </w:tcPr>
          <w:p w14:paraId="0F66BF3D"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73C32D72"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bCs/>
                <w:sz w:val="28"/>
                <w:szCs w:val="28"/>
              </w:rPr>
              <w:t>Абзац відсутній.</w:t>
            </w:r>
          </w:p>
        </w:tc>
        <w:tc>
          <w:tcPr>
            <w:tcW w:w="2280" w:type="pct"/>
          </w:tcPr>
          <w:p w14:paraId="21B367A6"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sz w:val="28"/>
                <w:szCs w:val="28"/>
              </w:rPr>
              <w:t xml:space="preserve">5) враховується у складі витрат, визначених </w:t>
            </w:r>
            <w:bookmarkStart w:id="3" w:name="_Hlk217899688"/>
            <w:r w:rsidRPr="00797E28">
              <w:rPr>
                <w:rFonts w:ascii="Times New Roman" w:hAnsi="Times New Roman" w:cs="Times New Roman"/>
                <w:b/>
                <w:sz w:val="28"/>
                <w:szCs w:val="28"/>
              </w:rPr>
              <w:t>за правилами бухгалтерського обліку</w:t>
            </w:r>
            <w:bookmarkEnd w:id="3"/>
            <w:r w:rsidRPr="00797E28">
              <w:rPr>
                <w:rFonts w:ascii="Times New Roman" w:hAnsi="Times New Roman" w:cs="Times New Roman"/>
                <w:b/>
                <w:sz w:val="28"/>
                <w:szCs w:val="28"/>
              </w:rPr>
              <w:t xml:space="preserve">, </w:t>
            </w:r>
            <w:bookmarkStart w:id="4" w:name="_Hlk218495336"/>
            <w:r w:rsidRPr="00797E28">
              <w:rPr>
                <w:rFonts w:ascii="Times New Roman" w:hAnsi="Times New Roman" w:cs="Times New Roman"/>
                <w:b/>
                <w:sz w:val="28"/>
                <w:szCs w:val="28"/>
              </w:rPr>
              <w:t>при розрахунку фінансового результ</w:t>
            </w:r>
            <w:bookmarkEnd w:id="4"/>
            <w:r w:rsidRPr="00797E28">
              <w:rPr>
                <w:rFonts w:ascii="Times New Roman" w:hAnsi="Times New Roman" w:cs="Times New Roman"/>
                <w:b/>
                <w:sz w:val="28"/>
                <w:szCs w:val="28"/>
              </w:rPr>
              <w:t>ату до оподаткування юридичної особи, яку створено за законодавством України, або особи, яка є платником податку на прибуток резидентом України чи веде діяльність в Україні через постійне представництво;</w:t>
            </w:r>
          </w:p>
        </w:tc>
      </w:tr>
      <w:tr w:rsidR="00797E28" w:rsidRPr="000B48A9" w14:paraId="55F316FA" w14:textId="77777777" w:rsidTr="00797E28">
        <w:tc>
          <w:tcPr>
            <w:tcW w:w="274" w:type="pct"/>
          </w:tcPr>
          <w:p w14:paraId="52AE9519"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0E9AB1D5" w14:textId="77777777" w:rsidR="00797E28" w:rsidRPr="00771C66" w:rsidRDefault="00797E28" w:rsidP="00797E28">
            <w:pPr>
              <w:pStyle w:val="rvps2"/>
              <w:shd w:val="clear" w:color="auto" w:fill="FFFFFF"/>
              <w:spacing w:before="0" w:beforeAutospacing="0" w:after="0" w:afterAutospacing="0"/>
              <w:jc w:val="both"/>
              <w:rPr>
                <w:sz w:val="28"/>
                <w:szCs w:val="28"/>
                <w:lang w:val="en-US"/>
              </w:rPr>
            </w:pPr>
            <w:r w:rsidRPr="00771C66">
              <w:rPr>
                <w:b/>
                <w:bCs/>
                <w:sz w:val="28"/>
                <w:szCs w:val="28"/>
              </w:rPr>
              <w:t>Абзац відсутній.</w:t>
            </w:r>
          </w:p>
        </w:tc>
        <w:tc>
          <w:tcPr>
            <w:tcW w:w="2280" w:type="pct"/>
          </w:tcPr>
          <w:p w14:paraId="5FA4F25F"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6) виплачується (в тому числі в натуральній формі або шляхом зарахування зустрічних однорідних вимог) особою, яку створено за законодавством України, або особою, яка є платником податку на прибуток – резидентом України чи веде діяльність в Україні через постійне представництво. </w:t>
            </w:r>
          </w:p>
        </w:tc>
      </w:tr>
      <w:tr w:rsidR="00797E28" w:rsidRPr="000B48A9" w14:paraId="0AD9DF9D" w14:textId="77777777" w:rsidTr="00797E28">
        <w:tc>
          <w:tcPr>
            <w:tcW w:w="274" w:type="pct"/>
          </w:tcPr>
          <w:p w14:paraId="69C5674F" w14:textId="77777777" w:rsidR="00797E28" w:rsidRPr="000B48A9" w:rsidRDefault="00797E28" w:rsidP="00797E28">
            <w:pPr>
              <w:pStyle w:val="rvps2"/>
              <w:numPr>
                <w:ilvl w:val="0"/>
                <w:numId w:val="2"/>
              </w:numPr>
              <w:shd w:val="clear" w:color="auto" w:fill="FFFFFF"/>
              <w:spacing w:before="0" w:beforeAutospacing="0" w:after="0" w:afterAutospacing="0"/>
              <w:rPr>
                <w:b/>
                <w:bCs/>
                <w:sz w:val="20"/>
                <w:szCs w:val="20"/>
              </w:rPr>
            </w:pPr>
          </w:p>
        </w:tc>
        <w:tc>
          <w:tcPr>
            <w:tcW w:w="2446" w:type="pct"/>
          </w:tcPr>
          <w:p w14:paraId="55193084"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bCs/>
                <w:sz w:val="28"/>
                <w:szCs w:val="28"/>
              </w:rPr>
              <w:t>Абзац відсутній.</w:t>
            </w:r>
          </w:p>
        </w:tc>
        <w:tc>
          <w:tcPr>
            <w:tcW w:w="2280" w:type="pct"/>
          </w:tcPr>
          <w:p w14:paraId="42672A98"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До доходу з джерелом походження з України відноситься, зокрема, але не виключно, дохід у вигляді:</w:t>
            </w:r>
          </w:p>
        </w:tc>
      </w:tr>
      <w:tr w:rsidR="00797E28" w:rsidRPr="000B48A9" w14:paraId="470B03F8" w14:textId="77777777" w:rsidTr="00797E28">
        <w:tc>
          <w:tcPr>
            <w:tcW w:w="274" w:type="pct"/>
          </w:tcPr>
          <w:p w14:paraId="63644E11"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1A13DFAF"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а) процентів, дивідендів, роялті та будь-яких інших пасивних (інвестиційних) доходів, сплачених резидентами України або постійними представництвами нерезидентів в Україні;</w:t>
            </w:r>
          </w:p>
        </w:tc>
        <w:tc>
          <w:tcPr>
            <w:tcW w:w="2280" w:type="pct"/>
          </w:tcPr>
          <w:p w14:paraId="0778F992"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а) процентів, дивідендів, роялті та будь-яких інших пасивних (інвестиційних) доходів, сплачених резидентами України або постійними представництвами нерезидентів в Україні;</w:t>
            </w:r>
          </w:p>
        </w:tc>
      </w:tr>
      <w:tr w:rsidR="00797E28" w:rsidRPr="000B48A9" w14:paraId="792CEE28" w14:textId="77777777" w:rsidTr="00797E28">
        <w:tc>
          <w:tcPr>
            <w:tcW w:w="274" w:type="pct"/>
          </w:tcPr>
          <w:p w14:paraId="0CA42833"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10A6DD9C"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б) доходів від надання резидентам або нерезидентам в оренду (користування) майна, розташованого в Україні, включаючи рухомий склад транспорту, приписаного до розташованих в Україні портів;</w:t>
            </w:r>
          </w:p>
        </w:tc>
        <w:tc>
          <w:tcPr>
            <w:tcW w:w="2280" w:type="pct"/>
          </w:tcPr>
          <w:p w14:paraId="6C905C2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б) доходів від надання резидентам або нерезидентам в оренду (користування) майна, розташованого в Україні, включаючи рухомий склад транспорту, приписаного до розташованих в Україні портів;</w:t>
            </w:r>
          </w:p>
        </w:tc>
      </w:tr>
      <w:tr w:rsidR="00797E28" w:rsidRPr="000B48A9" w14:paraId="1D9F6D7F" w14:textId="77777777" w:rsidTr="00797E28">
        <w:tc>
          <w:tcPr>
            <w:tcW w:w="274" w:type="pct"/>
          </w:tcPr>
          <w:p w14:paraId="4BB95D35"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21398AA7"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в) доходів від продажу рухомого та нерухомого майна, доходів від відчуження корпоративних прав, цінних паперів, у тому числі акцій українських емітентів;</w:t>
            </w:r>
          </w:p>
        </w:tc>
        <w:tc>
          <w:tcPr>
            <w:tcW w:w="2280" w:type="pct"/>
          </w:tcPr>
          <w:p w14:paraId="3788FEB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в) доходів від продажу рухомого та нерухомого майна, доходів від відчуження корпоративних прав, цінних паперів, у тому числі акцій українських емітентів;</w:t>
            </w:r>
          </w:p>
        </w:tc>
      </w:tr>
      <w:tr w:rsidR="00797E28" w:rsidRPr="000B48A9" w14:paraId="4ED40CFE" w14:textId="77777777" w:rsidTr="00797E28">
        <w:tc>
          <w:tcPr>
            <w:tcW w:w="274" w:type="pct"/>
          </w:tcPr>
          <w:p w14:paraId="08386686"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76C1DDCC"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г) доходів, отриманих у вигляді внесків та премій на страхування і перестрахування ризиків на території України;</w:t>
            </w:r>
          </w:p>
          <w:p w14:paraId="0666C104" w14:textId="77777777" w:rsidR="00797E28" w:rsidRPr="00771C66" w:rsidRDefault="00797E28" w:rsidP="00797E28">
            <w:pPr>
              <w:pStyle w:val="rvps2"/>
              <w:shd w:val="clear" w:color="auto" w:fill="FFFFFF"/>
              <w:spacing w:before="0" w:beforeAutospacing="0" w:after="0" w:afterAutospacing="0"/>
              <w:jc w:val="both"/>
              <w:rPr>
                <w:sz w:val="28"/>
                <w:szCs w:val="28"/>
                <w:lang w:val="ru-RU"/>
              </w:rPr>
            </w:pPr>
            <w:r w:rsidRPr="00771C66">
              <w:rPr>
                <w:sz w:val="28"/>
                <w:szCs w:val="28"/>
              </w:rPr>
              <w:t>ґ) доходів страховиків - резидентів від страхування ризиків страхувальників - резидентів за межами України;</w:t>
            </w:r>
          </w:p>
        </w:tc>
        <w:tc>
          <w:tcPr>
            <w:tcW w:w="2280" w:type="pct"/>
          </w:tcPr>
          <w:p w14:paraId="2F076B21" w14:textId="77777777" w:rsidR="00797E28" w:rsidRPr="00797E28" w:rsidRDefault="00797E28" w:rsidP="00797E28">
            <w:pPr>
              <w:pStyle w:val="rvps2"/>
              <w:shd w:val="clear" w:color="auto" w:fill="FFFFFF"/>
              <w:spacing w:before="0" w:beforeAutospacing="0" w:after="0" w:afterAutospacing="0"/>
              <w:jc w:val="both"/>
              <w:rPr>
                <w:sz w:val="28"/>
                <w:szCs w:val="28"/>
              </w:rPr>
            </w:pPr>
            <w:r w:rsidRPr="00797E28">
              <w:rPr>
                <w:sz w:val="28"/>
                <w:szCs w:val="28"/>
              </w:rPr>
              <w:t>г) доходів, отриманих у вигляді внесків та премій на страхування і перестрахування ризиків на території України;</w:t>
            </w:r>
          </w:p>
          <w:p w14:paraId="4AA59F1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ґ) доходів страховиків - резидентів від страхування ризиків страхувальників - резидентів за межами України;</w:t>
            </w:r>
          </w:p>
        </w:tc>
      </w:tr>
      <w:tr w:rsidR="00797E28" w:rsidRPr="000B48A9" w14:paraId="2B8FC2F6" w14:textId="77777777" w:rsidTr="00797E28">
        <w:tc>
          <w:tcPr>
            <w:tcW w:w="274" w:type="pct"/>
          </w:tcPr>
          <w:p w14:paraId="3803407E"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6FCE01E7"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д) інших доходів від діяльності, у тому числі пов'язаних з повною або частковою переуступкою прав та обов'язків за угодами про розподіл продукції на митній території України або на територіях, що перебувають під контролем контролюючих органів (у зонах митного контролю, на спеціалізованих ліцензійних митних складах тощо);</w:t>
            </w:r>
          </w:p>
        </w:tc>
        <w:tc>
          <w:tcPr>
            <w:tcW w:w="2280" w:type="pct"/>
          </w:tcPr>
          <w:p w14:paraId="4D2BFCD8"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д) інших доходів від діяльності, у тому числі пов'язаних з повною або частковою переуступкою прав та обов'язків за угодами про розподіл продукції на митній території України або на територіях, що перебувають під контролем контролюючих органів (у зонах митного контролю, на спеціалізованих ліцензійних митних складах тощо);</w:t>
            </w:r>
          </w:p>
        </w:tc>
      </w:tr>
      <w:tr w:rsidR="00797E28" w:rsidRPr="000B48A9" w14:paraId="2AC0378E" w14:textId="77777777" w:rsidTr="00797E28">
        <w:tc>
          <w:tcPr>
            <w:tcW w:w="274" w:type="pct"/>
          </w:tcPr>
          <w:p w14:paraId="45371EB3"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6EA18FDE"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е) спадщини, подарунків, виграшів, призів;</w:t>
            </w:r>
          </w:p>
        </w:tc>
        <w:tc>
          <w:tcPr>
            <w:tcW w:w="2280" w:type="pct"/>
          </w:tcPr>
          <w:p w14:paraId="4719257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е) спадщини, подарунків, виграшів, призів;</w:t>
            </w:r>
          </w:p>
        </w:tc>
      </w:tr>
      <w:tr w:rsidR="00797E28" w:rsidRPr="000B48A9" w14:paraId="3B06B9BF" w14:textId="77777777" w:rsidTr="00797E28">
        <w:tc>
          <w:tcPr>
            <w:tcW w:w="274" w:type="pct"/>
          </w:tcPr>
          <w:p w14:paraId="2B2001D4"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05F2E12F"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є) заробітної плати, інших виплат та винагород, виплачених відповідно до умов трудового та цивільно-правового договору;</w:t>
            </w:r>
          </w:p>
        </w:tc>
        <w:tc>
          <w:tcPr>
            <w:tcW w:w="2280" w:type="pct"/>
          </w:tcPr>
          <w:p w14:paraId="51B5804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є) заробітної плати, інших виплат та винагород, виплачених відповідно до умов трудового та цивільно-правового договору;</w:t>
            </w:r>
          </w:p>
        </w:tc>
      </w:tr>
      <w:tr w:rsidR="00797E28" w:rsidRPr="000B48A9" w14:paraId="611B59A5" w14:textId="77777777" w:rsidTr="00797E28">
        <w:tc>
          <w:tcPr>
            <w:tcW w:w="274" w:type="pct"/>
          </w:tcPr>
          <w:p w14:paraId="0C10B6B2"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783D8A20"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ж) доходів від зайняття підприємницькою та незалежною професійною діяльністю;</w:t>
            </w:r>
          </w:p>
        </w:tc>
        <w:tc>
          <w:tcPr>
            <w:tcW w:w="2280" w:type="pct"/>
          </w:tcPr>
          <w:p w14:paraId="6BE8E80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ж) доходів від зайняття підприємницькою та незалежною професійною діяльністю;</w:t>
            </w:r>
          </w:p>
        </w:tc>
      </w:tr>
      <w:tr w:rsidR="00797E28" w:rsidRPr="000B48A9" w14:paraId="094A02AE" w14:textId="77777777" w:rsidTr="00797E28">
        <w:tc>
          <w:tcPr>
            <w:tcW w:w="274" w:type="pct"/>
          </w:tcPr>
          <w:p w14:paraId="714AF2D1"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635240FF" w14:textId="77777777" w:rsidR="00797E28" w:rsidRPr="00771C66" w:rsidRDefault="00797E28" w:rsidP="00797E28">
            <w:pPr>
              <w:pStyle w:val="rvps2"/>
              <w:shd w:val="clear" w:color="auto" w:fill="FFFFFF"/>
              <w:spacing w:before="0" w:beforeAutospacing="0" w:after="0" w:afterAutospacing="0"/>
              <w:jc w:val="both"/>
              <w:rPr>
                <w:sz w:val="28"/>
                <w:szCs w:val="28"/>
              </w:rPr>
            </w:pPr>
            <w:bookmarkStart w:id="5" w:name="n351"/>
            <w:bookmarkStart w:id="6" w:name="n17271"/>
            <w:bookmarkStart w:id="7" w:name="n352"/>
            <w:bookmarkStart w:id="8" w:name="n349"/>
            <w:bookmarkStart w:id="9" w:name="n353"/>
            <w:bookmarkStart w:id="10" w:name="n350"/>
            <w:bookmarkStart w:id="11" w:name="n355"/>
            <w:bookmarkStart w:id="12" w:name="n348"/>
            <w:bookmarkStart w:id="13" w:name="n354"/>
            <w:bookmarkStart w:id="14" w:name="n17273"/>
            <w:bookmarkEnd w:id="5"/>
            <w:bookmarkEnd w:id="6"/>
            <w:bookmarkEnd w:id="7"/>
            <w:bookmarkEnd w:id="8"/>
            <w:bookmarkEnd w:id="9"/>
            <w:bookmarkEnd w:id="10"/>
            <w:bookmarkEnd w:id="11"/>
            <w:bookmarkEnd w:id="12"/>
            <w:bookmarkEnd w:id="13"/>
            <w:bookmarkEnd w:id="14"/>
            <w:r w:rsidRPr="00771C66">
              <w:rPr>
                <w:sz w:val="28"/>
                <w:szCs w:val="28"/>
              </w:rPr>
              <w:t>з) доходів від відчуження прав на видобуток та розробку родовищ корисних копалин, мінеральних джерел та інших природних ресурсів;</w:t>
            </w:r>
          </w:p>
        </w:tc>
        <w:tc>
          <w:tcPr>
            <w:tcW w:w="2280" w:type="pct"/>
          </w:tcPr>
          <w:p w14:paraId="6594674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sz w:val="28"/>
                <w:szCs w:val="28"/>
              </w:rPr>
              <w:t>з) доходів від відчуження прав на видобуток та розробку родовищ корисних копалин, мінеральних джерел та інших природних ресурсів;</w:t>
            </w:r>
          </w:p>
        </w:tc>
      </w:tr>
      <w:tr w:rsidR="00797E28" w:rsidRPr="000B48A9" w14:paraId="48B8331D" w14:textId="77777777" w:rsidTr="00797E28">
        <w:tc>
          <w:tcPr>
            <w:tcW w:w="274" w:type="pct"/>
          </w:tcPr>
          <w:p w14:paraId="77558D6C"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81F5BA0"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sz w:val="28"/>
                <w:szCs w:val="28"/>
              </w:rPr>
              <w:t>и) прибутків від відчуження акцій, часток, корпоративних або інших аналогічних прав в іноземних компаніях, організаціях, утворених відповідно до законодавства інших держав (іноземні юридичні особи), які відповідають таким умовам:</w:t>
            </w:r>
          </w:p>
        </w:tc>
        <w:tc>
          <w:tcPr>
            <w:tcW w:w="2280" w:type="pct"/>
          </w:tcPr>
          <w:p w14:paraId="560AD879"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и) прибутку від здійснення операцій з продажу або іншого відчуження наступних інвестиційних активів:</w:t>
            </w:r>
          </w:p>
          <w:p w14:paraId="791F8181" w14:textId="77777777" w:rsidR="00797E28" w:rsidRPr="00797E28" w:rsidRDefault="00797E28" w:rsidP="00797E28">
            <w:pPr>
              <w:shd w:val="clear" w:color="auto" w:fill="FFFFFF"/>
              <w:ind w:firstLine="450"/>
              <w:jc w:val="both"/>
              <w:rPr>
                <w:rFonts w:ascii="Times New Roman" w:eastAsia="Times New Roman" w:hAnsi="Times New Roman" w:cs="Times New Roman"/>
                <w:sz w:val="28"/>
                <w:szCs w:val="28"/>
              </w:rPr>
            </w:pPr>
          </w:p>
        </w:tc>
      </w:tr>
      <w:tr w:rsidR="00797E28" w:rsidRPr="000B48A9" w14:paraId="496D4ACD" w14:textId="77777777" w:rsidTr="00797E28">
        <w:tc>
          <w:tcPr>
            <w:tcW w:w="274" w:type="pct"/>
          </w:tcPr>
          <w:p w14:paraId="5D8DC61C"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2F61390"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1) у будь-який момент часу впродовж 365 днів, що передують продажу або іншому відчуженню, вартість акцій, часток, корпоративних або інших аналогічних прав іноземної юридичної особи на 50 і більше відсотків утворюється за рахунок акцій, часток в українській юридичній особі, які належать зазначеній іноземній юридичній особі прямо або опосередковано, та</w:t>
            </w:r>
          </w:p>
        </w:tc>
        <w:tc>
          <w:tcPr>
            <w:tcW w:w="2280" w:type="pct"/>
          </w:tcPr>
          <w:p w14:paraId="55594AA9"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цінних паперів, корпоративних прав та деривативів;</w:t>
            </w:r>
          </w:p>
          <w:p w14:paraId="5D921CF2" w14:textId="77777777" w:rsidR="00797E28" w:rsidRPr="00797E28" w:rsidRDefault="00797E28" w:rsidP="00797E28">
            <w:pPr>
              <w:shd w:val="clear" w:color="auto" w:fill="FFFFFF"/>
              <w:ind w:firstLine="450"/>
              <w:jc w:val="both"/>
              <w:rPr>
                <w:rFonts w:ascii="Times New Roman" w:eastAsia="Times New Roman" w:hAnsi="Times New Roman" w:cs="Times New Roman"/>
                <w:sz w:val="28"/>
                <w:szCs w:val="28"/>
              </w:rPr>
            </w:pPr>
          </w:p>
        </w:tc>
      </w:tr>
      <w:tr w:rsidR="00797E28" w:rsidRPr="000B48A9" w14:paraId="18A5FEF9" w14:textId="77777777" w:rsidTr="00797E28">
        <w:tc>
          <w:tcPr>
            <w:tcW w:w="274" w:type="pct"/>
          </w:tcPr>
          <w:p w14:paraId="00DB80FB"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bookmarkStart w:id="15" w:name="_Hlk218495797"/>
          </w:p>
        </w:tc>
        <w:tc>
          <w:tcPr>
            <w:tcW w:w="2446" w:type="pct"/>
          </w:tcPr>
          <w:p w14:paraId="7FEFBCE0" w14:textId="77777777" w:rsidR="00797E28" w:rsidRPr="00771C66" w:rsidRDefault="00797E28" w:rsidP="00797E28">
            <w:pPr>
              <w:pStyle w:val="rvps2"/>
              <w:shd w:val="clear" w:color="auto" w:fill="FFFFFF"/>
              <w:spacing w:before="0" w:beforeAutospacing="0" w:after="0" w:afterAutospacing="0"/>
              <w:jc w:val="both"/>
              <w:rPr>
                <w:sz w:val="28"/>
                <w:szCs w:val="28"/>
              </w:rPr>
            </w:pPr>
            <w:bookmarkStart w:id="16" w:name="n17276"/>
            <w:bookmarkStart w:id="17" w:name="n17275"/>
            <w:bookmarkEnd w:id="16"/>
            <w:bookmarkEnd w:id="17"/>
            <w:r w:rsidRPr="00771C66">
              <w:rPr>
                <w:b/>
                <w:sz w:val="28"/>
                <w:szCs w:val="28"/>
              </w:rPr>
              <w:t>2) у будь-який момент часу впродовж 365 днів, що передують продажу або іншому відчуженню, вартість акцій, часток в українській юридичній особі на 50 і більше відсотків утворюється за рахунок нерухомого майна, яке розташовано в Україні та належить такій українській юридичній особі або використовується такою українською юридичною особою на підставі договору операційної або фінансової оренди (</w:t>
            </w:r>
            <w:proofErr w:type="spellStart"/>
            <w:r w:rsidRPr="00771C66">
              <w:rPr>
                <w:b/>
                <w:sz w:val="28"/>
                <w:szCs w:val="28"/>
              </w:rPr>
              <w:t>лізінгу</w:t>
            </w:r>
            <w:proofErr w:type="spellEnd"/>
            <w:r w:rsidRPr="00771C66">
              <w:rPr>
                <w:b/>
                <w:sz w:val="28"/>
                <w:szCs w:val="28"/>
              </w:rPr>
              <w:t xml:space="preserve">) чи аналогічного договору, і таке використання має відображатися в обліку такої юридичної особи як актив, у тому числі актив з права користування, згідно з вимогами </w:t>
            </w:r>
            <w:r w:rsidRPr="00771C66">
              <w:rPr>
                <w:b/>
                <w:sz w:val="28"/>
                <w:szCs w:val="28"/>
              </w:rPr>
              <w:lastRenderedPageBreak/>
              <w:t>національних положень (стандартів) бухгалтерського обліку або міжнародних стандартів фінансової звітності;</w:t>
            </w:r>
            <w:bookmarkStart w:id="18" w:name="n17277"/>
            <w:bookmarkStart w:id="19" w:name="n18229"/>
            <w:bookmarkEnd w:id="18"/>
            <w:bookmarkEnd w:id="19"/>
          </w:p>
        </w:tc>
        <w:tc>
          <w:tcPr>
            <w:tcW w:w="2280" w:type="pct"/>
          </w:tcPr>
          <w:p w14:paraId="2B2DD73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lastRenderedPageBreak/>
              <w:t xml:space="preserve">акцій, корпоративних прав, часток в іноземних </w:t>
            </w:r>
            <w:r w:rsidRPr="00797E28">
              <w:rPr>
                <w:rFonts w:ascii="Times New Roman" w:hAnsi="Times New Roman" w:cs="Times New Roman"/>
                <w:b/>
                <w:bCs/>
                <w:sz w:val="28"/>
                <w:szCs w:val="28"/>
              </w:rPr>
              <w:t xml:space="preserve">юридичних особах </w:t>
            </w:r>
            <w:r w:rsidRPr="00797E28">
              <w:rPr>
                <w:rFonts w:ascii="Times New Roman" w:hAnsi="Times New Roman" w:cs="Times New Roman"/>
                <w:b/>
                <w:sz w:val="28"/>
                <w:szCs w:val="28"/>
              </w:rPr>
              <w:t xml:space="preserve"> / іноземних утвореннях без статусу юридичної особи, (незалежно від того, чи є так особи (утворення) резидентами або нерезидентами України), якщо понад 50 відсотків вартості таких акцій, корпоративних прав, часток у будь-який момент часу впродовж 365 днів, що передують продажу або іншому відчуженню безпосередньо або опосередковано утворюється за рахунок вартості нерухомого майна та/або прав користування нерухомим майном, яке розташоване в Україні, </w:t>
            </w:r>
            <w:r w:rsidRPr="00797E28">
              <w:rPr>
                <w:rFonts w:ascii="Times New Roman" w:hAnsi="Times New Roman" w:cs="Times New Roman"/>
                <w:b/>
                <w:sz w:val="28"/>
                <w:szCs w:val="28"/>
              </w:rPr>
              <w:lastRenderedPageBreak/>
              <w:t>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tc>
      </w:tr>
      <w:tr w:rsidR="00797E28" w:rsidRPr="000B48A9" w14:paraId="64DA5E3C" w14:textId="77777777" w:rsidTr="00797E28">
        <w:tc>
          <w:tcPr>
            <w:tcW w:w="274" w:type="pct"/>
          </w:tcPr>
          <w:p w14:paraId="33334D75"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bookmarkStart w:id="20" w:name="_Hlk218495828"/>
            <w:bookmarkEnd w:id="15"/>
          </w:p>
        </w:tc>
        <w:tc>
          <w:tcPr>
            <w:tcW w:w="2446" w:type="pct"/>
          </w:tcPr>
          <w:p w14:paraId="522F416B" w14:textId="77777777" w:rsidR="00797E28" w:rsidRPr="00771C66" w:rsidRDefault="00797E28" w:rsidP="00797E28">
            <w:pPr>
              <w:pStyle w:val="rvps2"/>
              <w:shd w:val="clear" w:color="auto" w:fill="FFFFFF"/>
              <w:spacing w:before="0" w:beforeAutospacing="0" w:after="0" w:afterAutospacing="0"/>
              <w:jc w:val="both"/>
              <w:rPr>
                <w:b/>
                <w:sz w:val="28"/>
                <w:szCs w:val="28"/>
              </w:rPr>
            </w:pPr>
          </w:p>
          <w:p w14:paraId="79ED7D62" w14:textId="4B536DAD"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Абзац відсутній</w:t>
            </w:r>
            <w:r w:rsidR="00306F15">
              <w:rPr>
                <w:b/>
                <w:sz w:val="28"/>
                <w:szCs w:val="28"/>
              </w:rPr>
              <w:t>.</w:t>
            </w:r>
          </w:p>
        </w:tc>
        <w:tc>
          <w:tcPr>
            <w:tcW w:w="2280" w:type="pct"/>
          </w:tcPr>
          <w:p w14:paraId="26F01EC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Для цілей визначення того, чи стосується абзац третій підпункту «и» цього підпункту відповідних акцій, 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При цьому вартість відповідного майна, майнових прав, акцій, часток, корпоративних прав </w:t>
            </w:r>
            <w:bookmarkStart w:id="21" w:name="_Hlk217901699"/>
            <w:r w:rsidRPr="00797E28">
              <w:rPr>
                <w:rFonts w:ascii="Times New Roman" w:hAnsi="Times New Roman" w:cs="Times New Roman"/>
                <w:b/>
                <w:sz w:val="28"/>
                <w:szCs w:val="28"/>
              </w:rPr>
              <w:t xml:space="preserve">визначається відповідно до принципу «витягнутої руки» </w:t>
            </w:r>
            <w:bookmarkEnd w:id="21"/>
          </w:p>
        </w:tc>
      </w:tr>
      <w:bookmarkEnd w:id="20"/>
      <w:tr w:rsidR="00797E28" w:rsidRPr="000B48A9" w14:paraId="575523A0" w14:textId="77777777" w:rsidTr="00797E28">
        <w:tc>
          <w:tcPr>
            <w:tcW w:w="274" w:type="pct"/>
          </w:tcPr>
          <w:p w14:paraId="285E13BE"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3C2821BC"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6AA30E99"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Вважається, що особа, акції, корпоративні права, частки якої продаються (відчужуються), опосередковано володіє будь-яким майном, зазначеним в абзаці четвертому цього підпункту, якщо така особа прямо або опосередковано володіє 25 або більше відсотками акцій, корпоративних прав, часток в особі, яка безпосередньо володіє відповідним майном;»</w:t>
            </w:r>
          </w:p>
          <w:p w14:paraId="0C73F39A" w14:textId="77777777" w:rsidR="00797E28" w:rsidRPr="00797E28" w:rsidRDefault="00797E28" w:rsidP="00797E28">
            <w:pPr>
              <w:jc w:val="both"/>
              <w:rPr>
                <w:rFonts w:ascii="Times New Roman" w:hAnsi="Times New Roman" w:cs="Times New Roman"/>
                <w:b/>
                <w:sz w:val="28"/>
                <w:szCs w:val="28"/>
              </w:rPr>
            </w:pPr>
          </w:p>
        </w:tc>
      </w:tr>
      <w:tr w:rsidR="00797E28" w:rsidRPr="000B48A9" w14:paraId="70287561" w14:textId="77777777" w:rsidTr="00797E28">
        <w:tc>
          <w:tcPr>
            <w:tcW w:w="274" w:type="pct"/>
          </w:tcPr>
          <w:p w14:paraId="7844924E"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79ADAABA" w14:textId="77777777" w:rsidR="00797E28" w:rsidRPr="00771C66" w:rsidRDefault="00797E28" w:rsidP="00797E28">
            <w:pPr>
              <w:pStyle w:val="rvps2"/>
              <w:shd w:val="clear" w:color="auto" w:fill="FFFFFF"/>
              <w:spacing w:before="0" w:beforeAutospacing="0" w:after="0" w:afterAutospacing="0"/>
              <w:jc w:val="both"/>
              <w:rPr>
                <w:sz w:val="28"/>
                <w:szCs w:val="28"/>
              </w:rPr>
            </w:pPr>
            <w:bookmarkStart w:id="22" w:name="n347"/>
            <w:bookmarkStart w:id="23" w:name="n17274"/>
            <w:bookmarkStart w:id="24" w:name="n17278"/>
            <w:bookmarkEnd w:id="22"/>
            <w:bookmarkEnd w:id="23"/>
            <w:bookmarkEnd w:id="24"/>
            <w:r w:rsidRPr="00771C66">
              <w:rPr>
                <w:sz w:val="28"/>
                <w:szCs w:val="28"/>
              </w:rPr>
              <w:t>і) прибутків нерезидентів від відчуження акцій, корпоративних прав у статутному капіталі юридичної особи - резидента України, за умови що у будь-який час впродовж 365 днів, що передують продажу або іншому відчуженню, вартість таких акцій, корпоративних прав на 50 і більше відсотків утворювалася за рахунок нерухомого майна, що розташовано в Україні та належить такій юридичній особі - резиденту України або використовується такою юридичною особою - резидентом України на підставі договору операційної або фінансової оренди (</w:t>
            </w:r>
            <w:proofErr w:type="spellStart"/>
            <w:r w:rsidRPr="00771C66">
              <w:rPr>
                <w:sz w:val="28"/>
                <w:szCs w:val="28"/>
              </w:rPr>
              <w:t>лізінгу</w:t>
            </w:r>
            <w:proofErr w:type="spellEnd"/>
            <w:r w:rsidRPr="00771C66">
              <w:rPr>
                <w:sz w:val="28"/>
                <w:szCs w:val="28"/>
              </w:rPr>
              <w:t>) чи аналогічного договору, і таке використання має відображатися в обліку такої юридичної особи як актив, у тому числі актив з права користування, згідно з вимогами національних положень (стандартів) бухгалтерського обліку або міжнародних стандартів фінансової звітності.</w:t>
            </w:r>
            <w:bookmarkStart w:id="25" w:name="n17362"/>
            <w:bookmarkStart w:id="26" w:name="n17365"/>
            <w:bookmarkEnd w:id="25"/>
            <w:bookmarkEnd w:id="26"/>
          </w:p>
        </w:tc>
        <w:tc>
          <w:tcPr>
            <w:tcW w:w="2280" w:type="pct"/>
          </w:tcPr>
          <w:p w14:paraId="167B8D18" w14:textId="7BF8901D" w:rsidR="00797E28" w:rsidRPr="00797E28" w:rsidRDefault="00797E28" w:rsidP="00797E28">
            <w:pPr>
              <w:jc w:val="both"/>
              <w:rPr>
                <w:rFonts w:ascii="Times New Roman" w:hAnsi="Times New Roman" w:cs="Times New Roman"/>
                <w:b/>
                <w:bCs/>
                <w:sz w:val="28"/>
                <w:szCs w:val="28"/>
              </w:rPr>
            </w:pPr>
            <w:bookmarkStart w:id="27" w:name="_Hlk217901784"/>
            <w:r w:rsidRPr="00797E28">
              <w:rPr>
                <w:rFonts w:ascii="Times New Roman" w:hAnsi="Times New Roman" w:cs="Times New Roman"/>
                <w:b/>
                <w:bCs/>
                <w:sz w:val="28"/>
                <w:szCs w:val="28"/>
              </w:rPr>
              <w:t>Виключ</w:t>
            </w:r>
            <w:r w:rsidR="00306F15">
              <w:rPr>
                <w:rFonts w:ascii="Times New Roman" w:hAnsi="Times New Roman" w:cs="Times New Roman"/>
                <w:b/>
                <w:bCs/>
                <w:sz w:val="28"/>
                <w:szCs w:val="28"/>
              </w:rPr>
              <w:t>ити</w:t>
            </w:r>
          </w:p>
          <w:bookmarkEnd w:id="27"/>
          <w:p w14:paraId="1CE09E5F" w14:textId="77777777" w:rsidR="00797E28" w:rsidRPr="00797E28" w:rsidRDefault="00797E28" w:rsidP="00797E28">
            <w:pPr>
              <w:jc w:val="both"/>
              <w:rPr>
                <w:rFonts w:ascii="Times New Roman" w:hAnsi="Times New Roman" w:cs="Times New Roman"/>
                <w:sz w:val="28"/>
                <w:szCs w:val="28"/>
              </w:rPr>
            </w:pPr>
          </w:p>
        </w:tc>
      </w:tr>
      <w:tr w:rsidR="00797E28" w:rsidRPr="000B48A9" w14:paraId="037B2E3C" w14:textId="77777777" w:rsidTr="00797E28">
        <w:tc>
          <w:tcPr>
            <w:tcW w:w="274" w:type="pct"/>
          </w:tcPr>
          <w:p w14:paraId="5B2C0665"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42FE29C8" w14:textId="77777777" w:rsidR="00797E28" w:rsidRPr="00771C66" w:rsidRDefault="00797E28" w:rsidP="00797E28">
            <w:pPr>
              <w:pStyle w:val="rvps2"/>
              <w:shd w:val="clear" w:color="auto" w:fill="FFFFFF"/>
              <w:spacing w:before="0" w:beforeAutospacing="0" w:after="0" w:afterAutospacing="0"/>
              <w:ind w:firstLine="450"/>
              <w:jc w:val="both"/>
              <w:rPr>
                <w:sz w:val="28"/>
                <w:szCs w:val="28"/>
              </w:rPr>
            </w:pPr>
            <w:r w:rsidRPr="00771C66">
              <w:rPr>
                <w:sz w:val="28"/>
                <w:szCs w:val="28"/>
              </w:rPr>
              <w:t>Вартість акцій, часток, корпоративних або інших аналогічних прав (для цілей абзацу другого підпункту "и" та підпункту "і" цього підпункту) та нерухомого майна (для цілей абзацу третього підпункту "и" та підпункту "і" цього підпункту) визначається на підставі балансової (залишкової) вартості за даними бухгалтерського обліку як найвища сума у будь-який момент часу впродовж 365 днів, що передують продажу або іншому відчуженню, та підлягає порівнянню з вартістю іншого майна (активів) згідно з </w:t>
            </w:r>
            <w:r w:rsidRPr="00771C66">
              <w:rPr>
                <w:sz w:val="28"/>
                <w:szCs w:val="28"/>
                <w:shd w:val="clear" w:color="auto" w:fill="FFFFFF"/>
              </w:rPr>
              <w:t>балансовою (залишковою) вартістю за даними бухгалтерського обліку такої юридичної особи;</w:t>
            </w:r>
          </w:p>
        </w:tc>
        <w:tc>
          <w:tcPr>
            <w:tcW w:w="2280" w:type="pct"/>
          </w:tcPr>
          <w:p w14:paraId="18F21ABC"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298236C0" w14:textId="77777777" w:rsidR="00797E28" w:rsidRPr="00797E28" w:rsidRDefault="00797E28" w:rsidP="00306F15">
            <w:pPr>
              <w:jc w:val="both"/>
              <w:rPr>
                <w:rFonts w:ascii="Times New Roman" w:hAnsi="Times New Roman" w:cs="Times New Roman"/>
                <w:sz w:val="28"/>
                <w:szCs w:val="28"/>
              </w:rPr>
            </w:pPr>
          </w:p>
        </w:tc>
      </w:tr>
      <w:tr w:rsidR="00797E28" w:rsidRPr="000B48A9" w14:paraId="654CE154" w14:textId="77777777" w:rsidTr="00797E28">
        <w:tc>
          <w:tcPr>
            <w:tcW w:w="274" w:type="pct"/>
          </w:tcPr>
          <w:p w14:paraId="27A9560A"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65697D9" w14:textId="77777777" w:rsidR="00797E28" w:rsidRPr="00771C66" w:rsidRDefault="00797E28" w:rsidP="00797E28">
            <w:pPr>
              <w:pStyle w:val="rvps2"/>
              <w:shd w:val="clear" w:color="auto" w:fill="FFFFFF"/>
              <w:spacing w:before="0" w:beforeAutospacing="0" w:after="0" w:afterAutospacing="0"/>
              <w:jc w:val="both"/>
              <w:rPr>
                <w:sz w:val="28"/>
                <w:szCs w:val="28"/>
              </w:rPr>
            </w:pPr>
            <w:bookmarkStart w:id="28" w:name="_Hlk217042260"/>
            <w:r w:rsidRPr="00771C66">
              <w:rPr>
                <w:b/>
                <w:sz w:val="28"/>
                <w:szCs w:val="28"/>
              </w:rPr>
              <w:t>Підпункт відсутній.</w:t>
            </w:r>
            <w:bookmarkEnd w:id="28"/>
          </w:p>
        </w:tc>
        <w:tc>
          <w:tcPr>
            <w:tcW w:w="2280" w:type="pct"/>
          </w:tcPr>
          <w:p w14:paraId="630C2DFB" w14:textId="77777777" w:rsidR="00797E28" w:rsidRPr="00797E28" w:rsidRDefault="00797E28" w:rsidP="00797E28">
            <w:pPr>
              <w:pStyle w:val="rvps2"/>
              <w:shd w:val="clear" w:color="auto" w:fill="FFFFFF"/>
              <w:spacing w:before="0" w:beforeAutospacing="0" w:after="0" w:afterAutospacing="0"/>
              <w:jc w:val="both"/>
              <w:rPr>
                <w:bCs/>
                <w:sz w:val="28"/>
                <w:szCs w:val="28"/>
              </w:rPr>
            </w:pPr>
            <w:bookmarkStart w:id="29" w:name="_Hlk220330842"/>
            <w:r w:rsidRPr="00797E28">
              <w:rPr>
                <w:b/>
                <w:sz w:val="28"/>
                <w:szCs w:val="28"/>
              </w:rPr>
              <w:t xml:space="preserve">14.1.83-1. </w:t>
            </w:r>
            <w:bookmarkEnd w:id="29"/>
            <w:r w:rsidRPr="00797E28">
              <w:rPr>
                <w:b/>
                <w:sz w:val="28"/>
                <w:szCs w:val="28"/>
              </w:rPr>
              <w:t>іноземна юридична особа – юридична особа, яка зареєстрована відповідно до законодавства іноземної держави (території).</w:t>
            </w:r>
          </w:p>
        </w:tc>
      </w:tr>
      <w:tr w:rsidR="00797E28" w:rsidRPr="000B48A9" w14:paraId="4A9EE3D5" w14:textId="77777777" w:rsidTr="00797E28">
        <w:tc>
          <w:tcPr>
            <w:tcW w:w="274" w:type="pct"/>
          </w:tcPr>
          <w:p w14:paraId="516D49FA"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68BBDC53"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b/>
                <w:sz w:val="28"/>
                <w:szCs w:val="28"/>
              </w:rPr>
              <w:t>Підпункт відсутній.</w:t>
            </w:r>
          </w:p>
        </w:tc>
        <w:tc>
          <w:tcPr>
            <w:tcW w:w="2280" w:type="pct"/>
          </w:tcPr>
          <w:p w14:paraId="0A005A8F" w14:textId="77777777" w:rsidR="00797E28" w:rsidRPr="00797E28" w:rsidRDefault="00797E28" w:rsidP="00797E28">
            <w:pPr>
              <w:pStyle w:val="rvps2"/>
              <w:shd w:val="clear" w:color="auto" w:fill="FFFFFF"/>
              <w:spacing w:before="0" w:beforeAutospacing="0" w:after="0" w:afterAutospacing="0"/>
              <w:jc w:val="both"/>
              <w:rPr>
                <w:bCs/>
                <w:sz w:val="28"/>
                <w:szCs w:val="28"/>
              </w:rPr>
            </w:pPr>
            <w:bookmarkStart w:id="30" w:name="_Hlk220330844"/>
            <w:r w:rsidRPr="00797E28">
              <w:rPr>
                <w:b/>
                <w:sz w:val="28"/>
                <w:szCs w:val="28"/>
              </w:rPr>
              <w:t xml:space="preserve">14.1.83-2. </w:t>
            </w:r>
            <w:bookmarkStart w:id="31" w:name="_Hlk217902096"/>
            <w:bookmarkStart w:id="32" w:name="_Hlk217902099"/>
            <w:bookmarkEnd w:id="30"/>
            <w:r w:rsidRPr="00797E28">
              <w:rPr>
                <w:b/>
                <w:sz w:val="28"/>
                <w:szCs w:val="28"/>
              </w:rPr>
              <w:t>іноземне утворення без статусу юридичної особ</w:t>
            </w:r>
            <w:bookmarkEnd w:id="31"/>
            <w:r w:rsidRPr="00797E28">
              <w:rPr>
                <w:b/>
                <w:sz w:val="28"/>
                <w:szCs w:val="28"/>
              </w:rPr>
              <w:t xml:space="preserve">и </w:t>
            </w:r>
            <w:bookmarkEnd w:id="32"/>
            <w:r w:rsidRPr="00797E28">
              <w:rPr>
                <w:b/>
                <w:sz w:val="28"/>
                <w:szCs w:val="28"/>
              </w:rPr>
              <w:t xml:space="preserve">– будь-яке утворення, яке створене і проводить свою діяльність на підставі правочину, установчих документів або зареєстроване відповідно до законодавства іноземної держави (території) без створення юридичної особи, яке відповідно до такого законодавства та/або документів, що регулюють його діяльність (особистого закону), має право </w:t>
            </w:r>
          </w:p>
        </w:tc>
      </w:tr>
      <w:tr w:rsidR="00797E28" w:rsidRPr="000B48A9" w14:paraId="7AC8037E" w14:textId="77777777" w:rsidTr="00797E28">
        <w:tc>
          <w:tcPr>
            <w:tcW w:w="274" w:type="pct"/>
          </w:tcPr>
          <w:p w14:paraId="4C9751F2"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642F9C82" w14:textId="77777777" w:rsidR="00797E28" w:rsidRPr="00771C66" w:rsidRDefault="00797E28" w:rsidP="00797E28">
            <w:pPr>
              <w:pStyle w:val="rvps2"/>
              <w:shd w:val="clear" w:color="auto" w:fill="FFFFFF"/>
              <w:spacing w:before="0" w:beforeAutospacing="0" w:after="0" w:afterAutospacing="0"/>
              <w:jc w:val="both"/>
              <w:rPr>
                <w:sz w:val="28"/>
                <w:szCs w:val="28"/>
              </w:rPr>
            </w:pPr>
          </w:p>
        </w:tc>
        <w:tc>
          <w:tcPr>
            <w:tcW w:w="2280" w:type="pct"/>
          </w:tcPr>
          <w:p w14:paraId="11942123" w14:textId="77777777" w:rsidR="00797E28" w:rsidRPr="00797E28" w:rsidRDefault="00797E28" w:rsidP="00797E28">
            <w:pPr>
              <w:pStyle w:val="rvps2"/>
              <w:shd w:val="clear" w:color="auto" w:fill="FFFFFF"/>
              <w:spacing w:before="0" w:beforeAutospacing="0" w:after="0" w:afterAutospacing="0"/>
              <w:jc w:val="both"/>
              <w:rPr>
                <w:bCs/>
                <w:sz w:val="28"/>
                <w:szCs w:val="28"/>
              </w:rPr>
            </w:pPr>
            <w:r w:rsidRPr="00797E28">
              <w:rPr>
                <w:b/>
                <w:sz w:val="28"/>
                <w:szCs w:val="28"/>
              </w:rPr>
              <w:t xml:space="preserve">а) володіти, користуватися та/або розпоряджатися активами в інтересах своїх </w:t>
            </w:r>
            <w:bookmarkStart w:id="33" w:name="_Hlk217901946"/>
            <w:r w:rsidRPr="00797E28">
              <w:rPr>
                <w:b/>
                <w:sz w:val="28"/>
                <w:szCs w:val="28"/>
              </w:rPr>
              <w:t xml:space="preserve">учасників, партнерів, засновників, довірителів, </w:t>
            </w:r>
            <w:proofErr w:type="spellStart"/>
            <w:r w:rsidRPr="00797E28">
              <w:rPr>
                <w:b/>
                <w:sz w:val="28"/>
                <w:szCs w:val="28"/>
              </w:rPr>
              <w:t>бенефіціарів</w:t>
            </w:r>
            <w:proofErr w:type="spellEnd"/>
            <w:r w:rsidRPr="00797E28">
              <w:rPr>
                <w:b/>
                <w:sz w:val="28"/>
                <w:szCs w:val="28"/>
              </w:rPr>
              <w:t xml:space="preserve">, контролерів або інших </w:t>
            </w:r>
            <w:proofErr w:type="spellStart"/>
            <w:r w:rsidRPr="00797E28">
              <w:rPr>
                <w:b/>
                <w:sz w:val="28"/>
                <w:szCs w:val="28"/>
              </w:rPr>
              <w:t>вигодоотримувачів</w:t>
            </w:r>
            <w:bookmarkEnd w:id="33"/>
            <w:proofErr w:type="spellEnd"/>
            <w:r w:rsidRPr="00797E28">
              <w:rPr>
                <w:b/>
                <w:sz w:val="28"/>
                <w:szCs w:val="28"/>
              </w:rPr>
              <w:t>; та/або</w:t>
            </w:r>
          </w:p>
        </w:tc>
      </w:tr>
      <w:tr w:rsidR="00797E28" w:rsidRPr="000B48A9" w14:paraId="57F5B397" w14:textId="77777777" w:rsidTr="00797E28">
        <w:tc>
          <w:tcPr>
            <w:tcW w:w="274" w:type="pct"/>
          </w:tcPr>
          <w:p w14:paraId="663AF96C"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7F7F9FCA" w14:textId="77777777" w:rsidR="00797E28" w:rsidRPr="00771C66" w:rsidRDefault="00797E28" w:rsidP="00797E28">
            <w:pPr>
              <w:pStyle w:val="rvps2"/>
              <w:shd w:val="clear" w:color="auto" w:fill="FFFFFF"/>
              <w:spacing w:before="0" w:beforeAutospacing="0" w:after="0" w:afterAutospacing="0"/>
              <w:jc w:val="both"/>
              <w:rPr>
                <w:sz w:val="28"/>
                <w:szCs w:val="28"/>
              </w:rPr>
            </w:pPr>
          </w:p>
        </w:tc>
        <w:tc>
          <w:tcPr>
            <w:tcW w:w="2280" w:type="pct"/>
          </w:tcPr>
          <w:p w14:paraId="5E21F660" w14:textId="77777777" w:rsidR="00797E28" w:rsidRPr="00797E28" w:rsidRDefault="00797E28" w:rsidP="00797E28">
            <w:pPr>
              <w:pStyle w:val="rvps2"/>
              <w:shd w:val="clear" w:color="auto" w:fill="FFFFFF"/>
              <w:spacing w:before="0" w:beforeAutospacing="0" w:after="0" w:afterAutospacing="0"/>
              <w:jc w:val="both"/>
              <w:rPr>
                <w:bCs/>
                <w:sz w:val="28"/>
                <w:szCs w:val="28"/>
              </w:rPr>
            </w:pPr>
            <w:r w:rsidRPr="00797E28">
              <w:rPr>
                <w:b/>
                <w:sz w:val="28"/>
                <w:szCs w:val="28"/>
              </w:rPr>
              <w:t xml:space="preserve">б) здійснювати діяльність в інтересах своїх учасників, партнерів, засновників, довірителів, </w:t>
            </w:r>
            <w:proofErr w:type="spellStart"/>
            <w:r w:rsidRPr="00797E28">
              <w:rPr>
                <w:b/>
                <w:sz w:val="28"/>
                <w:szCs w:val="28"/>
              </w:rPr>
              <w:t>бенефіціарів</w:t>
            </w:r>
            <w:proofErr w:type="spellEnd"/>
            <w:r w:rsidRPr="00797E28">
              <w:rPr>
                <w:b/>
                <w:sz w:val="28"/>
                <w:szCs w:val="28"/>
              </w:rPr>
              <w:t xml:space="preserve">, контролерів або інших </w:t>
            </w:r>
            <w:proofErr w:type="spellStart"/>
            <w:r w:rsidRPr="00797E28">
              <w:rPr>
                <w:b/>
                <w:sz w:val="28"/>
                <w:szCs w:val="28"/>
              </w:rPr>
              <w:t>вигодоотримувачів</w:t>
            </w:r>
            <w:proofErr w:type="spellEnd"/>
            <w:r w:rsidRPr="00797E28">
              <w:rPr>
                <w:b/>
                <w:sz w:val="28"/>
                <w:szCs w:val="28"/>
              </w:rPr>
              <w:t>, спрямовану на отримання доходу (прибутку) чи збереження активів таких осіб.</w:t>
            </w:r>
          </w:p>
        </w:tc>
      </w:tr>
      <w:tr w:rsidR="00797E28" w:rsidRPr="000B48A9" w14:paraId="340E8D9C" w14:textId="77777777" w:rsidTr="00797E28">
        <w:tc>
          <w:tcPr>
            <w:tcW w:w="274" w:type="pct"/>
          </w:tcPr>
          <w:p w14:paraId="07F78538"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3DBE7542" w14:textId="77777777" w:rsidR="00797E28" w:rsidRPr="00771C66" w:rsidRDefault="00797E28" w:rsidP="00797E28">
            <w:pPr>
              <w:pStyle w:val="rvps2"/>
              <w:shd w:val="clear" w:color="auto" w:fill="FFFFFF"/>
              <w:spacing w:before="0" w:beforeAutospacing="0" w:after="0" w:afterAutospacing="0"/>
              <w:jc w:val="both"/>
              <w:rPr>
                <w:sz w:val="28"/>
                <w:szCs w:val="28"/>
              </w:rPr>
            </w:pPr>
          </w:p>
        </w:tc>
        <w:tc>
          <w:tcPr>
            <w:tcW w:w="2280" w:type="pct"/>
          </w:tcPr>
          <w:p w14:paraId="4EA53C7E" w14:textId="77777777" w:rsidR="00797E28" w:rsidRPr="00797E28" w:rsidRDefault="00797E28" w:rsidP="00797E28">
            <w:pPr>
              <w:pStyle w:val="rvps2"/>
              <w:shd w:val="clear" w:color="auto" w:fill="FFFFFF"/>
              <w:spacing w:before="0" w:beforeAutospacing="0" w:after="0" w:afterAutospacing="0"/>
              <w:jc w:val="both"/>
              <w:rPr>
                <w:bCs/>
                <w:sz w:val="28"/>
                <w:szCs w:val="28"/>
              </w:rPr>
            </w:pPr>
            <w:r w:rsidRPr="00797E28">
              <w:rPr>
                <w:b/>
                <w:sz w:val="28"/>
                <w:szCs w:val="28"/>
              </w:rPr>
              <w:t xml:space="preserve">Утворення без статусу юридичної особи можуть включати, зокрема, але не виключно, партнерства, трасти, фонди, інші установи та організації, створені на підставі правочину або закону відповідної держави (території), які відповідно до законодавства України не вважаються юридичними особами, утвореними відповідно до законодавства іноземних держав. </w:t>
            </w:r>
          </w:p>
        </w:tc>
      </w:tr>
      <w:tr w:rsidR="00797E28" w:rsidRPr="000B48A9" w14:paraId="05247E66" w14:textId="77777777" w:rsidTr="00797E28">
        <w:tc>
          <w:tcPr>
            <w:tcW w:w="274" w:type="pct"/>
          </w:tcPr>
          <w:p w14:paraId="2D5B595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4800766" w14:textId="77777777" w:rsidR="00797E28" w:rsidRPr="00771C66" w:rsidRDefault="00797E28" w:rsidP="00797E28">
            <w:pPr>
              <w:jc w:val="both"/>
              <w:rPr>
                <w:rFonts w:ascii="Times New Roman" w:eastAsia="Times New Roman" w:hAnsi="Times New Roman" w:cs="Times New Roman"/>
                <w:b/>
                <w:sz w:val="28"/>
                <w:szCs w:val="28"/>
              </w:rPr>
            </w:pPr>
            <w:bookmarkStart w:id="34" w:name="_Hlk214898674"/>
            <w:r w:rsidRPr="00771C66">
              <w:rPr>
                <w:rFonts w:ascii="Times New Roman" w:eastAsia="Times New Roman" w:hAnsi="Times New Roman" w:cs="Times New Roman"/>
                <w:b/>
                <w:sz w:val="28"/>
                <w:szCs w:val="28"/>
              </w:rPr>
              <w:t>Підпункт відсутній.</w:t>
            </w:r>
          </w:p>
        </w:tc>
        <w:tc>
          <w:tcPr>
            <w:tcW w:w="2280" w:type="pct"/>
          </w:tcPr>
          <w:p w14:paraId="5EA899E3" w14:textId="77777777" w:rsidR="00797E28" w:rsidRPr="00797E28" w:rsidRDefault="00797E28" w:rsidP="00797E28">
            <w:pPr>
              <w:rPr>
                <w:rFonts w:ascii="Times New Roman" w:hAnsi="Times New Roman" w:cs="Times New Roman"/>
                <w:b/>
                <w:sz w:val="28"/>
                <w:szCs w:val="28"/>
              </w:rPr>
            </w:pPr>
            <w:r w:rsidRPr="00797E28">
              <w:rPr>
                <w:rFonts w:ascii="Times New Roman" w:hAnsi="Times New Roman" w:cs="Times New Roman"/>
                <w:b/>
                <w:bCs/>
                <w:sz w:val="28"/>
                <w:szCs w:val="28"/>
              </w:rPr>
              <w:t>14.1.88</w:t>
            </w:r>
            <w:r w:rsidRPr="00797E28">
              <w:rPr>
                <w:rFonts w:ascii="Times New Roman" w:hAnsi="Times New Roman" w:cs="Times New Roman"/>
                <w:b/>
                <w:sz w:val="28"/>
                <w:szCs w:val="28"/>
              </w:rPr>
              <w:t>²</w:t>
            </w:r>
            <w:r w:rsidRPr="00797E28">
              <w:rPr>
                <w:rFonts w:ascii="Times New Roman" w:hAnsi="Times New Roman" w:cs="Times New Roman"/>
                <w:b/>
                <w:bCs/>
                <w:sz w:val="28"/>
                <w:szCs w:val="28"/>
              </w:rPr>
              <w:t xml:space="preserve">. </w:t>
            </w:r>
            <w:r w:rsidRPr="00797E28">
              <w:rPr>
                <w:rFonts w:ascii="Times New Roman" w:hAnsi="Times New Roman" w:cs="Times New Roman"/>
                <w:b/>
                <w:sz w:val="28"/>
                <w:szCs w:val="28"/>
              </w:rPr>
              <w:t>комбінована операція – сукупність операцій (домовленостей, дій), яка з метою застосування підпункту 14.1.174 пункту 14.1 статті 14 цього Кодексу вважається єдиною операцією.</w:t>
            </w:r>
          </w:p>
        </w:tc>
      </w:tr>
      <w:tr w:rsidR="00797E28" w:rsidRPr="000B48A9" w14:paraId="333755FD" w14:textId="77777777" w:rsidTr="00797E28">
        <w:tc>
          <w:tcPr>
            <w:tcW w:w="274" w:type="pct"/>
          </w:tcPr>
          <w:p w14:paraId="6411B5D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67AE2F0"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0360CA23"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Дві і більше операції (домовленості, дії) вважаються сукупністю операцій (домовленостей, дій), зокрема, але не виключно у випадках, коли:</w:t>
            </w:r>
          </w:p>
        </w:tc>
      </w:tr>
      <w:tr w:rsidR="00797E28" w:rsidRPr="000B48A9" w14:paraId="0916D26F" w14:textId="77777777" w:rsidTr="00797E28">
        <w:tc>
          <w:tcPr>
            <w:tcW w:w="274" w:type="pct"/>
          </w:tcPr>
          <w:p w14:paraId="6CEAAA5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196C1BA"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0F92AD8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а) протягом будь-якого періоду часу здійснено декілька операцій (домовленостей, дій), які, незалежно від моменту чи послідовності їх здійснення, спрямовані на досягнення єдиного (спільного) результату;</w:t>
            </w:r>
          </w:p>
        </w:tc>
      </w:tr>
      <w:tr w:rsidR="00797E28" w:rsidRPr="000B48A9" w14:paraId="5248646E" w14:textId="77777777" w:rsidTr="00797E28">
        <w:tc>
          <w:tcPr>
            <w:tcW w:w="274" w:type="pct"/>
          </w:tcPr>
          <w:p w14:paraId="4B939D84"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90EA11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146C034"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б) окремі операції (домовленості, дії) мають розумну економічну причину (ділову мету) тільки якщо їх розглядати в сукупності з іншими операціями (домовленостями, діями);</w:t>
            </w:r>
          </w:p>
        </w:tc>
      </w:tr>
      <w:tr w:rsidR="00797E28" w:rsidRPr="000B48A9" w14:paraId="50526AE4" w14:textId="77777777" w:rsidTr="00797E28">
        <w:tc>
          <w:tcPr>
            <w:tcW w:w="274" w:type="pct"/>
          </w:tcPr>
          <w:p w14:paraId="3E41AC20"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8750B22"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D390A71"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в) одна операція (домовленість дія) або сукупність операцій (домовленостей, дій) не була б можливою без іншої операції (домовленості, дії);</w:t>
            </w:r>
          </w:p>
        </w:tc>
      </w:tr>
      <w:tr w:rsidR="00797E28" w:rsidRPr="000B48A9" w14:paraId="0B1F4ED8" w14:textId="77777777" w:rsidTr="00797E28">
        <w:tc>
          <w:tcPr>
            <w:tcW w:w="274" w:type="pct"/>
          </w:tcPr>
          <w:p w14:paraId="04DB7E81"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390CDE3"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1537720E"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г) при здійсненні окремої операції (досягнення домовленості, вчинення дії), у платника виникає обов’язок здійснити іншу операцію (досягти домовленості, вчинити дію) або створюються умови, при яких відмова від здійснення іншої операції (досягнення домовленості, вчинення дії) матиме наслідком погіршення майнового стану платника податків;</w:t>
            </w:r>
          </w:p>
        </w:tc>
      </w:tr>
      <w:tr w:rsidR="00797E28" w:rsidRPr="000B48A9" w14:paraId="41545DD1" w14:textId="77777777" w:rsidTr="00797E28">
        <w:tc>
          <w:tcPr>
            <w:tcW w:w="274" w:type="pct"/>
          </w:tcPr>
          <w:p w14:paraId="4B205A1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32CB883"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5AF4E1C"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ґ) протягом будь-якого періоду часу здійснено декілька операцій (домовленостей або дій) (незалежно від моменту чи послідовності їх здійснення), в якій зобов’язання однієї особи забезпечуються коштами, або майном (зокрема майновими правами) іншої особи, яка є пов’язаною особою по відношенню до першої згаданої особи;</w:t>
            </w:r>
          </w:p>
        </w:tc>
      </w:tr>
      <w:tr w:rsidR="00797E28" w:rsidRPr="000B48A9" w14:paraId="00586B7D" w14:textId="77777777" w:rsidTr="00797E28">
        <w:tc>
          <w:tcPr>
            <w:tcW w:w="274" w:type="pct"/>
          </w:tcPr>
          <w:p w14:paraId="5C9FE601"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D478E59"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D2CF24E"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д) протягом будь-якого періоду часу здійснено декілька операцій (домовленостей або дій) (незалежно від моменту чи послідовності їх здійснення), в якій одна особа продає товари (роботи, послуги), а друга особа, пов’язана з першою особою придбаває товари (набуває результат робіт, послуг), і при цьому третя особа, яка не є пов’язаною з двома попередніми особами залучена до передачі такого товару (результатів робіт, послуг) як посередник (незалежно від того, чи набуває така особа право власності на відповідні товари (роботи, послуги).</w:t>
            </w:r>
          </w:p>
        </w:tc>
      </w:tr>
      <w:tr w:rsidR="00797E28" w:rsidRPr="000B48A9" w14:paraId="54AF92CD" w14:textId="77777777" w:rsidTr="00797E28">
        <w:tc>
          <w:tcPr>
            <w:tcW w:w="274" w:type="pct"/>
          </w:tcPr>
          <w:p w14:paraId="5B20430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FB801E3"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12D5F5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Термін «комбінована операція» може застосовуватись до операцій (домовленостей, дій) декількох осіб. Також термін «комбінована операція» може включати операції (домовленості, дії), пов’язані із створенням, придбанням,  утриманням чи припиненням юридичних осіб, отриманням, підтриманням чи втратою такими особами статусу платника того чи іншого податку, а також з отриманням, підтриманням чи втратою такими особами статусу резидента тієї чи іншої країни.</w:t>
            </w:r>
          </w:p>
        </w:tc>
      </w:tr>
      <w:tr w:rsidR="00797E28" w:rsidRPr="000B48A9" w14:paraId="60F3BA28" w14:textId="77777777" w:rsidTr="00797E28">
        <w:tc>
          <w:tcPr>
            <w:tcW w:w="274" w:type="pct"/>
          </w:tcPr>
          <w:p w14:paraId="6E9FA886" w14:textId="77777777" w:rsidR="00797E28" w:rsidRPr="000B48A9" w:rsidRDefault="00797E28" w:rsidP="00797E28">
            <w:pPr>
              <w:pStyle w:val="afc"/>
              <w:numPr>
                <w:ilvl w:val="0"/>
                <w:numId w:val="2"/>
              </w:numPr>
              <w:rPr>
                <w:rFonts w:ascii="Times New Roman" w:hAnsi="Times New Roman" w:cs="Times New Roman"/>
                <w:bCs/>
              </w:rPr>
            </w:pPr>
          </w:p>
        </w:tc>
        <w:bookmarkEnd w:id="34"/>
        <w:tc>
          <w:tcPr>
            <w:tcW w:w="2446" w:type="pct"/>
          </w:tcPr>
          <w:p w14:paraId="7E1105A7"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hAnsi="Times New Roman" w:cs="Times New Roman"/>
                <w:bCs/>
                <w:sz w:val="28"/>
                <w:szCs w:val="28"/>
              </w:rPr>
              <w:t>14.1.122. нерезиденти - це:</w:t>
            </w:r>
          </w:p>
        </w:tc>
        <w:tc>
          <w:tcPr>
            <w:tcW w:w="2280" w:type="pct"/>
          </w:tcPr>
          <w:p w14:paraId="6E12C3F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Cs/>
                <w:sz w:val="28"/>
                <w:szCs w:val="28"/>
              </w:rPr>
              <w:t>14.1.122. нерезиденти - це:</w:t>
            </w:r>
          </w:p>
        </w:tc>
      </w:tr>
      <w:tr w:rsidR="00797E28" w:rsidRPr="000B48A9" w14:paraId="4393406A" w14:textId="77777777" w:rsidTr="00797E28">
        <w:trPr>
          <w:trHeight w:val="1996"/>
        </w:trPr>
        <w:tc>
          <w:tcPr>
            <w:tcW w:w="274" w:type="pct"/>
          </w:tcPr>
          <w:p w14:paraId="013986FF" w14:textId="77777777" w:rsidR="00797E28" w:rsidRPr="000B48A9" w:rsidRDefault="00797E28" w:rsidP="00797E28">
            <w:pPr>
              <w:pStyle w:val="afc"/>
              <w:numPr>
                <w:ilvl w:val="0"/>
                <w:numId w:val="2"/>
              </w:numPr>
              <w:rPr>
                <w:rFonts w:ascii="Times New Roman" w:hAnsi="Times New Roman" w:cs="Times New Roman"/>
                <w:bCs/>
              </w:rPr>
            </w:pPr>
          </w:p>
        </w:tc>
        <w:tc>
          <w:tcPr>
            <w:tcW w:w="2446" w:type="pct"/>
          </w:tcPr>
          <w:p w14:paraId="16FC9EC9"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 xml:space="preserve">а) </w:t>
            </w:r>
            <w:r w:rsidRPr="00771C66">
              <w:rPr>
                <w:rFonts w:ascii="Times New Roman" w:hAnsi="Times New Roman" w:cs="Times New Roman"/>
                <w:b/>
                <w:sz w:val="28"/>
                <w:szCs w:val="28"/>
              </w:rPr>
              <w:t>іноземні</w:t>
            </w:r>
            <w:r w:rsidRPr="00771C66">
              <w:rPr>
                <w:rFonts w:ascii="Times New Roman" w:hAnsi="Times New Roman" w:cs="Times New Roman"/>
                <w:bCs/>
                <w:sz w:val="28"/>
                <w:szCs w:val="28"/>
              </w:rPr>
              <w:t xml:space="preserve"> компанії, організації, партнерства та інші об’єднання осіб,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а також </w:t>
            </w:r>
            <w:r w:rsidRPr="00771C66">
              <w:rPr>
                <w:rFonts w:ascii="Times New Roman" w:hAnsi="Times New Roman" w:cs="Times New Roman"/>
                <w:b/>
                <w:strike/>
                <w:sz w:val="28"/>
                <w:szCs w:val="28"/>
              </w:rPr>
              <w:t>правові</w:t>
            </w:r>
            <w:r w:rsidRPr="00771C66">
              <w:rPr>
                <w:rFonts w:ascii="Times New Roman" w:hAnsi="Times New Roman" w:cs="Times New Roman"/>
                <w:bCs/>
                <w:sz w:val="28"/>
                <w:szCs w:val="28"/>
              </w:rPr>
              <w:t xml:space="preserve"> утворення без статусу юридичної особи, </w:t>
            </w:r>
            <w:r w:rsidRPr="00771C66">
              <w:rPr>
                <w:rFonts w:ascii="Times New Roman" w:hAnsi="Times New Roman" w:cs="Times New Roman"/>
                <w:b/>
                <w:strike/>
                <w:sz w:val="28"/>
                <w:szCs w:val="28"/>
              </w:rPr>
              <w:t>створені відповідно до законодавства іноземних держав або територій</w:t>
            </w:r>
            <w:r w:rsidRPr="00771C66">
              <w:rPr>
                <w:rFonts w:ascii="Times New Roman" w:hAnsi="Times New Roman" w:cs="Times New Roman"/>
                <w:b/>
                <w:sz w:val="28"/>
                <w:szCs w:val="28"/>
              </w:rPr>
              <w:t>,</w:t>
            </w:r>
            <w:r w:rsidRPr="00771C66">
              <w:rPr>
                <w:rFonts w:ascii="Times New Roman" w:hAnsi="Times New Roman" w:cs="Times New Roman"/>
                <w:bCs/>
                <w:sz w:val="28"/>
                <w:szCs w:val="28"/>
              </w:rPr>
              <w:t xml:space="preserve"> які не є резидентами України, відповідно до положень цього Кодексу;</w:t>
            </w:r>
          </w:p>
        </w:tc>
        <w:tc>
          <w:tcPr>
            <w:tcW w:w="2280" w:type="pct"/>
          </w:tcPr>
          <w:p w14:paraId="746436B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а) іноземні юридичні особи</w:t>
            </w:r>
            <w:r w:rsidR="00643A4E">
              <w:rPr>
                <w:rFonts w:ascii="Times New Roman" w:hAnsi="Times New Roman" w:cs="Times New Roman"/>
                <w:b/>
                <w:sz w:val="28"/>
                <w:szCs w:val="28"/>
              </w:rPr>
              <w:t>,</w:t>
            </w:r>
            <w:r w:rsidRPr="00797E28">
              <w:rPr>
                <w:rFonts w:ascii="Times New Roman" w:hAnsi="Times New Roman" w:cs="Times New Roman"/>
                <w:b/>
                <w:sz w:val="28"/>
                <w:szCs w:val="28"/>
              </w:rPr>
              <w:t xml:space="preserve">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а також іноземні утворення без статусу юридичної особи, які не є резидентами України, відповідно до положень цього Кодексу;</w:t>
            </w:r>
          </w:p>
        </w:tc>
      </w:tr>
      <w:tr w:rsidR="00797E28" w:rsidRPr="000B48A9" w14:paraId="4E74A312" w14:textId="77777777" w:rsidTr="00797E28">
        <w:tc>
          <w:tcPr>
            <w:tcW w:w="274" w:type="pct"/>
          </w:tcPr>
          <w:p w14:paraId="031AFA6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D04F75E" w14:textId="77777777" w:rsidR="00797E28" w:rsidRPr="00771C66" w:rsidRDefault="00797E28" w:rsidP="00797E28">
            <w:pPr>
              <w:jc w:val="both"/>
              <w:rPr>
                <w:rFonts w:ascii="Times New Roman" w:eastAsia="Times New Roman" w:hAnsi="Times New Roman" w:cs="Times New Roman"/>
                <w:sz w:val="28"/>
                <w:szCs w:val="28"/>
              </w:rPr>
            </w:pPr>
            <w:bookmarkStart w:id="35" w:name="_Hlk214898751"/>
            <w:r w:rsidRPr="00771C66">
              <w:rPr>
                <w:rFonts w:ascii="Times New Roman" w:eastAsia="Times New Roman" w:hAnsi="Times New Roman" w:cs="Times New Roman"/>
                <w:b/>
                <w:sz w:val="28"/>
                <w:szCs w:val="28"/>
              </w:rPr>
              <w:t>Підпункт відсутній.</w:t>
            </w:r>
          </w:p>
        </w:tc>
        <w:tc>
          <w:tcPr>
            <w:tcW w:w="2280" w:type="pct"/>
          </w:tcPr>
          <w:p w14:paraId="0292A29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14.1.129</w:t>
            </w:r>
            <w:r w:rsidRPr="00797E28">
              <w:rPr>
                <w:rFonts w:ascii="Times New Roman" w:hAnsi="Times New Roman" w:cs="Times New Roman"/>
                <w:b/>
                <w:sz w:val="28"/>
                <w:szCs w:val="28"/>
                <w:vertAlign w:val="superscript"/>
              </w:rPr>
              <w:t>2</w:t>
            </w:r>
            <w:r w:rsidRPr="00797E28">
              <w:rPr>
                <w:rFonts w:ascii="Times New Roman" w:hAnsi="Times New Roman" w:cs="Times New Roman"/>
                <w:b/>
                <w:sz w:val="28"/>
                <w:szCs w:val="28"/>
              </w:rPr>
              <w:t>. зміна податкової резиденції – повна або часткова зміна податкової резиденції.</w:t>
            </w:r>
          </w:p>
        </w:tc>
      </w:tr>
      <w:tr w:rsidR="00797E28" w:rsidRPr="000B48A9" w14:paraId="6E420A6B" w14:textId="77777777" w:rsidTr="00797E28">
        <w:tc>
          <w:tcPr>
            <w:tcW w:w="274" w:type="pct"/>
          </w:tcPr>
          <w:p w14:paraId="6BA0BB10"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035374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64961F7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Повна зміна податкової резиденції –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статті 14 цього Кодексу, але станом на останню дату поточного року не вважається резидентом України в розумінні підпункту 14.1.213 пункту 14.1 статті 14 цього Кодексу.</w:t>
            </w:r>
          </w:p>
        </w:tc>
      </w:tr>
      <w:tr w:rsidR="00797E28" w:rsidRPr="000B48A9" w14:paraId="004AE215" w14:textId="77777777" w:rsidTr="00797E28">
        <w:tc>
          <w:tcPr>
            <w:tcW w:w="274" w:type="pct"/>
          </w:tcPr>
          <w:p w14:paraId="7696A42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C25558D"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0F4FB7C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Часткова зміна податкової резиденції –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w:t>
            </w:r>
            <w:r w:rsidRPr="00797E28">
              <w:rPr>
                <w:rFonts w:ascii="Times New Roman" w:hAnsi="Times New Roman" w:cs="Times New Roman"/>
                <w:b/>
                <w:sz w:val="28"/>
                <w:szCs w:val="28"/>
              </w:rPr>
              <w:lastRenderedPageBreak/>
              <w:t>статті 14 цього Кодексу, а також в розумінні будь-якого чинного міжнародного договору України про уникнення подвійного оподаткування, але станом на останню дату поточного року вважається резидентом іншої держави в розумінні чинного міжнародного договору про уникнення подвійного оподаткування, укладеного Україною.</w:t>
            </w:r>
          </w:p>
        </w:tc>
      </w:tr>
      <w:tr w:rsidR="00797E28" w:rsidRPr="000B48A9" w14:paraId="7397D857" w14:textId="77777777" w:rsidTr="00797E28">
        <w:tc>
          <w:tcPr>
            <w:tcW w:w="274" w:type="pct"/>
          </w:tcPr>
          <w:p w14:paraId="53CFF25B"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B9165C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3FA478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У разі неможливості встановити точну дату, на яку відбулась повна або часткова зміна податкової резиденції, вважається що така повна або часткова зміна податкової резиденції відбулась в останній календарний день календарного року</w:t>
            </w:r>
            <w:r w:rsidRPr="00797E28">
              <w:rPr>
                <w:rFonts w:ascii="Times New Roman" w:hAnsi="Times New Roman" w:cs="Times New Roman"/>
                <w:b/>
                <w:bCs/>
                <w:sz w:val="28"/>
                <w:szCs w:val="28"/>
              </w:rPr>
              <w:t>»;</w:t>
            </w:r>
          </w:p>
        </w:tc>
      </w:tr>
      <w:tr w:rsidR="00797E28" w:rsidRPr="000B48A9" w14:paraId="2B3AB7CC" w14:textId="77777777" w:rsidTr="00797E28">
        <w:tc>
          <w:tcPr>
            <w:tcW w:w="274" w:type="pct"/>
          </w:tcPr>
          <w:p w14:paraId="235385EE" w14:textId="77777777" w:rsidR="00797E28" w:rsidRPr="000B48A9" w:rsidRDefault="00797E28" w:rsidP="00797E28">
            <w:pPr>
              <w:pStyle w:val="afc"/>
              <w:numPr>
                <w:ilvl w:val="0"/>
                <w:numId w:val="2"/>
              </w:numPr>
              <w:rPr>
                <w:rFonts w:ascii="Times New Roman" w:eastAsia="Times New Roman" w:hAnsi="Times New Roman" w:cs="Times New Roman"/>
                <w:b/>
              </w:rPr>
            </w:pPr>
          </w:p>
        </w:tc>
        <w:bookmarkEnd w:id="35"/>
        <w:tc>
          <w:tcPr>
            <w:tcW w:w="2446" w:type="pct"/>
          </w:tcPr>
          <w:p w14:paraId="5645CCC2"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4ECD0B63"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14.1.134</w:t>
            </w:r>
            <w:r w:rsidRPr="00797E28">
              <w:rPr>
                <w:rFonts w:ascii="Times New Roman" w:hAnsi="Times New Roman" w:cs="Times New Roman"/>
                <w:b/>
                <w:sz w:val="28"/>
                <w:szCs w:val="28"/>
                <w:vertAlign w:val="superscript"/>
              </w:rPr>
              <w:t>1</w:t>
            </w:r>
            <w:r w:rsidRPr="00797E28">
              <w:rPr>
                <w:rFonts w:ascii="Times New Roman" w:hAnsi="Times New Roman" w:cs="Times New Roman"/>
                <w:b/>
                <w:sz w:val="28"/>
                <w:szCs w:val="28"/>
              </w:rPr>
              <w:t xml:space="preserve">. операції запозичення – операції, незалежно від їх юридичного оформлення, наслідком яких є: </w:t>
            </w:r>
          </w:p>
        </w:tc>
      </w:tr>
      <w:tr w:rsidR="00797E28" w:rsidRPr="000B48A9" w14:paraId="33B6DB28" w14:textId="77777777" w:rsidTr="00797E28">
        <w:tc>
          <w:tcPr>
            <w:tcW w:w="274" w:type="pct"/>
          </w:tcPr>
          <w:p w14:paraId="06A9D6F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CA9857F"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E732DF4" w14:textId="77777777" w:rsidR="00797E28" w:rsidRPr="00797E28" w:rsidRDefault="00797E28" w:rsidP="00797E28">
            <w:pPr>
              <w:widowControl w:val="0"/>
              <w:jc w:val="both"/>
              <w:rPr>
                <w:rFonts w:ascii="Times New Roman" w:hAnsi="Times New Roman" w:cs="Times New Roman"/>
                <w:b/>
                <w:sz w:val="28"/>
                <w:szCs w:val="28"/>
              </w:rPr>
            </w:pPr>
            <w:bookmarkStart w:id="36" w:name="_Hlk220260482"/>
            <w:r w:rsidRPr="00797E28">
              <w:rPr>
                <w:rFonts w:ascii="Times New Roman" w:hAnsi="Times New Roman" w:cs="Times New Roman"/>
                <w:b/>
                <w:sz w:val="28"/>
                <w:szCs w:val="28"/>
              </w:rPr>
              <w:t>залучення позичальником на визначений або невизначений строк на платній чи безоплатній основі коштів або майна від кредитора (групи кредиторів) на умовах кредиту, позики чи запозичення таких коштів або майна у інший спосіб, в тому числі – операції із залучення фінансування;</w:t>
            </w:r>
            <w:bookmarkEnd w:id="36"/>
          </w:p>
        </w:tc>
      </w:tr>
      <w:tr w:rsidR="00797E28" w:rsidRPr="000B48A9" w14:paraId="449A3BB8" w14:textId="77777777" w:rsidTr="00797E28">
        <w:tc>
          <w:tcPr>
            <w:tcW w:w="274" w:type="pct"/>
          </w:tcPr>
          <w:p w14:paraId="09026E7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D558CE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160B2514"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передача (продаж) одній особі – одержувачу товарів (виконання робіт, надання послуг) від іншої особи – надавача на умовах розстрочки чи відстрочки платежу</w:t>
            </w:r>
          </w:p>
        </w:tc>
      </w:tr>
      <w:tr w:rsidR="00797E28" w:rsidRPr="000B48A9" w14:paraId="165D04C4" w14:textId="77777777" w:rsidTr="00797E28">
        <w:tc>
          <w:tcPr>
            <w:tcW w:w="274" w:type="pct"/>
          </w:tcPr>
          <w:p w14:paraId="6BF1D84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8044011" w14:textId="77777777" w:rsidR="00797E28" w:rsidRPr="00771C66" w:rsidRDefault="00797E28" w:rsidP="00797E28">
            <w:pPr>
              <w:jc w:val="both"/>
              <w:rPr>
                <w:rFonts w:ascii="Times New Roman" w:eastAsia="Times New Roman" w:hAnsi="Times New Roman" w:cs="Times New Roman"/>
                <w:b/>
                <w:sz w:val="28"/>
                <w:szCs w:val="28"/>
              </w:rPr>
            </w:pPr>
            <w:bookmarkStart w:id="37" w:name="_Hlk214898813"/>
            <w:r w:rsidRPr="00771C66">
              <w:rPr>
                <w:rFonts w:ascii="Times New Roman" w:eastAsia="Times New Roman" w:hAnsi="Times New Roman" w:cs="Times New Roman"/>
                <w:b/>
                <w:sz w:val="28"/>
                <w:szCs w:val="28"/>
              </w:rPr>
              <w:t>Підпункт відсутній.</w:t>
            </w:r>
          </w:p>
        </w:tc>
        <w:tc>
          <w:tcPr>
            <w:tcW w:w="2280" w:type="pct"/>
          </w:tcPr>
          <w:p w14:paraId="161A9F46"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14.1.159¹. </w:t>
            </w:r>
            <w:r w:rsidRPr="00797E28">
              <w:rPr>
                <w:rFonts w:ascii="Times New Roman" w:hAnsi="Times New Roman" w:cs="Times New Roman"/>
                <w:b/>
                <w:sz w:val="28"/>
                <w:szCs w:val="28"/>
              </w:rPr>
              <w:t xml:space="preserve">асоційована особа (для цілей статті 39⁴ цього Кодексу) – це: </w:t>
            </w:r>
          </w:p>
        </w:tc>
      </w:tr>
      <w:tr w:rsidR="00797E28" w:rsidRPr="000B48A9" w14:paraId="4CB71134" w14:textId="77777777" w:rsidTr="00797E28">
        <w:tc>
          <w:tcPr>
            <w:tcW w:w="274" w:type="pct"/>
          </w:tcPr>
          <w:p w14:paraId="098C9FD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2DD676D"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2D5BCC1"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 xml:space="preserve">а) юридична особа, в якій платник податків безпосередньо або опосередковано володіє часткою у </w:t>
            </w:r>
            <w:r w:rsidRPr="00797E28">
              <w:rPr>
                <w:rFonts w:ascii="Times New Roman" w:hAnsi="Times New Roman" w:cs="Times New Roman"/>
                <w:b/>
                <w:sz w:val="28"/>
                <w:szCs w:val="28"/>
              </w:rPr>
              <w:lastRenderedPageBreak/>
              <w:t>формі права голосу (зокрема, корпоративними правами) чи часткою в капіталі у розмірі 25 і більше відсотків, або має право отримувати 25 або більше відсотків від прибутку такої юридичної особи;</w:t>
            </w:r>
          </w:p>
        </w:tc>
      </w:tr>
      <w:tr w:rsidR="00797E28" w:rsidRPr="000B48A9" w14:paraId="403AB936" w14:textId="77777777" w:rsidTr="00797E28">
        <w:tc>
          <w:tcPr>
            <w:tcW w:w="274" w:type="pct"/>
          </w:tcPr>
          <w:p w14:paraId="261BD09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41EA68C"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76E81356"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б) фізична або юридична особа, яка безпосередньо або опосередковано володіє часткою у формі права голосу (зокрема корпоративними правами) чи часткою в капіталі платника податків у розмірі 25 і більше відсотків, або має право отримувати 25 або більше відсотків від прибутку такого платника податку.</w:t>
            </w:r>
          </w:p>
        </w:tc>
      </w:tr>
      <w:tr w:rsidR="00797E28" w:rsidRPr="000B48A9" w14:paraId="7DD24519" w14:textId="77777777" w:rsidTr="00797E28">
        <w:tc>
          <w:tcPr>
            <w:tcW w:w="274" w:type="pct"/>
          </w:tcPr>
          <w:p w14:paraId="27E026E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D41676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1289B1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Якщо фізична або юридична особа безпосередньо або опосередковано володіє часткою у формі права голосу (зокрема корпоративними правами) чи часткою в капіталі платника податків у розмірі 25 і більше відсотків та іншій юридичній особі або у декількох інших юридичних особах, всі відповідні юридичні особи, включаючи платника податків, також вважаються асоційованими особами;</w:t>
            </w:r>
          </w:p>
        </w:tc>
      </w:tr>
      <w:tr w:rsidR="00797E28" w:rsidRPr="000B48A9" w14:paraId="7355E76E" w14:textId="77777777" w:rsidTr="00797E28">
        <w:tc>
          <w:tcPr>
            <w:tcW w:w="274" w:type="pct"/>
          </w:tcPr>
          <w:p w14:paraId="06B1D36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F090CD5"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93E3A78"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 xml:space="preserve">в) для цілей, коли розбіжності у результатах виникають відповідно до підпунктів «б» – «ґ», «е» пункту 39⁴.3, або коригування необхідно здійснити коригування відповідно до підпункту 39⁴.5.3 пункту 39⁴.5 або пункту 39⁴.6  статті 39⁴ цього Кодексу) юридична особа, в якій платник податків безпосередньо або опосередковано володіє часткою у формі права голосу (зокрема корпоративними правами) чи часткою в капіталі у розмірі 50 і більше відсотків, або має право отримувати 50 або більше </w:t>
            </w:r>
            <w:r w:rsidRPr="00797E28">
              <w:rPr>
                <w:rFonts w:ascii="Times New Roman" w:hAnsi="Times New Roman" w:cs="Times New Roman"/>
                <w:b/>
                <w:sz w:val="28"/>
                <w:szCs w:val="28"/>
              </w:rPr>
              <w:lastRenderedPageBreak/>
              <w:t>відсотків від прибутку такої юридичної особи;</w:t>
            </w:r>
          </w:p>
        </w:tc>
      </w:tr>
      <w:tr w:rsidR="00797E28" w:rsidRPr="000B48A9" w14:paraId="66F3E951" w14:textId="77777777" w:rsidTr="00797E28">
        <w:tc>
          <w:tcPr>
            <w:tcW w:w="274" w:type="pct"/>
          </w:tcPr>
          <w:p w14:paraId="419C5EF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6F53607"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82678C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г) особа, яка діє разом з іншою особою щодо володіння часткою у формі права голосу (зокрема корпоративними правами) чи часткою в капіталі платника податків, розглядається як така, що володіє всіма корпоративними правами чи часткою в капіталі цього платника податків, що належать такій іншій особі;</w:t>
            </w:r>
          </w:p>
        </w:tc>
      </w:tr>
      <w:tr w:rsidR="00797E28" w:rsidRPr="000B48A9" w14:paraId="58EDF93B" w14:textId="77777777" w:rsidTr="00797E28">
        <w:tc>
          <w:tcPr>
            <w:tcW w:w="274" w:type="pct"/>
          </w:tcPr>
          <w:p w14:paraId="364ABAC4"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BEBD215"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0E76A83" w14:textId="77777777" w:rsidR="00797E28" w:rsidRPr="00797E28" w:rsidRDefault="00797E28" w:rsidP="00797E28">
            <w:pPr>
              <w:widowControl w:val="0"/>
              <w:jc w:val="both"/>
              <w:rPr>
                <w:rFonts w:ascii="Times New Roman" w:hAnsi="Times New Roman" w:cs="Times New Roman"/>
                <w:b/>
                <w:bCs/>
                <w:sz w:val="28"/>
                <w:szCs w:val="28"/>
              </w:rPr>
            </w:pPr>
            <w:r w:rsidRPr="00797E28">
              <w:rPr>
                <w:rStyle w:val="af7"/>
                <w:rFonts w:ascii="Times New Roman" w:hAnsi="Times New Roman" w:cs="Times New Roman"/>
                <w:sz w:val="28"/>
                <w:szCs w:val="28"/>
                <w:shd w:val="clear" w:color="auto" w:fill="FFFFFF"/>
              </w:rPr>
              <w:t>ґ</w:t>
            </w:r>
            <w:r w:rsidRPr="00797E28">
              <w:rPr>
                <w:rFonts w:ascii="Times New Roman" w:hAnsi="Times New Roman" w:cs="Times New Roman"/>
                <w:b/>
                <w:sz w:val="28"/>
                <w:szCs w:val="28"/>
              </w:rPr>
              <w:t xml:space="preserve"> ) юридична особа, яка одночасно з платником податків є частиною однієї консолідованої групи для цілей фінансової звітності;</w:t>
            </w:r>
          </w:p>
        </w:tc>
      </w:tr>
      <w:tr w:rsidR="00797E28" w:rsidRPr="000B48A9" w14:paraId="3D285AD7" w14:textId="77777777" w:rsidTr="00797E28">
        <w:tc>
          <w:tcPr>
            <w:tcW w:w="274" w:type="pct"/>
          </w:tcPr>
          <w:p w14:paraId="3C7F3DE0"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875945C"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1C9936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д) юридична особа, в якій платник податків має суттєвий вплив в управлінні; або</w:t>
            </w:r>
          </w:p>
        </w:tc>
      </w:tr>
      <w:tr w:rsidR="00797E28" w:rsidRPr="000B48A9" w14:paraId="4277B1ED" w14:textId="77777777" w:rsidTr="00797E28">
        <w:tc>
          <w:tcPr>
            <w:tcW w:w="274" w:type="pct"/>
          </w:tcPr>
          <w:p w14:paraId="5031B914"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E961F57"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003D15BD"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е) юридична особа, яка має суттєвий вплив на управління платником податків.</w:t>
            </w:r>
          </w:p>
        </w:tc>
      </w:tr>
      <w:tr w:rsidR="00797E28" w:rsidRPr="000B48A9" w14:paraId="356B676A" w14:textId="77777777" w:rsidTr="00797E28">
        <w:tc>
          <w:tcPr>
            <w:tcW w:w="274" w:type="pct"/>
          </w:tcPr>
          <w:p w14:paraId="04F1A8C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5E43CFF"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6004DBA6"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Пункти «в» – «е» не застосовуються до пункту 39⁴.6 статті 39</w:t>
            </w:r>
            <w:r w:rsidRPr="00797E28">
              <w:rPr>
                <w:rFonts w:ascii="Times New Roman" w:hAnsi="Times New Roman" w:cs="Times New Roman"/>
                <w:b/>
                <w:sz w:val="28"/>
                <w:szCs w:val="28"/>
                <w:vertAlign w:val="superscript"/>
              </w:rPr>
              <w:t>4</w:t>
            </w:r>
            <w:r w:rsidRPr="00797E28">
              <w:rPr>
                <w:rFonts w:ascii="Times New Roman" w:hAnsi="Times New Roman" w:cs="Times New Roman"/>
                <w:b/>
                <w:sz w:val="28"/>
                <w:szCs w:val="28"/>
              </w:rPr>
              <w:t xml:space="preserve"> цього Кодексу.»</w:t>
            </w:r>
          </w:p>
        </w:tc>
      </w:tr>
      <w:tr w:rsidR="00797E28" w:rsidRPr="000B48A9" w14:paraId="0C4FA9DA" w14:textId="77777777" w:rsidTr="00797E28">
        <w:tc>
          <w:tcPr>
            <w:tcW w:w="274" w:type="pct"/>
          </w:tcPr>
          <w:p w14:paraId="746B2DD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ECB67C0" w14:textId="77777777" w:rsidR="00797E28" w:rsidRPr="00771C66" w:rsidRDefault="00797E28" w:rsidP="00797E28">
            <w:pPr>
              <w:jc w:val="both"/>
              <w:rPr>
                <w:rFonts w:ascii="Times New Roman" w:eastAsia="Times New Roman" w:hAnsi="Times New Roman" w:cs="Times New Roman"/>
                <w:sz w:val="28"/>
                <w:szCs w:val="28"/>
              </w:rPr>
            </w:pPr>
            <w:bookmarkStart w:id="38" w:name="_Hlk214898874"/>
            <w:bookmarkEnd w:id="37"/>
            <w:r w:rsidRPr="00771C66">
              <w:rPr>
                <w:rFonts w:ascii="Times New Roman" w:eastAsia="Times New Roman" w:hAnsi="Times New Roman" w:cs="Times New Roman"/>
                <w:b/>
                <w:sz w:val="28"/>
                <w:szCs w:val="28"/>
              </w:rPr>
              <w:t>Підпункт відсутній.</w:t>
            </w:r>
          </w:p>
        </w:tc>
        <w:tc>
          <w:tcPr>
            <w:tcW w:w="2280" w:type="pct"/>
          </w:tcPr>
          <w:p w14:paraId="6C582350" w14:textId="77777777" w:rsidR="00797E28" w:rsidRPr="00797E28" w:rsidRDefault="00797E28" w:rsidP="00797E28">
            <w:pPr>
              <w:ind w:firstLine="22"/>
              <w:jc w:val="both"/>
              <w:rPr>
                <w:rFonts w:ascii="Times New Roman" w:hAnsi="Times New Roman" w:cs="Times New Roman"/>
                <w:b/>
                <w:sz w:val="28"/>
                <w:szCs w:val="28"/>
              </w:rPr>
            </w:pPr>
            <w:bookmarkStart w:id="39" w:name="_Hlk217907924"/>
            <w:r w:rsidRPr="00797E28">
              <w:rPr>
                <w:rFonts w:ascii="Times New Roman" w:hAnsi="Times New Roman" w:cs="Times New Roman"/>
                <w:b/>
                <w:sz w:val="28"/>
                <w:szCs w:val="28"/>
              </w:rPr>
              <w:t xml:space="preserve">14.1.174. </w:t>
            </w:r>
            <w:bookmarkEnd w:id="39"/>
            <w:r w:rsidRPr="00797E28">
              <w:rPr>
                <w:rFonts w:ascii="Times New Roman" w:hAnsi="Times New Roman" w:cs="Times New Roman"/>
                <w:b/>
                <w:sz w:val="28"/>
                <w:szCs w:val="28"/>
              </w:rPr>
              <w:t xml:space="preserve">податкове зловживання – окрема операція (домовленість, дія), комбінована операція або низка операцій (домовленостей, дій), які не відповідають критеріям визнання комбінованої операції, основною ціллю або однією з основних цілей якої (яких) з огляду на всі відповідні факти та обставини є отримання платником податків податкової вигоди у вигляді несплати (неповної сплати) суми податків та/або звільнення від сплати податків або оподаткування, зменшення суми податкових зобов’язань, перенесення (зміну в бік збільшення) строків </w:t>
            </w:r>
            <w:r w:rsidRPr="00797E28">
              <w:rPr>
                <w:rFonts w:ascii="Times New Roman" w:hAnsi="Times New Roman" w:cs="Times New Roman"/>
                <w:b/>
                <w:sz w:val="28"/>
                <w:szCs w:val="28"/>
              </w:rPr>
              <w:lastRenderedPageBreak/>
              <w:t>виникнення та/або сплати податкових зобов’язань або отримання відшкодування або повернення податку, а сама операція (домовленість, дія), комбінована операція або низка операцій (домовленостей, дій) при цьому є штучною (штучними).</w:t>
            </w:r>
          </w:p>
        </w:tc>
      </w:tr>
      <w:tr w:rsidR="00797E28" w:rsidRPr="000B48A9" w14:paraId="3018E5ED" w14:textId="77777777" w:rsidTr="00797E28">
        <w:tc>
          <w:tcPr>
            <w:tcW w:w="274" w:type="pct"/>
          </w:tcPr>
          <w:p w14:paraId="6733D85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AFFCB7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22D54BE" w14:textId="77777777" w:rsidR="00797E28" w:rsidRPr="00797E28" w:rsidRDefault="00797E28" w:rsidP="00797E28">
            <w:pPr>
              <w:ind w:firstLine="22"/>
              <w:jc w:val="both"/>
              <w:rPr>
                <w:rFonts w:ascii="Times New Roman" w:hAnsi="Times New Roman" w:cs="Times New Roman"/>
                <w:b/>
                <w:sz w:val="28"/>
                <w:szCs w:val="28"/>
              </w:rPr>
            </w:pPr>
            <w:r w:rsidRPr="00797E28">
              <w:rPr>
                <w:rFonts w:ascii="Times New Roman" w:hAnsi="Times New Roman" w:cs="Times New Roman"/>
                <w:b/>
                <w:sz w:val="28"/>
                <w:szCs w:val="28"/>
              </w:rPr>
              <w:t>Операція (домовленість, дія), комбінована операція або низка операцій (домовленостей, дій) вважаються штучними, якщо така операція (домовленість, дія) або низка операцій (домовленостей, дій), які не відповідають критеріям визнання комбінованої операції, не має обґрунтованих комерційних причин, які відображають економічну реальність.</w:t>
            </w:r>
          </w:p>
        </w:tc>
      </w:tr>
      <w:bookmarkEnd w:id="38"/>
      <w:tr w:rsidR="00797E28" w:rsidRPr="000B48A9" w14:paraId="39B9CADA" w14:textId="77777777" w:rsidTr="00797E28">
        <w:tc>
          <w:tcPr>
            <w:tcW w:w="274" w:type="pct"/>
          </w:tcPr>
          <w:p w14:paraId="21A5B3C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CEF72DF"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40" w:name="_Hlk217036089"/>
            <w:r w:rsidRPr="00771C66">
              <w:rPr>
                <w:rFonts w:ascii="Times New Roman" w:eastAsia="Times New Roman" w:hAnsi="Times New Roman" w:cs="Times New Roman"/>
                <w:sz w:val="28"/>
                <w:szCs w:val="28"/>
              </w:rPr>
              <w:t>14.1.193.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кар’єр чи будь-яке інше місце видобутку природних ресурсів; склад або приміщення, що використовується для доставки товарів, сервер.</w:t>
            </w:r>
            <w:bookmarkEnd w:id="40"/>
          </w:p>
        </w:tc>
        <w:tc>
          <w:tcPr>
            <w:tcW w:w="2280" w:type="pct"/>
          </w:tcPr>
          <w:p w14:paraId="3916C614"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14.1.193.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або інше місце розвідки чи видобутку природних ресурсів, включаючи установку чи споруду, що використовується для розвідки чи видобутку природних ресурсів, кар’єр чи будь-яке інше місце видобутку природних ресурсів; склад або приміщення, що використовується для доставки товарів, сервер.</w:t>
            </w:r>
          </w:p>
        </w:tc>
      </w:tr>
      <w:tr w:rsidR="00797E28" w:rsidRPr="000B48A9" w14:paraId="4465C931" w14:textId="77777777" w:rsidTr="00797E28">
        <w:tc>
          <w:tcPr>
            <w:tcW w:w="274" w:type="pct"/>
          </w:tcPr>
          <w:p w14:paraId="27A7E20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E967E9B"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 метою оподаткування термін "постійне представництво" включає:</w:t>
            </w:r>
          </w:p>
        </w:tc>
        <w:tc>
          <w:tcPr>
            <w:tcW w:w="2280" w:type="pct"/>
          </w:tcPr>
          <w:p w14:paraId="1E83E145"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sz w:val="28"/>
                <w:szCs w:val="28"/>
              </w:rPr>
              <w:t>З метою оподаткування термін "постійне представництво" включає</w:t>
            </w:r>
          </w:p>
        </w:tc>
      </w:tr>
      <w:tr w:rsidR="00797E28" w:rsidRPr="000B48A9" w14:paraId="3B67A64C" w14:textId="77777777" w:rsidTr="00797E28">
        <w:tc>
          <w:tcPr>
            <w:tcW w:w="274" w:type="pct"/>
          </w:tcPr>
          <w:p w14:paraId="0FE42E5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FD1F19B"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а) будівельний майданчик, будівельний, складальний або монтажний об’єкт чи пов’язану з ними наглядову діяльність, якщо загальна тривалість робіт, пов’язана з таким майданчиком, об’єктом чи діяльністю </w:t>
            </w:r>
            <w:r w:rsidRPr="00771C66">
              <w:rPr>
                <w:rFonts w:ascii="Times New Roman" w:eastAsia="Times New Roman" w:hAnsi="Times New Roman" w:cs="Times New Roman"/>
                <w:b/>
                <w:strike/>
                <w:sz w:val="28"/>
                <w:szCs w:val="28"/>
              </w:rPr>
              <w:t>(в рамках одного проекту або пов’язаних між собою проектів),</w:t>
            </w:r>
            <w:r w:rsidRPr="00771C66">
              <w:rPr>
                <w:rFonts w:ascii="Times New Roman" w:eastAsia="Times New Roman" w:hAnsi="Times New Roman" w:cs="Times New Roman"/>
                <w:sz w:val="28"/>
                <w:szCs w:val="28"/>
              </w:rPr>
              <w:t xml:space="preserve"> що виконуються нерезидентом через співробітників або інший персонал, найнятий ним для таких цілей, перевищує </w:t>
            </w:r>
            <w:r w:rsidRPr="00771C66">
              <w:rPr>
                <w:rFonts w:ascii="Times New Roman" w:eastAsia="Times New Roman" w:hAnsi="Times New Roman" w:cs="Times New Roman"/>
                <w:b/>
                <w:sz w:val="28"/>
                <w:szCs w:val="28"/>
              </w:rPr>
              <w:t>12 місяців;</w:t>
            </w:r>
          </w:p>
        </w:tc>
        <w:tc>
          <w:tcPr>
            <w:tcW w:w="2280" w:type="pct"/>
          </w:tcPr>
          <w:p w14:paraId="742E9DC6"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 xml:space="preserve">а) будівельний майданчик, будівельний, складальний або монтажний об’єкт чи пов’язану з ними наглядову діяльність, якщо загальна тривалість робіт, пов’язана з таким майданчиком, об’єктом чи діяльністю </w:t>
            </w:r>
            <w:bookmarkStart w:id="41" w:name="_Hlk217903344"/>
            <w:bookmarkStart w:id="42" w:name="_Hlk217903222"/>
            <w:r w:rsidRPr="00797E28">
              <w:rPr>
                <w:rFonts w:ascii="Times New Roman" w:eastAsia="Times New Roman" w:hAnsi="Times New Roman" w:cs="Times New Roman"/>
                <w:b/>
                <w:sz w:val="28"/>
                <w:szCs w:val="28"/>
              </w:rPr>
              <w:t>(в рамках одного або декількох проєктів)</w:t>
            </w:r>
            <w:bookmarkEnd w:id="41"/>
            <w:r w:rsidRPr="00797E28">
              <w:rPr>
                <w:rFonts w:ascii="Times New Roman" w:eastAsia="Times New Roman" w:hAnsi="Times New Roman" w:cs="Times New Roman"/>
                <w:b/>
                <w:sz w:val="28"/>
                <w:szCs w:val="28"/>
              </w:rPr>
              <w:t>,</w:t>
            </w:r>
            <w:bookmarkEnd w:id="42"/>
            <w:r w:rsidRPr="00797E28">
              <w:rPr>
                <w:rFonts w:ascii="Times New Roman" w:hAnsi="Times New Roman" w:cs="Times New Roman"/>
                <w:b/>
                <w:bCs/>
                <w:sz w:val="28"/>
                <w:szCs w:val="28"/>
              </w:rPr>
              <w:t xml:space="preserve"> що виконуються нерезидентом через співробітників або інший персонал, найнятий ним для таких цілей, перевищує 6 місяців;</w:t>
            </w:r>
          </w:p>
        </w:tc>
      </w:tr>
      <w:tr w:rsidR="00797E28" w:rsidRPr="000B48A9" w14:paraId="4C08B560" w14:textId="77777777" w:rsidTr="00797E28">
        <w:tc>
          <w:tcPr>
            <w:tcW w:w="274" w:type="pct"/>
          </w:tcPr>
          <w:p w14:paraId="126384B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EE6D818"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б) надання послуг нерезидентом </w:t>
            </w:r>
            <w:r w:rsidRPr="00771C66">
              <w:rPr>
                <w:rFonts w:ascii="Times New Roman" w:eastAsia="Times New Roman" w:hAnsi="Times New Roman" w:cs="Times New Roman"/>
                <w:b/>
                <w:strike/>
                <w:sz w:val="28"/>
                <w:szCs w:val="28"/>
              </w:rPr>
              <w:t>(крім послуг з надання персоналу),</w:t>
            </w:r>
            <w:r w:rsidRPr="00771C66">
              <w:rPr>
                <w:rFonts w:ascii="Times New Roman" w:eastAsia="Times New Roman" w:hAnsi="Times New Roman" w:cs="Times New Roman"/>
                <w:sz w:val="28"/>
                <w:szCs w:val="28"/>
              </w:rPr>
              <w:t xml:space="preserve"> у тому числі консультаційних, через співробітників, найнятих ним для таких цілей, якщо така діяльність провадиться </w:t>
            </w:r>
            <w:r w:rsidRPr="00771C66">
              <w:rPr>
                <w:rFonts w:ascii="Times New Roman" w:eastAsia="Times New Roman" w:hAnsi="Times New Roman" w:cs="Times New Roman"/>
                <w:b/>
                <w:strike/>
                <w:sz w:val="28"/>
                <w:szCs w:val="28"/>
              </w:rPr>
              <w:t>(в рамках одного проекту або проекту, що пов’язаний з ним)</w:t>
            </w:r>
            <w:r w:rsidRPr="00771C66">
              <w:rPr>
                <w:rFonts w:ascii="Times New Roman" w:eastAsia="Times New Roman" w:hAnsi="Times New Roman" w:cs="Times New Roman"/>
                <w:sz w:val="28"/>
                <w:szCs w:val="28"/>
              </w:rPr>
              <w:t xml:space="preserve"> в Україні протягом періоду або періодів, загальна тривалість яких становить більш як 183 дні у будь-якому </w:t>
            </w:r>
            <w:proofErr w:type="spellStart"/>
            <w:r w:rsidRPr="00771C66">
              <w:rPr>
                <w:rFonts w:ascii="Times New Roman" w:eastAsia="Times New Roman" w:hAnsi="Times New Roman" w:cs="Times New Roman"/>
                <w:sz w:val="28"/>
                <w:szCs w:val="28"/>
              </w:rPr>
              <w:t>дванадцятимісячному</w:t>
            </w:r>
            <w:proofErr w:type="spellEnd"/>
            <w:r w:rsidRPr="00771C66">
              <w:rPr>
                <w:rFonts w:ascii="Times New Roman" w:eastAsia="Times New Roman" w:hAnsi="Times New Roman" w:cs="Times New Roman"/>
                <w:sz w:val="28"/>
                <w:szCs w:val="28"/>
              </w:rPr>
              <w:t xml:space="preserve"> періоді;</w:t>
            </w:r>
          </w:p>
          <w:p w14:paraId="48FCB70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p>
        </w:tc>
        <w:tc>
          <w:tcPr>
            <w:tcW w:w="2280" w:type="pct"/>
          </w:tcPr>
          <w:p w14:paraId="22059A99"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 xml:space="preserve">б) надання послуг нерезидентом, у тому числі консультаційних, через співробітників, найнятих ним для таких цілей, якщо така діяльність провадиться </w:t>
            </w:r>
            <w:r w:rsidRPr="00797E28">
              <w:rPr>
                <w:rFonts w:ascii="Times New Roman" w:eastAsia="Times New Roman" w:hAnsi="Times New Roman" w:cs="Times New Roman"/>
                <w:b/>
                <w:sz w:val="28"/>
                <w:szCs w:val="28"/>
              </w:rPr>
              <w:t>(в рамках одного або декількох проектів),</w:t>
            </w:r>
            <w:r w:rsidRPr="00797E28">
              <w:rPr>
                <w:rFonts w:ascii="Times New Roman" w:hAnsi="Times New Roman" w:cs="Times New Roman"/>
                <w:b/>
                <w:bCs/>
                <w:sz w:val="28"/>
                <w:szCs w:val="28"/>
              </w:rPr>
              <w:t xml:space="preserve"> в Україні протягом періоду або періодів, загальна тривалість яких становить більш як 183 дні у будь-якому </w:t>
            </w:r>
            <w:proofErr w:type="spellStart"/>
            <w:r w:rsidRPr="00797E28">
              <w:rPr>
                <w:rFonts w:ascii="Times New Roman" w:hAnsi="Times New Roman" w:cs="Times New Roman"/>
                <w:b/>
                <w:bCs/>
                <w:sz w:val="28"/>
                <w:szCs w:val="28"/>
              </w:rPr>
              <w:t>дванадцятимісячному</w:t>
            </w:r>
            <w:proofErr w:type="spellEnd"/>
            <w:r w:rsidRPr="00797E28">
              <w:rPr>
                <w:rFonts w:ascii="Times New Roman" w:hAnsi="Times New Roman" w:cs="Times New Roman"/>
                <w:b/>
                <w:bCs/>
                <w:sz w:val="28"/>
                <w:szCs w:val="28"/>
              </w:rPr>
              <w:t xml:space="preserve"> періоді;</w:t>
            </w:r>
          </w:p>
        </w:tc>
      </w:tr>
      <w:tr w:rsidR="00797E28" w:rsidRPr="000B48A9" w14:paraId="53A0B5F1" w14:textId="77777777" w:rsidTr="00797E28">
        <w:tc>
          <w:tcPr>
            <w:tcW w:w="274" w:type="pct"/>
          </w:tcPr>
          <w:p w14:paraId="0522FCE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A4C8894"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43" w:name="n10486"/>
            <w:bookmarkStart w:id="44" w:name="n16290"/>
            <w:bookmarkStart w:id="45" w:name="n16293"/>
            <w:bookmarkStart w:id="46" w:name="n16289"/>
            <w:bookmarkStart w:id="47" w:name="n16292"/>
            <w:bookmarkStart w:id="48" w:name="n16334"/>
            <w:bookmarkEnd w:id="43"/>
            <w:bookmarkEnd w:id="44"/>
            <w:bookmarkEnd w:id="45"/>
            <w:bookmarkEnd w:id="46"/>
            <w:bookmarkEnd w:id="47"/>
            <w:bookmarkEnd w:id="48"/>
            <w:r w:rsidRPr="00771C66">
              <w:rPr>
                <w:rFonts w:ascii="Times New Roman" w:eastAsia="Times New Roman" w:hAnsi="Times New Roman" w:cs="Times New Roman"/>
                <w:sz w:val="28"/>
                <w:szCs w:val="28"/>
              </w:rPr>
              <w:t>в) осіб, які на підставі договору, іншого правочину або фактично мають та звичайно реалізують повноваження вести переговори щодо суттєвих умов правочинів, внаслідок чого нерезидентом укладаються договори (контракти) без суттєвої зміни таких умов, та/або укладати договори (контракти) від імені нерезидента, у разі, якщо зазначена діяльність здійснюється особою в інтересах, за рахунок та/або на користь виключно одного нерезидента та/або пов’язаних із ним осіб - нерезидентів;</w:t>
            </w:r>
            <w:bookmarkStart w:id="49" w:name="n16294"/>
            <w:bookmarkStart w:id="50" w:name="n16333"/>
            <w:bookmarkEnd w:id="49"/>
            <w:bookmarkEnd w:id="50"/>
          </w:p>
        </w:tc>
        <w:tc>
          <w:tcPr>
            <w:tcW w:w="2280" w:type="pct"/>
          </w:tcPr>
          <w:p w14:paraId="55204FC2"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в) осіб, які на підставі договору, іншого правочину або фактично мають та звичайно реалізують повноваження вести переговори щодо суттєвих умов правочинів, внаслідок чого нерезидентом укладаються договори (контракти) без суттєвої зміни таких умов, та/або укладати договори (контракти) від імені нерезидента, у разі, якщо зазначена діяльність здійснюється особою в інтересах, за рахунок та/або на користь виключно одного нерезидента та/або пов’язаних із ним осіб - нерезидентів;</w:t>
            </w:r>
          </w:p>
        </w:tc>
      </w:tr>
      <w:tr w:rsidR="00797E28" w:rsidRPr="000B48A9" w14:paraId="02EE0844" w14:textId="77777777" w:rsidTr="00797E28">
        <w:tc>
          <w:tcPr>
            <w:tcW w:w="274" w:type="pct"/>
          </w:tcPr>
          <w:p w14:paraId="5770D10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E105B74"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51" w:name="_Hlk217036103"/>
            <w:r w:rsidRPr="00771C66">
              <w:rPr>
                <w:rFonts w:ascii="Times New Roman" w:eastAsia="Times New Roman" w:hAnsi="Times New Roman" w:cs="Times New Roman"/>
                <w:sz w:val="28"/>
                <w:szCs w:val="28"/>
              </w:rPr>
              <w:t xml:space="preserve">г) осіб, які на підставі договору, іншого правочину або фактично мають і звичайно реалізують повноваження утримувати (зберігати) запаси (товари), що належать </w:t>
            </w:r>
            <w:r w:rsidRPr="00771C66">
              <w:rPr>
                <w:rFonts w:ascii="Times New Roman" w:eastAsia="Times New Roman" w:hAnsi="Times New Roman" w:cs="Times New Roman"/>
                <w:sz w:val="28"/>
                <w:szCs w:val="28"/>
              </w:rPr>
              <w:lastRenderedPageBreak/>
              <w:t>нерезиденту, із складу яких здійснюється поставка запасів (товарів) від імені нерезидента, крім резидентів - утримувачів складу тимчасового зберігання або митного складу.</w:t>
            </w:r>
          </w:p>
        </w:tc>
        <w:tc>
          <w:tcPr>
            <w:tcW w:w="2280" w:type="pct"/>
          </w:tcPr>
          <w:p w14:paraId="74913D6A"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г) осіб, які на підставі договору, іншого правочину або фактично мають і звичайно реалізують повноваження утримувати (зберігати) запаси (товари), що належать </w:t>
            </w:r>
            <w:r w:rsidRPr="00797E28">
              <w:rPr>
                <w:rFonts w:ascii="Times New Roman" w:eastAsia="Times New Roman" w:hAnsi="Times New Roman" w:cs="Times New Roman"/>
                <w:sz w:val="28"/>
                <w:szCs w:val="28"/>
              </w:rPr>
              <w:lastRenderedPageBreak/>
              <w:t>нерезиденту, із складу яких здійснюється поставка запасів (товарів) від імені нерезидента, крім резидентів - утримувачів складу тимчасового зберігання або митного складу.</w:t>
            </w:r>
          </w:p>
        </w:tc>
      </w:tr>
      <w:bookmarkEnd w:id="51"/>
      <w:tr w:rsidR="00797E28" w:rsidRPr="000B48A9" w14:paraId="02F9F458" w14:textId="77777777" w:rsidTr="00797E28">
        <w:tc>
          <w:tcPr>
            <w:tcW w:w="274" w:type="pct"/>
          </w:tcPr>
          <w:p w14:paraId="00BFDCD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B86F5AC"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Для цілей застосування підпунктів "а" і "б" цього підпункту при розрахунку загального періоду, протягом якого нерезидент здійснює діяльність в Україні, до повних послідовних або непослідовних календарних місяців тривалості проекту </w:t>
            </w:r>
            <w:r w:rsidRPr="00771C66">
              <w:rPr>
                <w:rFonts w:ascii="Times New Roman" w:eastAsia="Times New Roman" w:hAnsi="Times New Roman" w:cs="Times New Roman"/>
                <w:b/>
                <w:strike/>
                <w:sz w:val="28"/>
                <w:szCs w:val="28"/>
              </w:rPr>
              <w:t>(або пов’язаних між собою проектів</w:t>
            </w:r>
            <w:r w:rsidRPr="00771C66">
              <w:rPr>
                <w:rFonts w:ascii="Times New Roman" w:eastAsia="Times New Roman" w:hAnsi="Times New Roman" w:cs="Times New Roman"/>
                <w:b/>
                <w:sz w:val="28"/>
                <w:szCs w:val="28"/>
              </w:rPr>
              <w:t>)</w:t>
            </w:r>
            <w:r w:rsidRPr="00771C66">
              <w:rPr>
                <w:rFonts w:ascii="Times New Roman" w:eastAsia="Times New Roman" w:hAnsi="Times New Roman" w:cs="Times New Roman"/>
                <w:sz w:val="28"/>
                <w:szCs w:val="28"/>
              </w:rPr>
              <w:t>, виконання робіт або надання послуг нерезидентом в Україні додаються:</w:t>
            </w:r>
          </w:p>
        </w:tc>
        <w:tc>
          <w:tcPr>
            <w:tcW w:w="2280" w:type="pct"/>
          </w:tcPr>
          <w:p w14:paraId="638BBDB7"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 xml:space="preserve">Для цілей застосування підпунктів "а" і "б" цього підпункту при розрахунку загального періоду, протягом якого нерезидент здійснює діяльність в Україні, до повних послідовних або непослідовних календарних місяців тривалості </w:t>
            </w:r>
            <w:r w:rsidRPr="00797E28">
              <w:rPr>
                <w:rFonts w:ascii="Times New Roman" w:eastAsia="Times New Roman" w:hAnsi="Times New Roman" w:cs="Times New Roman"/>
                <w:b/>
                <w:sz w:val="28"/>
                <w:szCs w:val="28"/>
              </w:rPr>
              <w:t>одного або декількох проєктів</w:t>
            </w:r>
            <w:r w:rsidRPr="00797E28">
              <w:rPr>
                <w:rFonts w:ascii="Times New Roman" w:hAnsi="Times New Roman" w:cs="Times New Roman"/>
                <w:b/>
                <w:bCs/>
                <w:sz w:val="28"/>
                <w:szCs w:val="28"/>
              </w:rPr>
              <w:t>, виконання робіт або надання послуг нерезидентом в Україні додаються:</w:t>
            </w:r>
          </w:p>
        </w:tc>
      </w:tr>
      <w:tr w:rsidR="00797E28" w:rsidRPr="000B48A9" w14:paraId="207584AA" w14:textId="77777777" w:rsidTr="00797E28">
        <w:tc>
          <w:tcPr>
            <w:tcW w:w="274" w:type="pct"/>
          </w:tcPr>
          <w:p w14:paraId="4A1F85C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65CB4EF" w14:textId="77777777" w:rsidR="00797E28" w:rsidRPr="00BF324E" w:rsidRDefault="00797E28" w:rsidP="00797E28">
            <w:pPr>
              <w:shd w:val="clear" w:color="auto" w:fill="FFFFFF"/>
              <w:jc w:val="both"/>
              <w:rPr>
                <w:rFonts w:ascii="Times New Roman" w:eastAsia="Times New Roman" w:hAnsi="Times New Roman" w:cs="Times New Roman"/>
                <w:sz w:val="28"/>
                <w:szCs w:val="28"/>
              </w:rPr>
            </w:pPr>
            <w:r w:rsidRPr="00BF324E">
              <w:rPr>
                <w:rFonts w:ascii="Times New Roman" w:eastAsia="Times New Roman" w:hAnsi="Times New Roman" w:cs="Times New Roman"/>
                <w:sz w:val="28"/>
                <w:szCs w:val="28"/>
              </w:rPr>
              <w:t>тривалість діяльності нерезидента в Україні, що здійснюється протягом кількох послідовних або непослідовних періодів, які окремо є меншими за повний календарний місяць, але в сукупності перевищують 30 днів, та</w:t>
            </w:r>
          </w:p>
        </w:tc>
        <w:tc>
          <w:tcPr>
            <w:tcW w:w="2280" w:type="pct"/>
          </w:tcPr>
          <w:p w14:paraId="1D960CCB" w14:textId="77777777" w:rsidR="00797E28" w:rsidRPr="00BF324E" w:rsidRDefault="00797E28" w:rsidP="00797E28">
            <w:pPr>
              <w:jc w:val="both"/>
              <w:rPr>
                <w:rFonts w:ascii="Times New Roman" w:eastAsia="Times New Roman" w:hAnsi="Times New Roman" w:cs="Times New Roman"/>
                <w:sz w:val="28"/>
                <w:szCs w:val="28"/>
              </w:rPr>
            </w:pPr>
            <w:r w:rsidRPr="00BF324E">
              <w:rPr>
                <w:rFonts w:ascii="Times New Roman" w:eastAsia="Times New Roman" w:hAnsi="Times New Roman" w:cs="Times New Roman"/>
                <w:sz w:val="28"/>
                <w:szCs w:val="28"/>
              </w:rPr>
              <w:t>тривалість діяльності нерезидента в Україні, що здійснюється протягом кількох послідовних або непослідовних періодів, які окремо є меншими за повний календарний місяць, але в сукупності перевищують 30 днів, та</w:t>
            </w:r>
          </w:p>
        </w:tc>
      </w:tr>
      <w:tr w:rsidR="00797E28" w:rsidRPr="000B48A9" w14:paraId="039BD7BB" w14:textId="77777777" w:rsidTr="00797E28">
        <w:tc>
          <w:tcPr>
            <w:tcW w:w="274" w:type="pct"/>
          </w:tcPr>
          <w:p w14:paraId="576F3B1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13A7FD9" w14:textId="77777777" w:rsidR="00797E28" w:rsidRPr="00BF324E" w:rsidRDefault="00797E28" w:rsidP="00797E28">
            <w:pPr>
              <w:shd w:val="clear" w:color="auto" w:fill="FFFFFF"/>
              <w:jc w:val="both"/>
              <w:rPr>
                <w:rFonts w:ascii="Times New Roman" w:eastAsia="Times New Roman" w:hAnsi="Times New Roman" w:cs="Times New Roman"/>
                <w:sz w:val="28"/>
                <w:szCs w:val="28"/>
              </w:rPr>
            </w:pPr>
            <w:bookmarkStart w:id="52" w:name="n16296"/>
            <w:bookmarkStart w:id="53" w:name="n16330"/>
            <w:bookmarkStart w:id="54" w:name="n16297"/>
            <w:bookmarkStart w:id="55" w:name="n16331"/>
            <w:bookmarkEnd w:id="52"/>
            <w:bookmarkEnd w:id="53"/>
            <w:bookmarkEnd w:id="54"/>
            <w:bookmarkEnd w:id="55"/>
            <w:r w:rsidRPr="00BF324E">
              <w:rPr>
                <w:rFonts w:ascii="Times New Roman" w:eastAsia="Times New Roman" w:hAnsi="Times New Roman" w:cs="Times New Roman"/>
                <w:sz w:val="28"/>
                <w:szCs w:val="28"/>
              </w:rPr>
              <w:t>тривалість діяльності пов’язаних осіб цього нерезидента в Україні, якщо така діяльність тісно пов’язана з діяльністю нерезидента, визначеною у підпунктах "а" і "б" цього підпункту, та здійснюється протягом кількох послідовних або непослідовних періодів, які дорівнюють повному календарному місяцю або які окремо є меншими за повний календарний місяць, але в сукупності перевищують 30 днів.</w:t>
            </w:r>
          </w:p>
        </w:tc>
        <w:tc>
          <w:tcPr>
            <w:tcW w:w="2280" w:type="pct"/>
          </w:tcPr>
          <w:p w14:paraId="1C47A544" w14:textId="77777777" w:rsidR="00797E28" w:rsidRPr="00BF324E" w:rsidRDefault="00797E28" w:rsidP="00797E28">
            <w:pPr>
              <w:jc w:val="both"/>
              <w:rPr>
                <w:rFonts w:ascii="Times New Roman" w:eastAsia="Times New Roman" w:hAnsi="Times New Roman" w:cs="Times New Roman"/>
                <w:sz w:val="28"/>
                <w:szCs w:val="28"/>
              </w:rPr>
            </w:pPr>
            <w:r w:rsidRPr="00BF324E">
              <w:rPr>
                <w:rFonts w:ascii="Times New Roman" w:eastAsia="Times New Roman" w:hAnsi="Times New Roman" w:cs="Times New Roman"/>
                <w:sz w:val="28"/>
                <w:szCs w:val="28"/>
              </w:rPr>
              <w:t>тривалість діяльності пов’язаних осіб цього нерезидента в Україні, якщо така діяльність тісно пов’язана з діяльністю нерезидента, визначеною у підпунктах "а" і "б" цього підпункту, та здійснюється протягом кількох послідовних або непослідовних періодів, які дорівнюють повному календарному місяцю або які окремо є меншими за повний календарний місяць, але в сукупності перевищують 30 днів.</w:t>
            </w:r>
          </w:p>
        </w:tc>
      </w:tr>
      <w:tr w:rsidR="00797E28" w:rsidRPr="000B48A9" w14:paraId="336F75CD" w14:textId="77777777" w:rsidTr="00797E28">
        <w:tc>
          <w:tcPr>
            <w:tcW w:w="274" w:type="pct"/>
          </w:tcPr>
          <w:p w14:paraId="0CAFD2F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03DF446"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Для цілей застосування підпунктів "в" і "г" цього підпункту про наявність в особи фактичних повноважень здійснювати в інтересах, за рахунок та/або на користь нерезидента </w:t>
            </w:r>
            <w:r w:rsidRPr="00771C66">
              <w:rPr>
                <w:rFonts w:ascii="Times New Roman" w:eastAsia="Times New Roman" w:hAnsi="Times New Roman" w:cs="Times New Roman"/>
                <w:sz w:val="28"/>
                <w:szCs w:val="28"/>
              </w:rPr>
              <w:lastRenderedPageBreak/>
              <w:t>діяльність, яка має ознаки постійного представництва, може, зокрема, але не виключно, свідчити:</w:t>
            </w:r>
            <w:bookmarkStart w:id="56" w:name="n16299"/>
            <w:bookmarkStart w:id="57" w:name="n16328"/>
            <w:bookmarkEnd w:id="56"/>
            <w:bookmarkEnd w:id="57"/>
          </w:p>
        </w:tc>
        <w:tc>
          <w:tcPr>
            <w:tcW w:w="2280" w:type="pct"/>
          </w:tcPr>
          <w:p w14:paraId="73D0FC64"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Для цілей застосування підпунктів "в" і "г" цього підпункту про наявність в особи фактичних повноважень здійснювати в інтересах, за рахунок та/або на користь нерезидента діяльність, яка має ознаки постійного </w:t>
            </w:r>
            <w:r w:rsidRPr="00797E28">
              <w:rPr>
                <w:rFonts w:ascii="Times New Roman" w:eastAsia="Times New Roman" w:hAnsi="Times New Roman" w:cs="Times New Roman"/>
                <w:sz w:val="28"/>
                <w:szCs w:val="28"/>
              </w:rPr>
              <w:lastRenderedPageBreak/>
              <w:t>представництва, може, зокрема, але не виключно, свідчити:</w:t>
            </w:r>
          </w:p>
        </w:tc>
      </w:tr>
      <w:tr w:rsidR="00797E28" w:rsidRPr="000B48A9" w14:paraId="1D8B7BAF" w14:textId="77777777" w:rsidTr="00797E28">
        <w:tc>
          <w:tcPr>
            <w:tcW w:w="274" w:type="pct"/>
          </w:tcPr>
          <w:p w14:paraId="5606FB7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4EA9EDC"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надання нерезидентом обов’язкових до виконання вказівок (у тому числі засобами електронного зв’язку або шляхом передачі електронних носіїв) та їх виконання особою;</w:t>
            </w:r>
          </w:p>
        </w:tc>
        <w:tc>
          <w:tcPr>
            <w:tcW w:w="2280" w:type="pct"/>
          </w:tcPr>
          <w:p w14:paraId="17DD3D75"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надання нерезидентом обов’язкових до виконання вказівок (у тому числі засобами електронного зв’язку або шляхом передачі електронних носіїв) та їх виконання особою;</w:t>
            </w:r>
          </w:p>
        </w:tc>
      </w:tr>
      <w:tr w:rsidR="00797E28" w:rsidRPr="000B48A9" w14:paraId="5201A56C" w14:textId="77777777" w:rsidTr="00797E28">
        <w:tc>
          <w:tcPr>
            <w:tcW w:w="274" w:type="pct"/>
          </w:tcPr>
          <w:p w14:paraId="0B14BBA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57079D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наявність в особи та використання нею електронної адреси корпоративної електронної пошти нерезидента та/або його пов’язаних осіб для комунікації з нерезидентом та/або з третіми особами, з якими нерезидент уже уклав або в подальшому буде укладати договори чи інші правочини;</w:t>
            </w:r>
          </w:p>
        </w:tc>
        <w:tc>
          <w:tcPr>
            <w:tcW w:w="2280" w:type="pct"/>
          </w:tcPr>
          <w:p w14:paraId="36FE39F1"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наявність в особи та використання нею електронної адреси корпоративної електронної пошти нерезидента та/або його пов’язаних осіб для комунікації з нерезидентом та/або з третіми особами, з якими</w:t>
            </w:r>
            <w:r w:rsidRPr="00797E28">
              <w:rPr>
                <w:rFonts w:ascii="Times New Roman" w:eastAsia="Times New Roman" w:hAnsi="Times New Roman" w:cs="Times New Roman"/>
                <w:sz w:val="28"/>
                <w:szCs w:val="28"/>
                <w:lang w:val="ru-RU"/>
              </w:rPr>
              <w:t xml:space="preserve"> </w:t>
            </w:r>
            <w:r w:rsidRPr="00797E28">
              <w:rPr>
                <w:rFonts w:ascii="Times New Roman" w:eastAsia="Times New Roman" w:hAnsi="Times New Roman" w:cs="Times New Roman"/>
                <w:sz w:val="28"/>
                <w:szCs w:val="28"/>
              </w:rPr>
              <w:t>нерезидент уже уклав або в подальшому буде укладати договори чи інші правочини</w:t>
            </w:r>
          </w:p>
        </w:tc>
      </w:tr>
      <w:tr w:rsidR="00797E28" w:rsidRPr="000B48A9" w14:paraId="76200B18" w14:textId="77777777" w:rsidTr="00797E28">
        <w:tc>
          <w:tcPr>
            <w:tcW w:w="274" w:type="pct"/>
          </w:tcPr>
          <w:p w14:paraId="2433F60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872438E"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реалізація особою права володіння або розпорядження запасами (товарами) чи іншими активами нерезидента в Україні або їх значною часткою на підставі відповідних вказівок нерезидента;</w:t>
            </w:r>
          </w:p>
        </w:tc>
        <w:tc>
          <w:tcPr>
            <w:tcW w:w="2280" w:type="pct"/>
          </w:tcPr>
          <w:p w14:paraId="529696B2"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реалізація особою права володіння або розпорядження запасами (товарами) чи іншими активами нерезидента в Україні або їх значною часткою на підставі відповідних вказівок нерезидента;</w:t>
            </w:r>
          </w:p>
        </w:tc>
      </w:tr>
      <w:tr w:rsidR="00797E28" w:rsidRPr="000B48A9" w14:paraId="2231EB7E" w14:textId="77777777" w:rsidTr="00797E28">
        <w:tc>
          <w:tcPr>
            <w:tcW w:w="274" w:type="pct"/>
          </w:tcPr>
          <w:p w14:paraId="46568F2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1BEB98B"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наявність в особи приміщень, орендованих від власного імені для зберігання майна, придбаного за рахунок нерезидента або яке належить нерезиденту чи третім особам та підлягає передачі третім особам за вказівкою нерезидента, або для інших цілей, визначених нерезидентом.</w:t>
            </w:r>
          </w:p>
        </w:tc>
        <w:tc>
          <w:tcPr>
            <w:tcW w:w="2280" w:type="pct"/>
          </w:tcPr>
          <w:p w14:paraId="0CE0ABF7"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наявність в особи приміщень, орендованих від власного імені для зберігання майна, придбаного за рахунок нерезидента або яке належить нерезиденту чи третім особам та підлягає передачі третім особам за вказівкою нерезидента, або для інших цілей, визначених нерезидентом.</w:t>
            </w:r>
          </w:p>
        </w:tc>
      </w:tr>
      <w:tr w:rsidR="00797E28" w:rsidRPr="000B48A9" w14:paraId="7DA47149" w14:textId="77777777" w:rsidTr="00797E28">
        <w:tc>
          <w:tcPr>
            <w:tcW w:w="274" w:type="pct"/>
          </w:tcPr>
          <w:p w14:paraId="7023F33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E3572C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58" w:name="n16301"/>
            <w:bookmarkStart w:id="59" w:name="n16325"/>
            <w:bookmarkStart w:id="60" w:name="n16302"/>
            <w:bookmarkStart w:id="61" w:name="n16326"/>
            <w:bookmarkStart w:id="62" w:name="n16298"/>
            <w:bookmarkStart w:id="63" w:name="n16324"/>
            <w:bookmarkStart w:id="64" w:name="n16303"/>
            <w:bookmarkStart w:id="65" w:name="n16329"/>
            <w:bookmarkStart w:id="66" w:name="n16327"/>
            <w:bookmarkStart w:id="67" w:name="n16300"/>
            <w:bookmarkEnd w:id="58"/>
            <w:bookmarkEnd w:id="59"/>
            <w:bookmarkEnd w:id="60"/>
            <w:bookmarkEnd w:id="61"/>
            <w:bookmarkEnd w:id="62"/>
            <w:bookmarkEnd w:id="63"/>
            <w:bookmarkEnd w:id="64"/>
            <w:bookmarkEnd w:id="65"/>
            <w:bookmarkEnd w:id="66"/>
            <w:bookmarkEnd w:id="67"/>
            <w:r w:rsidRPr="00771C66">
              <w:rPr>
                <w:rFonts w:ascii="Times New Roman" w:eastAsia="Times New Roman" w:hAnsi="Times New Roman" w:cs="Times New Roman"/>
                <w:sz w:val="28"/>
                <w:szCs w:val="28"/>
              </w:rPr>
              <w:t xml:space="preserve">Нерезидент не вважається таким, що має постійне представництво в Україні, якщо він здійснює господарську діяльність через посередника - резидента, але при цьому надання резидентом агентських, довірчих, комісійних та інших подібних посередницьких послуг з продажу чи придбання товарів (робіт, послуг) за рахунок, в інтересах </w:t>
            </w:r>
            <w:r w:rsidRPr="00771C66">
              <w:rPr>
                <w:rFonts w:ascii="Times New Roman" w:eastAsia="Times New Roman" w:hAnsi="Times New Roman" w:cs="Times New Roman"/>
                <w:sz w:val="28"/>
                <w:szCs w:val="28"/>
              </w:rPr>
              <w:lastRenderedPageBreak/>
              <w:t>та/або на користь нерезидента здійснюється в рамках основної (звичайної) діяльності резидента та на звичайних умовах. Якщо посередник - резидент діє виключно або майже виключно за рахунок, в інтересах та/або на користь одного або кількох осіб - нерезидентів, які є пов’язаними особами, такий посередник не може вважатися таким, що діє в рамках основної (звичайної) діяльності стосовно будь-якої з пов’язаних осіб - нерезидентів, та визнається постійним представництвом такого нерезидента в Україні або кожної особи - нерезидента, якщо такі нерезиденти є пов’язаними особами.</w:t>
            </w:r>
          </w:p>
        </w:tc>
        <w:tc>
          <w:tcPr>
            <w:tcW w:w="2280" w:type="pct"/>
          </w:tcPr>
          <w:p w14:paraId="5380575D"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Нерезидент не вважається таким, що має постійне представництво в Україні, якщо він здійснює господарську діяльність через посередника - резидента, але при цьому надання резидентом агентських, довірчих, комісійних та інших подібних посередницьких послуг з продажу чи придбання товарів (робіт, послуг) за рахунок, </w:t>
            </w:r>
            <w:r w:rsidRPr="00797E28">
              <w:rPr>
                <w:rFonts w:ascii="Times New Roman" w:eastAsia="Times New Roman" w:hAnsi="Times New Roman" w:cs="Times New Roman"/>
                <w:sz w:val="28"/>
                <w:szCs w:val="28"/>
              </w:rPr>
              <w:lastRenderedPageBreak/>
              <w:t>в інтересах та/або на користь нерезидента здійснюється в рамках основної (звичайної) діяльності резидента та на звичайних умовах. Якщо посередник - резидент діє виключно або майже виключно за рахунок, в інтересах та/або на користь одного або кількох осіб - нерезидентів, які є пов’язаними особами, такий посередник не може вважатися таким, що діє в рамках основної (звичайної) діяльності стосовно будь-якої з пов’язаних осіб - нерезидентів, та визнається постійним представництвом такого нерезидента в Україні або кожної особи - нерезидента, якщо такі нерезиденти є пов’язаними особами.</w:t>
            </w:r>
          </w:p>
        </w:tc>
      </w:tr>
      <w:tr w:rsidR="00797E28" w:rsidRPr="000B48A9" w14:paraId="3C011885" w14:textId="77777777" w:rsidTr="00797E28">
        <w:trPr>
          <w:trHeight w:val="888"/>
        </w:trPr>
        <w:tc>
          <w:tcPr>
            <w:tcW w:w="274" w:type="pct"/>
          </w:tcPr>
          <w:p w14:paraId="289AE9F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A0D961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68" w:name="n10485"/>
            <w:bookmarkStart w:id="69" w:name="n16295"/>
            <w:bookmarkStart w:id="70" w:name="n16323"/>
            <w:bookmarkStart w:id="71" w:name="n16304"/>
            <w:bookmarkStart w:id="72" w:name="n16332"/>
            <w:bookmarkEnd w:id="68"/>
            <w:bookmarkEnd w:id="69"/>
            <w:bookmarkEnd w:id="70"/>
            <w:bookmarkEnd w:id="71"/>
            <w:bookmarkEnd w:id="72"/>
            <w:r w:rsidRPr="00771C66">
              <w:rPr>
                <w:rFonts w:ascii="Times New Roman" w:eastAsia="Times New Roman" w:hAnsi="Times New Roman" w:cs="Times New Roman"/>
                <w:b/>
                <w:sz w:val="28"/>
                <w:szCs w:val="28"/>
              </w:rPr>
              <w:t>Постійним представництвом не є:</w:t>
            </w:r>
          </w:p>
          <w:p w14:paraId="564404DD" w14:textId="77777777" w:rsidR="00797E28" w:rsidRPr="00771C66" w:rsidRDefault="00797E28" w:rsidP="00797E28">
            <w:pPr>
              <w:shd w:val="clear" w:color="auto" w:fill="FFFFFF"/>
              <w:ind w:firstLine="450"/>
              <w:jc w:val="both"/>
              <w:rPr>
                <w:rFonts w:ascii="Times New Roman" w:hAnsi="Times New Roman" w:cs="Times New Roman"/>
                <w:sz w:val="28"/>
                <w:szCs w:val="28"/>
              </w:rPr>
            </w:pPr>
            <w:bookmarkStart w:id="73" w:name="n16322"/>
            <w:bookmarkStart w:id="74" w:name="n16305"/>
            <w:bookmarkStart w:id="75" w:name="n16308"/>
            <w:bookmarkStart w:id="76" w:name="n16311"/>
            <w:bookmarkStart w:id="77" w:name="n16309"/>
            <w:bookmarkStart w:id="78" w:name="n16315"/>
            <w:bookmarkStart w:id="79" w:name="n16312"/>
            <w:bookmarkStart w:id="80" w:name="n16319"/>
            <w:bookmarkStart w:id="81" w:name="n16306"/>
            <w:bookmarkStart w:id="82" w:name="n16321"/>
            <w:bookmarkStart w:id="83" w:name="n16318"/>
            <w:bookmarkStart w:id="84" w:name="n16307"/>
            <w:bookmarkStart w:id="85" w:name="n16320"/>
            <w:bookmarkStart w:id="86" w:name="n16317"/>
            <w:bookmarkStart w:id="87" w:name="n16316"/>
            <w:bookmarkStart w:id="88" w:name="n1631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c>
        <w:tc>
          <w:tcPr>
            <w:tcW w:w="2280" w:type="pct"/>
          </w:tcPr>
          <w:p w14:paraId="0A7B6C94" w14:textId="77777777" w:rsidR="00797E28" w:rsidRPr="00797E28" w:rsidRDefault="00797E28" w:rsidP="00797E28">
            <w:pPr>
              <w:jc w:val="both"/>
              <w:rPr>
                <w:rFonts w:ascii="Times New Roman" w:hAnsi="Times New Roman" w:cs="Times New Roman"/>
                <w:bCs/>
                <w:sz w:val="28"/>
                <w:szCs w:val="28"/>
              </w:rPr>
            </w:pPr>
            <w:r w:rsidRPr="00797E28">
              <w:rPr>
                <w:rFonts w:ascii="Times New Roman" w:eastAsia="Times New Roman" w:hAnsi="Times New Roman" w:cs="Times New Roman"/>
                <w:b/>
                <w:sz w:val="28"/>
                <w:szCs w:val="28"/>
              </w:rPr>
              <w:t>Абзаци шістнадцятий – двадцять третій виключити.</w:t>
            </w:r>
          </w:p>
        </w:tc>
      </w:tr>
      <w:tr w:rsidR="00797E28" w:rsidRPr="000B48A9" w14:paraId="052C2012" w14:textId="77777777" w:rsidTr="00797E28">
        <w:trPr>
          <w:trHeight w:val="888"/>
        </w:trPr>
        <w:tc>
          <w:tcPr>
            <w:tcW w:w="274" w:type="pct"/>
          </w:tcPr>
          <w:p w14:paraId="11168D5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939397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 використання будівель або споруд виключно з метою зберігання, демонстрації товарів чи виробів, що належать нерезиденту;</w:t>
            </w:r>
          </w:p>
        </w:tc>
        <w:tc>
          <w:tcPr>
            <w:tcW w:w="2280" w:type="pct"/>
          </w:tcPr>
          <w:p w14:paraId="42EA502A"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135D810A" w14:textId="1AF84E8E" w:rsidR="00797E28" w:rsidRPr="00797E28" w:rsidRDefault="00797E28" w:rsidP="00797E28">
            <w:pPr>
              <w:jc w:val="both"/>
              <w:rPr>
                <w:rFonts w:ascii="Times New Roman" w:hAnsi="Times New Roman" w:cs="Times New Roman"/>
                <w:bCs/>
                <w:sz w:val="28"/>
                <w:szCs w:val="28"/>
              </w:rPr>
            </w:pPr>
          </w:p>
        </w:tc>
      </w:tr>
      <w:tr w:rsidR="00797E28" w:rsidRPr="000B48A9" w14:paraId="491BEB27" w14:textId="77777777" w:rsidTr="00797E28">
        <w:trPr>
          <w:trHeight w:val="888"/>
        </w:trPr>
        <w:tc>
          <w:tcPr>
            <w:tcW w:w="274" w:type="pct"/>
          </w:tcPr>
          <w:p w14:paraId="08D7184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ECBF99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б) зберігання запасів (товарів або виробів), що належать нерезиденту, виключно з метою зберігання або демонстрації;</w:t>
            </w:r>
          </w:p>
        </w:tc>
        <w:tc>
          <w:tcPr>
            <w:tcW w:w="2280" w:type="pct"/>
          </w:tcPr>
          <w:p w14:paraId="7D4A0BBF"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32322756" w14:textId="3212260A" w:rsidR="00797E28" w:rsidRPr="00797E28" w:rsidRDefault="00797E28" w:rsidP="00797E28">
            <w:pPr>
              <w:jc w:val="both"/>
              <w:rPr>
                <w:rFonts w:ascii="Times New Roman" w:hAnsi="Times New Roman" w:cs="Times New Roman"/>
                <w:bCs/>
                <w:sz w:val="28"/>
                <w:szCs w:val="28"/>
              </w:rPr>
            </w:pPr>
          </w:p>
        </w:tc>
      </w:tr>
      <w:tr w:rsidR="00797E28" w:rsidRPr="000B48A9" w14:paraId="1F5FB8F9" w14:textId="77777777" w:rsidTr="00797E28">
        <w:trPr>
          <w:trHeight w:val="888"/>
        </w:trPr>
        <w:tc>
          <w:tcPr>
            <w:tcW w:w="274" w:type="pct"/>
          </w:tcPr>
          <w:p w14:paraId="4F1919F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1073BE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в) зберігання запасів (товарів або виробів), що належать нерезиденту, виключно з метою переробки іншим підприємством;</w:t>
            </w:r>
          </w:p>
        </w:tc>
        <w:tc>
          <w:tcPr>
            <w:tcW w:w="2280" w:type="pct"/>
          </w:tcPr>
          <w:p w14:paraId="62B3D455"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5D910452" w14:textId="1CB18E7B" w:rsidR="00797E28" w:rsidRPr="00797E28" w:rsidRDefault="00797E28" w:rsidP="00797E28">
            <w:pPr>
              <w:jc w:val="both"/>
              <w:rPr>
                <w:rFonts w:ascii="Times New Roman" w:hAnsi="Times New Roman" w:cs="Times New Roman"/>
                <w:bCs/>
                <w:sz w:val="28"/>
                <w:szCs w:val="28"/>
              </w:rPr>
            </w:pPr>
          </w:p>
        </w:tc>
      </w:tr>
      <w:tr w:rsidR="00797E28" w:rsidRPr="000B48A9" w14:paraId="15973F59" w14:textId="77777777" w:rsidTr="00797E28">
        <w:trPr>
          <w:trHeight w:val="888"/>
        </w:trPr>
        <w:tc>
          <w:tcPr>
            <w:tcW w:w="274" w:type="pct"/>
          </w:tcPr>
          <w:p w14:paraId="3647F39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15988A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г) утримання постійного місця діяльності виключно з метою закупівлі товарів чи виробів або для збору інформації для нерезидента;</w:t>
            </w:r>
          </w:p>
        </w:tc>
        <w:tc>
          <w:tcPr>
            <w:tcW w:w="2280" w:type="pct"/>
          </w:tcPr>
          <w:p w14:paraId="2EE8F0F5"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62DB63F9" w14:textId="27E59DF1" w:rsidR="00797E28" w:rsidRPr="00797E28" w:rsidRDefault="00797E28" w:rsidP="00797E28">
            <w:pPr>
              <w:jc w:val="both"/>
              <w:rPr>
                <w:rFonts w:ascii="Times New Roman" w:hAnsi="Times New Roman" w:cs="Times New Roman"/>
                <w:bCs/>
                <w:sz w:val="28"/>
                <w:szCs w:val="28"/>
              </w:rPr>
            </w:pPr>
          </w:p>
        </w:tc>
      </w:tr>
      <w:tr w:rsidR="00797E28" w:rsidRPr="000B48A9" w14:paraId="59295BBC" w14:textId="77777777" w:rsidTr="00797E28">
        <w:trPr>
          <w:trHeight w:val="888"/>
        </w:trPr>
        <w:tc>
          <w:tcPr>
            <w:tcW w:w="274" w:type="pct"/>
          </w:tcPr>
          <w:p w14:paraId="6665E9E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ECA77E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ґ) направлення у розпорядження особи фізичних осіб у межах виконання угод про послуги з надання персоналу;</w:t>
            </w:r>
          </w:p>
        </w:tc>
        <w:tc>
          <w:tcPr>
            <w:tcW w:w="2280" w:type="pct"/>
          </w:tcPr>
          <w:p w14:paraId="320279EA"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68672CAA" w14:textId="3970A8A4" w:rsidR="00797E28" w:rsidRPr="00797E28" w:rsidRDefault="00797E28" w:rsidP="00797E28">
            <w:pPr>
              <w:jc w:val="both"/>
              <w:rPr>
                <w:rFonts w:ascii="Times New Roman" w:hAnsi="Times New Roman" w:cs="Times New Roman"/>
                <w:bCs/>
                <w:sz w:val="28"/>
                <w:szCs w:val="28"/>
              </w:rPr>
            </w:pPr>
          </w:p>
        </w:tc>
      </w:tr>
      <w:tr w:rsidR="00797E28" w:rsidRPr="000B48A9" w14:paraId="537D2362" w14:textId="77777777" w:rsidTr="00797E28">
        <w:trPr>
          <w:trHeight w:val="888"/>
        </w:trPr>
        <w:tc>
          <w:tcPr>
            <w:tcW w:w="274" w:type="pct"/>
          </w:tcPr>
          <w:p w14:paraId="22B11D4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FBE034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 утримання постійного місця діяльності з іншою метою.</w:t>
            </w:r>
          </w:p>
        </w:tc>
        <w:tc>
          <w:tcPr>
            <w:tcW w:w="2280" w:type="pct"/>
          </w:tcPr>
          <w:p w14:paraId="74C88E53"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37911270" w14:textId="240BD3C9" w:rsidR="00797E28" w:rsidRPr="00797E28" w:rsidRDefault="00797E28" w:rsidP="00797E28">
            <w:pPr>
              <w:jc w:val="both"/>
              <w:rPr>
                <w:rFonts w:ascii="Times New Roman" w:hAnsi="Times New Roman" w:cs="Times New Roman"/>
                <w:bCs/>
                <w:sz w:val="28"/>
                <w:szCs w:val="28"/>
              </w:rPr>
            </w:pPr>
          </w:p>
        </w:tc>
      </w:tr>
      <w:tr w:rsidR="00797E28" w:rsidRPr="000B48A9" w14:paraId="7A296DE5" w14:textId="77777777" w:rsidTr="00797E28">
        <w:trPr>
          <w:trHeight w:val="888"/>
        </w:trPr>
        <w:tc>
          <w:tcPr>
            <w:tcW w:w="274" w:type="pct"/>
          </w:tcPr>
          <w:p w14:paraId="02C3587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B26B73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Утримання постійного місця діяльності виключно для здійснення будь-якої комбінації видів діяльності, зазначених у підпунктах "a" - "д" цього підпункту, за умови, що такі види діяльності (їх комбінація) мають підготовчий або допоміжний характер для такого нерезидента, не є постійним представництвом.</w:t>
            </w:r>
          </w:p>
        </w:tc>
        <w:tc>
          <w:tcPr>
            <w:tcW w:w="2280" w:type="pct"/>
          </w:tcPr>
          <w:p w14:paraId="6A26B231" w14:textId="77777777" w:rsidR="00306F15" w:rsidRPr="00797E28" w:rsidRDefault="00306F15" w:rsidP="00306F15">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374F5981" w14:textId="4D08EADB" w:rsidR="00797E28" w:rsidRPr="00797E28" w:rsidRDefault="00797E28" w:rsidP="00797E28">
            <w:pPr>
              <w:jc w:val="both"/>
              <w:rPr>
                <w:rFonts w:ascii="Times New Roman" w:hAnsi="Times New Roman" w:cs="Times New Roman"/>
                <w:bCs/>
                <w:sz w:val="28"/>
                <w:szCs w:val="28"/>
              </w:rPr>
            </w:pPr>
          </w:p>
        </w:tc>
      </w:tr>
      <w:tr w:rsidR="00797E28" w:rsidRPr="000B48A9" w14:paraId="61E95512" w14:textId="77777777" w:rsidTr="00797E28">
        <w:trPr>
          <w:trHeight w:val="888"/>
        </w:trPr>
        <w:tc>
          <w:tcPr>
            <w:tcW w:w="274" w:type="pct"/>
          </w:tcPr>
          <w:p w14:paraId="2269E7B3"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53EA7B1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sz w:val="28"/>
                <w:szCs w:val="28"/>
              </w:rPr>
              <w:t xml:space="preserve">Постійне представництво нерезидента в Україні визнається також у разі, якщо діяльність в Україні здійснюють декілька нерезидентів - пов’язаних осіб, </w:t>
            </w:r>
            <w:r w:rsidRPr="00771C66">
              <w:rPr>
                <w:rFonts w:ascii="Times New Roman" w:eastAsia="Times New Roman" w:hAnsi="Times New Roman" w:cs="Times New Roman"/>
                <w:b/>
                <w:strike/>
                <w:sz w:val="28"/>
                <w:szCs w:val="28"/>
              </w:rPr>
              <w:t>якщо така діяльність у сукупності виходить за межі діяльності підготовчого або допоміжного характеру для такої групи нерезидентів - пов’язаних осіб.</w:t>
            </w:r>
            <w:r w:rsidRPr="00771C66">
              <w:rPr>
                <w:rFonts w:ascii="Times New Roman" w:eastAsia="Times New Roman" w:hAnsi="Times New Roman" w:cs="Times New Roman"/>
                <w:sz w:val="28"/>
                <w:szCs w:val="28"/>
              </w:rPr>
              <w:t xml:space="preserve"> У такому разі постійне представництво визнається для кожного такого нерезидента - пов’язаної особи. Даний абзац застосовується лише у випадку, коли діяльність таких нерезидентів - пов’язаних осіб в Україні становить у сукупності взаємодоповнюючі функції тісно пов’язаного бізнес-процесу.</w:t>
            </w:r>
            <w:bookmarkStart w:id="89" w:name="n16314"/>
            <w:bookmarkStart w:id="90" w:name="n16313"/>
            <w:bookmarkEnd w:id="89"/>
            <w:bookmarkEnd w:id="90"/>
          </w:p>
        </w:tc>
        <w:tc>
          <w:tcPr>
            <w:tcW w:w="2280" w:type="pct"/>
          </w:tcPr>
          <w:p w14:paraId="658122F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Постійне представництво нерезидента в Україні визнається також у разі, якщо діяльність в Україні здійснюють декілька нерезидентів - пов’язаних осіб. У такому разі постійне представництво визнається для кожного такого нерезидента - пов’язаної особи. Даний абзац застосовується лише у випадку, коли діяльність таких нерезидентів - пов’язаних осіб в Україні становить у сукупності взаємодоповнюючі функції тісно пов’язаного бізнес-процесу.</w:t>
            </w:r>
          </w:p>
          <w:p w14:paraId="2627DA2A" w14:textId="77777777" w:rsidR="00797E28" w:rsidRPr="00797E28" w:rsidRDefault="00797E28" w:rsidP="00797E28">
            <w:pPr>
              <w:shd w:val="clear" w:color="auto" w:fill="FFFFFF"/>
              <w:jc w:val="both"/>
              <w:rPr>
                <w:rFonts w:ascii="Times New Roman" w:hAnsi="Times New Roman" w:cs="Times New Roman"/>
                <w:bCs/>
                <w:sz w:val="28"/>
                <w:szCs w:val="28"/>
              </w:rPr>
            </w:pPr>
          </w:p>
        </w:tc>
      </w:tr>
      <w:tr w:rsidR="00797E28" w:rsidRPr="000B48A9" w14:paraId="032D9585" w14:textId="77777777" w:rsidTr="00797E28">
        <w:trPr>
          <w:trHeight w:val="888"/>
        </w:trPr>
        <w:tc>
          <w:tcPr>
            <w:tcW w:w="274" w:type="pct"/>
          </w:tcPr>
          <w:p w14:paraId="4F718F3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291397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Визнання особи контролюючою особою відповідно до положень </w:t>
            </w:r>
            <w:hyperlink r:id="rId8" w:anchor="n17640" w:history="1">
              <w:r w:rsidRPr="00771C66">
                <w:rPr>
                  <w:rFonts w:ascii="Times New Roman" w:eastAsia="Times New Roman" w:hAnsi="Times New Roman" w:cs="Times New Roman"/>
                  <w:b/>
                  <w:sz w:val="28"/>
                  <w:szCs w:val="28"/>
                </w:rPr>
                <w:t>статті 39</w:t>
              </w:r>
            </w:hyperlink>
            <w:hyperlink r:id="rId9" w:anchor="n17640" w:history="1">
              <w:r w:rsidRPr="00771C66">
                <w:rPr>
                  <w:rFonts w:ascii="Times New Roman" w:eastAsia="Times New Roman" w:hAnsi="Times New Roman" w:cs="Times New Roman"/>
                  <w:b/>
                  <w:sz w:val="28"/>
                  <w:szCs w:val="28"/>
                </w:rPr>
                <w:t>-2</w:t>
              </w:r>
            </w:hyperlink>
            <w:r w:rsidRPr="00771C66">
              <w:rPr>
                <w:rFonts w:ascii="Times New Roman" w:eastAsia="Times New Roman" w:hAnsi="Times New Roman" w:cs="Times New Roman"/>
                <w:b/>
                <w:sz w:val="28"/>
                <w:szCs w:val="28"/>
              </w:rPr>
              <w:t> цього Кодексу не є постійним представництвом;</w:t>
            </w:r>
          </w:p>
          <w:p w14:paraId="2856019E" w14:textId="77777777" w:rsidR="00797E28" w:rsidRPr="00771C66" w:rsidRDefault="00797E28" w:rsidP="00797E28">
            <w:pPr>
              <w:jc w:val="both"/>
              <w:rPr>
                <w:rFonts w:ascii="Times New Roman" w:eastAsia="Times New Roman" w:hAnsi="Times New Roman" w:cs="Times New Roman"/>
                <w:sz w:val="28"/>
                <w:szCs w:val="28"/>
              </w:rPr>
            </w:pPr>
          </w:p>
        </w:tc>
        <w:tc>
          <w:tcPr>
            <w:tcW w:w="2280" w:type="pct"/>
          </w:tcPr>
          <w:p w14:paraId="0688C226"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Абзац двадцять п</w:t>
            </w:r>
            <w:r w:rsidRPr="00797E28">
              <w:rPr>
                <w:rFonts w:ascii="Times New Roman" w:eastAsia="Times New Roman" w:hAnsi="Times New Roman" w:cs="Times New Roman"/>
                <w:b/>
                <w:sz w:val="28"/>
                <w:szCs w:val="28"/>
                <w:lang w:val="en-US"/>
              </w:rPr>
              <w:t>’</w:t>
            </w:r>
            <w:proofErr w:type="spellStart"/>
            <w:r w:rsidRPr="00797E28">
              <w:rPr>
                <w:rFonts w:ascii="Times New Roman" w:eastAsia="Times New Roman" w:hAnsi="Times New Roman" w:cs="Times New Roman"/>
                <w:b/>
                <w:sz w:val="28"/>
                <w:szCs w:val="28"/>
              </w:rPr>
              <w:t>ятий</w:t>
            </w:r>
            <w:proofErr w:type="spellEnd"/>
            <w:r w:rsidRPr="00797E28">
              <w:rPr>
                <w:rFonts w:ascii="Times New Roman" w:eastAsia="Times New Roman" w:hAnsi="Times New Roman" w:cs="Times New Roman"/>
                <w:b/>
                <w:sz w:val="28"/>
                <w:szCs w:val="28"/>
              </w:rPr>
              <w:t xml:space="preserve"> виключити.</w:t>
            </w:r>
          </w:p>
          <w:p w14:paraId="478CE4AD" w14:textId="77777777" w:rsidR="00797E28" w:rsidRPr="00797E28" w:rsidRDefault="00797E28" w:rsidP="00797E28">
            <w:pPr>
              <w:shd w:val="clear" w:color="auto" w:fill="FFFFFF"/>
              <w:jc w:val="both"/>
              <w:rPr>
                <w:rFonts w:ascii="Times New Roman" w:hAnsi="Times New Roman" w:cs="Times New Roman"/>
                <w:bCs/>
                <w:sz w:val="28"/>
                <w:szCs w:val="28"/>
              </w:rPr>
            </w:pPr>
          </w:p>
        </w:tc>
      </w:tr>
      <w:tr w:rsidR="00797E28" w:rsidRPr="000B48A9" w14:paraId="4CE5EC9E" w14:textId="77777777" w:rsidTr="00797E28">
        <w:tc>
          <w:tcPr>
            <w:tcW w:w="274" w:type="pct"/>
          </w:tcPr>
          <w:p w14:paraId="06CDCC8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02C669C" w14:textId="77777777" w:rsidR="00797E28" w:rsidRPr="00771C66" w:rsidRDefault="00797E28" w:rsidP="00797E28">
            <w:pPr>
              <w:jc w:val="both"/>
              <w:rPr>
                <w:rFonts w:ascii="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62693A0A"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14.1.193¹. постійне представництво резидента за кордоном – господарська діяльність резидента України в іноземній країні, яка відповідно до положень чинного міжнародного договору України про усунення подвійного оподаткування, призводить до утворення постійного представництва резидента України в такій іншій іноземній країні, з якою укладено відповідний договір, в значенні, яке цьому терміну надається цим договором.</w:t>
            </w:r>
          </w:p>
          <w:p w14:paraId="79E4783E"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1076CA39" w14:textId="77777777" w:rsidTr="00797E28">
        <w:tc>
          <w:tcPr>
            <w:tcW w:w="274" w:type="pct"/>
          </w:tcPr>
          <w:p w14:paraId="2BB33A3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5CE5C5B" w14:textId="77777777" w:rsidR="00797E28" w:rsidRPr="00771C66" w:rsidRDefault="00797E28" w:rsidP="00797E28">
            <w:pPr>
              <w:jc w:val="both"/>
              <w:rPr>
                <w:rFonts w:ascii="Times New Roman" w:hAnsi="Times New Roman" w:cs="Times New Roman"/>
                <w:sz w:val="28"/>
                <w:szCs w:val="28"/>
              </w:rPr>
            </w:pPr>
            <w:bookmarkStart w:id="91" w:name="_Hlk217042022"/>
            <w:r w:rsidRPr="00771C66">
              <w:rPr>
                <w:rFonts w:ascii="Times New Roman" w:eastAsia="Times New Roman" w:hAnsi="Times New Roman" w:cs="Times New Roman"/>
                <w:b/>
                <w:sz w:val="28"/>
                <w:szCs w:val="28"/>
              </w:rPr>
              <w:t>Підпункт відсутній.</w:t>
            </w:r>
            <w:bookmarkEnd w:id="91"/>
          </w:p>
        </w:tc>
        <w:tc>
          <w:tcPr>
            <w:tcW w:w="2280" w:type="pct"/>
          </w:tcPr>
          <w:p w14:paraId="28B9BDE4"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sz w:val="28"/>
                <w:szCs w:val="28"/>
              </w:rPr>
              <w:t>14.1.193². майно постійного представництва нерезидента в Україні – майно, яке незалежно від його фактичного місця перебування та відображення у бухгалтерському обліку використовується для цілей постійного представництва</w:t>
            </w:r>
            <w:r w:rsidRPr="00797E28">
              <w:rPr>
                <w:rFonts w:ascii="Times New Roman" w:hAnsi="Times New Roman" w:cs="Times New Roman"/>
                <w:b/>
                <w:sz w:val="28"/>
                <w:szCs w:val="28"/>
              </w:rPr>
              <w:t xml:space="preserve"> нерезидента в Україні або контролюється особами, які виконують для нерезидента функції таким чином, що ці функції стосуються постійного представництва нерезидента в Україні.</w:t>
            </w:r>
          </w:p>
          <w:p w14:paraId="78B69B75"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128D3FA8" w14:textId="77777777" w:rsidTr="00797E28">
        <w:tc>
          <w:tcPr>
            <w:tcW w:w="274" w:type="pct"/>
          </w:tcPr>
          <w:p w14:paraId="3838A3C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FEFF689" w14:textId="77777777" w:rsidR="00797E28" w:rsidRPr="00771C66" w:rsidRDefault="00797E28" w:rsidP="00797E28">
            <w:pPr>
              <w:jc w:val="both"/>
              <w:rPr>
                <w:rFonts w:ascii="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63D1DF8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14.1.193</w:t>
            </w:r>
            <w:r w:rsidRPr="00797E28">
              <w:rPr>
                <w:rFonts w:ascii="Times New Roman" w:hAnsi="Times New Roman" w:cs="Times New Roman"/>
                <w:b/>
                <w:sz w:val="28"/>
                <w:szCs w:val="28"/>
                <w:vertAlign w:val="superscript"/>
              </w:rPr>
              <w:t>3</w:t>
            </w:r>
            <w:r w:rsidRPr="00797E28">
              <w:rPr>
                <w:rFonts w:ascii="Times New Roman" w:hAnsi="Times New Roman" w:cs="Times New Roman"/>
                <w:b/>
                <w:sz w:val="28"/>
                <w:szCs w:val="28"/>
              </w:rPr>
              <w:t xml:space="preserve">. майно постійного представництва резидента за кордоном – майно, яке незалежно від його фактичного місця перебування та відображення у бухгалтерському обліку використовується у спосіб, який відповідно до положень чинного міжнародного договору України про уникнення подвійного оподаткування, вважається майном (комерційним майном) постійного представництва, яку резидент </w:t>
            </w:r>
            <w:r w:rsidRPr="00797E28">
              <w:rPr>
                <w:rFonts w:ascii="Times New Roman" w:hAnsi="Times New Roman" w:cs="Times New Roman"/>
                <w:b/>
                <w:sz w:val="28"/>
                <w:szCs w:val="28"/>
              </w:rPr>
              <w:lastRenderedPageBreak/>
              <w:t>України має в державі, з якою укладено відповідний міжнародний договір.</w:t>
            </w:r>
          </w:p>
          <w:p w14:paraId="05791E54" w14:textId="77777777" w:rsidR="00797E28" w:rsidRPr="00797E28" w:rsidRDefault="00797E28" w:rsidP="00797E28">
            <w:pPr>
              <w:jc w:val="both"/>
              <w:rPr>
                <w:rFonts w:ascii="Times New Roman" w:hAnsi="Times New Roman" w:cs="Times New Roman"/>
                <w:b/>
                <w:sz w:val="28"/>
                <w:szCs w:val="28"/>
              </w:rPr>
            </w:pPr>
          </w:p>
        </w:tc>
      </w:tr>
      <w:tr w:rsidR="00797E28" w:rsidRPr="000B48A9" w14:paraId="4BF78342" w14:textId="77777777" w:rsidTr="00797E28">
        <w:tc>
          <w:tcPr>
            <w:tcW w:w="274" w:type="pct"/>
          </w:tcPr>
          <w:p w14:paraId="4FCFB9EA"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6F1C3473"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kern w:val="2"/>
                <w:sz w:val="28"/>
                <w:szCs w:val="28"/>
                <w:lang w:eastAsia="en-US"/>
                <w14:ligatures w14:val="standardContextual"/>
              </w:rPr>
              <w:t>14.1.206. проценти – дохід, який сплачується (нараховується) позичальником на користь кредитора як плата за використання залучених на визначений або невизначений строк коштів або майна.</w:t>
            </w:r>
          </w:p>
        </w:tc>
        <w:tc>
          <w:tcPr>
            <w:tcW w:w="2280" w:type="pct"/>
          </w:tcPr>
          <w:p w14:paraId="281515F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14.1.206. проценти – дохід, який сплачується (нараховується) позичальником на користь кредитора</w:t>
            </w:r>
            <w:r w:rsidRPr="00797E28">
              <w:rPr>
                <w:rFonts w:ascii="Times New Roman" w:hAnsi="Times New Roman" w:cs="Times New Roman"/>
                <w:b/>
                <w:sz w:val="28"/>
                <w:szCs w:val="28"/>
              </w:rPr>
              <w:t xml:space="preserve"> як плата за борговими зобов’язаннями за запозиченнями.</w:t>
            </w:r>
          </w:p>
        </w:tc>
      </w:tr>
      <w:tr w:rsidR="00797E28" w:rsidRPr="000B48A9" w14:paraId="2B190FBB" w14:textId="77777777" w:rsidTr="00797E28">
        <w:tc>
          <w:tcPr>
            <w:tcW w:w="274" w:type="pct"/>
          </w:tcPr>
          <w:p w14:paraId="71736A78"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73C86238"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r w:rsidRPr="00771C66">
              <w:rPr>
                <w:kern w:val="2"/>
                <w:sz w:val="28"/>
                <w:szCs w:val="28"/>
                <w:lang w:eastAsia="en-US"/>
                <w14:ligatures w14:val="standardContextual"/>
              </w:rPr>
              <w:t>До процентів включаються:</w:t>
            </w:r>
          </w:p>
          <w:p w14:paraId="696CFC72"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p>
        </w:tc>
        <w:tc>
          <w:tcPr>
            <w:tcW w:w="2280" w:type="pct"/>
          </w:tcPr>
          <w:p w14:paraId="151D963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До процентів включаються:</w:t>
            </w:r>
          </w:p>
        </w:tc>
      </w:tr>
      <w:tr w:rsidR="00797E28" w:rsidRPr="000B48A9" w14:paraId="2726E280" w14:textId="77777777" w:rsidTr="00797E28">
        <w:tc>
          <w:tcPr>
            <w:tcW w:w="274" w:type="pct"/>
          </w:tcPr>
          <w:p w14:paraId="7B7D388B"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0DEF34DE"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r w:rsidRPr="00771C66">
              <w:rPr>
                <w:b/>
                <w:kern w:val="2"/>
                <w:sz w:val="28"/>
                <w:szCs w:val="28"/>
                <w:lang w:eastAsia="en-US"/>
                <w14:ligatures w14:val="standardContextual"/>
              </w:rPr>
              <w:t>а) платіж за використання коштів або товарів (робіт, послуг), отриманих у кредит;</w:t>
            </w:r>
          </w:p>
        </w:tc>
        <w:tc>
          <w:tcPr>
            <w:tcW w:w="2280" w:type="pct"/>
          </w:tcPr>
          <w:p w14:paraId="2CCBF29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 xml:space="preserve">а) </w:t>
            </w:r>
            <w:r w:rsidRPr="00797E28">
              <w:rPr>
                <w:rFonts w:ascii="Times New Roman" w:hAnsi="Times New Roman" w:cs="Times New Roman"/>
                <w:b/>
                <w:sz w:val="28"/>
                <w:szCs w:val="28"/>
              </w:rPr>
              <w:t>платежі за використання коштів або товарів (робіт, послуг), отриманих у кредит або позику, в тому числі платежі за борговими цінними паперами, та інші платежі за залученим фінансуванням</w:t>
            </w:r>
            <w:r w:rsidRPr="00797E28">
              <w:rPr>
                <w:rFonts w:ascii="Times New Roman" w:hAnsi="Times New Roman" w:cs="Times New Roman"/>
                <w:sz w:val="28"/>
                <w:szCs w:val="28"/>
              </w:rPr>
              <w:t>;</w:t>
            </w:r>
          </w:p>
        </w:tc>
      </w:tr>
      <w:tr w:rsidR="00797E28" w:rsidRPr="000B48A9" w14:paraId="2154A690" w14:textId="77777777" w:rsidTr="00797E28">
        <w:tc>
          <w:tcPr>
            <w:tcW w:w="274" w:type="pct"/>
          </w:tcPr>
          <w:p w14:paraId="19CC1933"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45EF850E"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r w:rsidRPr="00771C66">
              <w:rPr>
                <w:kern w:val="2"/>
                <w:sz w:val="28"/>
                <w:szCs w:val="28"/>
                <w:lang w:eastAsia="en-US"/>
                <w14:ligatures w14:val="standardContextual"/>
              </w:rPr>
              <w:t>б) платіж за використання коштів, залучених у депозит;</w:t>
            </w:r>
          </w:p>
        </w:tc>
        <w:tc>
          <w:tcPr>
            <w:tcW w:w="2280" w:type="pct"/>
          </w:tcPr>
          <w:p w14:paraId="10D0478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б) платіж за використання коштів, залучених у депозит;</w:t>
            </w:r>
          </w:p>
        </w:tc>
      </w:tr>
      <w:tr w:rsidR="00797E28" w:rsidRPr="000B48A9" w14:paraId="4B4F6EEC" w14:textId="77777777" w:rsidTr="00797E28">
        <w:tc>
          <w:tcPr>
            <w:tcW w:w="274" w:type="pct"/>
          </w:tcPr>
          <w:p w14:paraId="4786B5B5"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15F5C0F7"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r w:rsidRPr="00771C66">
              <w:rPr>
                <w:kern w:val="2"/>
                <w:sz w:val="28"/>
                <w:szCs w:val="28"/>
                <w:lang w:eastAsia="en-US"/>
                <w14:ligatures w14:val="standardContextual"/>
              </w:rPr>
              <w:t>в) платіж за придбання товарів у розстрочку;</w:t>
            </w:r>
          </w:p>
        </w:tc>
        <w:tc>
          <w:tcPr>
            <w:tcW w:w="2280" w:type="pct"/>
          </w:tcPr>
          <w:p w14:paraId="0FF87FE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в) платіж за придбання товарів у розстрочку;</w:t>
            </w:r>
          </w:p>
        </w:tc>
      </w:tr>
      <w:tr w:rsidR="00797E28" w:rsidRPr="000B48A9" w14:paraId="67498E4B" w14:textId="77777777" w:rsidTr="00797E28">
        <w:tc>
          <w:tcPr>
            <w:tcW w:w="274" w:type="pct"/>
          </w:tcPr>
          <w:p w14:paraId="415F41CE"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7E6C4F27"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r w:rsidRPr="00771C66">
              <w:rPr>
                <w:kern w:val="2"/>
                <w:sz w:val="28"/>
                <w:szCs w:val="28"/>
                <w:lang w:eastAsia="en-US"/>
                <w14:ligatures w14:val="standardContextual"/>
              </w:rPr>
              <w:t>г) платіж за володіння та користування майном згідно з договорами фінансового лізингу (фінансової оренди) (без урахування частини лізингового платежу, що надається в рахунок компенсації частини вартості об'єкта фінансового лізингу);</w:t>
            </w:r>
          </w:p>
        </w:tc>
        <w:tc>
          <w:tcPr>
            <w:tcW w:w="2280" w:type="pct"/>
          </w:tcPr>
          <w:p w14:paraId="1C258AC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г) платіж за володіння та користування майном згідно з договорами фінансового лізингу (фінансової оренди) (без урахування частини лізингового платежу, що надається в рахунок компенсації частини вартості об’єкта фінансового лізингу);</w:t>
            </w:r>
          </w:p>
        </w:tc>
      </w:tr>
      <w:tr w:rsidR="00797E28" w:rsidRPr="000B48A9" w14:paraId="1B788013" w14:textId="77777777" w:rsidTr="00797E28">
        <w:tc>
          <w:tcPr>
            <w:tcW w:w="274" w:type="pct"/>
          </w:tcPr>
          <w:p w14:paraId="0BE4AE36" w14:textId="77777777" w:rsidR="00797E28" w:rsidRPr="000B48A9" w:rsidRDefault="00797E28" w:rsidP="00797E28">
            <w:pPr>
              <w:pStyle w:val="rvps2"/>
              <w:numPr>
                <w:ilvl w:val="0"/>
                <w:numId w:val="2"/>
              </w:numPr>
              <w:shd w:val="clear" w:color="auto" w:fill="FFFFFF"/>
              <w:spacing w:before="0" w:beforeAutospacing="0" w:after="0" w:afterAutospacing="0"/>
              <w:rPr>
                <w:kern w:val="2"/>
                <w:sz w:val="20"/>
                <w:szCs w:val="20"/>
                <w:lang w:eastAsia="en-US"/>
                <w14:ligatures w14:val="standardContextual"/>
              </w:rPr>
            </w:pPr>
          </w:p>
        </w:tc>
        <w:tc>
          <w:tcPr>
            <w:tcW w:w="2446" w:type="pct"/>
          </w:tcPr>
          <w:p w14:paraId="5EFC14B9"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r w:rsidRPr="00771C66">
              <w:rPr>
                <w:kern w:val="2"/>
                <w:sz w:val="28"/>
                <w:szCs w:val="28"/>
                <w:lang w:eastAsia="en-US"/>
                <w14:ligatures w14:val="standardContextual"/>
              </w:rPr>
              <w:t xml:space="preserve">ґ) винагорода (дохід) орендодавця як частина орендного платежу за договором оренди житла з викупом, сплачена фізичною особою платнику податку, на користь якого </w:t>
            </w:r>
            <w:proofErr w:type="spellStart"/>
            <w:r w:rsidRPr="00771C66">
              <w:rPr>
                <w:kern w:val="2"/>
                <w:sz w:val="28"/>
                <w:szCs w:val="28"/>
                <w:lang w:eastAsia="en-US"/>
                <w14:ligatures w14:val="standardContextual"/>
              </w:rPr>
              <w:t>відступлено</w:t>
            </w:r>
            <w:proofErr w:type="spellEnd"/>
            <w:r w:rsidRPr="00771C66">
              <w:rPr>
                <w:kern w:val="2"/>
                <w:sz w:val="28"/>
                <w:szCs w:val="28"/>
                <w:lang w:eastAsia="en-US"/>
                <w14:ligatures w14:val="standardContextual"/>
              </w:rPr>
              <w:t xml:space="preserve"> право на отримання таких платежів.</w:t>
            </w:r>
          </w:p>
        </w:tc>
        <w:tc>
          <w:tcPr>
            <w:tcW w:w="2280" w:type="pct"/>
          </w:tcPr>
          <w:p w14:paraId="07B3E58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 xml:space="preserve">ґ) винагорода (дохід) орендодавця як частина орендного платежу за договором оренди житла з викупом, сплачена фізичною особою платнику податку, на користь якого </w:t>
            </w:r>
            <w:proofErr w:type="spellStart"/>
            <w:r w:rsidRPr="00797E28">
              <w:rPr>
                <w:rFonts w:ascii="Times New Roman" w:hAnsi="Times New Roman" w:cs="Times New Roman"/>
                <w:sz w:val="28"/>
                <w:szCs w:val="28"/>
              </w:rPr>
              <w:t>відступлено</w:t>
            </w:r>
            <w:proofErr w:type="spellEnd"/>
            <w:r w:rsidRPr="00797E28">
              <w:rPr>
                <w:rFonts w:ascii="Times New Roman" w:hAnsi="Times New Roman" w:cs="Times New Roman"/>
                <w:sz w:val="28"/>
                <w:szCs w:val="28"/>
              </w:rPr>
              <w:t xml:space="preserve"> право на отримання таких платежів.</w:t>
            </w:r>
          </w:p>
        </w:tc>
      </w:tr>
      <w:tr w:rsidR="00797E28" w:rsidRPr="000B48A9" w14:paraId="0D44101F" w14:textId="77777777" w:rsidTr="00797E28">
        <w:tc>
          <w:tcPr>
            <w:tcW w:w="274" w:type="pct"/>
          </w:tcPr>
          <w:p w14:paraId="78D61631"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481E45F8"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r w:rsidRPr="00771C66">
              <w:rPr>
                <w:b/>
                <w:kern w:val="2"/>
                <w:sz w:val="28"/>
                <w:szCs w:val="28"/>
                <w:lang w:eastAsia="en-US"/>
                <w14:ligatures w14:val="standardContextual"/>
              </w:rPr>
              <w:t>Абзац відсутній</w:t>
            </w:r>
          </w:p>
          <w:p w14:paraId="4C6F11C9" w14:textId="77777777" w:rsidR="00797E28" w:rsidRPr="00771C66" w:rsidRDefault="00797E28" w:rsidP="00797E28">
            <w:pPr>
              <w:pStyle w:val="rvps2"/>
              <w:shd w:val="clear" w:color="auto" w:fill="FFFFFF"/>
              <w:spacing w:before="0" w:beforeAutospacing="0" w:after="0" w:afterAutospacing="0"/>
              <w:jc w:val="both"/>
              <w:rPr>
                <w:kern w:val="2"/>
                <w:sz w:val="28"/>
                <w:szCs w:val="28"/>
                <w:lang w:eastAsia="en-US"/>
                <w14:ligatures w14:val="standardContextual"/>
              </w:rPr>
            </w:pPr>
          </w:p>
        </w:tc>
        <w:tc>
          <w:tcPr>
            <w:tcW w:w="2280" w:type="pct"/>
          </w:tcPr>
          <w:p w14:paraId="5C0A2BE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д) будь-яка частина доходу кредитора чи витрат позичальника, яка незалежно від юридичного оформлення або відображення відповідної операції (комбінованої операції) в бухгалтерському обліку </w:t>
            </w:r>
            <w:r w:rsidRPr="00797E28">
              <w:rPr>
                <w:rFonts w:ascii="Times New Roman" w:hAnsi="Times New Roman" w:cs="Times New Roman"/>
                <w:b/>
                <w:sz w:val="28"/>
                <w:szCs w:val="28"/>
              </w:rPr>
              <w:lastRenderedPageBreak/>
              <w:t>позичальника / кредитора, є економічно еквівалентною процентам.</w:t>
            </w:r>
          </w:p>
        </w:tc>
      </w:tr>
      <w:tr w:rsidR="00797E28" w:rsidRPr="000B48A9" w14:paraId="0671BD1A" w14:textId="77777777" w:rsidTr="00797E28">
        <w:tc>
          <w:tcPr>
            <w:tcW w:w="274" w:type="pct"/>
          </w:tcPr>
          <w:p w14:paraId="072B33C1"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1F6D3953"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kern w:val="2"/>
                <w:sz w:val="28"/>
                <w:szCs w:val="28"/>
                <w:lang w:eastAsia="en-US"/>
                <w14:ligatures w14:val="standardContextual"/>
              </w:rPr>
              <w:t>Проценти нараховуються у вигляді відсотків на основну суму заборгованості чи вартості майна або у вигляді фіксованих сум. У разі якщо залучення коштів здійснюється шляхом продажу облігацій, казначейських зобов'язань чи ощадних (депозитних) сертифікатів, емітованих позичальником, або шляхом врахування векселів та здійснення операцій з придбання цінних паперів із зворотним викупом, сума процентів визначається шляхом нарахування їх на номінал такого цінного паперу, виплати фіксованої премії чи виграшу або шляхом визначення різниці між ціною розміщення (продажу) та ціною погашення (зворотного викупу) такого цінного паперу.</w:t>
            </w:r>
          </w:p>
        </w:tc>
        <w:tc>
          <w:tcPr>
            <w:tcW w:w="2280" w:type="pct"/>
          </w:tcPr>
          <w:p w14:paraId="3C3CE032"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Вважається, що певна частина доходів або витрат, незалежно від юридичного оформлення або відображення відповідної операції (комбінованої операції) в бухгалтерському обліку є економічно еквівалентною процентам, якщо такі доходи або витрати по своїй економічній суті є еквівалентом плати за борговими зобов’язаннями за запозиченнями.</w:t>
            </w:r>
          </w:p>
        </w:tc>
      </w:tr>
      <w:tr w:rsidR="00797E28" w:rsidRPr="000B48A9" w14:paraId="4876DAD9" w14:textId="77777777" w:rsidTr="00797E28">
        <w:tc>
          <w:tcPr>
            <w:tcW w:w="274" w:type="pct"/>
          </w:tcPr>
          <w:p w14:paraId="5470473D"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7269E339"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r w:rsidRPr="00771C66">
              <w:rPr>
                <w:b/>
                <w:kern w:val="2"/>
                <w:sz w:val="28"/>
                <w:szCs w:val="28"/>
                <w:lang w:eastAsia="en-US"/>
                <w14:ligatures w14:val="standardContextual"/>
              </w:rPr>
              <w:t>Платежі за іншими цивільно-правовими договорами незалежно від того, встановлені вони в абсолютних (фіксованих) цінах або у відсотках суми договору або іншої вартісної бази, не є процентами;</w:t>
            </w:r>
          </w:p>
          <w:p w14:paraId="633EE968"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p>
        </w:tc>
        <w:tc>
          <w:tcPr>
            <w:tcW w:w="2280" w:type="pct"/>
          </w:tcPr>
          <w:p w14:paraId="7F8D239A"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Проценти, а також доходи або витрати, економічно еквівалентні процентам, можуть, зокрема, але не виключно бути вираженими (визначатися):</w:t>
            </w:r>
          </w:p>
          <w:p w14:paraId="649BCF91"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у відсотковому вираженні від основної суми заборгованості чи вартості майна (нараховуватися на таку суму),</w:t>
            </w:r>
          </w:p>
        </w:tc>
      </w:tr>
      <w:tr w:rsidR="00797E28" w:rsidRPr="000B48A9" w14:paraId="542C5AAA" w14:textId="77777777" w:rsidTr="00797E28">
        <w:tc>
          <w:tcPr>
            <w:tcW w:w="274" w:type="pct"/>
          </w:tcPr>
          <w:p w14:paraId="12B68343"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7ED65F4D" w14:textId="698EEB73"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bookmarkStart w:id="92" w:name="_Hlk217042578"/>
            <w:r w:rsidRPr="00771C66">
              <w:rPr>
                <w:b/>
                <w:kern w:val="2"/>
                <w:sz w:val="28"/>
                <w:szCs w:val="28"/>
                <w:lang w:eastAsia="en-US"/>
                <w14:ligatures w14:val="standardContextual"/>
              </w:rPr>
              <w:t>Абзац відсутній</w:t>
            </w:r>
            <w:bookmarkEnd w:id="92"/>
            <w:r w:rsidR="00306F15">
              <w:rPr>
                <w:b/>
                <w:kern w:val="2"/>
                <w:sz w:val="28"/>
                <w:szCs w:val="28"/>
                <w:lang w:eastAsia="en-US"/>
                <w14:ligatures w14:val="standardContextual"/>
              </w:rPr>
              <w:t>.</w:t>
            </w:r>
          </w:p>
        </w:tc>
        <w:tc>
          <w:tcPr>
            <w:tcW w:w="2280" w:type="pct"/>
          </w:tcPr>
          <w:p w14:paraId="0113157F"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у вигляді фіксованої суми, яка надається або сплачується у зв’язку з виникненням зобов’язання за операціями запозичення або у зв’язку із зміною умов погашення зобов’язання за операціями запозичення або;</w:t>
            </w:r>
          </w:p>
        </w:tc>
      </w:tr>
      <w:tr w:rsidR="00797E28" w:rsidRPr="000B48A9" w14:paraId="4C6021CF" w14:textId="77777777" w:rsidTr="00797E28">
        <w:tc>
          <w:tcPr>
            <w:tcW w:w="274" w:type="pct"/>
          </w:tcPr>
          <w:p w14:paraId="449F0812"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24057774" w14:textId="2AEB78F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00C4599D"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у вигляді частини доходу або прибутку, яку позичальник сплачує кредитору у зв’язку з </w:t>
            </w:r>
            <w:r w:rsidRPr="00797E28">
              <w:rPr>
                <w:rFonts w:ascii="Times New Roman" w:hAnsi="Times New Roman" w:cs="Times New Roman"/>
                <w:b/>
                <w:sz w:val="28"/>
                <w:szCs w:val="28"/>
              </w:rPr>
              <w:lastRenderedPageBreak/>
              <w:t>виникненням або існуванням зобов’язання операціями запозичення;</w:t>
            </w:r>
          </w:p>
          <w:p w14:paraId="07AE7F8E"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у вигляді різниці між ціною розміщення та ціною погашення (номіналом) такого цінного паперу;</w:t>
            </w:r>
          </w:p>
        </w:tc>
      </w:tr>
      <w:tr w:rsidR="00797E28" w:rsidRPr="000B48A9" w14:paraId="2DB4A648" w14:textId="77777777" w:rsidTr="00797E28">
        <w:tc>
          <w:tcPr>
            <w:tcW w:w="274" w:type="pct"/>
          </w:tcPr>
          <w:p w14:paraId="1EFDE286"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0CE7E229" w14:textId="268C5B92"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36DBEA34"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у вигляді різниці між ціною купівлі (продажу) цінних паперів та ціною їх зворотного продажу (купівлі) в операціях РЕПО.</w:t>
            </w:r>
          </w:p>
        </w:tc>
      </w:tr>
      <w:tr w:rsidR="00797E28" w:rsidRPr="000B48A9" w14:paraId="2A9C9F74" w14:textId="77777777" w:rsidTr="00797E28">
        <w:tc>
          <w:tcPr>
            <w:tcW w:w="274" w:type="pct"/>
          </w:tcPr>
          <w:p w14:paraId="065BE663"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0EA2095B"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14.1.213. резиденти - це:</w:t>
            </w:r>
          </w:p>
          <w:p w14:paraId="794DB408"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bookmarkStart w:id="93" w:name="n690"/>
            <w:bookmarkEnd w:id="93"/>
          </w:p>
        </w:tc>
        <w:tc>
          <w:tcPr>
            <w:tcW w:w="2280" w:type="pct"/>
          </w:tcPr>
          <w:p w14:paraId="35009E2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14.1.213. резиденти – це:</w:t>
            </w:r>
          </w:p>
          <w:p w14:paraId="73C012C2" w14:textId="77777777" w:rsidR="00797E28" w:rsidRPr="00797E28" w:rsidRDefault="00797E28" w:rsidP="00797E28">
            <w:pPr>
              <w:widowControl w:val="0"/>
              <w:jc w:val="both"/>
              <w:rPr>
                <w:rFonts w:ascii="Times New Roman" w:hAnsi="Times New Roman" w:cs="Times New Roman"/>
                <w:b/>
                <w:sz w:val="28"/>
                <w:szCs w:val="28"/>
              </w:rPr>
            </w:pPr>
          </w:p>
        </w:tc>
      </w:tr>
      <w:tr w:rsidR="00797E28" w:rsidRPr="000B48A9" w14:paraId="1F395B68" w14:textId="77777777" w:rsidTr="00797E28">
        <w:tc>
          <w:tcPr>
            <w:tcW w:w="274" w:type="pct"/>
          </w:tcPr>
          <w:p w14:paraId="559DEC19"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6775573"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tc>
        <w:tc>
          <w:tcPr>
            <w:tcW w:w="2280" w:type="pct"/>
          </w:tcPr>
          <w:p w14:paraId="4B15D280"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1) юридичні особи, які утворені та провадять свою діяльність відповідно до законодавства України;</w:t>
            </w:r>
          </w:p>
        </w:tc>
      </w:tr>
      <w:tr w:rsidR="00797E28" w:rsidRPr="000B48A9" w14:paraId="019AFF53" w14:textId="77777777" w:rsidTr="00797E28">
        <w:tc>
          <w:tcPr>
            <w:tcW w:w="274" w:type="pct"/>
          </w:tcPr>
          <w:p w14:paraId="767475A0"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6CD17AF3"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14:paraId="3B66B7D6"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6EA75472" w14:textId="77777777" w:rsidR="00797E28" w:rsidRPr="00797E28" w:rsidRDefault="00797E28" w:rsidP="00797E28">
            <w:pPr>
              <w:pStyle w:val="afc"/>
              <w:tabs>
                <w:tab w:val="left" w:pos="993"/>
              </w:tabs>
              <w:ind w:left="0"/>
              <w:contextualSpacing w:val="0"/>
              <w:jc w:val="both"/>
              <w:rPr>
                <w:rFonts w:ascii="Times New Roman" w:hAnsi="Times New Roman" w:cs="Times New Roman"/>
                <w:sz w:val="28"/>
                <w:szCs w:val="28"/>
              </w:rPr>
            </w:pPr>
            <w:r w:rsidRPr="00797E28">
              <w:rPr>
                <w:rFonts w:ascii="Times New Roman" w:hAnsi="Times New Roman" w:cs="Times New Roman"/>
                <w:sz w:val="28"/>
                <w:szCs w:val="28"/>
              </w:rPr>
              <w:t>2)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14:paraId="245F931A" w14:textId="77777777" w:rsidR="00797E28" w:rsidRPr="00797E28" w:rsidRDefault="00797E28" w:rsidP="00797E28">
            <w:pPr>
              <w:widowControl w:val="0"/>
              <w:jc w:val="both"/>
              <w:rPr>
                <w:rFonts w:ascii="Times New Roman" w:hAnsi="Times New Roman" w:cs="Times New Roman"/>
                <w:b/>
                <w:sz w:val="28"/>
                <w:szCs w:val="28"/>
              </w:rPr>
            </w:pPr>
          </w:p>
        </w:tc>
      </w:tr>
      <w:tr w:rsidR="00797E28" w:rsidRPr="000B48A9" w14:paraId="2B1F4C1E" w14:textId="77777777" w:rsidTr="00797E28">
        <w:tc>
          <w:tcPr>
            <w:tcW w:w="274" w:type="pct"/>
          </w:tcPr>
          <w:p w14:paraId="3241D371"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2596A0C" w14:textId="77777777" w:rsidR="00797E28" w:rsidRPr="00771C66" w:rsidRDefault="00797E28" w:rsidP="00797E28">
            <w:pPr>
              <w:pStyle w:val="rvps2"/>
              <w:shd w:val="clear" w:color="auto" w:fill="FFFFFF"/>
              <w:spacing w:before="0" w:beforeAutospacing="0" w:after="0" w:afterAutospacing="0"/>
              <w:jc w:val="both"/>
              <w:rPr>
                <w:b/>
                <w:sz w:val="28"/>
                <w:szCs w:val="28"/>
              </w:rPr>
            </w:pPr>
            <w:bookmarkStart w:id="94" w:name="n691"/>
            <w:bookmarkStart w:id="95" w:name="n692"/>
            <w:bookmarkEnd w:id="94"/>
            <w:bookmarkEnd w:id="95"/>
            <w:r w:rsidRPr="00771C66">
              <w:rPr>
                <w:b/>
                <w:sz w:val="28"/>
                <w:szCs w:val="28"/>
              </w:rPr>
              <w:t>в) фізична особа - резидент - фізична особа, яка має місце проживання в Україні.</w:t>
            </w:r>
          </w:p>
          <w:p w14:paraId="5B462516" w14:textId="77777777" w:rsidR="00797E28" w:rsidRPr="00771C66" w:rsidRDefault="00797E28" w:rsidP="00797E28">
            <w:pPr>
              <w:pStyle w:val="rvps2"/>
              <w:shd w:val="clear" w:color="auto" w:fill="FFFFFF"/>
              <w:spacing w:before="0" w:beforeAutospacing="0" w:after="0" w:afterAutospacing="0"/>
              <w:jc w:val="both"/>
              <w:rPr>
                <w:b/>
                <w:kern w:val="2"/>
                <w:sz w:val="28"/>
                <w:szCs w:val="28"/>
                <w:lang w:eastAsia="en-US"/>
                <w14:ligatures w14:val="standardContextual"/>
              </w:rPr>
            </w:pPr>
          </w:p>
        </w:tc>
        <w:tc>
          <w:tcPr>
            <w:tcW w:w="2280" w:type="pct"/>
          </w:tcPr>
          <w:p w14:paraId="2D09B391" w14:textId="77777777" w:rsidR="00797E28" w:rsidRPr="00797E28" w:rsidRDefault="00797E28" w:rsidP="00797E28">
            <w:pPr>
              <w:pStyle w:val="afc"/>
              <w:tabs>
                <w:tab w:val="left" w:pos="851"/>
              </w:tabs>
              <w:ind w:left="0"/>
              <w:contextualSpacing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3) іноземні юридичні особи / іноземні утворення без статусу юридичної особи,  в тому випадку, якщо місце їх ефективного управління (місце розташування/розміщення фактичного керівного органу) знаходиться на території України. </w:t>
            </w:r>
          </w:p>
          <w:p w14:paraId="683A997D" w14:textId="77777777" w:rsidR="00797E28" w:rsidRPr="00797E28" w:rsidRDefault="00797E28" w:rsidP="00797E28">
            <w:pPr>
              <w:widowControl w:val="0"/>
              <w:jc w:val="both"/>
              <w:rPr>
                <w:rFonts w:ascii="Times New Roman" w:hAnsi="Times New Roman" w:cs="Times New Roman"/>
                <w:b/>
                <w:sz w:val="28"/>
                <w:szCs w:val="28"/>
              </w:rPr>
            </w:pPr>
          </w:p>
        </w:tc>
      </w:tr>
      <w:tr w:rsidR="00797E28" w:rsidRPr="000B48A9" w14:paraId="6935B5F9" w14:textId="77777777" w:rsidTr="00797E28">
        <w:tc>
          <w:tcPr>
            <w:tcW w:w="274" w:type="pct"/>
          </w:tcPr>
          <w:p w14:paraId="6AB7F077"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D90EFB4"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 xml:space="preserve">У разі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якщо особа має місце постійного проживання також в іноземній державі, вона вважається резидентом, якщо має </w:t>
            </w:r>
            <w:r w:rsidRPr="00771C66">
              <w:rPr>
                <w:b/>
                <w:sz w:val="28"/>
                <w:szCs w:val="28"/>
              </w:rPr>
              <w:lastRenderedPageBreak/>
              <w:t>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періодів податкового року.</w:t>
            </w:r>
          </w:p>
          <w:p w14:paraId="2C48AA81"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7AC1CFBB" w14:textId="77777777" w:rsidR="00797E28" w:rsidRPr="00797E28" w:rsidRDefault="00797E28" w:rsidP="00797E28">
            <w:pPr>
              <w:widowControl w:val="0"/>
              <w:jc w:val="both"/>
              <w:rPr>
                <w:rFonts w:ascii="Times New Roman" w:hAnsi="Times New Roman" w:cs="Times New Roman"/>
                <w:b/>
                <w:bCs/>
                <w:sz w:val="28"/>
                <w:szCs w:val="28"/>
              </w:rPr>
            </w:pPr>
            <w:bookmarkStart w:id="96" w:name="_Hlk220322388"/>
            <w:r w:rsidRPr="00797E28">
              <w:rPr>
                <w:rFonts w:ascii="Times New Roman" w:hAnsi="Times New Roman" w:cs="Times New Roman"/>
                <w:b/>
                <w:bCs/>
                <w:sz w:val="28"/>
                <w:szCs w:val="28"/>
              </w:rPr>
              <w:lastRenderedPageBreak/>
              <w:t>Особи, які відповідають цьому підпункту, вважаються резидентами – платниками податку на прибуток для цілей розділу ІІІ цього Кодексу</w:t>
            </w:r>
            <w:r w:rsidRPr="00643A4E">
              <w:rPr>
                <w:rFonts w:ascii="Times New Roman" w:hAnsi="Times New Roman" w:cs="Times New Roman"/>
                <w:b/>
                <w:bCs/>
                <w:sz w:val="28"/>
                <w:szCs w:val="28"/>
              </w:rPr>
              <w:t xml:space="preserve">, а також є податковими агентами щодо податку на доходи фізичних осіб стосовно доходу, визначеного пунктом </w:t>
            </w:r>
            <w:r w:rsidRPr="00643A4E">
              <w:rPr>
                <w:rFonts w:ascii="Times New Roman" w:hAnsi="Times New Roman" w:cs="Times New Roman"/>
                <w:b/>
                <w:bCs/>
                <w:sz w:val="28"/>
                <w:szCs w:val="28"/>
              </w:rPr>
              <w:lastRenderedPageBreak/>
              <w:t>170.5 статті 170 цього Кодексу</w:t>
            </w:r>
          </w:p>
          <w:p w14:paraId="784B33F6" w14:textId="77777777" w:rsidR="00797E28" w:rsidRPr="00797E28" w:rsidRDefault="00797E28" w:rsidP="00797E28">
            <w:pPr>
              <w:widowControl w:val="0"/>
              <w:jc w:val="both"/>
              <w:rPr>
                <w:rFonts w:ascii="Times New Roman" w:hAnsi="Times New Roman" w:cs="Times New Roman"/>
                <w:b/>
                <w:sz w:val="28"/>
                <w:szCs w:val="28"/>
              </w:rPr>
            </w:pPr>
          </w:p>
          <w:bookmarkEnd w:id="96"/>
          <w:p w14:paraId="78156E4F" w14:textId="77777777" w:rsidR="00797E28" w:rsidRPr="00797E28" w:rsidRDefault="00797E28" w:rsidP="00797E28">
            <w:pPr>
              <w:widowControl w:val="0"/>
              <w:jc w:val="both"/>
              <w:rPr>
                <w:rFonts w:ascii="Times New Roman" w:hAnsi="Times New Roman" w:cs="Times New Roman"/>
                <w:b/>
                <w:sz w:val="28"/>
                <w:szCs w:val="28"/>
              </w:rPr>
            </w:pPr>
          </w:p>
        </w:tc>
      </w:tr>
      <w:tr w:rsidR="00797E28" w:rsidRPr="000B48A9" w14:paraId="2F0B28DC" w14:textId="77777777" w:rsidTr="00797E28">
        <w:tc>
          <w:tcPr>
            <w:tcW w:w="274" w:type="pct"/>
          </w:tcPr>
          <w:p w14:paraId="4C92F33D"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3C8A4693"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суб'єкта підприємницької діяльності.</w:t>
            </w:r>
          </w:p>
          <w:p w14:paraId="1FC23FF5"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7A1C6993"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4) </w:t>
            </w:r>
            <w:r w:rsidRPr="00797E28">
              <w:rPr>
                <w:rFonts w:ascii="Times New Roman" w:hAnsi="Times New Roman" w:cs="Times New Roman"/>
                <w:b/>
                <w:bCs/>
                <w:sz w:val="28"/>
                <w:szCs w:val="28"/>
              </w:rPr>
              <w:t xml:space="preserve">фізичні особи, які відповідають хоча б одній з наведених нижче умов: </w:t>
            </w:r>
          </w:p>
        </w:tc>
      </w:tr>
      <w:tr w:rsidR="00797E28" w:rsidRPr="000B48A9" w14:paraId="2E77DA8D" w14:textId="77777777" w:rsidTr="00797E28">
        <w:tc>
          <w:tcPr>
            <w:tcW w:w="274" w:type="pct"/>
          </w:tcPr>
          <w:p w14:paraId="5A2B4E85"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4A7032E9"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Якщо неможливо визначити резидентський статус фізичної особи, використовуючи попередні положення цього підпункту, фізична особа вважається резидентом, якщо вона є громадянином України.</w:t>
            </w:r>
          </w:p>
          <w:p w14:paraId="4D5DF261"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282855FF"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lang w:val="en-US"/>
              </w:rPr>
              <w:t>a</w:t>
            </w:r>
            <w:r w:rsidRPr="00797E28">
              <w:rPr>
                <w:rFonts w:ascii="Times New Roman" w:hAnsi="Times New Roman" w:cs="Times New Roman"/>
                <w:b/>
                <w:sz w:val="28"/>
                <w:szCs w:val="28"/>
                <w:lang w:val="ru-RU"/>
              </w:rPr>
              <w:t xml:space="preserve">) особа </w:t>
            </w:r>
            <w:r w:rsidRPr="00797E28">
              <w:rPr>
                <w:rFonts w:ascii="Times New Roman" w:hAnsi="Times New Roman" w:cs="Times New Roman"/>
                <w:b/>
                <w:sz w:val="28"/>
                <w:szCs w:val="28"/>
              </w:rPr>
              <w:t>має постійне місце проживання в Україні та/або</w:t>
            </w:r>
            <w:r w:rsidRPr="00797E28">
              <w:rPr>
                <w:rFonts w:ascii="Times New Roman" w:hAnsi="Times New Roman" w:cs="Times New Roman"/>
                <w:b/>
                <w:iCs/>
                <w:kern w:val="2"/>
                <w:sz w:val="28"/>
                <w:szCs w:val="28"/>
                <w14:ligatures w14:val="standardContextual"/>
              </w:rPr>
              <w:t xml:space="preserve"> </w:t>
            </w:r>
            <w:r w:rsidRPr="00797E28">
              <w:rPr>
                <w:rFonts w:ascii="Times New Roman" w:hAnsi="Times New Roman" w:cs="Times New Roman"/>
                <w:b/>
                <w:iCs/>
                <w:sz w:val="28"/>
                <w:szCs w:val="28"/>
              </w:rPr>
              <w:t xml:space="preserve">інформацію про місце проживання (перебування) такої особи, </w:t>
            </w:r>
            <w:proofErr w:type="spellStart"/>
            <w:r w:rsidRPr="00797E28">
              <w:rPr>
                <w:rFonts w:ascii="Times New Roman" w:hAnsi="Times New Roman" w:cs="Times New Roman"/>
                <w:b/>
                <w:iCs/>
                <w:sz w:val="28"/>
                <w:szCs w:val="28"/>
              </w:rPr>
              <w:t>внесено</w:t>
            </w:r>
            <w:proofErr w:type="spellEnd"/>
            <w:r w:rsidRPr="00797E28">
              <w:rPr>
                <w:rFonts w:ascii="Times New Roman" w:hAnsi="Times New Roman" w:cs="Times New Roman"/>
                <w:b/>
                <w:iCs/>
                <w:sz w:val="28"/>
                <w:szCs w:val="28"/>
              </w:rPr>
              <w:t xml:space="preserve"> до реєстру хоча б однієї з територіальних громад на території України;</w:t>
            </w:r>
          </w:p>
        </w:tc>
      </w:tr>
      <w:tr w:rsidR="00797E28" w:rsidRPr="000B48A9" w14:paraId="086C2195" w14:textId="77777777" w:rsidTr="00797E28">
        <w:tc>
          <w:tcPr>
            <w:tcW w:w="274" w:type="pct"/>
          </w:tcPr>
          <w:p w14:paraId="47080E91"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1B23A51F"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Якщо всупереч закону фізична особа - громадянин України має також громадянство іншої країни, то з метою оподаткування цим податком така особа вважається громадянином України, який не має права на залік податків, сплачених за кордоном, передбаченого цим Кодексом або нормами міжнародних угод України.</w:t>
            </w:r>
          </w:p>
          <w:p w14:paraId="418264F0"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42671A63"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б</w:t>
            </w:r>
            <w:r w:rsidRPr="00797E28">
              <w:rPr>
                <w:rFonts w:ascii="Times New Roman" w:hAnsi="Times New Roman" w:cs="Times New Roman"/>
                <w:b/>
                <w:sz w:val="28"/>
                <w:szCs w:val="28"/>
                <w:lang w:val="ru-RU"/>
              </w:rPr>
              <w:t xml:space="preserve">) </w:t>
            </w:r>
            <w:r w:rsidRPr="00797E28">
              <w:rPr>
                <w:rFonts w:ascii="Times New Roman" w:hAnsi="Times New Roman" w:cs="Times New Roman"/>
                <w:b/>
                <w:sz w:val="28"/>
                <w:szCs w:val="28"/>
              </w:rPr>
              <w:t>особа фактично перебуває на території України 183 та більше календарних днів у будь-якому періоді, який становить 365 днів;</w:t>
            </w:r>
          </w:p>
        </w:tc>
      </w:tr>
      <w:tr w:rsidR="00797E28" w:rsidRPr="000B48A9" w14:paraId="60193116" w14:textId="77777777" w:rsidTr="00797E28">
        <w:tc>
          <w:tcPr>
            <w:tcW w:w="274" w:type="pct"/>
          </w:tcPr>
          <w:p w14:paraId="37510DE6"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3B8EEFF2"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 xml:space="preserve">Якщо фізична особа є особою без громадянства і на неї не поширюються положення абзаців першого - четвертого </w:t>
            </w:r>
            <w:r w:rsidRPr="00771C66">
              <w:rPr>
                <w:b/>
                <w:sz w:val="28"/>
                <w:szCs w:val="28"/>
              </w:rPr>
              <w:lastRenderedPageBreak/>
              <w:t>цього підпункту, то її статус визначається згідно з нормами міжнародного права.</w:t>
            </w:r>
          </w:p>
          <w:p w14:paraId="7597E403"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5F1343C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lastRenderedPageBreak/>
              <w:t xml:space="preserve">в) особа має центр економічних інтересів в Україні, у тому числі, але не виключно, особу зареєстровано </w:t>
            </w:r>
            <w:r w:rsidRPr="00797E28">
              <w:rPr>
                <w:rFonts w:ascii="Times New Roman" w:hAnsi="Times New Roman" w:cs="Times New Roman"/>
                <w:b/>
                <w:sz w:val="28"/>
                <w:szCs w:val="28"/>
              </w:rPr>
              <w:lastRenderedPageBreak/>
              <w:t xml:space="preserve">(взято на облік) як </w:t>
            </w:r>
            <w:proofErr w:type="spellStart"/>
            <w:r w:rsidRPr="00797E28">
              <w:rPr>
                <w:rFonts w:ascii="Times New Roman" w:hAnsi="Times New Roman" w:cs="Times New Roman"/>
                <w:b/>
                <w:sz w:val="28"/>
                <w:szCs w:val="28"/>
              </w:rPr>
              <w:t>самозайняту</w:t>
            </w:r>
            <w:proofErr w:type="spellEnd"/>
            <w:r w:rsidRPr="00797E28">
              <w:rPr>
                <w:rFonts w:ascii="Times New Roman" w:hAnsi="Times New Roman" w:cs="Times New Roman"/>
                <w:b/>
                <w:sz w:val="28"/>
                <w:szCs w:val="28"/>
              </w:rPr>
              <w:t xml:space="preserve"> особу (крім фізичної особи, яка набула статус електронного резидента (е-резидента)); </w:t>
            </w:r>
          </w:p>
          <w:p w14:paraId="011BC000" w14:textId="77777777" w:rsidR="00797E28" w:rsidRPr="00797E28" w:rsidRDefault="00797E28" w:rsidP="00797E28">
            <w:pPr>
              <w:jc w:val="both"/>
              <w:rPr>
                <w:rFonts w:ascii="Times New Roman" w:hAnsi="Times New Roman" w:cs="Times New Roman"/>
                <w:bCs/>
                <w:sz w:val="28"/>
                <w:szCs w:val="28"/>
              </w:rPr>
            </w:pPr>
          </w:p>
          <w:p w14:paraId="20A174E7" w14:textId="77777777" w:rsidR="00797E28" w:rsidRPr="00797E28" w:rsidRDefault="00797E28" w:rsidP="00797E28">
            <w:pPr>
              <w:jc w:val="both"/>
              <w:rPr>
                <w:rFonts w:ascii="Times New Roman" w:hAnsi="Times New Roman" w:cs="Times New Roman"/>
                <w:bCs/>
                <w:sz w:val="28"/>
                <w:szCs w:val="28"/>
              </w:rPr>
            </w:pPr>
          </w:p>
          <w:p w14:paraId="6D0E7E89" w14:textId="77777777" w:rsidR="00797E28" w:rsidRPr="00797E28" w:rsidRDefault="00797E28" w:rsidP="00797E28">
            <w:pPr>
              <w:jc w:val="both"/>
              <w:rPr>
                <w:rFonts w:ascii="Times New Roman" w:hAnsi="Times New Roman" w:cs="Times New Roman"/>
                <w:bCs/>
                <w:sz w:val="28"/>
                <w:szCs w:val="28"/>
              </w:rPr>
            </w:pPr>
          </w:p>
        </w:tc>
      </w:tr>
      <w:tr w:rsidR="00797E28" w:rsidRPr="000B48A9" w14:paraId="1D6DFD6A" w14:textId="77777777" w:rsidTr="00797E28">
        <w:tc>
          <w:tcPr>
            <w:tcW w:w="274" w:type="pct"/>
          </w:tcPr>
          <w:p w14:paraId="417CFD06"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73039576"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 xml:space="preserve">Достатньою підставою для визначення особи резидентом є самостійне визначення нею основного місця проживання на території України у порядку, встановленому цим Кодексом, або її реєстрація як </w:t>
            </w:r>
            <w:proofErr w:type="spellStart"/>
            <w:r w:rsidRPr="00771C66">
              <w:rPr>
                <w:b/>
                <w:sz w:val="28"/>
                <w:szCs w:val="28"/>
              </w:rPr>
              <w:t>самозайнятої</w:t>
            </w:r>
            <w:proofErr w:type="spellEnd"/>
            <w:r w:rsidRPr="00771C66">
              <w:rPr>
                <w:b/>
                <w:sz w:val="28"/>
                <w:szCs w:val="28"/>
              </w:rPr>
              <w:t xml:space="preserve"> особи.</w:t>
            </w:r>
          </w:p>
        </w:tc>
        <w:tc>
          <w:tcPr>
            <w:tcW w:w="2280" w:type="pct"/>
          </w:tcPr>
          <w:p w14:paraId="6B89B83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г) особа має центр особистих інтересів в Україні, у тому числі, але не виключно:</w:t>
            </w:r>
          </w:p>
        </w:tc>
      </w:tr>
      <w:tr w:rsidR="00797E28" w:rsidRPr="000B48A9" w14:paraId="39E0D8FE" w14:textId="77777777" w:rsidTr="00797E28">
        <w:tc>
          <w:tcPr>
            <w:tcW w:w="274" w:type="pct"/>
          </w:tcPr>
          <w:p w14:paraId="1F9F8BB9"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46C0053C" w14:textId="77777777" w:rsidR="00797E28" w:rsidRPr="00771C66" w:rsidRDefault="00797E28" w:rsidP="00797E28">
            <w:pPr>
              <w:pStyle w:val="rvps2"/>
              <w:shd w:val="clear" w:color="auto" w:fill="FFFFFF"/>
              <w:spacing w:before="0" w:beforeAutospacing="0" w:after="0" w:afterAutospacing="0"/>
              <w:ind w:firstLine="450"/>
              <w:jc w:val="both"/>
              <w:rPr>
                <w:b/>
                <w:sz w:val="28"/>
                <w:szCs w:val="28"/>
              </w:rPr>
            </w:pPr>
          </w:p>
        </w:tc>
        <w:tc>
          <w:tcPr>
            <w:tcW w:w="2280" w:type="pct"/>
          </w:tcPr>
          <w:p w14:paraId="4F959E2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особа має у власності будь-який об’єкт власності, зареєстрований згідно із законодавством як житло (об’єкт житлової нерухомості), який не використовується такою особою для надання в оренду або для ведення господарської діяльності; </w:t>
            </w:r>
          </w:p>
        </w:tc>
      </w:tr>
      <w:tr w:rsidR="00797E28" w:rsidRPr="000B48A9" w14:paraId="5C9E4802" w14:textId="77777777" w:rsidTr="00797E28">
        <w:tc>
          <w:tcPr>
            <w:tcW w:w="274" w:type="pct"/>
          </w:tcPr>
          <w:p w14:paraId="01F1632A"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4760266" w14:textId="77777777" w:rsidR="00797E28" w:rsidRPr="00771C66" w:rsidRDefault="00797E28" w:rsidP="00797E28">
            <w:pPr>
              <w:pStyle w:val="rvps2"/>
              <w:shd w:val="clear" w:color="auto" w:fill="FFFFFF"/>
              <w:spacing w:before="0" w:beforeAutospacing="0" w:after="0" w:afterAutospacing="0"/>
              <w:ind w:firstLine="450"/>
              <w:jc w:val="both"/>
              <w:rPr>
                <w:b/>
                <w:sz w:val="28"/>
                <w:szCs w:val="28"/>
              </w:rPr>
            </w:pPr>
          </w:p>
        </w:tc>
        <w:tc>
          <w:tcPr>
            <w:tcW w:w="2280" w:type="pct"/>
          </w:tcPr>
          <w:p w14:paraId="5E46C91D"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 xml:space="preserve">особа, чоловік або дружина якої або </w:t>
            </w:r>
            <w:r w:rsidRPr="00797E28">
              <w:rPr>
                <w:rFonts w:ascii="Times New Roman" w:hAnsi="Times New Roman" w:cs="Times New Roman"/>
                <w:b/>
                <w:sz w:val="28"/>
                <w:szCs w:val="28"/>
              </w:rPr>
              <w:t>принаймні</w:t>
            </w:r>
            <w:r w:rsidRPr="00797E28">
              <w:rPr>
                <w:rFonts w:ascii="Times New Roman" w:hAnsi="Times New Roman" w:cs="Times New Roman"/>
                <w:b/>
                <w:bCs/>
                <w:sz w:val="28"/>
                <w:szCs w:val="28"/>
              </w:rPr>
              <w:t xml:space="preserve"> одна малолітня або неповнолітня дитина якої, у тому числі усиновлена,  відповідає підпункту «а» та/або підпункту «б» цього підпункту.</w:t>
            </w:r>
          </w:p>
        </w:tc>
      </w:tr>
      <w:tr w:rsidR="00797E28" w:rsidRPr="000B48A9" w14:paraId="452312E9" w14:textId="77777777" w:rsidTr="00797E28">
        <w:trPr>
          <w:trHeight w:val="1251"/>
        </w:trPr>
        <w:tc>
          <w:tcPr>
            <w:tcW w:w="274" w:type="pct"/>
          </w:tcPr>
          <w:p w14:paraId="3F3D52D6"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E9FBAFA" w14:textId="77777777" w:rsidR="00797E28" w:rsidRPr="00771C66" w:rsidRDefault="00797E28" w:rsidP="00797E28">
            <w:pPr>
              <w:pStyle w:val="rvps2"/>
              <w:shd w:val="clear" w:color="auto" w:fill="FFFFFF"/>
              <w:spacing w:before="0" w:beforeAutospacing="0" w:after="0" w:afterAutospacing="0"/>
              <w:ind w:firstLine="450"/>
              <w:jc w:val="both"/>
              <w:rPr>
                <w:b/>
                <w:sz w:val="28"/>
                <w:szCs w:val="28"/>
              </w:rPr>
            </w:pPr>
          </w:p>
        </w:tc>
        <w:tc>
          <w:tcPr>
            <w:tcW w:w="2280" w:type="pct"/>
          </w:tcPr>
          <w:p w14:paraId="40D4DD7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З метою встановлення центру економічних інтересів та/або центру особистих інтересів особи проводиться порівняння фактів, які стосуються </w:t>
            </w:r>
            <w:proofErr w:type="spellStart"/>
            <w:r w:rsidRPr="00797E28">
              <w:rPr>
                <w:rFonts w:ascii="Times New Roman" w:hAnsi="Times New Roman" w:cs="Times New Roman"/>
                <w:b/>
                <w:sz w:val="28"/>
                <w:szCs w:val="28"/>
              </w:rPr>
              <w:t>зв’язків</w:t>
            </w:r>
            <w:proofErr w:type="spellEnd"/>
            <w:r w:rsidRPr="00797E28">
              <w:rPr>
                <w:rFonts w:ascii="Times New Roman" w:hAnsi="Times New Roman" w:cs="Times New Roman"/>
                <w:b/>
                <w:sz w:val="28"/>
                <w:szCs w:val="28"/>
              </w:rPr>
              <w:t xml:space="preserve"> такої особи з Україною та фактів, які стосуються </w:t>
            </w:r>
            <w:proofErr w:type="spellStart"/>
            <w:r w:rsidRPr="00797E28">
              <w:rPr>
                <w:rFonts w:ascii="Times New Roman" w:hAnsi="Times New Roman" w:cs="Times New Roman"/>
                <w:b/>
                <w:sz w:val="28"/>
                <w:szCs w:val="28"/>
              </w:rPr>
              <w:t>зв’язків</w:t>
            </w:r>
            <w:proofErr w:type="spellEnd"/>
            <w:r w:rsidRPr="00797E28">
              <w:rPr>
                <w:rFonts w:ascii="Times New Roman" w:hAnsi="Times New Roman" w:cs="Times New Roman"/>
                <w:b/>
                <w:sz w:val="28"/>
                <w:szCs w:val="28"/>
              </w:rPr>
              <w:t xml:space="preserve"> такої особи з іншою державою, з якою така особа має відповідні зв’язки.</w:t>
            </w:r>
          </w:p>
          <w:p w14:paraId="4141E7FD" w14:textId="77777777" w:rsidR="00797E28" w:rsidRPr="00797E28" w:rsidRDefault="00797E28" w:rsidP="00797E28">
            <w:pPr>
              <w:jc w:val="both"/>
              <w:rPr>
                <w:rFonts w:ascii="Times New Roman" w:hAnsi="Times New Roman" w:cs="Times New Roman"/>
                <w:b/>
                <w:bCs/>
                <w:sz w:val="28"/>
                <w:szCs w:val="28"/>
              </w:rPr>
            </w:pPr>
          </w:p>
          <w:p w14:paraId="186DBE1D"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07A23073" w14:textId="77777777" w:rsidTr="00797E28">
        <w:tc>
          <w:tcPr>
            <w:tcW w:w="274" w:type="pct"/>
          </w:tcPr>
          <w:p w14:paraId="6D994D35"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D33DEEB" w14:textId="77777777" w:rsidR="00797E28" w:rsidRPr="00771C66" w:rsidRDefault="00797E28" w:rsidP="00797E28">
            <w:pPr>
              <w:pStyle w:val="rvps2"/>
              <w:shd w:val="clear" w:color="auto" w:fill="FFFFFF"/>
              <w:spacing w:before="0" w:beforeAutospacing="0" w:after="0" w:afterAutospacing="0"/>
              <w:jc w:val="both"/>
              <w:rPr>
                <w:b/>
                <w:sz w:val="28"/>
                <w:szCs w:val="28"/>
              </w:rPr>
            </w:pPr>
            <w:bookmarkStart w:id="97" w:name="n694"/>
            <w:bookmarkStart w:id="98" w:name="n695"/>
            <w:bookmarkStart w:id="99" w:name="n693"/>
            <w:bookmarkStart w:id="100" w:name="n696"/>
            <w:bookmarkStart w:id="101" w:name="n697"/>
            <w:bookmarkStart w:id="102" w:name="n698"/>
            <w:bookmarkStart w:id="103" w:name="n699"/>
            <w:bookmarkStart w:id="104" w:name="_Hlk217287583"/>
            <w:bookmarkStart w:id="105" w:name="_Hlk214899295"/>
            <w:bookmarkEnd w:id="97"/>
            <w:bookmarkEnd w:id="98"/>
            <w:bookmarkEnd w:id="99"/>
            <w:bookmarkEnd w:id="100"/>
            <w:bookmarkEnd w:id="101"/>
            <w:bookmarkEnd w:id="102"/>
            <w:bookmarkEnd w:id="103"/>
            <w:r w:rsidRPr="00771C66">
              <w:rPr>
                <w:b/>
                <w:sz w:val="28"/>
                <w:szCs w:val="28"/>
              </w:rPr>
              <w:t>У разі якщо у </w:t>
            </w:r>
            <w:hyperlink r:id="rId10" w:anchor="n3610" w:history="1">
              <w:r w:rsidRPr="00771C66">
                <w:rPr>
                  <w:rStyle w:val="af4"/>
                  <w:b/>
                  <w:color w:val="auto"/>
                  <w:sz w:val="28"/>
                  <w:szCs w:val="28"/>
                  <w:u w:val="none"/>
                </w:rPr>
                <w:t>розділі IV</w:t>
              </w:r>
            </w:hyperlink>
            <w:r w:rsidRPr="00771C66">
              <w:rPr>
                <w:b/>
                <w:sz w:val="28"/>
                <w:szCs w:val="28"/>
              </w:rPr>
              <w:t xml:space="preserve"> цього Кодексу використовується термін "резидент" у відповідних відмінках, під цим терміном розуміється "фізична особа - резидент". </w:t>
            </w:r>
            <w:bookmarkStart w:id="106" w:name="n20870"/>
            <w:bookmarkStart w:id="107" w:name="n9468"/>
            <w:bookmarkEnd w:id="104"/>
            <w:bookmarkEnd w:id="106"/>
            <w:bookmarkEnd w:id="107"/>
          </w:p>
        </w:tc>
        <w:tc>
          <w:tcPr>
            <w:tcW w:w="2280" w:type="pct"/>
          </w:tcPr>
          <w:p w14:paraId="39FBB02B"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У разі якщо у </w:t>
            </w:r>
            <w:hyperlink r:id="rId11" w:anchor="n3610" w:history="1">
              <w:r w:rsidRPr="00797E28">
                <w:rPr>
                  <w:rStyle w:val="af4"/>
                  <w:rFonts w:ascii="Times New Roman" w:hAnsi="Times New Roman" w:cs="Times New Roman"/>
                  <w:b/>
                  <w:color w:val="auto"/>
                  <w:sz w:val="28"/>
                  <w:szCs w:val="28"/>
                  <w:u w:val="none"/>
                </w:rPr>
                <w:t>розділі IV</w:t>
              </w:r>
            </w:hyperlink>
            <w:r w:rsidRPr="00797E28">
              <w:rPr>
                <w:rFonts w:ascii="Times New Roman" w:hAnsi="Times New Roman" w:cs="Times New Roman"/>
                <w:b/>
                <w:sz w:val="28"/>
                <w:szCs w:val="28"/>
              </w:rPr>
              <w:t> цього Кодексу використовується термін "резидент" у відповідних відмінках, під цим терміном розуміється "фізична особа - резидент".</w:t>
            </w:r>
          </w:p>
        </w:tc>
      </w:tr>
      <w:tr w:rsidR="00797E28" w:rsidRPr="000B48A9" w14:paraId="0D17A8DF" w14:textId="77777777" w:rsidTr="00797E28">
        <w:tc>
          <w:tcPr>
            <w:tcW w:w="274" w:type="pct"/>
          </w:tcPr>
          <w:p w14:paraId="7429628C"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72B68C98" w14:textId="77777777"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Для цілей цього підпункту не вважається достатньою умовою визначення місця знаходження центру життєвих інтересів фізичної особи набуття особою статусу електронного резидента (е-резидента);</w:t>
            </w:r>
          </w:p>
        </w:tc>
        <w:tc>
          <w:tcPr>
            <w:tcW w:w="2280" w:type="pct"/>
          </w:tcPr>
          <w:p w14:paraId="603C8719"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Особа вважається резидентом України для цілей цього Кодексу і при цьому має право на отримання переваг, передбачених таким міжнародним договором про уникнення подвійного оподаткування для резидентів відповідної іноземної країни в порядку, передбаченому статтею 103 цього Кодексу, у тому випадку, коли така особа водночас є:</w:t>
            </w:r>
          </w:p>
        </w:tc>
      </w:tr>
      <w:tr w:rsidR="00797E28" w:rsidRPr="000B48A9" w14:paraId="1C8C9CBA" w14:textId="77777777" w:rsidTr="00797E28">
        <w:tc>
          <w:tcPr>
            <w:tcW w:w="274" w:type="pct"/>
          </w:tcPr>
          <w:p w14:paraId="5FB61DDE"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68A4C9F4" w14:textId="19AAE13F" w:rsidR="00797E28" w:rsidRPr="00771C66" w:rsidRDefault="00797E28" w:rsidP="00797E28">
            <w:pPr>
              <w:pStyle w:val="rvps2"/>
              <w:shd w:val="clear" w:color="auto" w:fill="FFFFFF"/>
              <w:spacing w:before="0" w:beforeAutospacing="0" w:after="0" w:afterAutospacing="0"/>
              <w:jc w:val="both"/>
              <w:rPr>
                <w:b/>
                <w:sz w:val="28"/>
                <w:szCs w:val="28"/>
              </w:rPr>
            </w:pPr>
            <w:bookmarkStart w:id="108" w:name="_Hlk217042705"/>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14E47C98"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 резидентом України відповідно до вимог цього пункту, та</w:t>
            </w:r>
          </w:p>
        </w:tc>
      </w:tr>
      <w:tr w:rsidR="00797E28" w:rsidRPr="000B48A9" w14:paraId="75373A80" w14:textId="77777777" w:rsidTr="00797E28">
        <w:tc>
          <w:tcPr>
            <w:tcW w:w="274" w:type="pct"/>
          </w:tcPr>
          <w:p w14:paraId="59654650"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bookmarkEnd w:id="105"/>
        <w:bookmarkEnd w:id="108"/>
        <w:tc>
          <w:tcPr>
            <w:tcW w:w="2446" w:type="pct"/>
          </w:tcPr>
          <w:p w14:paraId="1D47547D" w14:textId="4B8FDB98"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548108B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2) резидентом іншої держави (особою, що зобов’язана сплачувати податки у відношенні всіх своїх доходів незалежно від джерел їх виникнення) відповідно до законодавства такої іншої держави, та</w:t>
            </w:r>
          </w:p>
        </w:tc>
      </w:tr>
      <w:tr w:rsidR="00797E28" w:rsidRPr="000B48A9" w14:paraId="50A392EE" w14:textId="77777777" w:rsidTr="00797E28">
        <w:tc>
          <w:tcPr>
            <w:tcW w:w="274" w:type="pct"/>
          </w:tcPr>
          <w:p w14:paraId="62CC3649"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4F4B7D0A" w14:textId="68E8286A"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1E08BF6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3) резидентом такої іншої держави в тому розумінні, яке терміну «резидент» надається відповідним чинним міжнародним договором про уникнення подвійного оподаткування між Україною і такою іншою державою,</w:t>
            </w:r>
          </w:p>
        </w:tc>
      </w:tr>
      <w:tr w:rsidR="00797E28" w:rsidRPr="000B48A9" w14:paraId="692623DC" w14:textId="77777777" w:rsidTr="00797E28">
        <w:tc>
          <w:tcPr>
            <w:tcW w:w="274" w:type="pct"/>
          </w:tcPr>
          <w:p w14:paraId="2E489D5D" w14:textId="77777777" w:rsidR="00797E28" w:rsidRPr="000B48A9" w:rsidRDefault="00797E28" w:rsidP="00797E28">
            <w:pPr>
              <w:pStyle w:val="rvps2"/>
              <w:numPr>
                <w:ilvl w:val="0"/>
                <w:numId w:val="2"/>
              </w:numPr>
              <w:shd w:val="clear" w:color="auto" w:fill="FFFFFF"/>
              <w:spacing w:before="0" w:beforeAutospacing="0" w:after="0" w:afterAutospacing="0"/>
              <w:rPr>
                <w:b/>
                <w:kern w:val="2"/>
                <w:sz w:val="20"/>
                <w:szCs w:val="20"/>
                <w:lang w:eastAsia="en-US"/>
                <w14:ligatures w14:val="standardContextual"/>
              </w:rPr>
            </w:pPr>
          </w:p>
        </w:tc>
        <w:tc>
          <w:tcPr>
            <w:tcW w:w="2446" w:type="pct"/>
          </w:tcPr>
          <w:p w14:paraId="32C9B7A7" w14:textId="2D634E50"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kern w:val="2"/>
                <w:sz w:val="28"/>
                <w:szCs w:val="28"/>
                <w:lang w:eastAsia="en-US"/>
                <w14:ligatures w14:val="standardContextual"/>
              </w:rPr>
              <w:t>Абзац відсутній</w:t>
            </w:r>
            <w:r w:rsidR="00306F15">
              <w:rPr>
                <w:b/>
                <w:kern w:val="2"/>
                <w:sz w:val="28"/>
                <w:szCs w:val="28"/>
                <w:lang w:eastAsia="en-US"/>
                <w14:ligatures w14:val="standardContextual"/>
              </w:rPr>
              <w:t>.</w:t>
            </w:r>
          </w:p>
        </w:tc>
        <w:tc>
          <w:tcPr>
            <w:tcW w:w="2280" w:type="pct"/>
          </w:tcPr>
          <w:p w14:paraId="7F97445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Особа, визначена абзацами чотирнадцятим–сімнадцятим цього підпункту продовжує виконувати податкові обов’язки, пов’язані зі сплатою податкових зобов’язань, поданням податкової звітності, визначеної цим Кодексом, протягом строку, визначеного статтею 102 цього Кодексу.</w:t>
            </w:r>
          </w:p>
        </w:tc>
      </w:tr>
      <w:tr w:rsidR="00797E28" w:rsidRPr="000B48A9" w14:paraId="77E8B277" w14:textId="77777777" w:rsidTr="00797E28">
        <w:tc>
          <w:tcPr>
            <w:tcW w:w="274" w:type="pct"/>
          </w:tcPr>
          <w:p w14:paraId="773A8FCD"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1CABA65C" w14:textId="55C02ACD" w:rsidR="00797E28" w:rsidRPr="00771C66" w:rsidRDefault="00797E28" w:rsidP="00797E28">
            <w:pPr>
              <w:pStyle w:val="rvps2"/>
              <w:shd w:val="clear" w:color="auto" w:fill="FFFFFF"/>
              <w:spacing w:before="0" w:beforeAutospacing="0" w:after="0" w:afterAutospacing="0"/>
              <w:jc w:val="both"/>
              <w:rPr>
                <w:b/>
                <w:sz w:val="28"/>
                <w:szCs w:val="28"/>
              </w:rPr>
            </w:pPr>
            <w:r w:rsidRPr="00771C66">
              <w:rPr>
                <w:b/>
                <w:sz w:val="28"/>
                <w:szCs w:val="28"/>
              </w:rPr>
              <w:t>Підпункт відсутній</w:t>
            </w:r>
            <w:r w:rsidR="00306F15">
              <w:rPr>
                <w:b/>
                <w:sz w:val="28"/>
                <w:szCs w:val="28"/>
              </w:rPr>
              <w:t>.</w:t>
            </w:r>
          </w:p>
        </w:tc>
        <w:tc>
          <w:tcPr>
            <w:tcW w:w="2280" w:type="pct"/>
          </w:tcPr>
          <w:p w14:paraId="0019C6B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14.1.213</w:t>
            </w:r>
            <w:r w:rsidRPr="00797E28">
              <w:rPr>
                <w:rFonts w:ascii="Times New Roman" w:hAnsi="Times New Roman" w:cs="Times New Roman"/>
                <w:sz w:val="28"/>
                <w:szCs w:val="28"/>
                <w:vertAlign w:val="superscript"/>
              </w:rPr>
              <w:t>2</w:t>
            </w:r>
            <w:r w:rsidRPr="00797E28">
              <w:rPr>
                <w:rFonts w:ascii="Times New Roman" w:hAnsi="Times New Roman" w:cs="Times New Roman"/>
                <w:b/>
                <w:sz w:val="28"/>
                <w:szCs w:val="28"/>
              </w:rPr>
              <w:t>. місцем ефективного управління (місцем розташування/розміщення фактичного керівного органу) іноземної юридичної особи  / іноземного утворення без статусу юридичної особи,  (для цілей розділу III цього Кодексу), вважається Україна, якщо дотримується хоча б одна  з таких умов щодо її діяльності</w:t>
            </w:r>
          </w:p>
        </w:tc>
      </w:tr>
      <w:tr w:rsidR="00797E28" w:rsidRPr="000B48A9" w14:paraId="3288C32B" w14:textId="77777777" w:rsidTr="00797E28">
        <w:tc>
          <w:tcPr>
            <w:tcW w:w="274" w:type="pct"/>
          </w:tcPr>
          <w:p w14:paraId="35137F96"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48126473"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04A46A2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а) проведення зборів виконавчого органу іноземної юридичної особи  / іноземного утворення без статусу юридичної особи,  переважно здійснюється частіше в Україні, ніж у будь-якій іншій державі (території);</w:t>
            </w:r>
          </w:p>
        </w:tc>
      </w:tr>
      <w:tr w:rsidR="00797E28" w:rsidRPr="000B48A9" w14:paraId="4951989F" w14:textId="77777777" w:rsidTr="00797E28">
        <w:tc>
          <w:tcPr>
            <w:tcW w:w="274" w:type="pct"/>
          </w:tcPr>
          <w:p w14:paraId="43B4052A"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6C36ED1A"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1232FE4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б) прийняття управлінських рішень та/або і здійснення іншої поточної (операційної) діяльності іноземної юридичної особи  / іноземного утворення без статусу юридичної особи, її посадовими особами переважно здійснюється в Україні;</w:t>
            </w:r>
          </w:p>
        </w:tc>
      </w:tr>
      <w:tr w:rsidR="00797E28" w:rsidRPr="000B48A9" w14:paraId="7A684E26" w14:textId="77777777" w:rsidTr="00797E28">
        <w:tc>
          <w:tcPr>
            <w:tcW w:w="274" w:type="pct"/>
          </w:tcPr>
          <w:p w14:paraId="5A58F9C1"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27253D5"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1706C961"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в) фактичне управління діяльністю іноземної юридичної особи / іноземного утворення без статусу юридичної особи, переважно здійснюється в Україні, незалежно від наявності в осіб, які здійснюють таке управління, формальних юридичних повноважень для такого управління;</w:t>
            </w:r>
          </w:p>
        </w:tc>
      </w:tr>
      <w:tr w:rsidR="00797E28" w:rsidRPr="000B48A9" w14:paraId="088E3D5B" w14:textId="77777777" w:rsidTr="00797E28">
        <w:tc>
          <w:tcPr>
            <w:tcW w:w="274" w:type="pct"/>
          </w:tcPr>
          <w:p w14:paraId="0E8B05B0"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0665EA69"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0EDE7DD6"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г) управління банківськими рахунками іноземної юридичної особи / іноземного утворення без статусу юридичної особи, здійснюється в Україні;</w:t>
            </w:r>
          </w:p>
        </w:tc>
      </w:tr>
      <w:tr w:rsidR="00797E28" w:rsidRPr="000B48A9" w14:paraId="2EEA82F4" w14:textId="77777777" w:rsidTr="00797E28">
        <w:tc>
          <w:tcPr>
            <w:tcW w:w="274" w:type="pct"/>
          </w:tcPr>
          <w:p w14:paraId="53D491E4"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1CEDBCC2"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676F2BA7"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 xml:space="preserve">ґ) ведення бухгалтерського обліку іноземної юридичної особи / іноземного утворення без статусу юридичної особи, здійснюється в Україні (крім </w:t>
            </w:r>
            <w:r w:rsidRPr="00797E28">
              <w:rPr>
                <w:rFonts w:ascii="Times New Roman" w:hAnsi="Times New Roman" w:cs="Times New Roman"/>
                <w:b/>
                <w:sz w:val="28"/>
                <w:szCs w:val="28"/>
              </w:rPr>
              <w:lastRenderedPageBreak/>
              <w:t>випадку, коли бухгалтерський облік в Україні для такої особи (утворення) веде непов’язана особа на підставі договору про надання бухгалтерських послуг на замовлення, а фінансова звітність (у разі її складання в межах зазначених послуг) затверджується і підписується</w:t>
            </w:r>
            <w:r w:rsidRPr="00797E28">
              <w:rPr>
                <w:rFonts w:ascii="Times New Roman" w:hAnsi="Times New Roman" w:cs="Times New Roman"/>
                <w:sz w:val="28"/>
                <w:szCs w:val="28"/>
              </w:rPr>
              <w:t xml:space="preserve"> </w:t>
            </w:r>
            <w:r w:rsidRPr="00797E28">
              <w:rPr>
                <w:rFonts w:ascii="Times New Roman" w:hAnsi="Times New Roman" w:cs="Times New Roman"/>
                <w:b/>
                <w:sz w:val="28"/>
                <w:szCs w:val="28"/>
              </w:rPr>
              <w:t xml:space="preserve">уповноваженими фізичними особами цієї особи (утворення) не в Україні); </w:t>
            </w:r>
          </w:p>
        </w:tc>
      </w:tr>
      <w:tr w:rsidR="00797E28" w:rsidRPr="000B48A9" w14:paraId="593D48AD" w14:textId="77777777" w:rsidTr="00797E28">
        <w:tc>
          <w:tcPr>
            <w:tcW w:w="274" w:type="pct"/>
          </w:tcPr>
          <w:p w14:paraId="75AEA9F2"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48BAAAEA"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3C3BB28B"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д) ведення управлінського обліку іноземної юридичної особи / іноземного утворення без статусу юридичної особи, здійснюється в Україні;</w:t>
            </w:r>
          </w:p>
        </w:tc>
      </w:tr>
      <w:tr w:rsidR="00797E28" w:rsidRPr="000B48A9" w14:paraId="066432CB" w14:textId="77777777" w:rsidTr="00797E28">
        <w:tc>
          <w:tcPr>
            <w:tcW w:w="274" w:type="pct"/>
          </w:tcPr>
          <w:p w14:paraId="1F19E7F2"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3FE3F340"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26F7AAE7"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е) управління персоналом іноземної юридичної особи / іноземного утворення без статусу юридичної особи, здійснюється в Україні;</w:t>
            </w:r>
          </w:p>
        </w:tc>
      </w:tr>
      <w:tr w:rsidR="00797E28" w:rsidRPr="000B48A9" w14:paraId="0C3646C4" w14:textId="77777777" w:rsidTr="00797E28">
        <w:tc>
          <w:tcPr>
            <w:tcW w:w="274" w:type="pct"/>
          </w:tcPr>
          <w:p w14:paraId="4CFD452D"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2B53A85D"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436EC988"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є) доходи іноземної юридичної особи / іноземного утворення без статусу юридичної особи, визначені за правилами бухгалтерського обліку, які вона отримує від резидентів України, перевищують доходи, які така особа (утворення), отримує від осіб, які не є резидентами України;</w:t>
            </w:r>
          </w:p>
        </w:tc>
      </w:tr>
      <w:tr w:rsidR="00797E28" w:rsidRPr="000B48A9" w14:paraId="3C814C3C" w14:textId="77777777" w:rsidTr="00797E28">
        <w:tc>
          <w:tcPr>
            <w:tcW w:w="274" w:type="pct"/>
          </w:tcPr>
          <w:p w14:paraId="1945974F"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1DCA7DD4"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7C49F678"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ж) вартість придбаних іноземною юридичною особою / іноземним утворенням без статусу юридичної особи, товарів (робіт, послуг) у резидентів України, визначена за правилами бухгалтерського обліку, перевищує вартість товарів (робіт, послуг) придбаних такою особою (утворенням) у осіб, які не є резидентами України;</w:t>
            </w:r>
          </w:p>
        </w:tc>
      </w:tr>
      <w:tr w:rsidR="00797E28" w:rsidRPr="000B48A9" w14:paraId="20D76C75" w14:textId="77777777" w:rsidTr="00797E28">
        <w:tc>
          <w:tcPr>
            <w:tcW w:w="274" w:type="pct"/>
          </w:tcPr>
          <w:p w14:paraId="47567030"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5A1ACBD6"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510AA7E2"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 xml:space="preserve">з) суми винагород за виконання робіт (надання послуг), які іноземна юридична особа / іноземне утворення без статусу юридичної особи, сплачує найманим працівникам та </w:t>
            </w:r>
            <w:proofErr w:type="spellStart"/>
            <w:r w:rsidRPr="00797E28">
              <w:rPr>
                <w:rFonts w:ascii="Times New Roman" w:hAnsi="Times New Roman" w:cs="Times New Roman"/>
                <w:b/>
                <w:sz w:val="28"/>
                <w:szCs w:val="28"/>
              </w:rPr>
              <w:t>самозайнятим</w:t>
            </w:r>
            <w:proofErr w:type="spellEnd"/>
            <w:r w:rsidRPr="00797E28">
              <w:rPr>
                <w:rFonts w:ascii="Times New Roman" w:hAnsi="Times New Roman" w:cs="Times New Roman"/>
                <w:b/>
                <w:sz w:val="28"/>
                <w:szCs w:val="28"/>
              </w:rPr>
              <w:t xml:space="preserve"> особам, які вважаються резидентами України згідно з вимогами цього Кодексу, перевищують відповідні суми, які така особа (утворення) сплачує фізичним особам, які вважаються нерезидентами;</w:t>
            </w:r>
          </w:p>
        </w:tc>
      </w:tr>
      <w:tr w:rsidR="00797E28" w:rsidRPr="000B48A9" w14:paraId="5165E450" w14:textId="77777777" w:rsidTr="00797E28">
        <w:tc>
          <w:tcPr>
            <w:tcW w:w="274" w:type="pct"/>
          </w:tcPr>
          <w:p w14:paraId="036898CD"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5EBAB136"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3B2D3C0F"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и) у володінні іноземної юридичної особи / іноземного утворення без статусу юридичної особи, перебувають активи, права володіння або права користування якими підлягають державній реєстрації в Україні (в тому числі, якщо інформація про такі активи чи операції з ними підлягає реєстрації чи іншому посвідченню суб’єктами владних повноважень в Україні), і вартість таких активів перевищує вартість інших активів, які перебувають у володінні такої особи (утворення);</w:t>
            </w:r>
          </w:p>
        </w:tc>
      </w:tr>
      <w:tr w:rsidR="00797E28" w:rsidRPr="000B48A9" w14:paraId="7BDA5650" w14:textId="77777777" w:rsidTr="00797E28">
        <w:tc>
          <w:tcPr>
            <w:tcW w:w="274" w:type="pct"/>
          </w:tcPr>
          <w:p w14:paraId="4CF4BB3C" w14:textId="77777777" w:rsidR="00797E28" w:rsidRPr="000B48A9" w:rsidRDefault="00797E28" w:rsidP="00797E28">
            <w:pPr>
              <w:pStyle w:val="rvps2"/>
              <w:numPr>
                <w:ilvl w:val="0"/>
                <w:numId w:val="2"/>
              </w:numPr>
              <w:shd w:val="clear" w:color="auto" w:fill="FFFFFF"/>
              <w:spacing w:before="0" w:beforeAutospacing="0" w:after="0" w:afterAutospacing="0"/>
              <w:rPr>
                <w:b/>
                <w:sz w:val="20"/>
                <w:szCs w:val="20"/>
              </w:rPr>
            </w:pPr>
          </w:p>
        </w:tc>
        <w:tc>
          <w:tcPr>
            <w:tcW w:w="2446" w:type="pct"/>
          </w:tcPr>
          <w:p w14:paraId="63BFD565" w14:textId="77777777" w:rsidR="00797E28" w:rsidRPr="00771C66" w:rsidRDefault="00797E28" w:rsidP="00797E28">
            <w:pPr>
              <w:pStyle w:val="rvps2"/>
              <w:shd w:val="clear" w:color="auto" w:fill="FFFFFF"/>
              <w:spacing w:before="0" w:beforeAutospacing="0" w:after="0" w:afterAutospacing="0"/>
              <w:jc w:val="both"/>
              <w:rPr>
                <w:b/>
                <w:sz w:val="28"/>
                <w:szCs w:val="28"/>
              </w:rPr>
            </w:pPr>
          </w:p>
        </w:tc>
        <w:tc>
          <w:tcPr>
            <w:tcW w:w="2280" w:type="pct"/>
          </w:tcPr>
          <w:p w14:paraId="516A7369"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 xml:space="preserve">і) у користуванні іноземної юридичної особи / іноземного утворення без статусу юридичної особи, перебувають активи, права володіння якими належить Україні або активи, права володіння або права користування якими підлягають державній реєстрації в Україні (в тому числі, якщо інформація про такі активи чи операції з ними підлягає реєстрації чи іншому посвідченню суб’єктами владних повноважень в Україні), і вартість таких активів та активів, вказаних в підпункті «и» перевищує вартість </w:t>
            </w:r>
            <w:r w:rsidRPr="00797E28">
              <w:rPr>
                <w:rFonts w:ascii="Times New Roman" w:hAnsi="Times New Roman" w:cs="Times New Roman"/>
                <w:b/>
                <w:sz w:val="28"/>
                <w:szCs w:val="28"/>
              </w:rPr>
              <w:lastRenderedPageBreak/>
              <w:t>інших активів, які перебувають у володінні або користуванні такої особи (утворення);</w:t>
            </w:r>
          </w:p>
        </w:tc>
      </w:tr>
      <w:tr w:rsidR="00797E28" w:rsidRPr="000B48A9" w14:paraId="6D46A020" w14:textId="77777777" w:rsidTr="00797E28">
        <w:tc>
          <w:tcPr>
            <w:tcW w:w="274" w:type="pct"/>
          </w:tcPr>
          <w:p w14:paraId="022E2CBC"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4076CA8A" w14:textId="77777777" w:rsidR="00797E28" w:rsidRPr="00771C66" w:rsidRDefault="00797E28" w:rsidP="00797E28">
            <w:pPr>
              <w:jc w:val="both"/>
              <w:rPr>
                <w:rFonts w:ascii="Times New Roman" w:hAnsi="Times New Roman" w:cs="Times New Roman"/>
                <w:b/>
                <w:sz w:val="28"/>
                <w:szCs w:val="28"/>
              </w:rPr>
            </w:pPr>
            <w:bookmarkStart w:id="109" w:name="_Hlk214899500"/>
          </w:p>
        </w:tc>
        <w:tc>
          <w:tcPr>
            <w:tcW w:w="2280" w:type="pct"/>
          </w:tcPr>
          <w:p w14:paraId="2844EA5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ї) обсяг продажу або обсяг придбання іноземної юридичної особи / іноземного утворення без статусу юридичної особи, цінних паперів, випущених (емітованих, виданих) юридичними особами, які є резидентами України або державою чи органами державної влади або місцевого</w:t>
            </w:r>
            <w:r w:rsidRPr="00797E28">
              <w:rPr>
                <w:rFonts w:ascii="Times New Roman" w:hAnsi="Times New Roman" w:cs="Times New Roman"/>
                <w:sz w:val="28"/>
                <w:szCs w:val="28"/>
              </w:rPr>
              <w:t xml:space="preserve"> </w:t>
            </w:r>
            <w:r w:rsidRPr="00797E28">
              <w:rPr>
                <w:rFonts w:ascii="Times New Roman" w:hAnsi="Times New Roman" w:cs="Times New Roman"/>
                <w:b/>
                <w:sz w:val="28"/>
                <w:szCs w:val="28"/>
              </w:rPr>
              <w:t>самоврядування України, або корпоративних прав юридичних осіб, які є резидентами України, перевищує обсяг продажу або обсяг придбання будь-яких інших цінних паперів такою особою (утворенням);</w:t>
            </w:r>
          </w:p>
          <w:p w14:paraId="76DF3D7B" w14:textId="77777777" w:rsidR="00797E28" w:rsidRPr="00797E28" w:rsidRDefault="00797E28" w:rsidP="00797E28">
            <w:pPr>
              <w:jc w:val="both"/>
              <w:rPr>
                <w:rFonts w:ascii="Times New Roman" w:hAnsi="Times New Roman" w:cs="Times New Roman"/>
                <w:b/>
                <w:sz w:val="28"/>
                <w:szCs w:val="28"/>
              </w:rPr>
            </w:pPr>
          </w:p>
        </w:tc>
      </w:tr>
      <w:tr w:rsidR="00797E28" w:rsidRPr="000B48A9" w14:paraId="3EA1E8B5" w14:textId="77777777" w:rsidTr="00797E28">
        <w:tc>
          <w:tcPr>
            <w:tcW w:w="274" w:type="pct"/>
          </w:tcPr>
          <w:p w14:paraId="4979E2F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405C505"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C644B19"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й) вартість цінних паперів, власником яких є іноземна юридична особа / іноземне утворення без статусу юридичної особи, і які випущені (емітовані, видані) юридичними особами, які є резидентами України або державою чи органами державної влади або місцевого самоврядування України, на початок або на кінець звітного року, перевищують вартість інших цінних паперів або корпоративних прав, власником яких є така особи (утворення).</w:t>
            </w:r>
          </w:p>
        </w:tc>
      </w:tr>
      <w:tr w:rsidR="00797E28" w:rsidRPr="000B48A9" w14:paraId="4091FD06" w14:textId="77777777" w:rsidTr="00797E28">
        <w:tc>
          <w:tcPr>
            <w:tcW w:w="274" w:type="pct"/>
          </w:tcPr>
          <w:p w14:paraId="64692D6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200F8AE"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6A5100A0"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 xml:space="preserve">Вважається, що місце ефективного управління іноземної юридичної особи / іноземного утворення без статусу юридичної особи, знаходиться в Україні починаючи з 1 січня календарного року, в якому вперше виконується хоча б один з критеріїв, визначених цим підпунктом, і закінчуючи датою </w:t>
            </w:r>
            <w:r w:rsidRPr="00797E28">
              <w:rPr>
                <w:rFonts w:ascii="Times New Roman" w:hAnsi="Times New Roman" w:cs="Times New Roman"/>
                <w:b/>
                <w:sz w:val="28"/>
                <w:szCs w:val="28"/>
              </w:rPr>
              <w:lastRenderedPageBreak/>
              <w:t>подання відповідною особою (утворенням) до контролюючого органу заяви, визначеної абзацом третім підпункту 133.1.5 пункту 133.1 статті 133 цього Кодексу.</w:t>
            </w:r>
          </w:p>
        </w:tc>
      </w:tr>
      <w:bookmarkEnd w:id="109"/>
      <w:tr w:rsidR="00797E28" w:rsidRPr="000B48A9" w14:paraId="7FCFCD66" w14:textId="77777777" w:rsidTr="00797E28">
        <w:tc>
          <w:tcPr>
            <w:tcW w:w="274" w:type="pct"/>
          </w:tcPr>
          <w:p w14:paraId="3BA4B588"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38D500E4" w14:textId="77777777" w:rsidR="00797E28" w:rsidRPr="00771C66" w:rsidRDefault="00797E28" w:rsidP="00797E28">
            <w:pPr>
              <w:jc w:val="both"/>
              <w:rPr>
                <w:rFonts w:ascii="Times New Roman" w:hAnsi="Times New Roman" w:cs="Times New Roman"/>
                <w:b/>
                <w:sz w:val="28"/>
                <w:szCs w:val="28"/>
              </w:rPr>
            </w:pPr>
            <w:r w:rsidRPr="00771C66">
              <w:rPr>
                <w:rFonts w:ascii="Times New Roman" w:eastAsia="Times New Roman" w:hAnsi="Times New Roman" w:cs="Times New Roman"/>
                <w:sz w:val="28"/>
                <w:szCs w:val="28"/>
              </w:rPr>
              <w:t>14.1.219. 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 ціни, які склалися на ринку ідентичних (а за їх відсутності - однорідних) товарів (робіт, послуг) у порівняних економічних (комерційних) умовах;</w:t>
            </w:r>
          </w:p>
        </w:tc>
        <w:tc>
          <w:tcPr>
            <w:tcW w:w="2280" w:type="pct"/>
          </w:tcPr>
          <w:p w14:paraId="5E90068A" w14:textId="77777777" w:rsidR="00797E28" w:rsidRPr="00797E28" w:rsidRDefault="00797E28" w:rsidP="00797E28">
            <w:pPr>
              <w:jc w:val="both"/>
              <w:rPr>
                <w:rFonts w:ascii="Times New Roman" w:eastAsia="Times New Roman" w:hAnsi="Times New Roman" w:cs="Times New Roman"/>
                <w:b/>
                <w:bCs/>
                <w:sz w:val="28"/>
                <w:szCs w:val="28"/>
              </w:rPr>
            </w:pPr>
            <w:r w:rsidRPr="00797E28">
              <w:rPr>
                <w:rFonts w:ascii="Times New Roman" w:eastAsia="Times New Roman" w:hAnsi="Times New Roman" w:cs="Times New Roman"/>
                <w:sz w:val="28"/>
                <w:szCs w:val="28"/>
              </w:rPr>
              <w:t>14.1.219. 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 ціни, які склалися на ринку ідентичних (а за їх відсутності - однорідних) товарів (робіт, послуг) у порівняних економічних (комерційних) умовах.</w:t>
            </w:r>
          </w:p>
          <w:p w14:paraId="5657C28F" w14:textId="77777777" w:rsidR="00797E28" w:rsidRPr="00797E28" w:rsidRDefault="00797E28" w:rsidP="00797E28">
            <w:pPr>
              <w:jc w:val="both"/>
              <w:rPr>
                <w:rFonts w:ascii="Times New Roman" w:eastAsia="Times New Roman" w:hAnsi="Times New Roman" w:cs="Times New Roman"/>
                <w:sz w:val="28"/>
                <w:szCs w:val="28"/>
              </w:rPr>
            </w:pPr>
          </w:p>
        </w:tc>
      </w:tr>
      <w:tr w:rsidR="00797E28" w:rsidRPr="000B48A9" w14:paraId="1D8587B7" w14:textId="77777777" w:rsidTr="00797E28">
        <w:tc>
          <w:tcPr>
            <w:tcW w:w="274" w:type="pct"/>
          </w:tcPr>
          <w:p w14:paraId="6207C002"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E5DF39A"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hAnsi="Times New Roman" w:cs="Times New Roman"/>
                <w:b/>
                <w:sz w:val="28"/>
                <w:szCs w:val="28"/>
              </w:rPr>
              <w:t>Абзац відсутній.</w:t>
            </w:r>
          </w:p>
        </w:tc>
        <w:tc>
          <w:tcPr>
            <w:tcW w:w="2280" w:type="pct"/>
          </w:tcPr>
          <w:p w14:paraId="555743D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У випадках, визначених цим Кодексом, ринкова ціна визначається відповідно до принципу «витягнутої руки»</w:t>
            </w:r>
          </w:p>
          <w:p w14:paraId="0FD29AB3" w14:textId="77777777" w:rsidR="00797E28" w:rsidRPr="00797E28" w:rsidRDefault="00797E28" w:rsidP="00797E28">
            <w:pPr>
              <w:jc w:val="both"/>
              <w:rPr>
                <w:rFonts w:ascii="Times New Roman" w:hAnsi="Times New Roman" w:cs="Times New Roman"/>
                <w:b/>
                <w:sz w:val="28"/>
                <w:szCs w:val="28"/>
              </w:rPr>
            </w:pPr>
          </w:p>
        </w:tc>
      </w:tr>
      <w:tr w:rsidR="00797E28" w:rsidRPr="000B48A9" w14:paraId="48332E4F" w14:textId="77777777" w:rsidTr="00797E28">
        <w:tc>
          <w:tcPr>
            <w:tcW w:w="274" w:type="pct"/>
          </w:tcPr>
          <w:p w14:paraId="26B4444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CAC5EF6" w14:textId="77777777" w:rsidR="00797E28" w:rsidRPr="00771C66" w:rsidRDefault="00797E28" w:rsidP="00797E28">
            <w:pPr>
              <w:jc w:val="both"/>
              <w:rPr>
                <w:rFonts w:ascii="Times New Roman" w:eastAsia="Times New Roman" w:hAnsi="Times New Roman" w:cs="Times New Roman"/>
                <w:b/>
                <w:sz w:val="28"/>
                <w:szCs w:val="28"/>
              </w:rPr>
            </w:pPr>
            <w:bookmarkStart w:id="110" w:name="_Hlk214899645"/>
            <w:r w:rsidRPr="00771C66">
              <w:rPr>
                <w:rFonts w:ascii="Times New Roman" w:eastAsia="Times New Roman" w:hAnsi="Times New Roman" w:cs="Times New Roman"/>
                <w:b/>
                <w:sz w:val="28"/>
                <w:szCs w:val="28"/>
              </w:rPr>
              <w:t>14.1.231. розумна економічна причина (ділова мета) – причина, яка може бути наявна лише за умови, що платник податків має намір одержати економічний ефект у результаті господарської діяльності.</w:t>
            </w:r>
          </w:p>
          <w:p w14:paraId="2BC3F748"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17F25EFF"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14.1.231. розумна економічна причина (ділова мета) – причина, яка може бути наявна в операціях (домовленостях, діях) або в сукупності операцій (домовленостей, дій) платника податку лише за умови, що платник податків одержує вигоду у вигляді економічного ефекту (безпосереднього або відкладеного) від відповідних операцій (домовленостей, дій) або від сукупності операцій (домовленостей, дій), або якщо з урахуванням </w:t>
            </w:r>
            <w:r w:rsidRPr="00797E28">
              <w:rPr>
                <w:rFonts w:ascii="Times New Roman" w:hAnsi="Times New Roman" w:cs="Times New Roman"/>
                <w:b/>
                <w:bCs/>
                <w:sz w:val="28"/>
                <w:szCs w:val="28"/>
              </w:rPr>
              <w:lastRenderedPageBreak/>
              <w:t>обґрунтованих комерційних причин, які відображають економічну реальність, платник міг би одержати таку вигоду, а також за умови, що непов’язані особи у зіставних умовах були б готові сплачувати за результат відповідних операцій (домовленостей, дій) та/або досягати домовленостей та/або виконувати відповідні дії або операції самостійно.</w:t>
            </w:r>
          </w:p>
        </w:tc>
      </w:tr>
      <w:tr w:rsidR="00797E28" w:rsidRPr="000B48A9" w14:paraId="56D32B14" w14:textId="77777777" w:rsidTr="00797E28">
        <w:tc>
          <w:tcPr>
            <w:tcW w:w="274" w:type="pct"/>
          </w:tcPr>
          <w:p w14:paraId="6E846616" w14:textId="77777777" w:rsidR="00797E28" w:rsidRPr="000B48A9" w:rsidRDefault="00797E28" w:rsidP="00797E28">
            <w:pPr>
              <w:pStyle w:val="afc"/>
              <w:numPr>
                <w:ilvl w:val="0"/>
                <w:numId w:val="2"/>
              </w:numPr>
              <w:rPr>
                <w:rFonts w:ascii="Times New Roman" w:eastAsia="Times New Roman" w:hAnsi="Times New Roman" w:cs="Times New Roman"/>
                <w:b/>
              </w:rPr>
            </w:pPr>
          </w:p>
        </w:tc>
        <w:bookmarkEnd w:id="110"/>
        <w:tc>
          <w:tcPr>
            <w:tcW w:w="2446" w:type="pct"/>
          </w:tcPr>
          <w:p w14:paraId="684D4E9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Економічний ефект, зокрема, але не виключно, передбачає приріст (збереження) активів платника податків та/або їх вартості, а так само створення умов для такого приросту (збереження) в майбутньому. </w:t>
            </w:r>
          </w:p>
        </w:tc>
        <w:tc>
          <w:tcPr>
            <w:tcW w:w="2280" w:type="pct"/>
          </w:tcPr>
          <w:p w14:paraId="78CC75E1"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Операції (домовленості, дії) або сукупність операцій (домовленостей, дій), які не мають розумної економічної причини (ділової мети), вважаються такими, що не пов’язані з господарською діяльністю.</w:t>
            </w:r>
          </w:p>
        </w:tc>
      </w:tr>
      <w:tr w:rsidR="00797E28" w:rsidRPr="000B48A9" w14:paraId="63131F43" w14:textId="77777777" w:rsidTr="00797E28">
        <w:tc>
          <w:tcPr>
            <w:tcW w:w="274" w:type="pct"/>
          </w:tcPr>
          <w:p w14:paraId="7E287F2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2A2A952"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Для цілей оподаткування вважається, що операція, здійснена з нерезидентами, не має розумної економічної причини (ділової мети), якщо:</w:t>
            </w:r>
          </w:p>
        </w:tc>
        <w:tc>
          <w:tcPr>
            <w:tcW w:w="2280" w:type="pct"/>
          </w:tcPr>
          <w:p w14:paraId="6546AACB"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Платник не вважається таким, що одержує вигоду (економічний безпосередній або відкладений ефект) від певних операцій (домовленостей, дій) або від сукупності операцій (домовленостей, дій), якщо:</w:t>
            </w:r>
          </w:p>
        </w:tc>
      </w:tr>
      <w:tr w:rsidR="00797E28" w:rsidRPr="000B48A9" w14:paraId="273792A2" w14:textId="77777777" w:rsidTr="00797E28">
        <w:tc>
          <w:tcPr>
            <w:tcW w:w="274" w:type="pct"/>
          </w:tcPr>
          <w:p w14:paraId="6FA32E4B"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233F51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головною ціллю або однією з головних цілей операції є несплата (неповна сплата) суми податків та/або зменшення обсягу оподатковуваного прибутку платника податків; </w:t>
            </w:r>
          </w:p>
        </w:tc>
        <w:tc>
          <w:tcPr>
            <w:tcW w:w="2280" w:type="pct"/>
          </w:tcPr>
          <w:p w14:paraId="7E4E91AD"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а) результат відповідних операцій (домовленостей, дій), комбінованої операції, або сукупності операцій (домовленостей, дій), які не </w:t>
            </w:r>
            <w:r w:rsidRPr="00797E28">
              <w:rPr>
                <w:rFonts w:ascii="Times New Roman" w:hAnsi="Times New Roman" w:cs="Times New Roman"/>
                <w:b/>
                <w:sz w:val="28"/>
                <w:szCs w:val="28"/>
              </w:rPr>
              <w:t xml:space="preserve">відповідають критеріям визнання комбінованої операції, </w:t>
            </w:r>
            <w:r w:rsidRPr="00797E28">
              <w:rPr>
                <w:rFonts w:ascii="Times New Roman" w:hAnsi="Times New Roman" w:cs="Times New Roman"/>
                <w:b/>
                <w:bCs/>
                <w:sz w:val="28"/>
                <w:szCs w:val="28"/>
              </w:rPr>
              <w:t>дублює результат інших операцій (домовленостей, дій), здійснених (досягнутих, вчинених) з іншими особами, якщо платник податку не може обґрунтувати, що відповідне дублювання створює додатковий безпосередній або відкладений економічний ефект для платника податку; або</w:t>
            </w:r>
          </w:p>
        </w:tc>
      </w:tr>
      <w:tr w:rsidR="00797E28" w:rsidRPr="000B48A9" w14:paraId="73A104C7" w14:textId="77777777" w:rsidTr="00797E28">
        <w:tc>
          <w:tcPr>
            <w:tcW w:w="274" w:type="pct"/>
          </w:tcPr>
          <w:p w14:paraId="1A01233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8B026E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у зіставних умовах особа не була б готова придбати (продати) такі товари, роботи (послуги), нематеріальні </w:t>
            </w:r>
            <w:r w:rsidRPr="00771C66">
              <w:rPr>
                <w:rFonts w:ascii="Times New Roman" w:eastAsia="Times New Roman" w:hAnsi="Times New Roman" w:cs="Times New Roman"/>
                <w:b/>
                <w:sz w:val="28"/>
                <w:szCs w:val="28"/>
              </w:rPr>
              <w:lastRenderedPageBreak/>
              <w:t>активи, інші предмети господарських операцій, відмінні від товарів, у непов’язаних осіб.</w:t>
            </w:r>
          </w:p>
        </w:tc>
        <w:tc>
          <w:tcPr>
            <w:tcW w:w="2280" w:type="pct"/>
          </w:tcPr>
          <w:p w14:paraId="58D161C7"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lastRenderedPageBreak/>
              <w:t xml:space="preserve">б) відповідні операції (домовленості, дії), комбінована операція, або сукупність операцій (домовленості, дії), </w:t>
            </w:r>
            <w:r w:rsidRPr="00797E28">
              <w:rPr>
                <w:rFonts w:ascii="Times New Roman" w:hAnsi="Times New Roman" w:cs="Times New Roman"/>
                <w:b/>
                <w:sz w:val="28"/>
                <w:szCs w:val="28"/>
              </w:rPr>
              <w:lastRenderedPageBreak/>
              <w:t>які не відповідають критеріям визнання комбінованої операції,</w:t>
            </w:r>
            <w:r w:rsidRPr="00797E28">
              <w:rPr>
                <w:rFonts w:ascii="Times New Roman" w:hAnsi="Times New Roman" w:cs="Times New Roman"/>
                <w:b/>
                <w:bCs/>
                <w:sz w:val="28"/>
                <w:szCs w:val="28"/>
              </w:rPr>
              <w:t xml:space="preserve"> в результаті яких платник не отримує безпосереднього або відкладеного економічного ефекту, а отримує лише побічну вигоду або якщо платник податку, незалежно від виконання відповідних операцій (домовленостей, дій) отримує таку побічну вигоду внаслідок участі платника податку в міжнародній групі компаній; </w:t>
            </w:r>
            <w:proofErr w:type="spellStart"/>
            <w:r w:rsidRPr="00797E28">
              <w:rPr>
                <w:rFonts w:ascii="Times New Roman" w:hAnsi="Times New Roman" w:cs="Times New Roman"/>
                <w:b/>
                <w:bCs/>
                <w:sz w:val="28"/>
                <w:szCs w:val="28"/>
              </w:rPr>
              <w:t>аб</w:t>
            </w:r>
            <w:proofErr w:type="spellEnd"/>
          </w:p>
        </w:tc>
      </w:tr>
      <w:tr w:rsidR="00797E28" w:rsidRPr="000B48A9" w14:paraId="25DC4170" w14:textId="77777777" w:rsidTr="00797E28">
        <w:tc>
          <w:tcPr>
            <w:tcW w:w="274" w:type="pct"/>
          </w:tcPr>
          <w:p w14:paraId="03413F4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926544C"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Цей підпункт застосовується для цілей статті 39 цього Кодексу, в тому числі при доведенні обставин, що свідчать про відсутність ділової мети, у випадках, визначених пунктом 140.5 статті 140 цього Кодексу, які передбачають застосування відповідних положень статті 39 цього Кодексу;</w:t>
            </w:r>
          </w:p>
        </w:tc>
        <w:tc>
          <w:tcPr>
            <w:tcW w:w="2280" w:type="pct"/>
          </w:tcPr>
          <w:p w14:paraId="4E7CD3F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в) платник не отримує безпосереднього економічного ефекту від відповідних операцій (домовленостей, дій), комбінованої операції або від сукупності операцій (домовленостей, дій), </w:t>
            </w:r>
            <w:r w:rsidRPr="00797E28">
              <w:rPr>
                <w:rFonts w:ascii="Times New Roman" w:hAnsi="Times New Roman" w:cs="Times New Roman"/>
                <w:b/>
                <w:sz w:val="28"/>
                <w:szCs w:val="28"/>
              </w:rPr>
              <w:t>які не відповідають критеріям визнання комбінованої операції,</w:t>
            </w:r>
            <w:r w:rsidRPr="00797E28">
              <w:rPr>
                <w:rFonts w:ascii="Times New Roman" w:hAnsi="Times New Roman" w:cs="Times New Roman"/>
                <w:b/>
                <w:bCs/>
                <w:sz w:val="28"/>
                <w:szCs w:val="28"/>
              </w:rPr>
              <w:t xml:space="preserve"> але безпосередній економічний ефект від таких операцій (домовленостей, дій) отримують лише пов’язані особи платника податків.</w:t>
            </w:r>
          </w:p>
        </w:tc>
      </w:tr>
      <w:tr w:rsidR="00797E28" w:rsidRPr="000B48A9" w14:paraId="1B017D47" w14:textId="77777777" w:rsidTr="00797E28">
        <w:tc>
          <w:tcPr>
            <w:tcW w:w="274" w:type="pct"/>
          </w:tcPr>
          <w:p w14:paraId="0DC71A97"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A53CF79"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6C4B2CC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14.1.231¹. безпосередній економічний ефект – збільшення активів або зменшення зобов’язань платника податку, яке є прямим наслідком здійснення окремої операції (домовленості, дії), комбінованої операції, або сукупності операцій (домовленостей, дій), </w:t>
            </w:r>
            <w:r w:rsidRPr="00797E28">
              <w:rPr>
                <w:rFonts w:ascii="Times New Roman" w:hAnsi="Times New Roman" w:cs="Times New Roman"/>
                <w:b/>
                <w:sz w:val="28"/>
                <w:szCs w:val="28"/>
              </w:rPr>
              <w:t>які не відповідають критеріям визнання комбінованої операції</w:t>
            </w:r>
            <w:r w:rsidRPr="00797E28">
              <w:rPr>
                <w:rFonts w:ascii="Times New Roman" w:hAnsi="Times New Roman" w:cs="Times New Roman"/>
                <w:b/>
                <w:bCs/>
                <w:sz w:val="28"/>
                <w:szCs w:val="28"/>
              </w:rPr>
              <w:t>.</w:t>
            </w:r>
          </w:p>
        </w:tc>
      </w:tr>
      <w:tr w:rsidR="00797E28" w:rsidRPr="000B48A9" w14:paraId="507F59AB" w14:textId="77777777" w:rsidTr="00797E28">
        <w:tc>
          <w:tcPr>
            <w:tcW w:w="274" w:type="pct"/>
          </w:tcPr>
          <w:p w14:paraId="232FBC13"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794EEFFA"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64594A2C"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14.1.231². відкладений економічний ефект – покращення або збереження фінансового (майнового) стану платника податку, яке не є прямим наслідком окремої операції (домовленості, дії) або сукупності операцій (домовленостей, дій), а є результатами </w:t>
            </w:r>
            <w:r w:rsidRPr="00797E28">
              <w:rPr>
                <w:rFonts w:ascii="Times New Roman" w:hAnsi="Times New Roman" w:cs="Times New Roman"/>
                <w:b/>
                <w:bCs/>
                <w:sz w:val="28"/>
                <w:szCs w:val="28"/>
              </w:rPr>
              <w:lastRenderedPageBreak/>
              <w:t>господарської діяльності платника в цілому за умови здійснення відповідних операцій (досягнення домовленостей, вчинення відповідних дій).</w:t>
            </w:r>
          </w:p>
        </w:tc>
      </w:tr>
      <w:tr w:rsidR="00797E28" w:rsidRPr="000B48A9" w14:paraId="43E341BE" w14:textId="77777777" w:rsidTr="00797E28">
        <w:tc>
          <w:tcPr>
            <w:tcW w:w="274" w:type="pct"/>
          </w:tcPr>
          <w:p w14:paraId="409FCD3D"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4D916803"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5E502689"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14.1.231³. побічна вигода– непрямий економічний ефект, який виникає не внаслідок операцій (домовленостей, дій) платника податку, а внаслідок того, що платник податку входить до тієї чи іншої міжнародної групи компаній або внаслідок операцій (домовленостей, дій) пов’язаних осіб.</w:t>
            </w:r>
          </w:p>
        </w:tc>
      </w:tr>
      <w:tr w:rsidR="00797E28" w:rsidRPr="000B48A9" w14:paraId="1A8196BE" w14:textId="77777777" w:rsidTr="00797E28">
        <w:tc>
          <w:tcPr>
            <w:tcW w:w="274" w:type="pct"/>
          </w:tcPr>
          <w:p w14:paraId="005DE60D"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D4F33E6" w14:textId="77777777" w:rsidR="00797E28" w:rsidRPr="00771C66" w:rsidRDefault="00797E28" w:rsidP="00797E28">
            <w:pPr>
              <w:widowControl w:val="0"/>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5286DAB8"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14.1.251</w:t>
            </w:r>
            <w:r w:rsidRPr="00797E28">
              <w:rPr>
                <w:rFonts w:ascii="Times New Roman" w:hAnsi="Times New Roman" w:cs="Times New Roman"/>
                <w:b/>
                <w:sz w:val="28"/>
                <w:szCs w:val="28"/>
                <w:vertAlign w:val="superscript"/>
              </w:rPr>
              <w:t>1</w:t>
            </w:r>
            <w:r w:rsidRPr="00797E28">
              <w:rPr>
                <w:rFonts w:ascii="Times New Roman" w:hAnsi="Times New Roman" w:cs="Times New Roman"/>
                <w:b/>
                <w:sz w:val="28"/>
                <w:szCs w:val="28"/>
              </w:rPr>
              <w:t>. трансфер майна або діяльності за межі податкової юрисдикції України – дії або події, які ведуть до настання однієї або декількох з вказаних податкових наслідків:</w:t>
            </w:r>
          </w:p>
        </w:tc>
      </w:tr>
      <w:tr w:rsidR="00797E28" w:rsidRPr="000B48A9" w14:paraId="41C8F767" w14:textId="77777777" w:rsidTr="00797E28">
        <w:tc>
          <w:tcPr>
            <w:tcW w:w="274" w:type="pct"/>
          </w:tcPr>
          <w:p w14:paraId="7880BEF4"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7E2A7EDD"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3F51D79A"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а) відбувається повна або часткова зміна податкової резиденції особи;</w:t>
            </w:r>
          </w:p>
        </w:tc>
      </w:tr>
      <w:tr w:rsidR="00797E28" w:rsidRPr="000B48A9" w14:paraId="0BDA2C31" w14:textId="77777777" w:rsidTr="00797E28">
        <w:tc>
          <w:tcPr>
            <w:tcW w:w="274" w:type="pct"/>
          </w:tcPr>
          <w:p w14:paraId="55C7F6B2"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734FE10E"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5A79C07C"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б) особа розпоряджається майном або починає використовувати майно (з його фізичним переміщенням або без його фізичного переміщення, а також незалежно від відображення відповідної операції в бухгалтерському обліку) таким чином, що на будь-яку дату протягом податкового (звітного) року, таке майно вважається майном, що відноситься до постійного представництва резидента за кордоном, за умови, що на попередню дату воно таким не вважалось;</w:t>
            </w:r>
          </w:p>
        </w:tc>
      </w:tr>
      <w:tr w:rsidR="00797E28" w:rsidRPr="000B48A9" w14:paraId="3D93A1BD" w14:textId="77777777" w:rsidTr="00797E28">
        <w:tc>
          <w:tcPr>
            <w:tcW w:w="274" w:type="pct"/>
          </w:tcPr>
          <w:p w14:paraId="4BDE10CB"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137100B"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586F36BC"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t xml:space="preserve">в) особа розпоряджається майном або починає використовувати майно (з його фізичним переміщенням або без його фізичного переміщення, а </w:t>
            </w:r>
            <w:r w:rsidRPr="00797E28">
              <w:rPr>
                <w:rFonts w:ascii="Times New Roman" w:hAnsi="Times New Roman" w:cs="Times New Roman"/>
                <w:b/>
                <w:sz w:val="28"/>
                <w:szCs w:val="28"/>
              </w:rPr>
              <w:lastRenderedPageBreak/>
              <w:t>також незалежно від відображення відповідної операції в бухгалтерському обліку) таким чином, на будь-яку дату протягом податкового (звітного) року, таке майно не вважається майном, що відноситься до постійного представництва нерезидента в Україні за умови, що на попередню дату воно вважалось майном, що відноситься до постійного представництва нерезидента в Україні;</w:t>
            </w:r>
          </w:p>
        </w:tc>
      </w:tr>
      <w:tr w:rsidR="00797E28" w:rsidRPr="000B48A9" w14:paraId="56AC7877" w14:textId="77777777" w:rsidTr="00797E28">
        <w:tc>
          <w:tcPr>
            <w:tcW w:w="274" w:type="pct"/>
          </w:tcPr>
          <w:p w14:paraId="63B0A886"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0B3E06DB" w14:textId="77777777" w:rsidR="00797E28" w:rsidRPr="00771C66" w:rsidRDefault="00797E28" w:rsidP="00797E28">
            <w:pPr>
              <w:widowControl w:val="0"/>
              <w:jc w:val="both"/>
              <w:rPr>
                <w:rFonts w:ascii="Times New Roman" w:hAnsi="Times New Roman" w:cs="Times New Roman"/>
                <w:b/>
                <w:bCs/>
                <w:sz w:val="28"/>
                <w:szCs w:val="28"/>
              </w:rPr>
            </w:pPr>
            <w:bookmarkStart w:id="111" w:name="_Hlk214899773"/>
          </w:p>
        </w:tc>
        <w:tc>
          <w:tcPr>
            <w:tcW w:w="2280" w:type="pct"/>
          </w:tcPr>
          <w:p w14:paraId="6599C1C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г) нерезидент на будь-яку дату протягом податкового (звітного) року вважається таким, що не здійснює діяльність через постійне представництво в Україні за умови, що на попередню дату він вважався таким, що здійснює діяльність через постійне представництво в Україні, крім випадків, коли на будь-яку дату протягом наступних 12 календарних місяців він вважається таким, що здійснює діяльність через постійне представництво в Україні.</w:t>
            </w:r>
          </w:p>
        </w:tc>
      </w:tr>
      <w:tr w:rsidR="00797E28" w:rsidRPr="000B48A9" w14:paraId="7BF0CCE7" w14:textId="77777777" w:rsidTr="00797E28">
        <w:tc>
          <w:tcPr>
            <w:tcW w:w="274" w:type="pct"/>
          </w:tcPr>
          <w:p w14:paraId="31964067"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6C317AB8"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413DD3B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Не вважається трансфером майна або діяльності за межі податкової юрисдикції України дії, зазначені в підпунктах «а»-«г» цього пункту, якщо протягом 12 календарних місяців відбулись дії, внаслідок яких вимоги підпунктів «а»-«г» цього підпункту у відношенні певного майна або діяльності більше не виконуються, і відповідні дії здійснювались:</w:t>
            </w:r>
          </w:p>
        </w:tc>
      </w:tr>
      <w:tr w:rsidR="00797E28" w:rsidRPr="000B48A9" w14:paraId="1DBF71BB" w14:textId="77777777" w:rsidTr="00797E28">
        <w:tc>
          <w:tcPr>
            <w:tcW w:w="274" w:type="pct"/>
          </w:tcPr>
          <w:p w14:paraId="5FF1B28D"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565BB5FF"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1761CB42"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в межах операцій РЕПО або при наданні цінних паперів в позику та/або</w:t>
            </w:r>
          </w:p>
        </w:tc>
      </w:tr>
      <w:tr w:rsidR="00797E28" w:rsidRPr="000B48A9" w14:paraId="3A84C9B7" w14:textId="77777777" w:rsidTr="00797E28">
        <w:tc>
          <w:tcPr>
            <w:tcW w:w="274" w:type="pct"/>
          </w:tcPr>
          <w:p w14:paraId="547AC2BD"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048DA228"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489295A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у зв’язку з передачею відповідних активів в заставу та/або</w:t>
            </w:r>
          </w:p>
        </w:tc>
      </w:tr>
      <w:tr w:rsidR="00797E28" w:rsidRPr="000B48A9" w14:paraId="52BCC1C9" w14:textId="77777777" w:rsidTr="00797E28">
        <w:tc>
          <w:tcPr>
            <w:tcW w:w="274" w:type="pct"/>
          </w:tcPr>
          <w:p w14:paraId="133B5058"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6585F1CB"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5E99F0E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з метою забезпечити </w:t>
            </w:r>
            <w:proofErr w:type="spellStart"/>
            <w:r w:rsidRPr="00797E28">
              <w:rPr>
                <w:rFonts w:ascii="Times New Roman" w:hAnsi="Times New Roman" w:cs="Times New Roman"/>
                <w:b/>
                <w:sz w:val="28"/>
                <w:szCs w:val="28"/>
              </w:rPr>
              <w:t>пруденційні</w:t>
            </w:r>
            <w:proofErr w:type="spellEnd"/>
            <w:r w:rsidRPr="00797E28">
              <w:rPr>
                <w:rFonts w:ascii="Times New Roman" w:hAnsi="Times New Roman" w:cs="Times New Roman"/>
                <w:b/>
                <w:sz w:val="28"/>
                <w:szCs w:val="28"/>
              </w:rPr>
              <w:t xml:space="preserve"> вимоги до капіталу або в цілях управління ліквідністю.</w:t>
            </w:r>
          </w:p>
        </w:tc>
      </w:tr>
      <w:bookmarkEnd w:id="111"/>
      <w:tr w:rsidR="00797E28" w:rsidRPr="000B48A9" w14:paraId="2A25EAFB" w14:textId="77777777" w:rsidTr="00797E28">
        <w:tc>
          <w:tcPr>
            <w:tcW w:w="274" w:type="pct"/>
          </w:tcPr>
          <w:p w14:paraId="2E63285E"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D106AA7" w14:textId="77777777" w:rsidR="00797E28" w:rsidRPr="00771C66" w:rsidRDefault="00797E28" w:rsidP="00797E28">
            <w:pPr>
              <w:widowControl w:val="0"/>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69D84D9A" w14:textId="77777777" w:rsidR="00797E28" w:rsidRPr="00797E28" w:rsidRDefault="00797E28" w:rsidP="00797E28">
            <w:pPr>
              <w:jc w:val="both"/>
              <w:rPr>
                <w:rFonts w:ascii="Times New Roman" w:hAnsi="Times New Roman" w:cs="Times New Roman"/>
                <w:b/>
                <w:sz w:val="28"/>
                <w:szCs w:val="28"/>
              </w:rPr>
            </w:pPr>
            <w:r w:rsidRPr="00797E28">
              <w:rPr>
                <w:rFonts w:ascii="Times New Roman" w:eastAsia="Times New Roman" w:hAnsi="Times New Roman" w:cs="Times New Roman"/>
                <w:b/>
                <w:sz w:val="28"/>
                <w:szCs w:val="28"/>
              </w:rPr>
              <w:t>14.1.251</w:t>
            </w:r>
            <w:r w:rsidRPr="00797E28">
              <w:rPr>
                <w:rFonts w:ascii="Times New Roman" w:eastAsia="Times New Roman" w:hAnsi="Times New Roman" w:cs="Times New Roman"/>
                <w:b/>
                <w:sz w:val="28"/>
                <w:szCs w:val="28"/>
                <w:vertAlign w:val="superscript"/>
              </w:rPr>
              <w:t>2</w:t>
            </w:r>
            <w:r w:rsidRPr="00797E28">
              <w:rPr>
                <w:rFonts w:ascii="Times New Roman" w:eastAsia="Times New Roman" w:hAnsi="Times New Roman" w:cs="Times New Roman"/>
                <w:b/>
                <w:sz w:val="28"/>
                <w:szCs w:val="28"/>
              </w:rPr>
              <w:t>. Трансфер майна або діяльності до податкової юрисдикції України – дії або події, які для нерезидента України, який є резидентом Європейського Союзу, має наслідки, аналогічні наслідкам, які зазначені в підпункті 14.1.251</w:t>
            </w:r>
            <w:r w:rsidRPr="00797E28">
              <w:rPr>
                <w:rFonts w:ascii="Times New Roman" w:eastAsia="Times New Roman" w:hAnsi="Times New Roman" w:cs="Times New Roman"/>
                <w:b/>
                <w:sz w:val="28"/>
                <w:szCs w:val="28"/>
                <w:vertAlign w:val="superscript"/>
              </w:rPr>
              <w:t xml:space="preserve">1 </w:t>
            </w:r>
            <w:r w:rsidRPr="00797E28">
              <w:rPr>
                <w:rFonts w:ascii="Times New Roman" w:eastAsia="Times New Roman" w:hAnsi="Times New Roman" w:cs="Times New Roman"/>
                <w:b/>
                <w:sz w:val="28"/>
                <w:szCs w:val="28"/>
              </w:rPr>
              <w:t>пункту 14.1 статті 14 цього Кодексу, якщо при цьому такий нерезидент стає резидентом України або починає вважатись нерезидентом, що здійснює діяльність через постійне представництво.</w:t>
            </w:r>
          </w:p>
        </w:tc>
      </w:tr>
      <w:tr w:rsidR="00797E28" w:rsidRPr="000B48A9" w14:paraId="51EFB475" w14:textId="77777777" w:rsidTr="00797E28">
        <w:tc>
          <w:tcPr>
            <w:tcW w:w="274" w:type="pct"/>
          </w:tcPr>
          <w:p w14:paraId="0BB47774"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5574F92" w14:textId="77777777" w:rsidR="00797E28" w:rsidRPr="00771C66" w:rsidRDefault="00797E28" w:rsidP="00797E28">
            <w:pPr>
              <w:widowControl w:val="0"/>
              <w:jc w:val="both"/>
              <w:rPr>
                <w:rFonts w:ascii="Times New Roman" w:eastAsia="Times New Roman" w:hAnsi="Times New Roman" w:cs="Times New Roman"/>
                <w:b/>
                <w:sz w:val="28"/>
                <w:szCs w:val="28"/>
              </w:rPr>
            </w:pPr>
          </w:p>
        </w:tc>
        <w:tc>
          <w:tcPr>
            <w:tcW w:w="2280" w:type="pct"/>
          </w:tcPr>
          <w:p w14:paraId="219450E2" w14:textId="77777777" w:rsidR="00797E28" w:rsidRPr="00797E28" w:rsidRDefault="00797E28" w:rsidP="00797E28">
            <w:pPr>
              <w:jc w:val="both"/>
              <w:rPr>
                <w:rFonts w:ascii="Times New Roman" w:hAnsi="Times New Roman" w:cs="Times New Roman"/>
                <w:b/>
                <w:sz w:val="28"/>
                <w:szCs w:val="28"/>
              </w:rPr>
            </w:pPr>
            <w:r w:rsidRPr="00797E28">
              <w:rPr>
                <w:rFonts w:ascii="Times New Roman" w:eastAsia="Times New Roman" w:hAnsi="Times New Roman" w:cs="Times New Roman"/>
                <w:b/>
                <w:sz w:val="28"/>
                <w:szCs w:val="28"/>
              </w:rPr>
              <w:t xml:space="preserve">Для цілей цього Кодексу вважається, що такий нерезидент придбав майно за ціною, з якої таким нерезидентом сплачено податок, еквівалентний податку, що сплачується в Україні при трансфері майна або бізнеса за межі митної території України. Зазначена вимога не застосовується в тому випадку, якщо така ціна не відповідає ринковій ціні, визначеній </w:t>
            </w:r>
            <w:r w:rsidRPr="00797E28">
              <w:rPr>
                <w:rFonts w:ascii="Times New Roman" w:eastAsia="Times New Roman" w:hAnsi="Times New Roman" w:cs="Times New Roman"/>
                <w:b/>
                <w:bCs/>
                <w:sz w:val="28"/>
                <w:szCs w:val="28"/>
              </w:rPr>
              <w:t>відповідно до принципу «витягнутої руки»</w:t>
            </w:r>
            <w:r w:rsidRPr="00797E28">
              <w:rPr>
                <w:rFonts w:ascii="Times New Roman" w:eastAsia="Times New Roman" w:hAnsi="Times New Roman" w:cs="Times New Roman"/>
                <w:b/>
                <w:sz w:val="28"/>
                <w:szCs w:val="28"/>
              </w:rPr>
              <w:t>.</w:t>
            </w:r>
          </w:p>
        </w:tc>
      </w:tr>
      <w:tr w:rsidR="00797E28" w:rsidRPr="000B48A9" w14:paraId="00F9CDAE" w14:textId="77777777" w:rsidTr="00797E28">
        <w:tc>
          <w:tcPr>
            <w:tcW w:w="274" w:type="pct"/>
          </w:tcPr>
          <w:p w14:paraId="6B56E4A1" w14:textId="77777777" w:rsidR="00797E28" w:rsidRPr="000B48A9" w:rsidRDefault="00797E28" w:rsidP="00797E28">
            <w:pPr>
              <w:pStyle w:val="afc"/>
              <w:widowControl w:val="0"/>
              <w:numPr>
                <w:ilvl w:val="0"/>
                <w:numId w:val="2"/>
              </w:numPr>
              <w:rPr>
                <w:rFonts w:ascii="Times New Roman" w:eastAsia="Times New Roman" w:hAnsi="Times New Roman" w:cs="Times New Roman"/>
                <w:bCs/>
              </w:rPr>
            </w:pPr>
          </w:p>
        </w:tc>
        <w:tc>
          <w:tcPr>
            <w:tcW w:w="2446" w:type="pct"/>
          </w:tcPr>
          <w:p w14:paraId="7F8DDDC3" w14:textId="77777777" w:rsidR="00797E28" w:rsidRPr="00771C66" w:rsidRDefault="00797E28" w:rsidP="00797E28">
            <w:pPr>
              <w:widowControl w:val="0"/>
              <w:jc w:val="both"/>
              <w:rPr>
                <w:rFonts w:ascii="Times New Roman" w:eastAsia="Times New Roman" w:hAnsi="Times New Roman" w:cs="Times New Roman"/>
                <w:b/>
                <w:sz w:val="28"/>
                <w:szCs w:val="28"/>
              </w:rPr>
            </w:pPr>
            <w:bookmarkStart w:id="112" w:name="_Hlk216854534"/>
            <w:r w:rsidRPr="00771C66">
              <w:rPr>
                <w:rFonts w:ascii="Times New Roman" w:eastAsia="Times New Roman" w:hAnsi="Times New Roman" w:cs="Times New Roman"/>
                <w:bCs/>
                <w:sz w:val="28"/>
                <w:szCs w:val="28"/>
              </w:rPr>
              <w:t xml:space="preserve">14.1.267. позика - грошові кошти, що надаються резидентами, які </w:t>
            </w:r>
            <w:r w:rsidRPr="00771C66">
              <w:rPr>
                <w:rFonts w:ascii="Times New Roman" w:eastAsia="Times New Roman" w:hAnsi="Times New Roman" w:cs="Times New Roman"/>
                <w:b/>
                <w:sz w:val="28"/>
                <w:szCs w:val="28"/>
              </w:rPr>
              <w:t>є фінансовими установами</w:t>
            </w:r>
            <w:r w:rsidRPr="00771C66">
              <w:rPr>
                <w:rFonts w:ascii="Times New Roman" w:eastAsia="Times New Roman" w:hAnsi="Times New Roman" w:cs="Times New Roman"/>
                <w:bCs/>
                <w:sz w:val="28"/>
                <w:szCs w:val="28"/>
              </w:rPr>
              <w:t>, або нерезидентами, крім нерезидентів, які мають офшорний статус, позичальнику на визначений строк із зобов'язанням їх повернення та сплатою процентів за користування сумою позики;</w:t>
            </w:r>
            <w:bookmarkEnd w:id="112"/>
          </w:p>
        </w:tc>
        <w:tc>
          <w:tcPr>
            <w:tcW w:w="2280" w:type="pct"/>
          </w:tcPr>
          <w:p w14:paraId="008171DD" w14:textId="77777777" w:rsidR="00797E28" w:rsidRPr="00797E28" w:rsidRDefault="00797E28" w:rsidP="00797E28">
            <w:pPr>
              <w:jc w:val="both"/>
              <w:rPr>
                <w:rFonts w:ascii="Times New Roman" w:hAnsi="Times New Roman" w:cs="Times New Roman"/>
                <w:sz w:val="28"/>
                <w:szCs w:val="28"/>
              </w:rPr>
            </w:pPr>
            <w:bookmarkStart w:id="113" w:name="_Hlk220260351"/>
            <w:r w:rsidRPr="00797E28">
              <w:rPr>
                <w:rFonts w:ascii="Times New Roman" w:hAnsi="Times New Roman" w:cs="Times New Roman"/>
                <w:b/>
                <w:kern w:val="2"/>
                <w:sz w:val="28"/>
                <w:szCs w:val="28"/>
              </w:rPr>
              <w:t xml:space="preserve">14.1.267. </w:t>
            </w:r>
            <w:bookmarkStart w:id="114" w:name="_Hlk220260349"/>
            <w:r w:rsidRPr="00797E28">
              <w:rPr>
                <w:rFonts w:ascii="Times New Roman" w:hAnsi="Times New Roman" w:cs="Times New Roman"/>
                <w:b/>
                <w:kern w:val="2"/>
                <w:sz w:val="28"/>
                <w:szCs w:val="28"/>
              </w:rPr>
              <w:t>позика – грошові кошти або інші позика – грошові кошти або інші фінансові активи, надані будь-яким кредитором будь-якому позичальнику на визначений строк із зобов’язанням їх повернення у визначений термін з процентами або без процентів;</w:t>
            </w:r>
            <w:bookmarkEnd w:id="113"/>
            <w:bookmarkEnd w:id="114"/>
          </w:p>
        </w:tc>
      </w:tr>
      <w:tr w:rsidR="00797E28" w:rsidRPr="000B48A9" w14:paraId="3E5658CF" w14:textId="77777777" w:rsidTr="00797E28">
        <w:tc>
          <w:tcPr>
            <w:tcW w:w="274" w:type="pct"/>
          </w:tcPr>
          <w:p w14:paraId="0A544E01"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F41276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15. Платники податків</w:t>
            </w:r>
          </w:p>
          <w:p w14:paraId="6191A455"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B5A32A9"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15. Платники податків</w:t>
            </w:r>
          </w:p>
        </w:tc>
      </w:tr>
      <w:tr w:rsidR="00797E28" w:rsidRPr="000B48A9" w14:paraId="729C556E" w14:textId="77777777" w:rsidTr="00797E28">
        <w:trPr>
          <w:trHeight w:val="1092"/>
        </w:trPr>
        <w:tc>
          <w:tcPr>
            <w:tcW w:w="274" w:type="pct"/>
          </w:tcPr>
          <w:p w14:paraId="1199C7C2" w14:textId="77777777" w:rsidR="00797E28" w:rsidRPr="000B48A9" w:rsidRDefault="00797E28" w:rsidP="00797E28">
            <w:pPr>
              <w:pStyle w:val="afc"/>
              <w:numPr>
                <w:ilvl w:val="0"/>
                <w:numId w:val="2"/>
              </w:numPr>
              <w:rPr>
                <w:rFonts w:ascii="Times New Roman" w:eastAsia="Times New Roman" w:hAnsi="Times New Roman" w:cs="Times New Roman"/>
              </w:rPr>
            </w:pPr>
            <w:bookmarkStart w:id="115" w:name="_Hlk218517919"/>
          </w:p>
        </w:tc>
        <w:tc>
          <w:tcPr>
            <w:tcW w:w="2446" w:type="pct"/>
          </w:tcPr>
          <w:p w14:paraId="539106B0" w14:textId="77777777" w:rsidR="00797E28" w:rsidRPr="00771C66" w:rsidRDefault="00797E28" w:rsidP="00797E28">
            <w:pPr>
              <w:jc w:val="both"/>
              <w:rPr>
                <w:rFonts w:ascii="Times New Roman" w:hAnsi="Times New Roman" w:cs="Times New Roman"/>
                <w:sz w:val="28"/>
                <w:szCs w:val="28"/>
              </w:rPr>
            </w:pPr>
            <w:r w:rsidRPr="00771C66">
              <w:rPr>
                <w:rFonts w:ascii="Times New Roman" w:eastAsia="Times New Roman" w:hAnsi="Times New Roman" w:cs="Times New Roman"/>
                <w:sz w:val="28"/>
                <w:szCs w:val="28"/>
              </w:rPr>
              <w:t xml:space="preserve">15.1. Платниками податків визнаються фізичні особи (резиденти і нерезиденти України), юридичні особи (резиденти і нерезиденти України) та їх </w:t>
            </w:r>
            <w:r w:rsidRPr="00771C66">
              <w:rPr>
                <w:rFonts w:ascii="Times New Roman" w:eastAsia="Times New Roman" w:hAnsi="Times New Roman" w:cs="Times New Roman"/>
                <w:b/>
                <w:sz w:val="28"/>
                <w:szCs w:val="28"/>
              </w:rPr>
              <w:t xml:space="preserve">відокремлені підрозділи, </w:t>
            </w:r>
            <w:r w:rsidRPr="00771C66">
              <w:rPr>
                <w:rFonts w:ascii="Times New Roman" w:eastAsia="Times New Roman" w:hAnsi="Times New Roman" w:cs="Times New Roman"/>
                <w:sz w:val="28"/>
                <w:szCs w:val="28"/>
              </w:rPr>
              <w:t xml:space="preserve">які мають, одержують (передають) об'єкти оподаткування або провадять діяльність (операції), що є об'єктом оподаткування згідно з цим Кодексом </w:t>
            </w:r>
            <w:bookmarkStart w:id="116" w:name="_Hlk218764726"/>
            <w:r w:rsidRPr="00771C66">
              <w:rPr>
                <w:rFonts w:ascii="Times New Roman" w:eastAsia="Times New Roman" w:hAnsi="Times New Roman" w:cs="Times New Roman"/>
                <w:sz w:val="28"/>
                <w:szCs w:val="28"/>
              </w:rPr>
              <w:t xml:space="preserve">або податковими законами, </w:t>
            </w:r>
            <w:bookmarkStart w:id="117" w:name="_Hlk218764720"/>
            <w:bookmarkEnd w:id="116"/>
            <w:r w:rsidRPr="00771C66">
              <w:rPr>
                <w:rFonts w:ascii="Times New Roman" w:eastAsia="Times New Roman" w:hAnsi="Times New Roman" w:cs="Times New Roman"/>
                <w:sz w:val="28"/>
                <w:szCs w:val="28"/>
              </w:rPr>
              <w:t>і на яких покладено обов'язок із сплати податків та зборів згідно з цим Кодексом.</w:t>
            </w:r>
            <w:bookmarkEnd w:id="117"/>
          </w:p>
        </w:tc>
        <w:tc>
          <w:tcPr>
            <w:tcW w:w="2280" w:type="pct"/>
          </w:tcPr>
          <w:p w14:paraId="7DBA6407"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15.1. Платниками податків визнаються наступні особи (утворення) (резиденти і нерезиденти України), якщо вони мають, одержують (передають) об’єкти оподаткування та/або провадять діяльність (операції), що є об’єктом оподаткування згідно з цим Кодексом </w:t>
            </w:r>
            <w:r w:rsidRPr="00797E28">
              <w:rPr>
                <w:rFonts w:ascii="Times New Roman" w:eastAsia="Times New Roman" w:hAnsi="Times New Roman" w:cs="Times New Roman"/>
                <w:b/>
                <w:bCs/>
                <w:sz w:val="28"/>
                <w:szCs w:val="28"/>
              </w:rPr>
              <w:t>або податковими законами,</w:t>
            </w:r>
            <w:r w:rsidRPr="00797E28">
              <w:rPr>
                <w:rFonts w:ascii="Times New Roman" w:eastAsia="Times New Roman" w:hAnsi="Times New Roman" w:cs="Times New Roman"/>
                <w:sz w:val="28"/>
                <w:szCs w:val="28"/>
              </w:rPr>
              <w:t xml:space="preserve"> </w:t>
            </w:r>
            <w:r w:rsidRPr="00797E28">
              <w:rPr>
                <w:rFonts w:ascii="Times New Roman" w:hAnsi="Times New Roman" w:cs="Times New Roman"/>
                <w:b/>
                <w:bCs/>
                <w:sz w:val="28"/>
                <w:szCs w:val="28"/>
              </w:rPr>
              <w:t>і на яких покладено обов’язок із сплати податків та зборів згідно з цим Кодексом:</w:t>
            </w:r>
          </w:p>
        </w:tc>
      </w:tr>
      <w:bookmarkEnd w:id="115"/>
      <w:tr w:rsidR="00797E28" w:rsidRPr="000B48A9" w14:paraId="01B664AE" w14:textId="77777777" w:rsidTr="00797E28">
        <w:trPr>
          <w:trHeight w:val="472"/>
        </w:trPr>
        <w:tc>
          <w:tcPr>
            <w:tcW w:w="274" w:type="pct"/>
          </w:tcPr>
          <w:p w14:paraId="72864496"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402106D"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7E3CE8A8"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а) фізичні особи;</w:t>
            </w:r>
          </w:p>
        </w:tc>
      </w:tr>
      <w:tr w:rsidR="00797E28" w:rsidRPr="000B48A9" w14:paraId="460C6294" w14:textId="77777777" w:rsidTr="00797E28">
        <w:trPr>
          <w:trHeight w:val="1264"/>
        </w:trPr>
        <w:tc>
          <w:tcPr>
            <w:tcW w:w="274" w:type="pct"/>
          </w:tcPr>
          <w:p w14:paraId="4D410D0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39E7B26"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p w14:paraId="01E73FF8" w14:textId="77777777" w:rsidR="00797E28" w:rsidRPr="00771C66" w:rsidRDefault="00797E28" w:rsidP="00797E28">
            <w:pPr>
              <w:jc w:val="both"/>
              <w:rPr>
                <w:rFonts w:ascii="Times New Roman" w:eastAsia="Times New Roman" w:hAnsi="Times New Roman" w:cs="Times New Roman"/>
                <w:b/>
                <w:sz w:val="28"/>
                <w:szCs w:val="28"/>
              </w:rPr>
            </w:pPr>
          </w:p>
          <w:p w14:paraId="1F8DB46F" w14:textId="77777777" w:rsidR="00797E28" w:rsidRPr="00771C66" w:rsidRDefault="00797E28" w:rsidP="00797E28">
            <w:pPr>
              <w:jc w:val="both"/>
              <w:rPr>
                <w:rFonts w:ascii="Times New Roman" w:eastAsia="Times New Roman" w:hAnsi="Times New Roman" w:cs="Times New Roman"/>
                <w:b/>
                <w:sz w:val="28"/>
                <w:szCs w:val="28"/>
              </w:rPr>
            </w:pPr>
          </w:p>
          <w:p w14:paraId="1A4FC7AB" w14:textId="77777777" w:rsidR="00797E28" w:rsidRPr="00771C66" w:rsidRDefault="00797E28" w:rsidP="00797E28">
            <w:pPr>
              <w:jc w:val="both"/>
              <w:rPr>
                <w:rFonts w:ascii="Times New Roman" w:eastAsia="Times New Roman" w:hAnsi="Times New Roman" w:cs="Times New Roman"/>
                <w:b/>
                <w:sz w:val="28"/>
                <w:szCs w:val="28"/>
              </w:rPr>
            </w:pPr>
          </w:p>
          <w:p w14:paraId="01AB9E3A"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FE1C5E7"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б) юридичні особи, які утворені відповідно до законодавства України, їх філії, представництва та інші відокремлені підрозділи, зареєстровані відповідно до законодавства України;</w:t>
            </w:r>
          </w:p>
          <w:p w14:paraId="0371F68E" w14:textId="77777777" w:rsidR="00797E28" w:rsidRPr="00797E28" w:rsidRDefault="00797E28" w:rsidP="00797E28">
            <w:pPr>
              <w:jc w:val="both"/>
              <w:rPr>
                <w:rFonts w:ascii="Times New Roman" w:hAnsi="Times New Roman" w:cs="Times New Roman"/>
                <w:bCs/>
                <w:sz w:val="28"/>
                <w:szCs w:val="28"/>
              </w:rPr>
            </w:pPr>
          </w:p>
        </w:tc>
      </w:tr>
      <w:tr w:rsidR="00797E28" w:rsidRPr="000B48A9" w14:paraId="3C094CB3" w14:textId="77777777" w:rsidTr="00797E28">
        <w:trPr>
          <w:trHeight w:val="1003"/>
        </w:trPr>
        <w:tc>
          <w:tcPr>
            <w:tcW w:w="274" w:type="pct"/>
          </w:tcPr>
          <w:p w14:paraId="642E9C0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B25D28C"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250B42AA"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 xml:space="preserve">в) іноземні юридичні особи, їх філії, представництва та інші відокремлені підрозділи, зареєстровані відповідно до законодавства України, </w:t>
            </w:r>
            <w:bookmarkStart w:id="118" w:name="_Hlk217907811"/>
            <w:r w:rsidRPr="00797E28">
              <w:rPr>
                <w:rFonts w:ascii="Times New Roman" w:hAnsi="Times New Roman" w:cs="Times New Roman"/>
                <w:b/>
                <w:bCs/>
                <w:sz w:val="28"/>
                <w:szCs w:val="28"/>
              </w:rPr>
              <w:t>іноземні утворення без статусу юридичної особи</w:t>
            </w:r>
            <w:bookmarkEnd w:id="118"/>
          </w:p>
        </w:tc>
      </w:tr>
      <w:tr w:rsidR="00797E28" w:rsidRPr="000B48A9" w14:paraId="792804C5" w14:textId="77777777" w:rsidTr="00797E28">
        <w:trPr>
          <w:trHeight w:val="1003"/>
        </w:trPr>
        <w:tc>
          <w:tcPr>
            <w:tcW w:w="274" w:type="pct"/>
          </w:tcPr>
          <w:p w14:paraId="4BD039C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E467851"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082852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Результати діяльності учасників, партнерів, засновників іноземного утворення без статусу юридичної особи, яка здійснюється через таке утворення, оподатковуються за правилами визначеними цим Кодексом на рівні такого утворення, яке вважається одним платником податків, незалежно від кількості та юридичного складу його учасників, партнерів, засновників.</w:t>
            </w:r>
          </w:p>
          <w:p w14:paraId="6A3B1F2E"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5E07E491" w14:textId="77777777" w:rsidTr="00797E28">
        <w:tc>
          <w:tcPr>
            <w:tcW w:w="274" w:type="pct"/>
          </w:tcPr>
          <w:p w14:paraId="0F4BEA56"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6E69A6F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18. Податкові агенти</w:t>
            </w:r>
            <w:bookmarkStart w:id="119" w:name="n822"/>
            <w:bookmarkEnd w:id="119"/>
          </w:p>
        </w:tc>
        <w:tc>
          <w:tcPr>
            <w:tcW w:w="2280" w:type="pct"/>
          </w:tcPr>
          <w:p w14:paraId="6636C3F1"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b/>
                <w:sz w:val="28"/>
                <w:szCs w:val="28"/>
              </w:rPr>
              <w:t>Стаття 18. Податкові агенти</w:t>
            </w:r>
          </w:p>
        </w:tc>
      </w:tr>
      <w:tr w:rsidR="00797E28" w:rsidRPr="000B48A9" w14:paraId="76A33DC7" w14:textId="77777777" w:rsidTr="00797E28">
        <w:tc>
          <w:tcPr>
            <w:tcW w:w="274" w:type="pct"/>
          </w:tcPr>
          <w:p w14:paraId="6FD87DB8"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5F5BDD06" w14:textId="2211D97B" w:rsidR="00797E28" w:rsidRPr="00771C66" w:rsidRDefault="00797E28" w:rsidP="00797E28">
            <w:pPr>
              <w:widowControl w:val="0"/>
              <w:jc w:val="both"/>
              <w:rPr>
                <w:rFonts w:ascii="Times New Roman" w:eastAsia="Times New Roman" w:hAnsi="Times New Roman" w:cs="Times New Roman"/>
                <w:b/>
                <w:bCs/>
                <w:color w:val="333333"/>
                <w:sz w:val="28"/>
                <w:szCs w:val="28"/>
              </w:rPr>
            </w:pPr>
            <w:r w:rsidRPr="00771C66">
              <w:rPr>
                <w:rFonts w:ascii="Times New Roman" w:hAnsi="Times New Roman" w:cs="Times New Roman"/>
                <w:b/>
                <w:sz w:val="28"/>
                <w:szCs w:val="28"/>
              </w:rPr>
              <w:t>Пункт відсутній</w:t>
            </w:r>
            <w:r w:rsidR="000E7311">
              <w:rPr>
                <w:rFonts w:ascii="Times New Roman" w:hAnsi="Times New Roman" w:cs="Times New Roman"/>
                <w:b/>
                <w:sz w:val="28"/>
                <w:szCs w:val="28"/>
              </w:rPr>
              <w:t>.</w:t>
            </w:r>
            <w:r w:rsidRPr="00771C66">
              <w:rPr>
                <w:rFonts w:ascii="Times New Roman" w:eastAsia="Times New Roman" w:hAnsi="Times New Roman" w:cs="Times New Roman"/>
                <w:b/>
                <w:bCs/>
                <w:color w:val="333333"/>
                <w:sz w:val="28"/>
                <w:szCs w:val="28"/>
              </w:rPr>
              <w:t xml:space="preserve"> </w:t>
            </w:r>
          </w:p>
        </w:tc>
        <w:tc>
          <w:tcPr>
            <w:tcW w:w="2280" w:type="pct"/>
          </w:tcPr>
          <w:p w14:paraId="623B1FA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18.3. </w:t>
            </w:r>
            <w:r w:rsidRPr="00643A4E">
              <w:rPr>
                <w:rFonts w:ascii="Times New Roman" w:hAnsi="Times New Roman" w:cs="Times New Roman"/>
                <w:b/>
                <w:sz w:val="28"/>
                <w:szCs w:val="28"/>
              </w:rPr>
              <w:t xml:space="preserve">Резидент – платник податку на прибуток підприємств, визначений підпунктом 3 підпункту 14.1.213 пункту 14.1 статті 14 цього Кодексу, є податковим агентом при виплаті  нерезидентам доходів з джерелом походження з України в порядку, визначеному пунктом 141.4 статті 141 цього Кодексу, а також щодо податку </w:t>
            </w:r>
            <w:r w:rsidRPr="00643A4E">
              <w:rPr>
                <w:rFonts w:ascii="Times New Roman" w:hAnsi="Times New Roman" w:cs="Times New Roman"/>
                <w:b/>
                <w:bCs/>
                <w:sz w:val="28"/>
                <w:szCs w:val="28"/>
                <w:lang w:eastAsia="en-US"/>
              </w:rPr>
              <w:t xml:space="preserve">на доходи фізичних осіб виключно стосовно доходу визначеного пунктом 170.5 статті 170 </w:t>
            </w:r>
            <w:r w:rsidRPr="00643A4E">
              <w:rPr>
                <w:rFonts w:ascii="Times New Roman" w:hAnsi="Times New Roman" w:cs="Times New Roman"/>
                <w:b/>
                <w:sz w:val="28"/>
                <w:szCs w:val="28"/>
              </w:rPr>
              <w:t>цього Кодексу.</w:t>
            </w:r>
          </w:p>
          <w:p w14:paraId="1139EF6F" w14:textId="77777777" w:rsidR="00797E28" w:rsidRPr="00797E28" w:rsidRDefault="00797E28" w:rsidP="00797E28">
            <w:pPr>
              <w:jc w:val="both"/>
              <w:rPr>
                <w:rFonts w:ascii="Times New Roman" w:eastAsia="Times New Roman" w:hAnsi="Times New Roman" w:cs="Times New Roman"/>
                <w:sz w:val="28"/>
                <w:szCs w:val="28"/>
              </w:rPr>
            </w:pPr>
          </w:p>
        </w:tc>
      </w:tr>
      <w:tr w:rsidR="00797E28" w:rsidRPr="000B48A9" w14:paraId="19018841" w14:textId="77777777" w:rsidTr="00797E28">
        <w:tc>
          <w:tcPr>
            <w:tcW w:w="274" w:type="pct"/>
          </w:tcPr>
          <w:p w14:paraId="6F85EDE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005C039"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30. Податкові пільги</w:t>
            </w:r>
          </w:p>
        </w:tc>
        <w:tc>
          <w:tcPr>
            <w:tcW w:w="2280" w:type="pct"/>
          </w:tcPr>
          <w:p w14:paraId="77ABE873"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30. Податкові пільги</w:t>
            </w:r>
          </w:p>
        </w:tc>
      </w:tr>
      <w:tr w:rsidR="00797E28" w:rsidRPr="000B48A9" w14:paraId="0434A4F6" w14:textId="77777777" w:rsidTr="00797E28">
        <w:tc>
          <w:tcPr>
            <w:tcW w:w="274" w:type="pct"/>
          </w:tcPr>
          <w:p w14:paraId="6AD4EC45"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0578F7EC"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30.3. Платник податків вправі використовувати податкову пільгу з моменту виникнення відповідних підстав для їх застосування і протягом усього строку її дії.</w:t>
            </w:r>
          </w:p>
        </w:tc>
        <w:tc>
          <w:tcPr>
            <w:tcW w:w="2280" w:type="pct"/>
          </w:tcPr>
          <w:p w14:paraId="0CCBDEF2"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30.3. Платник податків вправі використовувати податкову пільгу з моменту виникнення відповідних підстав для їх застосування і протягом усього строку її дії.</w:t>
            </w:r>
          </w:p>
        </w:tc>
      </w:tr>
      <w:tr w:rsidR="00797E28" w:rsidRPr="000B48A9" w14:paraId="1691019C" w14:textId="77777777" w:rsidTr="00797E28">
        <w:tc>
          <w:tcPr>
            <w:tcW w:w="274" w:type="pct"/>
          </w:tcPr>
          <w:p w14:paraId="72A929EF"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5EBABB58" w14:textId="77777777" w:rsidR="00797E28" w:rsidRPr="00771C66" w:rsidRDefault="00797E28" w:rsidP="00797E28">
            <w:pPr>
              <w:widowControl w:val="0"/>
              <w:jc w:val="both"/>
              <w:rPr>
                <w:rFonts w:ascii="Times New Roman" w:hAnsi="Times New Roman" w:cs="Times New Roman"/>
                <w:sz w:val="28"/>
                <w:szCs w:val="28"/>
              </w:rPr>
            </w:pPr>
            <w:r w:rsidRPr="00771C66">
              <w:rPr>
                <w:rFonts w:ascii="Times New Roman" w:hAnsi="Times New Roman" w:cs="Times New Roman"/>
                <w:b/>
                <w:sz w:val="28"/>
                <w:szCs w:val="28"/>
              </w:rPr>
              <w:t>Абзац відсутній.</w:t>
            </w:r>
          </w:p>
        </w:tc>
        <w:tc>
          <w:tcPr>
            <w:tcW w:w="2280" w:type="pct"/>
          </w:tcPr>
          <w:p w14:paraId="3CB21308"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b/>
                <w:bCs/>
                <w:sz w:val="28"/>
                <w:szCs w:val="28"/>
              </w:rPr>
              <w:t>Платник податків не вправі використовувати податкові пільгу, якщо:</w:t>
            </w:r>
          </w:p>
        </w:tc>
      </w:tr>
      <w:tr w:rsidR="00797E28" w:rsidRPr="000B48A9" w14:paraId="6E3FE278" w14:textId="77777777" w:rsidTr="00797E28">
        <w:tc>
          <w:tcPr>
            <w:tcW w:w="274" w:type="pct"/>
          </w:tcPr>
          <w:p w14:paraId="53F78022"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58FB769C"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p w14:paraId="42022BD8" w14:textId="77777777" w:rsidR="00797E28" w:rsidRPr="00771C66" w:rsidRDefault="00797E28" w:rsidP="00797E28">
            <w:pPr>
              <w:widowControl w:val="0"/>
              <w:jc w:val="both"/>
              <w:rPr>
                <w:rFonts w:ascii="Times New Roman" w:hAnsi="Times New Roman" w:cs="Times New Roman"/>
                <w:sz w:val="28"/>
                <w:szCs w:val="28"/>
              </w:rPr>
            </w:pPr>
          </w:p>
        </w:tc>
        <w:tc>
          <w:tcPr>
            <w:tcW w:w="2280" w:type="pct"/>
          </w:tcPr>
          <w:p w14:paraId="6858C9E5"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платник податку отримав право на податкове вирахування (знижку), що зменшує базу оподаткування до нарахування податку та збору або право на зменшення податкового зобов’язання після нарахування податку та збору, якщо відповідне право </w:t>
            </w:r>
            <w:proofErr w:type="spellStart"/>
            <w:r w:rsidRPr="00797E28">
              <w:rPr>
                <w:rFonts w:ascii="Times New Roman" w:hAnsi="Times New Roman" w:cs="Times New Roman"/>
                <w:b/>
                <w:bCs/>
                <w:sz w:val="28"/>
                <w:szCs w:val="28"/>
              </w:rPr>
              <w:t>виникло</w:t>
            </w:r>
            <w:proofErr w:type="spellEnd"/>
            <w:r w:rsidRPr="00797E28">
              <w:rPr>
                <w:rFonts w:ascii="Times New Roman" w:hAnsi="Times New Roman" w:cs="Times New Roman"/>
                <w:b/>
                <w:bCs/>
                <w:sz w:val="28"/>
                <w:szCs w:val="28"/>
              </w:rPr>
              <w:t xml:space="preserve"> внаслідок здійснення операції (домовленості, дії), комбінованої операції, або низки операцій (домовленостей, дій), </w:t>
            </w:r>
            <w:r w:rsidRPr="00797E28">
              <w:rPr>
                <w:rFonts w:ascii="Times New Roman" w:hAnsi="Times New Roman" w:cs="Times New Roman"/>
                <w:b/>
                <w:sz w:val="28"/>
                <w:szCs w:val="28"/>
              </w:rPr>
              <w:t xml:space="preserve">які не відповідають критеріям визнання комбінованої операції,  </w:t>
            </w:r>
            <w:r w:rsidRPr="00797E28">
              <w:rPr>
                <w:rFonts w:ascii="Times New Roman" w:hAnsi="Times New Roman" w:cs="Times New Roman"/>
                <w:b/>
                <w:bCs/>
                <w:sz w:val="28"/>
                <w:szCs w:val="28"/>
              </w:rPr>
              <w:t xml:space="preserve">якщо такі операції (домовленості, дії), є податковим </w:t>
            </w:r>
            <w:r w:rsidRPr="00797E28">
              <w:rPr>
                <w:rFonts w:ascii="Times New Roman" w:hAnsi="Times New Roman" w:cs="Times New Roman"/>
                <w:b/>
                <w:bCs/>
                <w:sz w:val="28"/>
                <w:szCs w:val="28"/>
              </w:rPr>
              <w:lastRenderedPageBreak/>
              <w:t xml:space="preserve">зловживанням, і відповідне право було б відсутнє у платника податків за відсутності такої операції (домовленості, дії), комбінованої операції, комбінованої операції або низки операцій (домовленостей, дій), </w:t>
            </w:r>
            <w:r w:rsidRPr="00797E28">
              <w:rPr>
                <w:rFonts w:ascii="Times New Roman" w:hAnsi="Times New Roman" w:cs="Times New Roman"/>
                <w:b/>
                <w:sz w:val="28"/>
                <w:szCs w:val="28"/>
              </w:rPr>
              <w:t>які не відповідають критеріям визнання комбінованої операції</w:t>
            </w:r>
            <w:r w:rsidRPr="00797E28">
              <w:rPr>
                <w:rFonts w:ascii="Times New Roman" w:hAnsi="Times New Roman" w:cs="Times New Roman"/>
                <w:b/>
                <w:bCs/>
                <w:sz w:val="28"/>
                <w:szCs w:val="28"/>
              </w:rPr>
              <w:t>;</w:t>
            </w:r>
          </w:p>
          <w:p w14:paraId="31463A86" w14:textId="77777777" w:rsidR="00797E28" w:rsidRPr="00797E28" w:rsidRDefault="00797E28" w:rsidP="00797E28">
            <w:pPr>
              <w:jc w:val="both"/>
              <w:rPr>
                <w:rFonts w:ascii="Times New Roman" w:eastAsia="Times New Roman" w:hAnsi="Times New Roman" w:cs="Times New Roman"/>
                <w:sz w:val="28"/>
                <w:szCs w:val="28"/>
              </w:rPr>
            </w:pPr>
          </w:p>
        </w:tc>
      </w:tr>
      <w:tr w:rsidR="00797E28" w:rsidRPr="000B48A9" w14:paraId="29819EEE" w14:textId="77777777" w:rsidTr="00797E28">
        <w:tc>
          <w:tcPr>
            <w:tcW w:w="274" w:type="pct"/>
          </w:tcPr>
          <w:p w14:paraId="23E013DA"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66664837"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p w14:paraId="7CED64C1" w14:textId="77777777" w:rsidR="00797E28" w:rsidRPr="00771C66" w:rsidRDefault="00797E28" w:rsidP="00797E28">
            <w:pPr>
              <w:widowControl w:val="0"/>
              <w:jc w:val="both"/>
              <w:rPr>
                <w:rFonts w:ascii="Times New Roman" w:hAnsi="Times New Roman" w:cs="Times New Roman"/>
                <w:sz w:val="28"/>
                <w:szCs w:val="28"/>
              </w:rPr>
            </w:pPr>
          </w:p>
        </w:tc>
        <w:tc>
          <w:tcPr>
            <w:tcW w:w="2280" w:type="pct"/>
          </w:tcPr>
          <w:p w14:paraId="3A3F4D34"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 xml:space="preserve">платник податку отримав право на встановлення зниженої ставки податку та збору або на звільнення від сплати податку та збору, якщо відповідне право </w:t>
            </w:r>
            <w:proofErr w:type="spellStart"/>
            <w:r w:rsidRPr="00797E28">
              <w:rPr>
                <w:rFonts w:ascii="Times New Roman" w:hAnsi="Times New Roman" w:cs="Times New Roman"/>
                <w:b/>
                <w:bCs/>
                <w:sz w:val="28"/>
                <w:szCs w:val="28"/>
              </w:rPr>
              <w:t>виникло</w:t>
            </w:r>
            <w:proofErr w:type="spellEnd"/>
            <w:r w:rsidRPr="00797E28">
              <w:rPr>
                <w:rFonts w:ascii="Times New Roman" w:hAnsi="Times New Roman" w:cs="Times New Roman"/>
                <w:b/>
                <w:bCs/>
                <w:sz w:val="28"/>
                <w:szCs w:val="28"/>
              </w:rPr>
              <w:t xml:space="preserve"> внаслідок здійснення операції (домовленості, дії), комбінованої операції, або низки операцій (домовленостей, дій), </w:t>
            </w:r>
            <w:r w:rsidRPr="00797E28">
              <w:rPr>
                <w:rFonts w:ascii="Times New Roman" w:hAnsi="Times New Roman" w:cs="Times New Roman"/>
                <w:b/>
                <w:sz w:val="28"/>
                <w:szCs w:val="28"/>
              </w:rPr>
              <w:t xml:space="preserve">які не відповідають критеріям визнання комбінованої операції, </w:t>
            </w:r>
            <w:r w:rsidRPr="00797E28">
              <w:rPr>
                <w:rFonts w:ascii="Times New Roman" w:hAnsi="Times New Roman" w:cs="Times New Roman"/>
                <w:b/>
                <w:bCs/>
                <w:sz w:val="28"/>
                <w:szCs w:val="28"/>
              </w:rPr>
              <w:t xml:space="preserve">якщо такі операції (домовленості, дії) є податковим зловживанням, і відповідне право було б відсутнє у платника податків за відсутності такої операції (домовленості, дії), комбінованої операції, або низки операцій (домовленостей, дій), </w:t>
            </w:r>
            <w:r w:rsidRPr="00797E28">
              <w:rPr>
                <w:rFonts w:ascii="Times New Roman" w:hAnsi="Times New Roman" w:cs="Times New Roman"/>
                <w:b/>
                <w:sz w:val="28"/>
                <w:szCs w:val="28"/>
              </w:rPr>
              <w:t>які не відповідають критеріям визнання комбінованої операції.</w:t>
            </w:r>
          </w:p>
        </w:tc>
      </w:tr>
      <w:tr w:rsidR="00797E28" w:rsidRPr="000B48A9" w14:paraId="308CA724" w14:textId="77777777" w:rsidTr="00797E28">
        <w:trPr>
          <w:trHeight w:val="523"/>
        </w:trPr>
        <w:tc>
          <w:tcPr>
            <w:tcW w:w="274" w:type="pct"/>
          </w:tcPr>
          <w:p w14:paraId="6CBADE8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7F811F3"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39. Трансфертне ціноутворення</w:t>
            </w:r>
          </w:p>
        </w:tc>
        <w:tc>
          <w:tcPr>
            <w:tcW w:w="2280" w:type="pct"/>
          </w:tcPr>
          <w:p w14:paraId="62D56B92"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39. Трансфертне ціноутворення</w:t>
            </w:r>
          </w:p>
        </w:tc>
      </w:tr>
      <w:tr w:rsidR="00797E28" w:rsidRPr="000B48A9" w14:paraId="2EDC5EB4" w14:textId="77777777" w:rsidTr="00797E28">
        <w:trPr>
          <w:trHeight w:val="403"/>
        </w:trPr>
        <w:tc>
          <w:tcPr>
            <w:tcW w:w="274" w:type="pct"/>
          </w:tcPr>
          <w:p w14:paraId="1EF4E786" w14:textId="77777777" w:rsidR="00797E28" w:rsidRPr="000B48A9" w:rsidRDefault="00797E28" w:rsidP="00797E28">
            <w:pPr>
              <w:pStyle w:val="afc"/>
              <w:widowControl w:val="0"/>
              <w:numPr>
                <w:ilvl w:val="0"/>
                <w:numId w:val="2"/>
              </w:numPr>
              <w:rPr>
                <w:rFonts w:ascii="Times New Roman" w:hAnsi="Times New Roman" w:cs="Times New Roman"/>
                <w:bCs/>
              </w:rPr>
            </w:pPr>
          </w:p>
        </w:tc>
        <w:tc>
          <w:tcPr>
            <w:tcW w:w="2446" w:type="pct"/>
          </w:tcPr>
          <w:p w14:paraId="3462B22F"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bCs/>
                <w:sz w:val="28"/>
                <w:szCs w:val="28"/>
              </w:rPr>
              <w:t>39.1. Принцип "витягнутої руки"</w:t>
            </w:r>
          </w:p>
        </w:tc>
        <w:tc>
          <w:tcPr>
            <w:tcW w:w="2280" w:type="pct"/>
          </w:tcPr>
          <w:p w14:paraId="495A78E2"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Cs/>
                <w:sz w:val="28"/>
                <w:szCs w:val="28"/>
              </w:rPr>
              <w:t>39.1. Принцип "витягнутої руки"</w:t>
            </w:r>
          </w:p>
        </w:tc>
      </w:tr>
      <w:tr w:rsidR="00797E28" w:rsidRPr="000B48A9" w14:paraId="47894F8F" w14:textId="77777777" w:rsidTr="00797E28">
        <w:trPr>
          <w:trHeight w:val="403"/>
        </w:trPr>
        <w:tc>
          <w:tcPr>
            <w:tcW w:w="274" w:type="pct"/>
          </w:tcPr>
          <w:p w14:paraId="5729E8BF"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7DD2BA8E"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b/>
                <w:bCs/>
                <w:sz w:val="28"/>
                <w:szCs w:val="28"/>
              </w:rPr>
              <w:t xml:space="preserve">39.1.1. Платник податку, який бере участь у контрольованій операції, повинен визначати обсяг його оподатковуваного прибутку відповідно до принципу "витягнутої руки" (об’єкта оподаткування - у випадках, якщо застосування принципу "витягнутої руки" </w:t>
            </w:r>
            <w:r w:rsidRPr="00771C66">
              <w:rPr>
                <w:rFonts w:ascii="Times New Roman" w:hAnsi="Times New Roman" w:cs="Times New Roman"/>
                <w:b/>
                <w:bCs/>
                <w:sz w:val="28"/>
                <w:szCs w:val="28"/>
              </w:rPr>
              <w:lastRenderedPageBreak/>
              <w:t>передбачено цим Кодексом або міжнародними договорами).</w:t>
            </w:r>
          </w:p>
        </w:tc>
        <w:tc>
          <w:tcPr>
            <w:tcW w:w="2280" w:type="pct"/>
          </w:tcPr>
          <w:p w14:paraId="184BCB41"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sz w:val="28"/>
                <w:szCs w:val="28"/>
              </w:rPr>
              <w:lastRenderedPageBreak/>
              <w:t xml:space="preserve">39.1.1. </w:t>
            </w:r>
            <w:r w:rsidRPr="00797E28">
              <w:rPr>
                <w:rFonts w:ascii="Times New Roman" w:hAnsi="Times New Roman" w:cs="Times New Roman"/>
                <w:b/>
                <w:bCs/>
                <w:sz w:val="28"/>
                <w:szCs w:val="28"/>
              </w:rPr>
              <w:t>Положення цієї статті мають застосовуватись в таких випадках:</w:t>
            </w:r>
          </w:p>
          <w:p w14:paraId="2EC14538" w14:textId="77777777" w:rsidR="00797E28" w:rsidRPr="00797E28" w:rsidRDefault="00797E28" w:rsidP="00797E28">
            <w:pPr>
              <w:widowControl w:val="0"/>
              <w:jc w:val="both"/>
              <w:rPr>
                <w:rFonts w:ascii="Times New Roman" w:hAnsi="Times New Roman" w:cs="Times New Roman"/>
                <w:bCs/>
                <w:sz w:val="28"/>
                <w:szCs w:val="28"/>
              </w:rPr>
            </w:pPr>
          </w:p>
        </w:tc>
      </w:tr>
      <w:tr w:rsidR="00797E28" w:rsidRPr="000B48A9" w14:paraId="1892160D" w14:textId="77777777" w:rsidTr="00797E28">
        <w:trPr>
          <w:trHeight w:val="403"/>
        </w:trPr>
        <w:tc>
          <w:tcPr>
            <w:tcW w:w="274" w:type="pct"/>
          </w:tcPr>
          <w:p w14:paraId="79BDEF19"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068A7D3C" w14:textId="21D116A2"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Підпункт відсутній</w:t>
            </w:r>
            <w:r w:rsidR="000E7311">
              <w:rPr>
                <w:rFonts w:ascii="Times New Roman" w:hAnsi="Times New Roman" w:cs="Times New Roman"/>
                <w:b/>
                <w:bCs/>
                <w:sz w:val="28"/>
                <w:szCs w:val="28"/>
              </w:rPr>
              <w:t>.</w:t>
            </w:r>
          </w:p>
          <w:p w14:paraId="09F31089" w14:textId="77777777" w:rsidR="00797E28" w:rsidRPr="00771C66" w:rsidRDefault="00797E28" w:rsidP="00797E28">
            <w:pPr>
              <w:widowControl w:val="0"/>
              <w:jc w:val="both"/>
              <w:rPr>
                <w:rFonts w:ascii="Times New Roman" w:hAnsi="Times New Roman" w:cs="Times New Roman"/>
                <w:b/>
                <w:bCs/>
                <w:sz w:val="28"/>
                <w:szCs w:val="28"/>
              </w:rPr>
            </w:pPr>
          </w:p>
        </w:tc>
        <w:tc>
          <w:tcPr>
            <w:tcW w:w="2280" w:type="pct"/>
          </w:tcPr>
          <w:p w14:paraId="4CCE11EA"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bCs/>
                <w:sz w:val="28"/>
                <w:szCs w:val="28"/>
              </w:rPr>
              <w:t>а) для визначення обсягу оподатковуваного прибутку (об’єкта оподаткування) платника податків в контрольованих операціях;</w:t>
            </w:r>
          </w:p>
        </w:tc>
      </w:tr>
      <w:tr w:rsidR="00797E28" w:rsidRPr="000B48A9" w14:paraId="6B071F38" w14:textId="77777777" w:rsidTr="00797E28">
        <w:trPr>
          <w:trHeight w:val="403"/>
        </w:trPr>
        <w:tc>
          <w:tcPr>
            <w:tcW w:w="274" w:type="pct"/>
          </w:tcPr>
          <w:p w14:paraId="3764B49C"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2D718DE1" w14:textId="6D5DFB3F"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Підпункт відсутній</w:t>
            </w:r>
            <w:r w:rsidR="000E7311">
              <w:rPr>
                <w:rFonts w:ascii="Times New Roman" w:hAnsi="Times New Roman" w:cs="Times New Roman"/>
                <w:b/>
                <w:bCs/>
                <w:sz w:val="28"/>
                <w:szCs w:val="28"/>
              </w:rPr>
              <w:t>.</w:t>
            </w:r>
          </w:p>
          <w:p w14:paraId="785CB5F8" w14:textId="77777777" w:rsidR="00797E28" w:rsidRPr="00771C66" w:rsidRDefault="00797E28" w:rsidP="00797E28">
            <w:pPr>
              <w:widowControl w:val="0"/>
              <w:jc w:val="both"/>
              <w:rPr>
                <w:rFonts w:ascii="Times New Roman" w:hAnsi="Times New Roman" w:cs="Times New Roman"/>
                <w:b/>
                <w:bCs/>
                <w:sz w:val="28"/>
                <w:szCs w:val="28"/>
              </w:rPr>
            </w:pPr>
          </w:p>
        </w:tc>
        <w:tc>
          <w:tcPr>
            <w:tcW w:w="2280" w:type="pct"/>
          </w:tcPr>
          <w:p w14:paraId="17BDE50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bCs/>
                <w:sz w:val="28"/>
                <w:szCs w:val="28"/>
              </w:rPr>
              <w:t>б) для визначення обсягу оподатковуваного прибутку (об’єкта оподаткування) платника податків – нерезидента, який провадить свою діяльність на території України через постійне представництво;</w:t>
            </w:r>
          </w:p>
        </w:tc>
      </w:tr>
      <w:tr w:rsidR="00797E28" w:rsidRPr="000B48A9" w14:paraId="009FF8AE" w14:textId="77777777" w:rsidTr="00797E28">
        <w:trPr>
          <w:trHeight w:val="403"/>
        </w:trPr>
        <w:tc>
          <w:tcPr>
            <w:tcW w:w="274" w:type="pct"/>
          </w:tcPr>
          <w:p w14:paraId="0B45889B"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05964CF2" w14:textId="497C9B25"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Підпункт відсутній</w:t>
            </w:r>
            <w:r w:rsidR="000E7311">
              <w:rPr>
                <w:rFonts w:ascii="Times New Roman" w:hAnsi="Times New Roman" w:cs="Times New Roman"/>
                <w:b/>
                <w:bCs/>
                <w:sz w:val="28"/>
                <w:szCs w:val="28"/>
              </w:rPr>
              <w:t>.</w:t>
            </w:r>
          </w:p>
          <w:p w14:paraId="7212A0F3" w14:textId="77777777" w:rsidR="00797E28" w:rsidRPr="00771C66" w:rsidRDefault="00797E28" w:rsidP="00797E28">
            <w:pPr>
              <w:widowControl w:val="0"/>
              <w:jc w:val="both"/>
              <w:rPr>
                <w:rFonts w:ascii="Times New Roman" w:hAnsi="Times New Roman" w:cs="Times New Roman"/>
                <w:b/>
                <w:bCs/>
                <w:sz w:val="28"/>
                <w:szCs w:val="28"/>
              </w:rPr>
            </w:pPr>
          </w:p>
        </w:tc>
        <w:tc>
          <w:tcPr>
            <w:tcW w:w="2280" w:type="pct"/>
          </w:tcPr>
          <w:p w14:paraId="4FB57D97"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bCs/>
                <w:sz w:val="28"/>
                <w:szCs w:val="28"/>
              </w:rPr>
              <w:t>в) для інших випадків визначення оподатковуваного прибутку (об’єкта оподаткування) платників податків (в тому числі об’єкта оподаткування податком на доходи нерезидента), для яких застосування принципу «витягнутої руки» передбачено цим Кодексом та міжнародними договорами.</w:t>
            </w:r>
          </w:p>
        </w:tc>
      </w:tr>
      <w:tr w:rsidR="00797E28" w:rsidRPr="000B48A9" w14:paraId="6D8E36B7" w14:textId="77777777" w:rsidTr="00797E28">
        <w:trPr>
          <w:trHeight w:val="513"/>
        </w:trPr>
        <w:tc>
          <w:tcPr>
            <w:tcW w:w="274" w:type="pct"/>
          </w:tcPr>
          <w:p w14:paraId="1413D121"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574A8F04" w14:textId="77777777" w:rsidR="00797E28" w:rsidRPr="00771C66" w:rsidRDefault="00797E28" w:rsidP="00797E28">
            <w:pPr>
              <w:widowControl w:val="0"/>
              <w:jc w:val="both"/>
              <w:rPr>
                <w:rFonts w:ascii="Times New Roman" w:hAnsi="Times New Roman" w:cs="Times New Roman"/>
                <w:b/>
                <w:bCs/>
                <w:sz w:val="28"/>
                <w:szCs w:val="28"/>
              </w:rPr>
            </w:pPr>
          </w:p>
          <w:p w14:paraId="625D825A" w14:textId="4C58ACA3"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Абзац відсутній</w:t>
            </w:r>
            <w:r w:rsidR="000E7311">
              <w:rPr>
                <w:rFonts w:ascii="Times New Roman" w:hAnsi="Times New Roman" w:cs="Times New Roman"/>
                <w:b/>
                <w:bCs/>
                <w:sz w:val="28"/>
                <w:szCs w:val="28"/>
              </w:rPr>
              <w:t>.</w:t>
            </w:r>
          </w:p>
          <w:p w14:paraId="385E9C86" w14:textId="77777777" w:rsidR="00797E28" w:rsidRPr="00771C66" w:rsidRDefault="00797E28" w:rsidP="00797E28">
            <w:pPr>
              <w:widowControl w:val="0"/>
              <w:jc w:val="both"/>
              <w:rPr>
                <w:rFonts w:ascii="Times New Roman" w:hAnsi="Times New Roman" w:cs="Times New Roman"/>
                <w:b/>
                <w:bCs/>
                <w:sz w:val="28"/>
                <w:szCs w:val="28"/>
              </w:rPr>
            </w:pPr>
          </w:p>
        </w:tc>
        <w:tc>
          <w:tcPr>
            <w:tcW w:w="2280" w:type="pct"/>
          </w:tcPr>
          <w:p w14:paraId="20A794C0"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Якщо відповідно до підпунктів «б» та/або «в» цього підпункту, </w:t>
            </w:r>
            <w:bookmarkStart w:id="120" w:name="_Hlk217941894"/>
            <w:r w:rsidRPr="00797E28">
              <w:rPr>
                <w:rFonts w:ascii="Times New Roman" w:hAnsi="Times New Roman" w:cs="Times New Roman"/>
                <w:b/>
                <w:bCs/>
                <w:sz w:val="28"/>
                <w:szCs w:val="28"/>
              </w:rPr>
              <w:t xml:space="preserve">принцип «витягнутої руки» </w:t>
            </w:r>
            <w:bookmarkEnd w:id="120"/>
            <w:r w:rsidRPr="00797E28">
              <w:rPr>
                <w:rFonts w:ascii="Times New Roman" w:hAnsi="Times New Roman" w:cs="Times New Roman"/>
                <w:b/>
                <w:bCs/>
                <w:sz w:val="28"/>
                <w:szCs w:val="28"/>
              </w:rPr>
              <w:t xml:space="preserve">застосовується до операцій, які не визначаються як контрольовані операції відповідно до пункту 39.2 цієї статті, положення </w:t>
            </w:r>
            <w:r w:rsidRPr="00797E28">
              <w:rPr>
                <w:rFonts w:ascii="Times New Roman" w:hAnsi="Times New Roman" w:cs="Times New Roman"/>
                <w:b/>
                <w:bCs/>
                <w:sz w:val="28"/>
                <w:szCs w:val="28"/>
              </w:rPr>
              <w:br/>
              <w:t>пунктів 39.1 - 39.3 і підпункту 39.5.3 пункту 39.5  цієї статті застосовуються до таких операцій так само, як би вони застосовувались до контрольованих операцій.</w:t>
            </w:r>
          </w:p>
          <w:p w14:paraId="58025BF2" w14:textId="77777777" w:rsidR="00797E28" w:rsidRPr="00797E28" w:rsidRDefault="00797E28" w:rsidP="00797E28">
            <w:pPr>
              <w:widowControl w:val="0"/>
              <w:jc w:val="both"/>
              <w:rPr>
                <w:rFonts w:ascii="Times New Roman" w:hAnsi="Times New Roman" w:cs="Times New Roman"/>
                <w:b/>
                <w:sz w:val="28"/>
                <w:szCs w:val="28"/>
              </w:rPr>
            </w:pPr>
          </w:p>
        </w:tc>
      </w:tr>
      <w:tr w:rsidR="00797E28" w:rsidRPr="000B48A9" w14:paraId="3F743271" w14:textId="77777777" w:rsidTr="00797E28">
        <w:tc>
          <w:tcPr>
            <w:tcW w:w="274" w:type="pct"/>
          </w:tcPr>
          <w:p w14:paraId="03D60897"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451430F1"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 xml:space="preserve">39.1.2. Обсяг оподатковуваного прибутку (об’єкта оподаткування), отриманого платником податку, який </w:t>
            </w:r>
            <w:r w:rsidRPr="00771C66">
              <w:rPr>
                <w:rFonts w:ascii="Times New Roman" w:hAnsi="Times New Roman" w:cs="Times New Roman"/>
                <w:b/>
                <w:bCs/>
                <w:sz w:val="28"/>
                <w:szCs w:val="28"/>
              </w:rPr>
              <w:lastRenderedPageBreak/>
              <w:t>бере участь в одній чи більше контрольованих операціях, вважається таким, що відповідає принципу "витягнутої руки", якщо умови зазначених операцій не відрізняються від умов, що застосовуються між непов’язаними особами у співставних неконтрольованих операціях.</w:t>
            </w:r>
          </w:p>
        </w:tc>
        <w:tc>
          <w:tcPr>
            <w:tcW w:w="2280" w:type="pct"/>
          </w:tcPr>
          <w:p w14:paraId="32A66E36"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lastRenderedPageBreak/>
              <w:t xml:space="preserve">39.1.2. Для цілей цієї статті, застосування принципу «витягнутої руки» передбачає визначення того, чи </w:t>
            </w:r>
            <w:r w:rsidRPr="00797E28">
              <w:rPr>
                <w:rFonts w:ascii="Times New Roman" w:hAnsi="Times New Roman" w:cs="Times New Roman"/>
                <w:b/>
                <w:bCs/>
                <w:sz w:val="28"/>
                <w:szCs w:val="28"/>
              </w:rPr>
              <w:lastRenderedPageBreak/>
              <w:t>умови контрольованої операції не відрізняються від умов, які застосовувались би між непов’язаними особами в зіставних неконтрольованих операціях за зіставних обставин.</w:t>
            </w:r>
          </w:p>
          <w:p w14:paraId="35DECD3B" w14:textId="77777777" w:rsidR="00797E28" w:rsidRPr="00797E28" w:rsidRDefault="00797E28" w:rsidP="00797E28">
            <w:pPr>
              <w:widowControl w:val="0"/>
              <w:jc w:val="both"/>
              <w:rPr>
                <w:rFonts w:ascii="Times New Roman" w:hAnsi="Times New Roman" w:cs="Times New Roman"/>
                <w:b/>
                <w:bCs/>
                <w:sz w:val="28"/>
                <w:szCs w:val="28"/>
              </w:rPr>
            </w:pPr>
          </w:p>
        </w:tc>
      </w:tr>
      <w:tr w:rsidR="00797E28" w:rsidRPr="000B48A9" w14:paraId="7968AF10" w14:textId="77777777" w:rsidTr="00797E28">
        <w:trPr>
          <w:trHeight w:val="401"/>
        </w:trPr>
        <w:tc>
          <w:tcPr>
            <w:tcW w:w="274" w:type="pct"/>
          </w:tcPr>
          <w:p w14:paraId="67BFE301" w14:textId="77777777" w:rsidR="00797E28" w:rsidRPr="000B48A9" w:rsidRDefault="00797E28" w:rsidP="00797E28">
            <w:pPr>
              <w:pStyle w:val="afc"/>
              <w:widowControl w:val="0"/>
              <w:numPr>
                <w:ilvl w:val="0"/>
                <w:numId w:val="2"/>
              </w:numPr>
              <w:rPr>
                <w:rFonts w:ascii="Times New Roman" w:hAnsi="Times New Roman" w:cs="Times New Roman"/>
                <w:bCs/>
              </w:rPr>
            </w:pPr>
          </w:p>
        </w:tc>
        <w:tc>
          <w:tcPr>
            <w:tcW w:w="2446" w:type="pct"/>
          </w:tcPr>
          <w:p w14:paraId="477481EB"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bCs/>
                <w:sz w:val="28"/>
                <w:szCs w:val="28"/>
              </w:rPr>
              <w:t>39.2. Контрольовані операції</w:t>
            </w:r>
          </w:p>
        </w:tc>
        <w:tc>
          <w:tcPr>
            <w:tcW w:w="2280" w:type="pct"/>
          </w:tcPr>
          <w:p w14:paraId="5BA8E51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Cs/>
                <w:sz w:val="28"/>
                <w:szCs w:val="28"/>
              </w:rPr>
              <w:t>39.2. Контрольовані операції</w:t>
            </w:r>
          </w:p>
        </w:tc>
      </w:tr>
      <w:tr w:rsidR="00797E28" w:rsidRPr="000B48A9" w14:paraId="53EEAC4D" w14:textId="77777777" w:rsidTr="00797E28">
        <w:trPr>
          <w:trHeight w:val="991"/>
        </w:trPr>
        <w:tc>
          <w:tcPr>
            <w:tcW w:w="274" w:type="pct"/>
          </w:tcPr>
          <w:p w14:paraId="4010FC9D" w14:textId="77777777" w:rsidR="00797E28" w:rsidRPr="000B48A9" w:rsidRDefault="00797E28" w:rsidP="00797E28">
            <w:pPr>
              <w:pStyle w:val="afc"/>
              <w:widowControl w:val="0"/>
              <w:numPr>
                <w:ilvl w:val="0"/>
                <w:numId w:val="2"/>
              </w:numPr>
              <w:rPr>
                <w:rFonts w:ascii="Times New Roman" w:hAnsi="Times New Roman" w:cs="Times New Roman"/>
                <w:kern w:val="2"/>
              </w:rPr>
            </w:pPr>
          </w:p>
        </w:tc>
        <w:tc>
          <w:tcPr>
            <w:tcW w:w="2446" w:type="pct"/>
          </w:tcPr>
          <w:p w14:paraId="66B7D9FD"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kern w:val="2"/>
                <w:sz w:val="28"/>
                <w:szCs w:val="28"/>
              </w:rPr>
              <w:t>39.2.1.8. Умови, за яких господарські операції визнаються такими, що відповідають принципу «витягнутої руки»:</w:t>
            </w:r>
          </w:p>
        </w:tc>
        <w:tc>
          <w:tcPr>
            <w:tcW w:w="2280" w:type="pct"/>
          </w:tcPr>
          <w:p w14:paraId="3632BFA3" w14:textId="77777777" w:rsidR="00797E28" w:rsidRPr="00797E28" w:rsidRDefault="00797E28" w:rsidP="00797E28">
            <w:pPr>
              <w:widowControl w:val="0"/>
              <w:jc w:val="both"/>
              <w:rPr>
                <w:rFonts w:ascii="Times New Roman" w:hAnsi="Times New Roman" w:cs="Times New Roman"/>
                <w:bCs/>
                <w:sz w:val="28"/>
                <w:szCs w:val="28"/>
              </w:rPr>
            </w:pPr>
            <w:bookmarkStart w:id="121" w:name="_Hlk218518219"/>
            <w:r w:rsidRPr="00797E28">
              <w:rPr>
                <w:rFonts w:ascii="Times New Roman" w:hAnsi="Times New Roman" w:cs="Times New Roman"/>
                <w:kern w:val="2"/>
                <w:sz w:val="28"/>
                <w:szCs w:val="28"/>
              </w:rPr>
              <w:t xml:space="preserve">39.2.1.8. </w:t>
            </w:r>
            <w:bookmarkEnd w:id="121"/>
            <w:r w:rsidRPr="00797E28">
              <w:rPr>
                <w:rFonts w:ascii="Times New Roman" w:hAnsi="Times New Roman" w:cs="Times New Roman"/>
                <w:kern w:val="2"/>
                <w:sz w:val="28"/>
                <w:szCs w:val="28"/>
              </w:rPr>
              <w:t>Умови, за яких господарські операції визнаються такими, що відповідають принципу «витягнутої руки»:</w:t>
            </w:r>
          </w:p>
        </w:tc>
      </w:tr>
      <w:tr w:rsidR="00797E28" w:rsidRPr="000B48A9" w14:paraId="0C320334" w14:textId="77777777" w:rsidTr="00797E28">
        <w:trPr>
          <w:trHeight w:val="401"/>
        </w:trPr>
        <w:tc>
          <w:tcPr>
            <w:tcW w:w="274" w:type="pct"/>
          </w:tcPr>
          <w:p w14:paraId="0654E8E2" w14:textId="77777777" w:rsidR="00797E28" w:rsidRPr="000B48A9" w:rsidRDefault="00797E28" w:rsidP="00797E28">
            <w:pPr>
              <w:pStyle w:val="afc"/>
              <w:widowControl w:val="0"/>
              <w:numPr>
                <w:ilvl w:val="0"/>
                <w:numId w:val="2"/>
              </w:numPr>
              <w:rPr>
                <w:rFonts w:ascii="Times New Roman" w:hAnsi="Times New Roman" w:cs="Times New Roman"/>
                <w:b/>
                <w:bCs/>
              </w:rPr>
            </w:pPr>
            <w:bookmarkStart w:id="122" w:name="_Hlk218518173"/>
          </w:p>
        </w:tc>
        <w:tc>
          <w:tcPr>
            <w:tcW w:w="2446" w:type="pct"/>
          </w:tcPr>
          <w:p w14:paraId="0276D097" w14:textId="00E3CD06"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Абзац відсутній</w:t>
            </w:r>
            <w:r w:rsidR="000E7311">
              <w:rPr>
                <w:rFonts w:ascii="Times New Roman" w:hAnsi="Times New Roman" w:cs="Times New Roman"/>
                <w:b/>
                <w:bCs/>
                <w:sz w:val="28"/>
                <w:szCs w:val="28"/>
              </w:rPr>
              <w:t>.</w:t>
            </w:r>
          </w:p>
        </w:tc>
        <w:tc>
          <w:tcPr>
            <w:tcW w:w="2280" w:type="pct"/>
          </w:tcPr>
          <w:p w14:paraId="232CE3F5" w14:textId="77777777" w:rsidR="00797E28" w:rsidRPr="00797E28" w:rsidRDefault="00797E28" w:rsidP="00797E28">
            <w:pPr>
              <w:widowControl w:val="0"/>
              <w:jc w:val="both"/>
              <w:rPr>
                <w:rFonts w:ascii="Times New Roman" w:hAnsi="Times New Roman" w:cs="Times New Roman"/>
                <w:bCs/>
                <w:sz w:val="28"/>
                <w:szCs w:val="28"/>
              </w:rPr>
            </w:pPr>
            <w:bookmarkStart w:id="123" w:name="_Hlk218760872"/>
            <w:r w:rsidRPr="00797E28">
              <w:rPr>
                <w:rFonts w:ascii="Times New Roman" w:hAnsi="Times New Roman" w:cs="Times New Roman"/>
                <w:b/>
                <w:bCs/>
                <w:kern w:val="2"/>
                <w:sz w:val="28"/>
                <w:szCs w:val="28"/>
              </w:rPr>
              <w:t xml:space="preserve">Положення абзаців третього – п’ятого цього пункту не застосовуються, </w:t>
            </w:r>
            <w:bookmarkEnd w:id="123"/>
            <w:r w:rsidRPr="00797E28">
              <w:rPr>
                <w:rFonts w:ascii="Times New Roman" w:hAnsi="Times New Roman" w:cs="Times New Roman"/>
                <w:b/>
                <w:bCs/>
                <w:kern w:val="2"/>
                <w:sz w:val="28"/>
                <w:szCs w:val="28"/>
              </w:rPr>
              <w:t>якщо контрольована операція є операцією (частиною комбінованої операції), яка є податковим зловживанням.</w:t>
            </w:r>
          </w:p>
        </w:tc>
      </w:tr>
      <w:bookmarkEnd w:id="122"/>
      <w:tr w:rsidR="00797E28" w:rsidRPr="000B48A9" w14:paraId="7C5DEA0D" w14:textId="77777777" w:rsidTr="00797E28">
        <w:tc>
          <w:tcPr>
            <w:tcW w:w="274" w:type="pct"/>
          </w:tcPr>
          <w:p w14:paraId="75B19A29" w14:textId="77777777" w:rsidR="00797E28" w:rsidRPr="000B48A9" w:rsidRDefault="00797E28" w:rsidP="00797E28">
            <w:pPr>
              <w:pStyle w:val="afc"/>
              <w:widowControl w:val="0"/>
              <w:numPr>
                <w:ilvl w:val="0"/>
                <w:numId w:val="2"/>
              </w:numPr>
              <w:rPr>
                <w:rFonts w:ascii="Times New Roman" w:hAnsi="Times New Roman" w:cs="Times New Roman"/>
                <w:bCs/>
              </w:rPr>
            </w:pPr>
          </w:p>
        </w:tc>
        <w:tc>
          <w:tcPr>
            <w:tcW w:w="2446" w:type="pct"/>
          </w:tcPr>
          <w:p w14:paraId="3974008B"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bCs/>
                <w:sz w:val="28"/>
                <w:szCs w:val="28"/>
              </w:rPr>
              <w:t>39.2.2. Зіставлення комерційних та фінансових умов операцій</w:t>
            </w:r>
          </w:p>
        </w:tc>
        <w:tc>
          <w:tcPr>
            <w:tcW w:w="2280" w:type="pct"/>
          </w:tcPr>
          <w:p w14:paraId="3245B2A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Cs/>
                <w:sz w:val="28"/>
                <w:szCs w:val="28"/>
              </w:rPr>
              <w:t>39.2.2. Зіставлення комерційних та фінансових умов операцій</w:t>
            </w:r>
          </w:p>
          <w:p w14:paraId="36E4A36A" w14:textId="77777777" w:rsidR="00797E28" w:rsidRPr="00797E28" w:rsidRDefault="00797E28" w:rsidP="00797E28">
            <w:pPr>
              <w:widowControl w:val="0"/>
              <w:jc w:val="both"/>
              <w:rPr>
                <w:rFonts w:ascii="Times New Roman" w:hAnsi="Times New Roman" w:cs="Times New Roman"/>
                <w:bCs/>
                <w:sz w:val="28"/>
                <w:szCs w:val="28"/>
              </w:rPr>
            </w:pPr>
          </w:p>
        </w:tc>
      </w:tr>
      <w:tr w:rsidR="00797E28" w:rsidRPr="000B48A9" w14:paraId="2FA8779B" w14:textId="77777777" w:rsidTr="00797E28">
        <w:tc>
          <w:tcPr>
            <w:tcW w:w="274" w:type="pct"/>
          </w:tcPr>
          <w:p w14:paraId="39E8FF0A"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3A8D0850"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 xml:space="preserve">39.2.2.12. 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з урахуванням наявності розумної економічної причини (ділової мети) у зіставних обставинах, та буде 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w:t>
            </w:r>
            <w:r w:rsidRPr="00771C66">
              <w:rPr>
                <w:rFonts w:ascii="Times New Roman" w:hAnsi="Times New Roman" w:cs="Times New Roman"/>
                <w:b/>
                <w:bCs/>
                <w:sz w:val="28"/>
                <w:szCs w:val="28"/>
              </w:rPr>
              <w:lastRenderedPageBreak/>
              <w:t>контрольовану операцію, контролюючий орган має право при розрахунку фінансового результату платника податку до оподаткування не враховувати (не визнавати) таку контрольовану операцію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bookmarkStart w:id="124" w:name="n18237"/>
            <w:bookmarkStart w:id="125" w:name="n18236"/>
            <w:bookmarkStart w:id="126" w:name="n18238"/>
            <w:bookmarkEnd w:id="124"/>
            <w:bookmarkEnd w:id="125"/>
            <w:bookmarkEnd w:id="126"/>
          </w:p>
        </w:tc>
        <w:tc>
          <w:tcPr>
            <w:tcW w:w="2280" w:type="pct"/>
          </w:tcPr>
          <w:p w14:paraId="4F84AB3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lastRenderedPageBreak/>
              <w:t xml:space="preserve">39.2.2.12. </w:t>
            </w:r>
            <w:r w:rsidRPr="00797E28">
              <w:rPr>
                <w:rFonts w:ascii="Times New Roman" w:hAnsi="Times New Roman" w:cs="Times New Roman"/>
                <w:b/>
                <w:sz w:val="28"/>
                <w:szCs w:val="28"/>
              </w:rPr>
              <w:t xml:space="preserve">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у зіставних обставинах, та буде 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контрольовану операцію, </w:t>
            </w:r>
            <w:bookmarkStart w:id="127" w:name="_Hlk217908235"/>
            <w:r w:rsidRPr="00797E28">
              <w:rPr>
                <w:rFonts w:ascii="Times New Roman" w:hAnsi="Times New Roman" w:cs="Times New Roman"/>
                <w:b/>
                <w:sz w:val="28"/>
                <w:szCs w:val="28"/>
              </w:rPr>
              <w:t xml:space="preserve">при розрахунку </w:t>
            </w:r>
            <w:r w:rsidRPr="00797E28">
              <w:rPr>
                <w:rFonts w:ascii="Times New Roman" w:hAnsi="Times New Roman" w:cs="Times New Roman"/>
                <w:b/>
                <w:sz w:val="28"/>
                <w:szCs w:val="28"/>
              </w:rPr>
              <w:lastRenderedPageBreak/>
              <w:t xml:space="preserve">фінансового результату платника податку </w:t>
            </w:r>
            <w:bookmarkEnd w:id="127"/>
            <w:r w:rsidRPr="00797E28">
              <w:rPr>
                <w:rFonts w:ascii="Times New Roman" w:hAnsi="Times New Roman" w:cs="Times New Roman"/>
                <w:b/>
                <w:sz w:val="28"/>
                <w:szCs w:val="28"/>
              </w:rPr>
              <w:t>до оподаткування така контрольована операція не враховується (не визнається) таку контрольовану операцію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p>
        </w:tc>
      </w:tr>
      <w:tr w:rsidR="00797E28" w:rsidRPr="000B48A9" w14:paraId="7E687855" w14:textId="77777777" w:rsidTr="00797E28">
        <w:tc>
          <w:tcPr>
            <w:tcW w:w="274" w:type="pct"/>
          </w:tcPr>
          <w:p w14:paraId="6D013200"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61E808C8"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При визначенні альтернативних варіантів для операції, реально доступних для кожної із сторін угоди, необхідно враховувати, чи були інші реалістичні варіанти, доступні для будь-якої із сторін, що привели б до вигіднішого економічного ефекту, якби така сторона укладала угоду з непов’язаними особами замість укладання угоди з пов’язаними особами.</w:t>
            </w:r>
          </w:p>
        </w:tc>
        <w:tc>
          <w:tcPr>
            <w:tcW w:w="2280" w:type="pct"/>
          </w:tcPr>
          <w:p w14:paraId="1DA5D85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При визначенні альтернативних варіантів для операції, реально доступних для кожної із сторін угоди, необхідно враховувати, чи були інші реалістичні варіанти, доступні для будь-якої із сторін, що привели б до вигіднішого економічного ефекту, якби така сторона укладала угоду з непов’язаними особами замість укладання угоди з пов’язаними особами.</w:t>
            </w:r>
          </w:p>
        </w:tc>
      </w:tr>
      <w:tr w:rsidR="00797E28" w:rsidRPr="000B48A9" w14:paraId="03534F3D" w14:textId="77777777" w:rsidTr="00797E28">
        <w:tc>
          <w:tcPr>
            <w:tcW w:w="274" w:type="pct"/>
          </w:tcPr>
          <w:p w14:paraId="08DD5E14"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2F6EC8DC"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При збільшенні фінансового результату до оподаткування платника податків унаслідок неврахування (невизнання) контрольованої операції відповідно до вимог абзацу першого цього підпункту інші коригування, передбачені </w:t>
            </w:r>
            <w:hyperlink r:id="rId12" w:anchor="n1031" w:history="1">
              <w:r w:rsidRPr="00771C66">
                <w:rPr>
                  <w:rFonts w:ascii="Times New Roman" w:hAnsi="Times New Roman" w:cs="Times New Roman"/>
                  <w:b/>
                  <w:bCs/>
                  <w:sz w:val="28"/>
                  <w:szCs w:val="28"/>
                </w:rPr>
                <w:t>статтею 39</w:t>
              </w:r>
            </w:hyperlink>
            <w:r w:rsidRPr="00771C66">
              <w:rPr>
                <w:rFonts w:ascii="Times New Roman" w:hAnsi="Times New Roman" w:cs="Times New Roman"/>
                <w:b/>
                <w:bCs/>
                <w:sz w:val="28"/>
                <w:szCs w:val="28"/>
              </w:rPr>
              <w:t> цього Кодексу, не застосовуються, а в разі заміни операції альтернативним варіантом відповідність умов такої альтернативної операції принципу "витягнутої руки" визначається з урахуванням вимог пункту 39.3 статті 39 цього Кодексу.</w:t>
            </w:r>
          </w:p>
        </w:tc>
        <w:tc>
          <w:tcPr>
            <w:tcW w:w="2280" w:type="pct"/>
          </w:tcPr>
          <w:p w14:paraId="481C5E1D" w14:textId="3E3D108F"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Виключити</w:t>
            </w:r>
            <w:r w:rsidR="000E7311">
              <w:rPr>
                <w:rFonts w:ascii="Times New Roman" w:hAnsi="Times New Roman" w:cs="Times New Roman"/>
                <w:b/>
                <w:bCs/>
                <w:sz w:val="28"/>
                <w:szCs w:val="28"/>
              </w:rPr>
              <w:t>.</w:t>
            </w:r>
          </w:p>
        </w:tc>
      </w:tr>
      <w:tr w:rsidR="00797E28" w:rsidRPr="000B48A9" w14:paraId="55605FBA" w14:textId="77777777" w:rsidTr="00797E28">
        <w:tc>
          <w:tcPr>
            <w:tcW w:w="274" w:type="pct"/>
          </w:tcPr>
          <w:p w14:paraId="2E137C53"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3C955997"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Обов’язок доведення обставин, передбачених цим підпунктом, покладається на контролюючий орган.</w:t>
            </w:r>
          </w:p>
        </w:tc>
        <w:tc>
          <w:tcPr>
            <w:tcW w:w="2280" w:type="pct"/>
          </w:tcPr>
          <w:p w14:paraId="489AD3BE"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 xml:space="preserve">За наявності спору між платником податку і контролюючим органом щодо застосування абзацу першого та другого цього підпункту, обов’язок </w:t>
            </w:r>
            <w:r w:rsidRPr="00797E28">
              <w:rPr>
                <w:rFonts w:ascii="Times New Roman" w:hAnsi="Times New Roman" w:cs="Times New Roman"/>
                <w:b/>
                <w:sz w:val="28"/>
                <w:szCs w:val="28"/>
              </w:rPr>
              <w:lastRenderedPageBreak/>
              <w:t>доведення обставин, передбачених цим підпунктом, покладається на контролюючий орган</w:t>
            </w:r>
            <w:r w:rsidRPr="00797E28">
              <w:rPr>
                <w:rFonts w:ascii="Times New Roman" w:hAnsi="Times New Roman" w:cs="Times New Roman"/>
                <w:b/>
                <w:bCs/>
                <w:sz w:val="28"/>
                <w:szCs w:val="28"/>
              </w:rPr>
              <w:t>.</w:t>
            </w:r>
          </w:p>
          <w:p w14:paraId="76B9EA59"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4BAA7639" w14:textId="77777777" w:rsidTr="00797E28">
        <w:tc>
          <w:tcPr>
            <w:tcW w:w="274" w:type="pct"/>
          </w:tcPr>
          <w:p w14:paraId="6D454519"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1578CAD1"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39.4. Складення та подання звітності для податкового контролю</w:t>
            </w:r>
          </w:p>
          <w:p w14:paraId="56097BA2" w14:textId="77777777" w:rsidR="00797E28" w:rsidRPr="00771C66" w:rsidRDefault="00797E28" w:rsidP="00797E28">
            <w:pPr>
              <w:jc w:val="both"/>
              <w:rPr>
                <w:rFonts w:ascii="Times New Roman" w:eastAsia="Times New Roman" w:hAnsi="Times New Roman" w:cs="Times New Roman"/>
                <w:sz w:val="28"/>
                <w:szCs w:val="28"/>
              </w:rPr>
            </w:pPr>
          </w:p>
        </w:tc>
        <w:tc>
          <w:tcPr>
            <w:tcW w:w="2280" w:type="pct"/>
          </w:tcPr>
          <w:p w14:paraId="44D8C92C" w14:textId="77777777" w:rsidR="00797E28" w:rsidRPr="00797E28" w:rsidRDefault="00797E28" w:rsidP="00797E28">
            <w:pPr>
              <w:widowControl w:val="0"/>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39.4. Складення та подання звітності для податкового контролю</w:t>
            </w:r>
          </w:p>
        </w:tc>
      </w:tr>
      <w:tr w:rsidR="00797E28" w:rsidRPr="000B48A9" w14:paraId="2CA6D318" w14:textId="77777777" w:rsidTr="00797E28">
        <w:tc>
          <w:tcPr>
            <w:tcW w:w="274" w:type="pct"/>
          </w:tcPr>
          <w:p w14:paraId="65864F5B"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6C9F506A"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39.4.6. Документація з трансфертного ціноутворення (сукупність документів або єдиний документ, складений у довільній формі) повинна містити таку інформацію:</w:t>
            </w:r>
          </w:p>
          <w:p w14:paraId="36DCE41A" w14:textId="77777777" w:rsidR="00797E28" w:rsidRPr="00771C66" w:rsidRDefault="00797E28" w:rsidP="00797E28">
            <w:pPr>
              <w:jc w:val="both"/>
              <w:rPr>
                <w:rFonts w:ascii="Times New Roman" w:hAnsi="Times New Roman" w:cs="Times New Roman"/>
                <w:b/>
                <w:bCs/>
                <w:sz w:val="28"/>
                <w:szCs w:val="28"/>
              </w:rPr>
            </w:pPr>
          </w:p>
        </w:tc>
        <w:tc>
          <w:tcPr>
            <w:tcW w:w="2280" w:type="pct"/>
          </w:tcPr>
          <w:p w14:paraId="53277B02" w14:textId="77777777" w:rsidR="00797E28" w:rsidRPr="00797E28" w:rsidRDefault="00797E28" w:rsidP="00797E28">
            <w:pPr>
              <w:widowControl w:val="0"/>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39.4.6. Документація з трансфертного ціноутворення (сукупність документів або єдиний документ, складений у довільній формі) повинна містити таку інформацію:</w:t>
            </w:r>
          </w:p>
        </w:tc>
      </w:tr>
      <w:tr w:rsidR="00797E28" w:rsidRPr="000B48A9" w14:paraId="384BEE62" w14:textId="77777777" w:rsidTr="00797E28">
        <w:trPr>
          <w:trHeight w:val="2655"/>
        </w:trPr>
        <w:tc>
          <w:tcPr>
            <w:tcW w:w="274" w:type="pct"/>
          </w:tcPr>
          <w:p w14:paraId="16FD119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599A255"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д) опис контрольованої операції із зазначенням ланцюга постачання (створення вартості) товарів (робіт, послуг) у контрольованій операції.</w:t>
            </w:r>
          </w:p>
          <w:p w14:paraId="71F558BD"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128" w:name="n18249"/>
            <w:bookmarkEnd w:id="128"/>
            <w:r w:rsidRPr="00771C66">
              <w:rPr>
                <w:rFonts w:ascii="Times New Roman" w:eastAsia="Times New Roman" w:hAnsi="Times New Roman" w:cs="Times New Roman"/>
                <w:sz w:val="28"/>
                <w:szCs w:val="28"/>
              </w:rPr>
              <w:t xml:space="preserve">Опис операцій з придбання (продажу) товарів, робіт (послуг), нематеріальних активів, інших предметів господарських операцій, відмінних від товарів, </w:t>
            </w:r>
            <w:r w:rsidRPr="00771C66">
              <w:rPr>
                <w:rFonts w:ascii="Times New Roman" w:eastAsia="Times New Roman" w:hAnsi="Times New Roman" w:cs="Times New Roman"/>
                <w:b/>
                <w:sz w:val="28"/>
                <w:szCs w:val="28"/>
              </w:rPr>
              <w:t>має містити обґрунтування економічної доцільності</w:t>
            </w:r>
            <w:r w:rsidRPr="00771C66">
              <w:rPr>
                <w:rFonts w:ascii="Times New Roman" w:eastAsia="Times New Roman" w:hAnsi="Times New Roman" w:cs="Times New Roman"/>
                <w:sz w:val="28"/>
                <w:szCs w:val="28"/>
              </w:rPr>
              <w:t xml:space="preserve"> (економічної вигоди, що отримується в результаті здійснення контрольованої операції у порівнянні із неконтрольованими операціями, які є реально доступними альтернативними варіантами такої контрольованої операції) </w:t>
            </w:r>
            <w:r w:rsidRPr="00771C66">
              <w:rPr>
                <w:rFonts w:ascii="Times New Roman" w:eastAsia="Times New Roman" w:hAnsi="Times New Roman" w:cs="Times New Roman"/>
                <w:b/>
                <w:sz w:val="28"/>
                <w:szCs w:val="28"/>
              </w:rPr>
              <w:t>і наявності ділової мети їх придбання (продажу);</w:t>
            </w:r>
          </w:p>
        </w:tc>
        <w:tc>
          <w:tcPr>
            <w:tcW w:w="2280" w:type="pct"/>
          </w:tcPr>
          <w:p w14:paraId="6C5A3DE6"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д) опис контрольованої операції із зазначенням ланцюга постачання (створення вартості) товарів (робіт, послуг) у контрольованій операції.</w:t>
            </w:r>
          </w:p>
          <w:p w14:paraId="5D058854"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sz w:val="28"/>
                <w:szCs w:val="28"/>
              </w:rPr>
              <w:t xml:space="preserve">Опис операцій </w:t>
            </w:r>
            <w:r w:rsidRPr="00797E28">
              <w:rPr>
                <w:rFonts w:ascii="Times New Roman" w:hAnsi="Times New Roman" w:cs="Times New Roman"/>
                <w:b/>
                <w:sz w:val="28"/>
                <w:szCs w:val="28"/>
              </w:rPr>
              <w:t>має містити обґрунтування</w:t>
            </w:r>
            <w:r w:rsidRPr="00797E28">
              <w:rPr>
                <w:rFonts w:ascii="Times New Roman" w:hAnsi="Times New Roman" w:cs="Times New Roman"/>
                <w:sz w:val="28"/>
                <w:szCs w:val="28"/>
              </w:rPr>
              <w:t xml:space="preserve"> </w:t>
            </w:r>
            <w:r w:rsidRPr="00797E28">
              <w:rPr>
                <w:rFonts w:ascii="Times New Roman" w:hAnsi="Times New Roman" w:cs="Times New Roman"/>
                <w:b/>
                <w:bCs/>
                <w:sz w:val="28"/>
                <w:szCs w:val="28"/>
              </w:rPr>
              <w:t>комерційної раціональності</w:t>
            </w:r>
            <w:r w:rsidRPr="00797E28">
              <w:rPr>
                <w:rFonts w:ascii="Times New Roman" w:hAnsi="Times New Roman" w:cs="Times New Roman"/>
                <w:sz w:val="28"/>
                <w:szCs w:val="28"/>
              </w:rPr>
              <w:t xml:space="preserve"> (економічної вигоди, що отримується в результаті здійснення контрольованої операції у порівнянні із неконтрольованими операціями, які є реально доступними альтернативними варіантами такої контрольованої операції);</w:t>
            </w:r>
          </w:p>
        </w:tc>
      </w:tr>
      <w:tr w:rsidR="00797E28" w:rsidRPr="000B48A9" w14:paraId="7CC0EBBE" w14:textId="77777777" w:rsidTr="00797E28">
        <w:trPr>
          <w:trHeight w:val="566"/>
        </w:trPr>
        <w:tc>
          <w:tcPr>
            <w:tcW w:w="274" w:type="pct"/>
          </w:tcPr>
          <w:p w14:paraId="540506B5" w14:textId="77777777" w:rsidR="00797E28" w:rsidRPr="000B48A9" w:rsidRDefault="00797E28" w:rsidP="00797E28">
            <w:pPr>
              <w:pStyle w:val="afc"/>
              <w:numPr>
                <w:ilvl w:val="0"/>
                <w:numId w:val="2"/>
              </w:numPr>
              <w:shd w:val="clear" w:color="auto" w:fill="FFFFFF"/>
              <w:rPr>
                <w:rFonts w:ascii="Times New Roman" w:hAnsi="Times New Roman" w:cs="Times New Roman"/>
              </w:rPr>
            </w:pPr>
          </w:p>
        </w:tc>
        <w:tc>
          <w:tcPr>
            <w:tcW w:w="2446" w:type="pct"/>
          </w:tcPr>
          <w:p w14:paraId="5FDF372D"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hAnsi="Times New Roman" w:cs="Times New Roman"/>
                <w:sz w:val="28"/>
                <w:szCs w:val="28"/>
              </w:rPr>
              <w:t>39.5. Податковий контроль за встановленням відповідності умов контрольованих операцій принципу "витягнутої руки"</w:t>
            </w:r>
          </w:p>
          <w:p w14:paraId="1154A8FE" w14:textId="77777777" w:rsidR="00797E28" w:rsidRPr="00771C66" w:rsidRDefault="00797E28" w:rsidP="00797E28">
            <w:pPr>
              <w:tabs>
                <w:tab w:val="left" w:pos="2140"/>
              </w:tabs>
              <w:rPr>
                <w:rFonts w:ascii="Times New Roman" w:hAnsi="Times New Roman" w:cs="Times New Roman"/>
                <w:sz w:val="28"/>
                <w:szCs w:val="28"/>
              </w:rPr>
            </w:pPr>
            <w:r w:rsidRPr="00771C66">
              <w:rPr>
                <w:rFonts w:ascii="Times New Roman" w:hAnsi="Times New Roman" w:cs="Times New Roman"/>
                <w:sz w:val="28"/>
                <w:szCs w:val="28"/>
              </w:rPr>
              <w:tab/>
            </w:r>
          </w:p>
        </w:tc>
        <w:tc>
          <w:tcPr>
            <w:tcW w:w="2280" w:type="pct"/>
          </w:tcPr>
          <w:p w14:paraId="77E3E479"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sz w:val="28"/>
                <w:szCs w:val="28"/>
              </w:rPr>
              <w:t>39.5. Податковий контроль за встановленням відповідності умов контрольованих операцій принципу "витягнутої руки"</w:t>
            </w:r>
          </w:p>
        </w:tc>
      </w:tr>
      <w:tr w:rsidR="00797E28" w:rsidRPr="000B48A9" w14:paraId="23793EC6" w14:textId="77777777" w:rsidTr="00797E28">
        <w:trPr>
          <w:trHeight w:val="1263"/>
        </w:trPr>
        <w:tc>
          <w:tcPr>
            <w:tcW w:w="274" w:type="pct"/>
          </w:tcPr>
          <w:p w14:paraId="1020C68C" w14:textId="77777777" w:rsidR="00797E28" w:rsidRPr="000B48A9" w:rsidRDefault="00797E28" w:rsidP="00797E28">
            <w:pPr>
              <w:pStyle w:val="afc"/>
              <w:numPr>
                <w:ilvl w:val="0"/>
                <w:numId w:val="2"/>
              </w:numPr>
              <w:shd w:val="clear" w:color="auto" w:fill="FFFFFF"/>
              <w:rPr>
                <w:rFonts w:ascii="Times New Roman" w:hAnsi="Times New Roman" w:cs="Times New Roman"/>
                <w:kern w:val="2"/>
              </w:rPr>
            </w:pPr>
          </w:p>
        </w:tc>
        <w:tc>
          <w:tcPr>
            <w:tcW w:w="2446" w:type="pct"/>
          </w:tcPr>
          <w:p w14:paraId="546D9956"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hAnsi="Times New Roman" w:cs="Times New Roman"/>
                <w:kern w:val="2"/>
                <w:sz w:val="28"/>
                <w:szCs w:val="28"/>
              </w:rPr>
              <w:t>39.5.2. Перевірка з питань дотримання платником податків принципу «витягнутої руки» проводиться відповідно до положень глави 8 розділу II цього Кодексу з урахуванням особливостей, визначених цією статтею.</w:t>
            </w:r>
          </w:p>
        </w:tc>
        <w:tc>
          <w:tcPr>
            <w:tcW w:w="2280" w:type="pct"/>
          </w:tcPr>
          <w:p w14:paraId="0BA06617"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kern w:val="2"/>
                <w:sz w:val="28"/>
                <w:szCs w:val="28"/>
              </w:rPr>
              <w:t>39.5.2. Перевірка з питань дотримання платником податків принципу «витягнутої руки» проводиться відповідно до положень глави 8 розділу II цього Кодексу з урахуванням особливостей, визначених цією статтею.</w:t>
            </w:r>
          </w:p>
        </w:tc>
      </w:tr>
      <w:tr w:rsidR="00797E28" w:rsidRPr="000B48A9" w14:paraId="7F000655" w14:textId="77777777" w:rsidTr="00797E28">
        <w:trPr>
          <w:trHeight w:val="850"/>
        </w:trPr>
        <w:tc>
          <w:tcPr>
            <w:tcW w:w="274" w:type="pct"/>
          </w:tcPr>
          <w:p w14:paraId="7D69F12A" w14:textId="77777777" w:rsidR="00797E28" w:rsidRPr="000B48A9" w:rsidRDefault="00797E28" w:rsidP="00797E28">
            <w:pPr>
              <w:pStyle w:val="afc"/>
              <w:numPr>
                <w:ilvl w:val="0"/>
                <w:numId w:val="2"/>
              </w:numPr>
              <w:shd w:val="clear" w:color="auto" w:fill="FFFFFF"/>
              <w:rPr>
                <w:rFonts w:ascii="Times New Roman" w:hAnsi="Times New Roman" w:cs="Times New Roman"/>
                <w:kern w:val="2"/>
              </w:rPr>
            </w:pPr>
          </w:p>
        </w:tc>
        <w:tc>
          <w:tcPr>
            <w:tcW w:w="2446" w:type="pct"/>
          </w:tcPr>
          <w:p w14:paraId="6455E426"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hAnsi="Times New Roman" w:cs="Times New Roman"/>
                <w:kern w:val="2"/>
                <w:sz w:val="28"/>
                <w:szCs w:val="28"/>
              </w:rPr>
              <w:t>39.5.2.1. Перевірка з питань дотримання платником податків принципу «витягнутої руки» може бути проведена контролюючим органом у разі:</w:t>
            </w:r>
          </w:p>
        </w:tc>
        <w:tc>
          <w:tcPr>
            <w:tcW w:w="2280" w:type="pct"/>
          </w:tcPr>
          <w:p w14:paraId="4E1E6470"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kern w:val="2"/>
                <w:sz w:val="28"/>
                <w:szCs w:val="28"/>
              </w:rPr>
              <w:t>39.5.2.1. Перевірка з питань дотримання платником податків принципу «витягнутої руки» може бути проведена контролюючим органом у разі:</w:t>
            </w:r>
          </w:p>
        </w:tc>
      </w:tr>
      <w:tr w:rsidR="00797E28" w:rsidRPr="000B48A9" w14:paraId="6CB4D0A9" w14:textId="77777777" w:rsidTr="00797E28">
        <w:trPr>
          <w:trHeight w:val="261"/>
        </w:trPr>
        <w:tc>
          <w:tcPr>
            <w:tcW w:w="274" w:type="pct"/>
          </w:tcPr>
          <w:p w14:paraId="3EFFEF6D" w14:textId="77777777" w:rsidR="00797E28" w:rsidRPr="000B48A9" w:rsidRDefault="00797E28" w:rsidP="00797E28">
            <w:pPr>
              <w:pStyle w:val="afc"/>
              <w:numPr>
                <w:ilvl w:val="0"/>
                <w:numId w:val="2"/>
              </w:numPr>
              <w:shd w:val="clear" w:color="auto" w:fill="FFFFFF"/>
              <w:rPr>
                <w:rFonts w:ascii="Times New Roman" w:hAnsi="Times New Roman" w:cs="Times New Roman"/>
              </w:rPr>
            </w:pPr>
          </w:p>
        </w:tc>
        <w:tc>
          <w:tcPr>
            <w:tcW w:w="2446" w:type="pct"/>
          </w:tcPr>
          <w:p w14:paraId="7B910EDF"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hAnsi="Times New Roman" w:cs="Times New Roman"/>
                <w:sz w:val="28"/>
                <w:szCs w:val="28"/>
              </w:rPr>
              <w:t>…</w:t>
            </w:r>
          </w:p>
        </w:tc>
        <w:tc>
          <w:tcPr>
            <w:tcW w:w="2280" w:type="pct"/>
          </w:tcPr>
          <w:p w14:paraId="06F47EE5"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sz w:val="28"/>
                <w:szCs w:val="28"/>
              </w:rPr>
              <w:t>…</w:t>
            </w:r>
          </w:p>
        </w:tc>
      </w:tr>
      <w:tr w:rsidR="00797E28" w:rsidRPr="000B48A9" w14:paraId="629EBEB1" w14:textId="77777777" w:rsidTr="00797E28">
        <w:trPr>
          <w:trHeight w:val="1263"/>
        </w:trPr>
        <w:tc>
          <w:tcPr>
            <w:tcW w:w="274" w:type="pct"/>
          </w:tcPr>
          <w:p w14:paraId="6FB5C972" w14:textId="77777777" w:rsidR="00797E28" w:rsidRPr="000B48A9" w:rsidRDefault="00797E28" w:rsidP="00797E28">
            <w:pPr>
              <w:pStyle w:val="afc"/>
              <w:numPr>
                <w:ilvl w:val="0"/>
                <w:numId w:val="2"/>
              </w:numPr>
              <w:shd w:val="clear" w:color="auto" w:fill="FFFFFF"/>
              <w:rPr>
                <w:rFonts w:ascii="Times New Roman" w:hAnsi="Times New Roman" w:cs="Times New Roman"/>
                <w:b/>
              </w:rPr>
            </w:pPr>
          </w:p>
        </w:tc>
        <w:tc>
          <w:tcPr>
            <w:tcW w:w="2446" w:type="pct"/>
          </w:tcPr>
          <w:p w14:paraId="2BFE0364" w14:textId="77777777" w:rsidR="00797E28" w:rsidRPr="00771C66" w:rsidRDefault="00797E28" w:rsidP="00797E28">
            <w:pPr>
              <w:shd w:val="clear" w:color="auto" w:fill="FFFFFF"/>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tc>
        <w:tc>
          <w:tcPr>
            <w:tcW w:w="2280" w:type="pct"/>
          </w:tcPr>
          <w:p w14:paraId="4AD4D93C"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b/>
                <w:kern w:val="2"/>
                <w:sz w:val="28"/>
                <w:szCs w:val="28"/>
              </w:rPr>
              <w:t>Під час перевірки з питань дотримання платником податків принципу «витягнутої руки» також може перевірятися дотримання платником податків інших вимог Розділу ІІІ цього Кодексу в тих випадках, коли такі вимоги відносяться до контрольованих операцій, що охоплені перевіркою.</w:t>
            </w:r>
          </w:p>
        </w:tc>
      </w:tr>
      <w:tr w:rsidR="00797E28" w:rsidRPr="000B48A9" w14:paraId="669F94B3" w14:textId="77777777" w:rsidTr="00797E28">
        <w:trPr>
          <w:trHeight w:val="409"/>
        </w:trPr>
        <w:tc>
          <w:tcPr>
            <w:tcW w:w="274" w:type="pct"/>
          </w:tcPr>
          <w:p w14:paraId="7F067BB7" w14:textId="77777777" w:rsidR="00797E28" w:rsidRPr="000B48A9" w:rsidRDefault="00797E28" w:rsidP="00797E28">
            <w:pPr>
              <w:pStyle w:val="afc"/>
              <w:numPr>
                <w:ilvl w:val="0"/>
                <w:numId w:val="2"/>
              </w:numPr>
              <w:shd w:val="clear" w:color="auto" w:fill="FFFFFF"/>
              <w:rPr>
                <w:rFonts w:ascii="Times New Roman" w:hAnsi="Times New Roman" w:cs="Times New Roman"/>
              </w:rPr>
            </w:pPr>
          </w:p>
        </w:tc>
        <w:tc>
          <w:tcPr>
            <w:tcW w:w="2446" w:type="pct"/>
          </w:tcPr>
          <w:p w14:paraId="36C51F81"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hAnsi="Times New Roman" w:cs="Times New Roman"/>
                <w:sz w:val="28"/>
                <w:szCs w:val="28"/>
              </w:rPr>
              <w:t>39.5.4. Самостійне коригування</w:t>
            </w:r>
          </w:p>
        </w:tc>
        <w:tc>
          <w:tcPr>
            <w:tcW w:w="2280" w:type="pct"/>
          </w:tcPr>
          <w:p w14:paraId="435673A7" w14:textId="77777777" w:rsidR="00797E28" w:rsidRPr="00797E28" w:rsidRDefault="00797E28" w:rsidP="00797E28">
            <w:pPr>
              <w:shd w:val="clear" w:color="auto" w:fill="FFFFFF"/>
              <w:jc w:val="both"/>
              <w:rPr>
                <w:rFonts w:ascii="Times New Roman" w:hAnsi="Times New Roman" w:cs="Times New Roman"/>
                <w:sz w:val="28"/>
                <w:szCs w:val="28"/>
              </w:rPr>
            </w:pPr>
            <w:r w:rsidRPr="00797E28">
              <w:rPr>
                <w:rFonts w:ascii="Times New Roman" w:hAnsi="Times New Roman" w:cs="Times New Roman"/>
                <w:sz w:val="28"/>
                <w:szCs w:val="28"/>
              </w:rPr>
              <w:t>39.5.4. Самостійне коригування</w:t>
            </w:r>
          </w:p>
        </w:tc>
      </w:tr>
      <w:tr w:rsidR="00797E28" w:rsidRPr="000B48A9" w14:paraId="069E3437" w14:textId="77777777" w:rsidTr="00797E28">
        <w:tc>
          <w:tcPr>
            <w:tcW w:w="274" w:type="pct"/>
          </w:tcPr>
          <w:p w14:paraId="1318785D" w14:textId="77777777" w:rsidR="00797E28" w:rsidRPr="000B48A9" w:rsidRDefault="00797E28" w:rsidP="00797E28">
            <w:pPr>
              <w:pStyle w:val="afc"/>
              <w:numPr>
                <w:ilvl w:val="0"/>
                <w:numId w:val="2"/>
              </w:numPr>
              <w:shd w:val="clear" w:color="auto" w:fill="FFFFFF"/>
              <w:rPr>
                <w:rFonts w:ascii="Times New Roman" w:hAnsi="Times New Roman" w:cs="Times New Roman"/>
              </w:rPr>
            </w:pPr>
          </w:p>
        </w:tc>
        <w:tc>
          <w:tcPr>
            <w:tcW w:w="2446" w:type="pct"/>
          </w:tcPr>
          <w:p w14:paraId="2CCE3964"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hAnsi="Times New Roman" w:cs="Times New Roman"/>
                <w:sz w:val="28"/>
                <w:szCs w:val="28"/>
              </w:rPr>
              <w:t>39.5.4.1. У разі застосування платником податків під час здійснення контрольованих операцій умов, що не відповідають принципу "витягнутої руки", та/або не відповідають розумній економічній причині (діловій меті), платник податків має право самостійно провести коригування ціни контрольованої операції і сум податкових зобов’язань за умови, що це не призведе до зменшення суми</w:t>
            </w:r>
            <w:r w:rsidRPr="00771C66">
              <w:rPr>
                <w:rFonts w:ascii="Times New Roman" w:hAnsi="Times New Roman" w:cs="Times New Roman"/>
                <w:b/>
                <w:sz w:val="28"/>
                <w:szCs w:val="28"/>
              </w:rPr>
              <w:t xml:space="preserve"> податку, що підлягає сплаті до</w:t>
            </w:r>
            <w:r w:rsidRPr="00771C66">
              <w:rPr>
                <w:rFonts w:ascii="Times New Roman" w:hAnsi="Times New Roman" w:cs="Times New Roman"/>
                <w:sz w:val="28"/>
                <w:szCs w:val="28"/>
              </w:rPr>
              <w:t xml:space="preserve"> бюджету:</w:t>
            </w:r>
          </w:p>
        </w:tc>
        <w:tc>
          <w:tcPr>
            <w:tcW w:w="2280" w:type="pct"/>
          </w:tcPr>
          <w:p w14:paraId="7E7C6E3E"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39.5.4.1. У разі застосування платником податків під час здійснення контрольованих операцій умов, що не відповідають принципу "витягнутої руки",</w:t>
            </w:r>
            <w:r w:rsidRPr="00797E28">
              <w:rPr>
                <w:rFonts w:ascii="Times New Roman" w:hAnsi="Times New Roman" w:cs="Times New Roman"/>
                <w:b/>
                <w:kern w:val="2"/>
                <w:sz w:val="28"/>
                <w:szCs w:val="28"/>
              </w:rPr>
              <w:t xml:space="preserve"> в тому числі з урахуванням підпункту 39.2.2.12 підпункту 39.2.2 пункту 39.2 цієї статті</w:t>
            </w:r>
            <w:r w:rsidRPr="00797E28">
              <w:rPr>
                <w:rFonts w:ascii="Times New Roman" w:hAnsi="Times New Roman" w:cs="Times New Roman"/>
                <w:kern w:val="2"/>
                <w:sz w:val="28"/>
                <w:szCs w:val="28"/>
              </w:rPr>
              <w:t xml:space="preserve">, </w:t>
            </w:r>
            <w:r w:rsidRPr="00797E28">
              <w:rPr>
                <w:rFonts w:ascii="Times New Roman" w:hAnsi="Times New Roman" w:cs="Times New Roman"/>
                <w:sz w:val="28"/>
                <w:szCs w:val="28"/>
              </w:rPr>
              <w:t xml:space="preserve"> платник податків має право самостійно провести коригування ціни контрольованої операції і сум податкових зобов’язань за умови, що це не призведе до зменшення суми </w:t>
            </w:r>
            <w:r w:rsidRPr="00797E28">
              <w:rPr>
                <w:rFonts w:ascii="Times New Roman" w:hAnsi="Times New Roman" w:cs="Times New Roman"/>
                <w:b/>
                <w:sz w:val="28"/>
                <w:szCs w:val="28"/>
              </w:rPr>
              <w:t>оподатковуваного прибутку (об’єкта оподаткування):</w:t>
            </w:r>
          </w:p>
        </w:tc>
      </w:tr>
      <w:tr w:rsidR="00797E28" w:rsidRPr="000B48A9" w14:paraId="331CD3D3" w14:textId="77777777" w:rsidTr="00797E28">
        <w:tc>
          <w:tcPr>
            <w:tcW w:w="274" w:type="pct"/>
          </w:tcPr>
          <w:p w14:paraId="7E45E6D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AB59D2C"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eastAsia="Times New Roman" w:hAnsi="Times New Roman" w:cs="Times New Roman"/>
                <w:b/>
                <w:sz w:val="28"/>
                <w:szCs w:val="28"/>
              </w:rPr>
              <w:t>Стаття відсутня.</w:t>
            </w:r>
          </w:p>
        </w:tc>
        <w:tc>
          <w:tcPr>
            <w:tcW w:w="2280" w:type="pct"/>
          </w:tcPr>
          <w:p w14:paraId="045B7D60"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Стаття 39⁴. Гібридні розбіжності</w:t>
            </w:r>
          </w:p>
          <w:p w14:paraId="44E57DED" w14:textId="77777777" w:rsidR="00797E28" w:rsidRPr="00797E28" w:rsidRDefault="00797E28" w:rsidP="00797E28">
            <w:pPr>
              <w:widowControl w:val="0"/>
              <w:jc w:val="both"/>
              <w:rPr>
                <w:rFonts w:ascii="Times New Roman" w:hAnsi="Times New Roman" w:cs="Times New Roman"/>
                <w:sz w:val="28"/>
                <w:szCs w:val="28"/>
              </w:rPr>
            </w:pPr>
          </w:p>
        </w:tc>
      </w:tr>
      <w:tr w:rsidR="00643A4E" w:rsidRPr="000B48A9" w14:paraId="38F0DBF9" w14:textId="77777777" w:rsidTr="00797E28">
        <w:tc>
          <w:tcPr>
            <w:tcW w:w="274" w:type="pct"/>
          </w:tcPr>
          <w:p w14:paraId="73F7209D" w14:textId="77777777" w:rsidR="00643A4E" w:rsidRPr="000B48A9" w:rsidRDefault="00643A4E"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AAB1481" w14:textId="77777777" w:rsidR="00643A4E" w:rsidRPr="00771C66" w:rsidRDefault="00643A4E" w:rsidP="00797E28">
            <w:pPr>
              <w:shd w:val="clear" w:color="auto" w:fill="FFFFFF"/>
              <w:jc w:val="both"/>
              <w:rPr>
                <w:rFonts w:ascii="Times New Roman" w:eastAsia="Times New Roman" w:hAnsi="Times New Roman" w:cs="Times New Roman"/>
                <w:b/>
                <w:sz w:val="28"/>
                <w:szCs w:val="28"/>
              </w:rPr>
            </w:pPr>
          </w:p>
        </w:tc>
        <w:tc>
          <w:tcPr>
            <w:tcW w:w="2280" w:type="pct"/>
          </w:tcPr>
          <w:p w14:paraId="403E813D" w14:textId="77777777" w:rsidR="00643A4E" w:rsidRPr="00797E28" w:rsidRDefault="00643A4E"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39⁴.1 Загальні положення</w:t>
            </w:r>
          </w:p>
        </w:tc>
      </w:tr>
      <w:tr w:rsidR="00797E28" w:rsidRPr="000B48A9" w14:paraId="3B3F097F" w14:textId="77777777" w:rsidTr="00797E28">
        <w:tc>
          <w:tcPr>
            <w:tcW w:w="274" w:type="pct"/>
          </w:tcPr>
          <w:p w14:paraId="0B33BEF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B32E07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9D9953C" w14:textId="77777777" w:rsidR="00797E28" w:rsidRPr="00797E28" w:rsidRDefault="00797E28" w:rsidP="00797E28">
            <w:pPr>
              <w:pStyle w:val="afe"/>
              <w:shd w:val="clear" w:color="auto" w:fill="FFFFFF"/>
              <w:spacing w:before="0"/>
              <w:ind w:firstLine="0"/>
              <w:rPr>
                <w:rFonts w:ascii="Times New Roman" w:hAnsi="Times New Roman"/>
                <w:sz w:val="28"/>
                <w:szCs w:val="28"/>
              </w:rPr>
            </w:pPr>
            <w:r w:rsidRPr="00797E28">
              <w:rPr>
                <w:rFonts w:ascii="Times New Roman" w:hAnsi="Times New Roman"/>
                <w:b/>
                <w:sz w:val="28"/>
                <w:szCs w:val="28"/>
              </w:rPr>
              <w:t>Положення цієї статті поширюються на всіх платників податку на прибуток підприємств в Україні, включаючи нерезидентів, які здійснюють господарську діяльність в Україні через постійні представництва.</w:t>
            </w:r>
          </w:p>
        </w:tc>
      </w:tr>
      <w:tr w:rsidR="00797E28" w:rsidRPr="000B48A9" w14:paraId="56042ADF" w14:textId="77777777" w:rsidTr="00797E28">
        <w:tc>
          <w:tcPr>
            <w:tcW w:w="274" w:type="pct"/>
          </w:tcPr>
          <w:p w14:paraId="7C5C19C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4562D4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912EC68"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b/>
                <w:sz w:val="28"/>
                <w:szCs w:val="28"/>
              </w:rPr>
              <w:t>Положення пункту 39</w:t>
            </w:r>
            <w:r w:rsidRPr="00797E28">
              <w:rPr>
                <w:rFonts w:ascii="Times New Roman" w:hAnsi="Times New Roman" w:cs="Times New Roman"/>
                <w:b/>
                <w:sz w:val="28"/>
                <w:szCs w:val="28"/>
                <w:vertAlign w:val="superscript"/>
              </w:rPr>
              <w:t>4</w:t>
            </w:r>
            <w:r w:rsidRPr="00797E28">
              <w:rPr>
                <w:rFonts w:ascii="Times New Roman" w:hAnsi="Times New Roman" w:cs="Times New Roman"/>
                <w:b/>
                <w:sz w:val="28"/>
                <w:szCs w:val="28"/>
              </w:rPr>
              <w:t xml:space="preserve">.6 цієї статті також застосовуються до іноземних юридичних осіб та іноземних утворень без статусу юридичної особи, які розглядаються як прозорі для цілей оподаткування. </w:t>
            </w:r>
          </w:p>
        </w:tc>
      </w:tr>
      <w:tr w:rsidR="00797E28" w:rsidRPr="000B48A9" w14:paraId="70635AAF" w14:textId="77777777" w:rsidTr="00797E28">
        <w:tc>
          <w:tcPr>
            <w:tcW w:w="274" w:type="pct"/>
          </w:tcPr>
          <w:p w14:paraId="78ED85B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B300CC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D682BC2"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b/>
                <w:sz w:val="28"/>
                <w:szCs w:val="28"/>
              </w:rPr>
              <w:t>39⁴.2. Для цілей цієї статті застосовуються такі терміни:</w:t>
            </w:r>
          </w:p>
        </w:tc>
      </w:tr>
      <w:tr w:rsidR="00797E28" w:rsidRPr="000B48A9" w14:paraId="39CB0E3D" w14:textId="77777777" w:rsidTr="00797E28">
        <w:tc>
          <w:tcPr>
            <w:tcW w:w="274" w:type="pct"/>
          </w:tcPr>
          <w:p w14:paraId="2E9AE80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7C4498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044C876"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b/>
                <w:sz w:val="28"/>
                <w:szCs w:val="28"/>
              </w:rPr>
              <w:t xml:space="preserve">39⁴.2.1. юридична особа чи утворення без статусу юридичної особи, які розглядаються як прозорі для цілей оподаткування (для цілей статті 39⁴) – </w:t>
            </w:r>
            <w:bookmarkStart w:id="129" w:name="_Hlk217908566"/>
            <w:r w:rsidRPr="00797E28">
              <w:rPr>
                <w:rFonts w:ascii="Times New Roman" w:hAnsi="Times New Roman" w:cs="Times New Roman"/>
                <w:b/>
                <w:sz w:val="28"/>
                <w:szCs w:val="28"/>
              </w:rPr>
              <w:t xml:space="preserve">іноземна юридична особа або іноземне утворення без статусу юридичної особи, </w:t>
            </w:r>
            <w:bookmarkEnd w:id="129"/>
            <w:r w:rsidRPr="00797E28">
              <w:rPr>
                <w:rFonts w:ascii="Times New Roman" w:hAnsi="Times New Roman" w:cs="Times New Roman"/>
                <w:b/>
                <w:sz w:val="28"/>
                <w:szCs w:val="28"/>
              </w:rPr>
              <w:t xml:space="preserve">які не є податковими резидентами країни, в якій вони зареєстровані та/або створені, та/або за законодавством такої країни дохід такої іноземної юридичної особи / іноземного утворення без статусу юридичної особи вважається для цілей оподаткування доходом безпосередньо власника частки (корпоративних прав) чи </w:t>
            </w:r>
            <w:proofErr w:type="spellStart"/>
            <w:r w:rsidRPr="00797E28">
              <w:rPr>
                <w:rFonts w:ascii="Times New Roman" w:hAnsi="Times New Roman" w:cs="Times New Roman"/>
                <w:b/>
                <w:sz w:val="28"/>
                <w:szCs w:val="28"/>
              </w:rPr>
              <w:t>вигодонабувача</w:t>
            </w:r>
            <w:proofErr w:type="spellEnd"/>
            <w:r w:rsidRPr="00797E28">
              <w:rPr>
                <w:rFonts w:ascii="Times New Roman" w:hAnsi="Times New Roman" w:cs="Times New Roman"/>
                <w:b/>
                <w:sz w:val="28"/>
                <w:szCs w:val="28"/>
              </w:rPr>
              <w:t xml:space="preserve"> (незалежно від того, чи такий дохід розподіляється чи не розподіляється);</w:t>
            </w:r>
          </w:p>
        </w:tc>
      </w:tr>
      <w:tr w:rsidR="00797E28" w:rsidRPr="000B48A9" w14:paraId="0FECE7BC" w14:textId="77777777" w:rsidTr="00797E28">
        <w:tc>
          <w:tcPr>
            <w:tcW w:w="274" w:type="pct"/>
          </w:tcPr>
          <w:p w14:paraId="3DEE1CE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2D8264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94179D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39⁴.2.2. суб’єкт – юридична особа або утворення без статусу юридичної особи (в тому числі іноземна юридична особа (утворення));</w:t>
            </w:r>
          </w:p>
        </w:tc>
      </w:tr>
      <w:tr w:rsidR="00797E28" w:rsidRPr="000B48A9" w14:paraId="4AED3341" w14:textId="77777777" w:rsidTr="00797E28">
        <w:tc>
          <w:tcPr>
            <w:tcW w:w="274" w:type="pct"/>
          </w:tcPr>
          <w:p w14:paraId="0E82BF9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8FD92D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2F84EA0"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39⁴.2.3 розбіжність у результатах – це подвійне </w:t>
            </w:r>
            <w:r w:rsidRPr="00797E28">
              <w:rPr>
                <w:rFonts w:ascii="Times New Roman" w:hAnsi="Times New Roman" w:cs="Times New Roman"/>
                <w:b/>
                <w:sz w:val="28"/>
                <w:szCs w:val="28"/>
              </w:rPr>
              <w:lastRenderedPageBreak/>
              <w:t>врахування витрат або врахування витрат без визнання доходів (прибутків);</w:t>
            </w:r>
          </w:p>
        </w:tc>
      </w:tr>
      <w:tr w:rsidR="00797E28" w:rsidRPr="000B48A9" w14:paraId="501E441B" w14:textId="77777777" w:rsidTr="00797E28">
        <w:tc>
          <w:tcPr>
            <w:tcW w:w="274" w:type="pct"/>
          </w:tcPr>
          <w:p w14:paraId="08D42A5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E6A254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923DE9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39⁴.2.4. подвійне віднесення на зменшення об’єкту оподаткування (подвійне врахування витрат) – віднесення на зменшення об’єкту оподаткування одного й того самого платежу, витрат чи збитків у юрисдикції, </w:t>
            </w:r>
            <w:bookmarkStart w:id="130" w:name="_Hlk217908658"/>
            <w:r w:rsidRPr="00797E28">
              <w:rPr>
                <w:rFonts w:ascii="Times New Roman" w:hAnsi="Times New Roman" w:cs="Times New Roman"/>
                <w:b/>
                <w:sz w:val="28"/>
                <w:szCs w:val="28"/>
              </w:rPr>
              <w:t xml:space="preserve">з якої походить платіж та/або де понесені витрати або збитки (юрисдикція платника) та у іншій юрисдикції (юрисдикція інвестора). </w:t>
            </w:r>
            <w:bookmarkEnd w:id="130"/>
          </w:p>
        </w:tc>
      </w:tr>
      <w:tr w:rsidR="00797E28" w:rsidRPr="000B48A9" w14:paraId="7578DFB1" w14:textId="77777777" w:rsidTr="00797E28">
        <w:tc>
          <w:tcPr>
            <w:tcW w:w="274" w:type="pct"/>
          </w:tcPr>
          <w:p w14:paraId="34279B1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E74E48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56F9A23"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У разі здійснення платежу гібридним суб’єктом або постійним представництвом, юрисдикцією платника є юрисдикція, в якій гібридний суб’єкт або постійне представництво створено або розташовано;</w:t>
            </w:r>
          </w:p>
        </w:tc>
      </w:tr>
      <w:tr w:rsidR="00797E28" w:rsidRPr="000B48A9" w14:paraId="54C3D790" w14:textId="77777777" w:rsidTr="00797E28">
        <w:tc>
          <w:tcPr>
            <w:tcW w:w="274" w:type="pct"/>
          </w:tcPr>
          <w:p w14:paraId="392A853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F4612E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E502C65"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39⁴.2.5. віднесення на зменшення об’єкту оподаткування без включення (врахування витрат без визнання доходів (прибутків)) – зменшення об’єкту оподаткування на суму платежу або умовного платежу між головним офісом нерезидента – іноземної юридичної особи / іноземного утворення без статусу юридичної особи, та його постійним представництвом, або між двома або більше постійними представництвами в будь-якій юрисдикції, в якій цей платіж або умовний платіж розглядається як здійснений (юрисдикція платника) без відповідного визнання доходів (прибутків) для цілей оподаткування цього платежу або умовного платежу у юрисдикції отримувача;</w:t>
            </w:r>
          </w:p>
        </w:tc>
      </w:tr>
      <w:tr w:rsidR="00797E28" w:rsidRPr="000B48A9" w14:paraId="5DE1A33D" w14:textId="77777777" w:rsidTr="00797E28">
        <w:tc>
          <w:tcPr>
            <w:tcW w:w="274" w:type="pct"/>
          </w:tcPr>
          <w:p w14:paraId="783183F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EA117C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5197D1E"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юрисдикція отримувача – це будь-яка юрисдикція, де </w:t>
            </w:r>
            <w:r w:rsidRPr="00797E28">
              <w:rPr>
                <w:rFonts w:ascii="Times New Roman" w:hAnsi="Times New Roman" w:cs="Times New Roman"/>
                <w:b/>
                <w:sz w:val="28"/>
                <w:szCs w:val="28"/>
              </w:rPr>
              <w:lastRenderedPageBreak/>
              <w:t>цей платіж або умовний платіж був отриманий або розглядається як такий, що був отриманий відповідно до законодавства будь-якої іншої юрисдикції;</w:t>
            </w:r>
          </w:p>
        </w:tc>
      </w:tr>
      <w:tr w:rsidR="00797E28" w:rsidRPr="000B48A9" w14:paraId="5F001DD1" w14:textId="77777777" w:rsidTr="00797E28">
        <w:tc>
          <w:tcPr>
            <w:tcW w:w="274" w:type="pct"/>
          </w:tcPr>
          <w:p w14:paraId="344055F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32ED9C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76529C4"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умовний платіж – це платіж, що розглядається як такий, що був отриманий за законодавством юрисдикції платника та/або отримувача</w:t>
            </w:r>
            <w:r w:rsidRPr="00797E28">
              <w:rPr>
                <w:rFonts w:ascii="Times New Roman" w:hAnsi="Times New Roman" w:cs="Times New Roman"/>
                <w:b/>
                <w:sz w:val="28"/>
                <w:szCs w:val="28"/>
                <w:lang w:val="ru-RU"/>
              </w:rPr>
              <w:t>;</w:t>
            </w:r>
          </w:p>
        </w:tc>
      </w:tr>
      <w:tr w:rsidR="00797E28" w:rsidRPr="000B48A9" w14:paraId="7680BC91" w14:textId="77777777" w:rsidTr="00797E28">
        <w:tc>
          <w:tcPr>
            <w:tcW w:w="274" w:type="pct"/>
          </w:tcPr>
          <w:p w14:paraId="2284BE0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97C04D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5D27936"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39⁴.2.6. віднесення на зменшення об’єкту оподаткування (врахування витрат) – сума, яка розглядається як така, що зменшує об’єкт оподаткування на суму витрат відповідно до законодавства юрисдикції платника або інвестора;</w:t>
            </w:r>
          </w:p>
        </w:tc>
      </w:tr>
      <w:tr w:rsidR="00797E28" w:rsidRPr="000B48A9" w14:paraId="007572D4" w14:textId="77777777" w:rsidTr="00797E28">
        <w:tc>
          <w:tcPr>
            <w:tcW w:w="274" w:type="pct"/>
          </w:tcPr>
          <w:p w14:paraId="43CF107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9B7A6E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58BE26A"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39⁴.2.7. включення в </w:t>
            </w:r>
            <w:proofErr w:type="spellStart"/>
            <w:r w:rsidRPr="00797E28">
              <w:rPr>
                <w:rFonts w:ascii="Times New Roman" w:hAnsi="Times New Roman" w:cs="Times New Roman"/>
                <w:b/>
                <w:sz w:val="28"/>
                <w:szCs w:val="28"/>
              </w:rPr>
              <w:t>обʼєкт</w:t>
            </w:r>
            <w:proofErr w:type="spellEnd"/>
            <w:r w:rsidRPr="00797E28">
              <w:rPr>
                <w:rFonts w:ascii="Times New Roman" w:hAnsi="Times New Roman" w:cs="Times New Roman"/>
                <w:b/>
                <w:sz w:val="28"/>
                <w:szCs w:val="28"/>
              </w:rPr>
              <w:t xml:space="preserve"> оподаткування (визнання доходів (прибутку)) – сума, яка враховується у складі оподатковуваних доходів для цілей визначення об'єкту оподаткування відповідно до законодавства юрисдикції отримувача. </w:t>
            </w:r>
          </w:p>
          <w:p w14:paraId="3279A9D7"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Платіж за фінансовим інструментом не повинен розглядатися як такий, що підлягає включенню в тому обсязі, в якому такий платіж відповідає умовам для будь-якого звільнення від оподаткування виключно на підставі характеристики платежу відповідно до законодавства юрисдикції його отримувача;</w:t>
            </w:r>
          </w:p>
        </w:tc>
      </w:tr>
      <w:tr w:rsidR="00797E28" w:rsidRPr="000B48A9" w14:paraId="5F80BF1F" w14:textId="77777777" w:rsidTr="00797E28">
        <w:tc>
          <w:tcPr>
            <w:tcW w:w="274" w:type="pct"/>
          </w:tcPr>
          <w:p w14:paraId="34C2DAB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24CDAE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9766EAD"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39⁴.2.8. дохід з подвійним включенням до </w:t>
            </w:r>
            <w:proofErr w:type="spellStart"/>
            <w:r w:rsidRPr="00797E28">
              <w:rPr>
                <w:rFonts w:ascii="Times New Roman" w:hAnsi="Times New Roman" w:cs="Times New Roman"/>
                <w:b/>
                <w:sz w:val="28"/>
                <w:szCs w:val="28"/>
              </w:rPr>
              <w:t>обʼєкту</w:t>
            </w:r>
            <w:proofErr w:type="spellEnd"/>
            <w:r w:rsidRPr="00797E28">
              <w:rPr>
                <w:rFonts w:ascii="Times New Roman" w:hAnsi="Times New Roman" w:cs="Times New Roman"/>
                <w:b/>
                <w:sz w:val="28"/>
                <w:szCs w:val="28"/>
              </w:rPr>
              <w:t xml:space="preserve"> оподаткування (подвійне визнання доходів (прибутку)) – будь-який вид дох</w:t>
            </w:r>
            <w:r w:rsidRPr="00797E28">
              <w:rPr>
                <w:rFonts w:ascii="Times New Roman" w:hAnsi="Times New Roman" w:cs="Times New Roman"/>
                <w:b/>
                <w:sz w:val="28"/>
                <w:szCs w:val="28"/>
                <w:lang w:val="ru-RU"/>
              </w:rPr>
              <w:t>о</w:t>
            </w:r>
            <w:proofErr w:type="spellStart"/>
            <w:r w:rsidRPr="00797E28">
              <w:rPr>
                <w:rFonts w:ascii="Times New Roman" w:hAnsi="Times New Roman" w:cs="Times New Roman"/>
                <w:b/>
                <w:sz w:val="28"/>
                <w:szCs w:val="28"/>
              </w:rPr>
              <w:t>ду</w:t>
            </w:r>
            <w:proofErr w:type="spellEnd"/>
            <w:r w:rsidRPr="00797E28">
              <w:rPr>
                <w:rFonts w:ascii="Times New Roman" w:hAnsi="Times New Roman" w:cs="Times New Roman"/>
                <w:b/>
                <w:sz w:val="28"/>
                <w:szCs w:val="28"/>
              </w:rPr>
              <w:t xml:space="preserve">, який включається в об’єкт оподаткування відповідно до </w:t>
            </w:r>
            <w:r w:rsidRPr="00797E28">
              <w:rPr>
                <w:rFonts w:ascii="Times New Roman" w:hAnsi="Times New Roman" w:cs="Times New Roman"/>
                <w:b/>
                <w:sz w:val="28"/>
                <w:szCs w:val="28"/>
              </w:rPr>
              <w:lastRenderedPageBreak/>
              <w:t>законодавства обох юрисдикцій, де виникла розбіжність у результатах;</w:t>
            </w:r>
          </w:p>
        </w:tc>
      </w:tr>
      <w:tr w:rsidR="00797E28" w:rsidRPr="000B48A9" w14:paraId="6B6AA9FA" w14:textId="77777777" w:rsidTr="00797E28">
        <w:tc>
          <w:tcPr>
            <w:tcW w:w="274" w:type="pct"/>
          </w:tcPr>
          <w:p w14:paraId="6930E97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478847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E7DCE92"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39⁴.2.9. особа – фізична або юридична особа;</w:t>
            </w:r>
          </w:p>
        </w:tc>
      </w:tr>
      <w:tr w:rsidR="00797E28" w:rsidRPr="000B48A9" w14:paraId="72023BC3" w14:textId="77777777" w:rsidTr="00797E28">
        <w:tc>
          <w:tcPr>
            <w:tcW w:w="274" w:type="pct"/>
          </w:tcPr>
          <w:p w14:paraId="7607CE1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79FBF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6C4ABDD"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39⁴.2.10. організаційно-правовий механізм (ОПМ) – сукупність домовленостей, організаційних заходів, дій та правочинів які існують для забезпечення одного або декількох видів діяльності для одного або декількох суб’єктів;</w:t>
            </w:r>
          </w:p>
        </w:tc>
      </w:tr>
      <w:tr w:rsidR="00797E28" w:rsidRPr="000B48A9" w14:paraId="16D8DD28" w14:textId="77777777" w:rsidTr="00797E28">
        <w:tc>
          <w:tcPr>
            <w:tcW w:w="274" w:type="pct"/>
          </w:tcPr>
          <w:p w14:paraId="5ABB990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9EB999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E70C240"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39⁴.2.11. гібридний суб’єкт – будь-який окремий суб’єкт або ОПМ, які розглядаються як платник податку відповідно до законодавства однієї юрисдикції і чиї доходи або витрати розглядаються як доходи або витрати одного або декількох інших суб’єктів відповідно до законодавства іншої юрисдикції;</w:t>
            </w:r>
          </w:p>
        </w:tc>
      </w:tr>
      <w:tr w:rsidR="00797E28" w:rsidRPr="000B48A9" w14:paraId="538602D7" w14:textId="77777777" w:rsidTr="00797E28">
        <w:tc>
          <w:tcPr>
            <w:tcW w:w="274" w:type="pct"/>
          </w:tcPr>
          <w:p w14:paraId="18A8FB1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5B52D4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2968556"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39⁴.2.12. фінансовий інструмент – будь-який договір (контракт) або інший правочин, згідно з яким одночасно виникає фінансовий актив в одного суб’єкта і фінансове зобов’язання або інструмент власного капіталу в іншого суб’єкта, в тому обсязі, в якому такий договір (контракт, правочин) призводить до отримання доходу від фінансування або доходу від капіталу, і який оподатковується згідно з правилами оподаткування боргу, капіталу або деривативів відповідно до законодавства юрисдикції отримувача платежу або платника, і включає гібридне переміщення;</w:t>
            </w:r>
          </w:p>
        </w:tc>
      </w:tr>
      <w:tr w:rsidR="00797E28" w:rsidRPr="000B48A9" w14:paraId="23520F7F" w14:textId="77777777" w:rsidTr="00797E28">
        <w:tc>
          <w:tcPr>
            <w:tcW w:w="274" w:type="pct"/>
          </w:tcPr>
          <w:p w14:paraId="5727E0B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FE410C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B63EB98"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39⁴.2.13. фінансовий </w:t>
            </w:r>
            <w:proofErr w:type="spellStart"/>
            <w:r w:rsidRPr="00797E28">
              <w:rPr>
                <w:rFonts w:ascii="Times New Roman" w:hAnsi="Times New Roman" w:cs="Times New Roman"/>
                <w:b/>
                <w:sz w:val="28"/>
                <w:szCs w:val="28"/>
              </w:rPr>
              <w:t>трейдер</w:t>
            </w:r>
            <w:proofErr w:type="spellEnd"/>
            <w:r w:rsidRPr="00797E28">
              <w:rPr>
                <w:rFonts w:ascii="Times New Roman" w:hAnsi="Times New Roman" w:cs="Times New Roman"/>
                <w:b/>
                <w:sz w:val="28"/>
                <w:szCs w:val="28"/>
              </w:rPr>
              <w:t xml:space="preserve"> – фізична або юридична </w:t>
            </w:r>
            <w:r w:rsidRPr="00797E28">
              <w:rPr>
                <w:rFonts w:ascii="Times New Roman" w:hAnsi="Times New Roman" w:cs="Times New Roman"/>
                <w:b/>
                <w:sz w:val="28"/>
                <w:szCs w:val="28"/>
              </w:rPr>
              <w:lastRenderedPageBreak/>
              <w:t>особа, що здійснює діяльність з регулярної купівлі-продажу фінансових інструментів за власний рахунок з метою отримання прибутку;</w:t>
            </w:r>
          </w:p>
        </w:tc>
      </w:tr>
      <w:tr w:rsidR="00797E28" w:rsidRPr="000B48A9" w14:paraId="3B19B1F5" w14:textId="77777777" w:rsidTr="00797E28">
        <w:tc>
          <w:tcPr>
            <w:tcW w:w="274" w:type="pct"/>
          </w:tcPr>
          <w:p w14:paraId="1E29367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E1BE12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E987DA9"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39⁴.2.14. гібридне переміщення – будь-який ОПМ за допомогою якого здійснюється передача фінансового інструменту, де базовий дохід за переданим фінансовим інструментом розглядається для цілей оподаткування, як отриманий одночасно більш ніж однією із сторін цього ОПМ;</w:t>
            </w:r>
          </w:p>
        </w:tc>
      </w:tr>
      <w:tr w:rsidR="00797E28" w:rsidRPr="000B48A9" w14:paraId="48EDB06A" w14:textId="77777777" w:rsidTr="00797E28">
        <w:tc>
          <w:tcPr>
            <w:tcW w:w="274" w:type="pct"/>
          </w:tcPr>
          <w:p w14:paraId="63CCDDB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561B96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1125FA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39⁴.2.15. гібридне переміщення на ринку – будь-яке гібридне переміщення, яке здійснюється фінансовим </w:t>
            </w:r>
            <w:proofErr w:type="spellStart"/>
            <w:r w:rsidRPr="00797E28">
              <w:rPr>
                <w:rFonts w:ascii="Times New Roman" w:hAnsi="Times New Roman" w:cs="Times New Roman"/>
                <w:b/>
                <w:sz w:val="28"/>
                <w:szCs w:val="28"/>
              </w:rPr>
              <w:t>трейдером</w:t>
            </w:r>
            <w:proofErr w:type="spellEnd"/>
            <w:r w:rsidRPr="00797E28">
              <w:rPr>
                <w:rFonts w:ascii="Times New Roman" w:hAnsi="Times New Roman" w:cs="Times New Roman"/>
                <w:b/>
                <w:sz w:val="28"/>
                <w:szCs w:val="28"/>
              </w:rPr>
              <w:t xml:space="preserve"> у ході його звичайної діяльності, та яке при цьому не є частиною структурованого ОПМ;</w:t>
            </w:r>
          </w:p>
        </w:tc>
      </w:tr>
      <w:tr w:rsidR="00797E28" w:rsidRPr="000B48A9" w14:paraId="3014AE48" w14:textId="77777777" w:rsidTr="00797E28">
        <w:tc>
          <w:tcPr>
            <w:tcW w:w="274" w:type="pct"/>
          </w:tcPr>
          <w:p w14:paraId="6195A54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4F3702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A22B208"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39⁴.2.16. невраховане (прозоре) постійне представництво – будь-який ОПМ, який розглядається як утворення постійного представництва відповідно до законодавства юрисдикції розташування головного офісу нерезидента – іноземної юридичної особи / іноземного утворення без статусу юридичної особи, та не розглядається як утворення постійного представництва відповідно до законодавства іншої юрисдикції;</w:t>
            </w:r>
          </w:p>
        </w:tc>
      </w:tr>
      <w:tr w:rsidR="00797E28" w:rsidRPr="000B48A9" w14:paraId="692548EF" w14:textId="77777777" w:rsidTr="00797E28">
        <w:tc>
          <w:tcPr>
            <w:tcW w:w="274" w:type="pct"/>
          </w:tcPr>
          <w:p w14:paraId="246EBDA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76F4E3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4179E6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39⁴.2.17. структурований організаційно-правовий механізм (структурований ОПМ) – ОПМ, що включає гібридну розбіжність, де розбіжність у результатах врахована як складова (умова застосування) ОПМ, або ОПМ, який був розроблений для отримання </w:t>
            </w:r>
            <w:r w:rsidRPr="00797E28">
              <w:rPr>
                <w:rFonts w:ascii="Times New Roman" w:hAnsi="Times New Roman" w:cs="Times New Roman"/>
                <w:b/>
                <w:sz w:val="28"/>
                <w:szCs w:val="28"/>
              </w:rPr>
              <w:lastRenderedPageBreak/>
              <w:t>розбіжності у результатах, за винятком випадків, коли платник податків або асоційована з ним особа не могли знати про гібридну розбіжність і не користувалися податковою вигодою, отриманою в результаті гібридної розбіжності;</w:t>
            </w:r>
          </w:p>
        </w:tc>
      </w:tr>
      <w:tr w:rsidR="00797E28" w:rsidRPr="000B48A9" w14:paraId="0DA86B65" w14:textId="77777777" w:rsidTr="00797E28">
        <w:tc>
          <w:tcPr>
            <w:tcW w:w="274" w:type="pct"/>
          </w:tcPr>
          <w:p w14:paraId="566BDF6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3663F7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49CC7C4"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39⁴.3. гібридна розбіжність – результат ОПМ, що виникає за участі платника податків або для цілей підпункту 39⁴.5.3 пункту 39⁴.5 цієї статті суб’єкта, коли:</w:t>
            </w:r>
          </w:p>
        </w:tc>
      </w:tr>
      <w:tr w:rsidR="00797E28" w:rsidRPr="000B48A9" w14:paraId="1E33C05B" w14:textId="77777777" w:rsidTr="00797E28">
        <w:tc>
          <w:tcPr>
            <w:tcW w:w="274" w:type="pct"/>
          </w:tcPr>
          <w:p w14:paraId="112CB63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B57427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D9E551A"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а) платіж за фінансовим інструментом призводить до врахування витрат без визнання доходів (прибутку) та:</w:t>
            </w:r>
          </w:p>
        </w:tc>
      </w:tr>
      <w:tr w:rsidR="00797E28" w:rsidRPr="000B48A9" w14:paraId="287F9B3A" w14:textId="77777777" w:rsidTr="00797E28">
        <w:tc>
          <w:tcPr>
            <w:tcW w:w="274" w:type="pct"/>
          </w:tcPr>
          <w:p w14:paraId="42672AD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AE3546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E297BC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1) такий платіж не включається до об’єкту оподаткування протягом розумного періоду часу, і</w:t>
            </w:r>
          </w:p>
        </w:tc>
      </w:tr>
      <w:tr w:rsidR="00797E28" w:rsidRPr="000B48A9" w14:paraId="47715BCE" w14:textId="77777777" w:rsidTr="00797E28">
        <w:tc>
          <w:tcPr>
            <w:tcW w:w="274" w:type="pct"/>
          </w:tcPr>
          <w:p w14:paraId="4272D08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9B7417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657F57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2) розбіжність у результатах спричинена відмінностями в характеристиці інструменту або платежу, здійсненого за ним.</w:t>
            </w:r>
          </w:p>
        </w:tc>
      </w:tr>
      <w:tr w:rsidR="00797E28" w:rsidRPr="000B48A9" w14:paraId="5D738521" w14:textId="77777777" w:rsidTr="00797E28">
        <w:tc>
          <w:tcPr>
            <w:tcW w:w="274" w:type="pct"/>
          </w:tcPr>
          <w:p w14:paraId="62DBCBC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526226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302CCB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Платіж за фінансовим інструментом вважається включеним до доходу протягом розумного періоду часу, якщо:</w:t>
            </w:r>
          </w:p>
        </w:tc>
      </w:tr>
      <w:tr w:rsidR="00797E28" w:rsidRPr="000B48A9" w14:paraId="7474185D" w14:textId="77777777" w:rsidTr="00797E28">
        <w:tc>
          <w:tcPr>
            <w:tcW w:w="274" w:type="pct"/>
          </w:tcPr>
          <w:p w14:paraId="33C7333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C053C0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FDC60A2"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1) платіж включається юрисдикцією отримувача до </w:t>
            </w:r>
            <w:proofErr w:type="spellStart"/>
            <w:r w:rsidRPr="00797E28">
              <w:rPr>
                <w:rFonts w:ascii="Times New Roman" w:hAnsi="Times New Roman" w:cs="Times New Roman"/>
                <w:b/>
                <w:sz w:val="28"/>
                <w:szCs w:val="28"/>
              </w:rPr>
              <w:t>обʼєкту</w:t>
            </w:r>
            <w:proofErr w:type="spellEnd"/>
            <w:r w:rsidRPr="00797E28">
              <w:rPr>
                <w:rFonts w:ascii="Times New Roman" w:hAnsi="Times New Roman" w:cs="Times New Roman"/>
                <w:b/>
                <w:sz w:val="28"/>
                <w:szCs w:val="28"/>
              </w:rPr>
              <w:t xml:space="preserve"> оподаткування того податкового періоду, який починається протягом 12 місяців після закінчення податкового періоду платника, або </w:t>
            </w:r>
          </w:p>
        </w:tc>
      </w:tr>
      <w:tr w:rsidR="00797E28" w:rsidRPr="000B48A9" w14:paraId="060CA8E7" w14:textId="77777777" w:rsidTr="00797E28">
        <w:tc>
          <w:tcPr>
            <w:tcW w:w="274" w:type="pct"/>
          </w:tcPr>
          <w:p w14:paraId="24D7AF2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1685A3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B5AD0E5"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2) платіж буде включений юрисдикцією отримувача до </w:t>
            </w:r>
            <w:proofErr w:type="spellStart"/>
            <w:r w:rsidRPr="00797E28">
              <w:rPr>
                <w:rFonts w:ascii="Times New Roman" w:hAnsi="Times New Roman" w:cs="Times New Roman"/>
                <w:b/>
                <w:sz w:val="28"/>
                <w:szCs w:val="28"/>
              </w:rPr>
              <w:t>обʼєкту</w:t>
            </w:r>
            <w:proofErr w:type="spellEnd"/>
            <w:r w:rsidRPr="00797E28">
              <w:rPr>
                <w:rFonts w:ascii="Times New Roman" w:hAnsi="Times New Roman" w:cs="Times New Roman"/>
                <w:b/>
                <w:sz w:val="28"/>
                <w:szCs w:val="28"/>
              </w:rPr>
              <w:t xml:space="preserve"> оподаткування в майбутньому податковому періоді, а умови платежу відповідають таким, які були б узгоджені між незалежними </w:t>
            </w:r>
            <w:r w:rsidRPr="00797E28">
              <w:rPr>
                <w:rFonts w:ascii="Times New Roman" w:hAnsi="Times New Roman" w:cs="Times New Roman"/>
                <w:b/>
                <w:sz w:val="28"/>
                <w:szCs w:val="28"/>
              </w:rPr>
              <w:lastRenderedPageBreak/>
              <w:t>особами;</w:t>
            </w:r>
          </w:p>
        </w:tc>
      </w:tr>
      <w:tr w:rsidR="00797E28" w:rsidRPr="000B48A9" w14:paraId="4B2FB818" w14:textId="77777777" w:rsidTr="00797E28">
        <w:tc>
          <w:tcPr>
            <w:tcW w:w="274" w:type="pct"/>
          </w:tcPr>
          <w:p w14:paraId="2EB85E6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20970C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F37CFE7"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б) платіж гібридному суб’єкту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гібридному суб’єкту відповідно до законодавства юрисдикції, де створений або зареєстрований гібридний суб’єкт , та юрисдикції будь-якої особи, яка бере участь у цьому гібридному суб’єкті;</w:t>
            </w:r>
          </w:p>
        </w:tc>
      </w:tr>
      <w:tr w:rsidR="00797E28" w:rsidRPr="000B48A9" w14:paraId="3854E06E" w14:textId="77777777" w:rsidTr="00797E28">
        <w:tc>
          <w:tcPr>
            <w:tcW w:w="274" w:type="pct"/>
          </w:tcPr>
          <w:p w14:paraId="00B64F3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D09599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ABF4F60"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в) платіж суб’єкту з одним або кількома постійними представництвами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між головним офісом та постійним представництвом </w:t>
            </w:r>
            <w:proofErr w:type="spellStart"/>
            <w:r w:rsidRPr="00797E28">
              <w:rPr>
                <w:rFonts w:ascii="Times New Roman" w:hAnsi="Times New Roman" w:cs="Times New Roman"/>
                <w:b/>
                <w:sz w:val="28"/>
                <w:szCs w:val="28"/>
              </w:rPr>
              <w:t>субʼєкта</w:t>
            </w:r>
            <w:proofErr w:type="spellEnd"/>
            <w:r w:rsidRPr="00797E28">
              <w:rPr>
                <w:rFonts w:ascii="Times New Roman" w:hAnsi="Times New Roman" w:cs="Times New Roman"/>
                <w:b/>
                <w:sz w:val="28"/>
                <w:szCs w:val="28"/>
              </w:rPr>
              <w:t>, або між двома або більше постійними представництвами одного і того ж суб’єкта відповідно до законодавства країн, де такий суб’єкт здійснює діяльність;</w:t>
            </w:r>
          </w:p>
        </w:tc>
      </w:tr>
      <w:tr w:rsidR="00797E28" w:rsidRPr="000B48A9" w14:paraId="7C5304D2" w14:textId="77777777" w:rsidTr="00797E28">
        <w:tc>
          <w:tcPr>
            <w:tcW w:w="274" w:type="pct"/>
          </w:tcPr>
          <w:p w14:paraId="2B32AB8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1EB7CD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221F8C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г) платіж призводить до врахування витрат без визнання доходів (прибутку), в результаті платежу на користь неврахованого (прозорого) постійного представництва;</w:t>
            </w:r>
          </w:p>
        </w:tc>
      </w:tr>
      <w:tr w:rsidR="00797E28" w:rsidRPr="000B48A9" w14:paraId="1B4FCFC2" w14:textId="77777777" w:rsidTr="00797E28">
        <w:tc>
          <w:tcPr>
            <w:tcW w:w="274" w:type="pct"/>
          </w:tcPr>
          <w:p w14:paraId="17ECF48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86D019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8E3841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ґ) платіж гібридного суб’єкта призводить до врахування витрат без визнання доходів (прибутку), і така розбіжність є наслідком того, що платіж не враховується для цілей оподаткування відповідно до законодавства юрисдикції отримувача;</w:t>
            </w:r>
          </w:p>
        </w:tc>
      </w:tr>
      <w:tr w:rsidR="00797E28" w:rsidRPr="000B48A9" w14:paraId="39E7BC84" w14:textId="77777777" w:rsidTr="00797E28">
        <w:tc>
          <w:tcPr>
            <w:tcW w:w="274" w:type="pct"/>
          </w:tcPr>
          <w:p w14:paraId="5FE2180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FC164A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93ED114"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д) умовний платіж між головним офісом та його </w:t>
            </w:r>
            <w:r w:rsidRPr="00797E28">
              <w:rPr>
                <w:rFonts w:ascii="Times New Roman" w:hAnsi="Times New Roman" w:cs="Times New Roman"/>
                <w:b/>
                <w:sz w:val="28"/>
                <w:szCs w:val="28"/>
              </w:rPr>
              <w:lastRenderedPageBreak/>
              <w:t>постійним представництвом, або між двома або більше постійними представництвами призводить до врахування витрат без визнання доходів (прибутку), і така розбіжність є наслідком того факту, що платіж не враховується для цілей оподаткування відповідно до законодавства юрисдикції отримувача; або</w:t>
            </w:r>
          </w:p>
        </w:tc>
      </w:tr>
      <w:tr w:rsidR="00797E28" w:rsidRPr="000B48A9" w14:paraId="2FB63883" w14:textId="77777777" w:rsidTr="00797E28">
        <w:tc>
          <w:tcPr>
            <w:tcW w:w="274" w:type="pct"/>
          </w:tcPr>
          <w:p w14:paraId="0A37DC0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C01151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092182C" w14:textId="77777777" w:rsidR="00797E28" w:rsidRPr="00797E28" w:rsidRDefault="00797E28" w:rsidP="00797E28">
            <w:pPr>
              <w:pStyle w:val="afe"/>
              <w:shd w:val="clear" w:color="auto" w:fill="FFFFFF"/>
              <w:spacing w:before="0"/>
              <w:ind w:firstLine="0"/>
              <w:rPr>
                <w:rFonts w:ascii="Times New Roman" w:hAnsi="Times New Roman"/>
                <w:bCs/>
                <w:sz w:val="28"/>
                <w:szCs w:val="28"/>
              </w:rPr>
            </w:pPr>
            <w:r w:rsidRPr="00797E28">
              <w:rPr>
                <w:rFonts w:ascii="Times New Roman" w:hAnsi="Times New Roman"/>
                <w:b/>
                <w:sz w:val="28"/>
                <w:szCs w:val="28"/>
              </w:rPr>
              <w:t>е) виникає подвійне врахування витрат.</w:t>
            </w:r>
          </w:p>
        </w:tc>
      </w:tr>
      <w:tr w:rsidR="00797E28" w:rsidRPr="000B48A9" w14:paraId="61318D7C" w14:textId="77777777" w:rsidTr="00797E28">
        <w:tc>
          <w:tcPr>
            <w:tcW w:w="274" w:type="pct"/>
          </w:tcPr>
          <w:p w14:paraId="7CA2BC0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A151CF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705B65A"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39⁴.4. Цей пункт застосовується з урахуванням таких особливостей:</w:t>
            </w:r>
          </w:p>
        </w:tc>
      </w:tr>
      <w:tr w:rsidR="00797E28" w:rsidRPr="000B48A9" w14:paraId="2C6FB76C" w14:textId="77777777" w:rsidTr="00797E28">
        <w:tc>
          <w:tcPr>
            <w:tcW w:w="274" w:type="pct"/>
          </w:tcPr>
          <w:p w14:paraId="450DB26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980EF0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25EDDCD"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а) платіж, що представляє базисний дохід від переданого фінансового інструменту, не повинен призводити до гібридної розбіжності відповідно до положень підпункту «а» пункту 39⁴.3 цієї статті, якщо платіж здійснюється фінансовим </w:t>
            </w:r>
            <w:proofErr w:type="spellStart"/>
            <w:r w:rsidRPr="00797E28">
              <w:rPr>
                <w:rFonts w:ascii="Times New Roman" w:hAnsi="Times New Roman" w:cs="Times New Roman"/>
                <w:b/>
                <w:sz w:val="28"/>
                <w:szCs w:val="28"/>
              </w:rPr>
              <w:t>трейдером</w:t>
            </w:r>
            <w:proofErr w:type="spellEnd"/>
            <w:r w:rsidRPr="00797E28">
              <w:rPr>
                <w:rFonts w:ascii="Times New Roman" w:hAnsi="Times New Roman" w:cs="Times New Roman"/>
                <w:b/>
                <w:sz w:val="28"/>
                <w:szCs w:val="28"/>
              </w:rPr>
              <w:t xml:space="preserve"> в рамках виконуваного гібридного переміщення на ринку за умови, що юрисдикція платника вимагає, щоб фінансовий </w:t>
            </w:r>
            <w:proofErr w:type="spellStart"/>
            <w:r w:rsidRPr="00797E28">
              <w:rPr>
                <w:rFonts w:ascii="Times New Roman" w:hAnsi="Times New Roman" w:cs="Times New Roman"/>
                <w:b/>
                <w:sz w:val="28"/>
                <w:szCs w:val="28"/>
              </w:rPr>
              <w:t>трейдер</w:t>
            </w:r>
            <w:proofErr w:type="spellEnd"/>
            <w:r w:rsidRPr="00797E28">
              <w:rPr>
                <w:rFonts w:ascii="Times New Roman" w:hAnsi="Times New Roman" w:cs="Times New Roman"/>
                <w:b/>
                <w:sz w:val="28"/>
                <w:szCs w:val="28"/>
              </w:rPr>
              <w:t xml:space="preserve"> включив в якості доходу всі суми, отримані у зв’язку з фінансовим інструментом, що передається;</w:t>
            </w:r>
          </w:p>
        </w:tc>
      </w:tr>
      <w:tr w:rsidR="00797E28" w:rsidRPr="000B48A9" w14:paraId="13F09144" w14:textId="77777777" w:rsidTr="00797E28">
        <w:tc>
          <w:tcPr>
            <w:tcW w:w="274" w:type="pct"/>
          </w:tcPr>
          <w:p w14:paraId="54DC7BA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981AD0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ED8F309"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б) в ситуаціях, визначених підпунктами «г», «ґ» та «д» пункту 39⁴.3 цієї статті, гібридна розбіжність виникає тільки в тому обсязі, в якому юрисдикція платника дозволяє </w:t>
            </w:r>
            <w:proofErr w:type="spellStart"/>
            <w:r w:rsidRPr="00797E28">
              <w:rPr>
                <w:rFonts w:ascii="Times New Roman" w:hAnsi="Times New Roman" w:cs="Times New Roman"/>
                <w:b/>
                <w:sz w:val="28"/>
                <w:szCs w:val="28"/>
              </w:rPr>
              <w:t>взаємозарахування</w:t>
            </w:r>
            <w:proofErr w:type="spellEnd"/>
            <w:r w:rsidRPr="00797E28">
              <w:rPr>
                <w:rFonts w:ascii="Times New Roman" w:hAnsi="Times New Roman" w:cs="Times New Roman"/>
                <w:b/>
                <w:sz w:val="28"/>
                <w:szCs w:val="28"/>
              </w:rPr>
              <w:t xml:space="preserve"> щодо суми віднесення на зменшення об’єкту оподаткування та суми, яка не є доходом з подвійним включенням до </w:t>
            </w:r>
            <w:proofErr w:type="spellStart"/>
            <w:r w:rsidRPr="00797E28">
              <w:rPr>
                <w:rFonts w:ascii="Times New Roman" w:hAnsi="Times New Roman" w:cs="Times New Roman"/>
                <w:b/>
                <w:sz w:val="28"/>
                <w:szCs w:val="28"/>
              </w:rPr>
              <w:t>обʼєкту</w:t>
            </w:r>
            <w:proofErr w:type="spellEnd"/>
            <w:r w:rsidRPr="00797E28">
              <w:rPr>
                <w:rFonts w:ascii="Times New Roman" w:hAnsi="Times New Roman" w:cs="Times New Roman"/>
                <w:b/>
                <w:sz w:val="28"/>
                <w:szCs w:val="28"/>
              </w:rPr>
              <w:t xml:space="preserve"> оподаткування;</w:t>
            </w:r>
          </w:p>
        </w:tc>
      </w:tr>
      <w:tr w:rsidR="00797E28" w:rsidRPr="000B48A9" w14:paraId="1A6D3894" w14:textId="77777777" w:rsidTr="00797E28">
        <w:tc>
          <w:tcPr>
            <w:tcW w:w="274" w:type="pct"/>
          </w:tcPr>
          <w:p w14:paraId="0F018DE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9ACE91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9764CCE"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в) розбіжність у результатах не повинна розглядатися як гібридна розбіжність, крім тих випадків, коли вона </w:t>
            </w:r>
            <w:r w:rsidRPr="00797E28">
              <w:rPr>
                <w:rFonts w:ascii="Times New Roman" w:hAnsi="Times New Roman" w:cs="Times New Roman"/>
                <w:b/>
                <w:sz w:val="28"/>
                <w:szCs w:val="28"/>
              </w:rPr>
              <w:lastRenderedPageBreak/>
              <w:t>виникає між асоційованими особами, між платником податків та асоційованою особою, між головним офісом та постійним представництвом, між двома або більше постійними представництвами одного і того ж суб’єкта або за структурованим ОПМ.</w:t>
            </w:r>
          </w:p>
        </w:tc>
      </w:tr>
      <w:tr w:rsidR="00797E28" w:rsidRPr="000B48A9" w14:paraId="1F2C8F91" w14:textId="77777777" w:rsidTr="00797E28">
        <w:tc>
          <w:tcPr>
            <w:tcW w:w="274" w:type="pct"/>
          </w:tcPr>
          <w:p w14:paraId="6B20530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21DA4B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6448EF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39⁴.5. Усунення наслідків гібридних розбіжностей</w:t>
            </w:r>
          </w:p>
        </w:tc>
      </w:tr>
      <w:tr w:rsidR="00797E28" w:rsidRPr="000B48A9" w14:paraId="7F4F5F09" w14:textId="77777777" w:rsidTr="00797E28">
        <w:tc>
          <w:tcPr>
            <w:tcW w:w="274" w:type="pct"/>
          </w:tcPr>
          <w:p w14:paraId="0B8C634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3C8633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993346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39⁴.5.1. У випадках, коли гібридна розбіжність призводить до подвійного врахування витрат:</w:t>
            </w:r>
          </w:p>
        </w:tc>
      </w:tr>
      <w:tr w:rsidR="00797E28" w:rsidRPr="000B48A9" w14:paraId="14EC8259" w14:textId="77777777" w:rsidTr="00797E28">
        <w:tc>
          <w:tcPr>
            <w:tcW w:w="274" w:type="pct"/>
          </w:tcPr>
          <w:p w14:paraId="22FDDED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05BDB9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F031940"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а) якщо Україна є юрисдикцією інвестора, то врахування витрат не дозволяється для такого платника податку в Україні у відповідній сумі;</w:t>
            </w:r>
          </w:p>
        </w:tc>
      </w:tr>
      <w:tr w:rsidR="00797E28" w:rsidRPr="000B48A9" w14:paraId="03931EF6" w14:textId="77777777" w:rsidTr="00797E28">
        <w:tc>
          <w:tcPr>
            <w:tcW w:w="274" w:type="pct"/>
          </w:tcPr>
          <w:p w14:paraId="505146E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919089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06A92EB"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б) якщо Україна є юрисдикцією платника і врахування витрат дозволяється в юрисдикції інвестора, то врахування витрат не дозволяється для платника податку в Україні у відповідній сумі.</w:t>
            </w:r>
          </w:p>
        </w:tc>
      </w:tr>
      <w:tr w:rsidR="00797E28" w:rsidRPr="000B48A9" w14:paraId="188A503C" w14:textId="77777777" w:rsidTr="00797E28">
        <w:tc>
          <w:tcPr>
            <w:tcW w:w="274" w:type="pct"/>
          </w:tcPr>
          <w:p w14:paraId="3E1771D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7676C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FB89DCA"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Однак будь-яке врахування витрат має бути дозволеним у випадку, якщо в поточному або наступному податковому періоді відбувається подвійне визнання доходів (прибутку) (тобто дозволяється </w:t>
            </w:r>
            <w:proofErr w:type="spellStart"/>
            <w:r w:rsidRPr="00797E28">
              <w:rPr>
                <w:rFonts w:ascii="Times New Roman" w:hAnsi="Times New Roman" w:cs="Times New Roman"/>
                <w:b/>
                <w:sz w:val="28"/>
                <w:szCs w:val="28"/>
              </w:rPr>
              <w:t>взаємозарахування</w:t>
            </w:r>
            <w:proofErr w:type="spellEnd"/>
            <w:r w:rsidRPr="00797E28">
              <w:rPr>
                <w:rFonts w:ascii="Times New Roman" w:hAnsi="Times New Roman" w:cs="Times New Roman"/>
                <w:b/>
                <w:sz w:val="28"/>
                <w:szCs w:val="28"/>
              </w:rPr>
              <w:t xml:space="preserve"> суми врахування витрат проти суми подвійного визнання доходів (витрат)).</w:t>
            </w:r>
          </w:p>
        </w:tc>
      </w:tr>
      <w:tr w:rsidR="00797E28" w:rsidRPr="000B48A9" w14:paraId="11BBA37C" w14:textId="77777777" w:rsidTr="00797E28">
        <w:tc>
          <w:tcPr>
            <w:tcW w:w="274" w:type="pct"/>
          </w:tcPr>
          <w:p w14:paraId="0D34DF6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06AF81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2BD42E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39⁴.5.2. У випадках, коли гібридна розбіжність призводить до врахування витрат без визнання доходів (прибутку):</w:t>
            </w:r>
          </w:p>
        </w:tc>
      </w:tr>
      <w:tr w:rsidR="00797E28" w:rsidRPr="000B48A9" w14:paraId="6E862D3C" w14:textId="77777777" w:rsidTr="00797E28">
        <w:tc>
          <w:tcPr>
            <w:tcW w:w="274" w:type="pct"/>
          </w:tcPr>
          <w:p w14:paraId="667B752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94B5B3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AF6862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 xml:space="preserve">а) якщо Україна є юрисдикцією платника, врахування витрат без визнання доходів (прибутку)не дозволяється для платника податку в </w:t>
            </w:r>
            <w:r w:rsidRPr="00797E28">
              <w:rPr>
                <w:rFonts w:ascii="Times New Roman" w:hAnsi="Times New Roman" w:cs="Times New Roman"/>
                <w:b/>
                <w:sz w:val="28"/>
                <w:szCs w:val="28"/>
              </w:rPr>
              <w:lastRenderedPageBreak/>
              <w:t>Україні у відповідній сумі;</w:t>
            </w:r>
          </w:p>
        </w:tc>
      </w:tr>
      <w:tr w:rsidR="00797E28" w:rsidRPr="000B48A9" w14:paraId="0F3F2FE7" w14:textId="77777777" w:rsidTr="00797E28">
        <w:tc>
          <w:tcPr>
            <w:tcW w:w="274" w:type="pct"/>
          </w:tcPr>
          <w:p w14:paraId="2C823C2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B4B5B0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4F0A6E3"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б) якщо Україна є юрисдикцією отримувача платежу та якщо врахування витрат без визнання доходів (прибутку)дозволяється в юрисдикції платника, сума платежу, яка у іншому випадку стала б підставою для розбіжності у результатах, включається до бази оподаткування в Україні.</w:t>
            </w:r>
          </w:p>
        </w:tc>
      </w:tr>
      <w:tr w:rsidR="00797E28" w:rsidRPr="000B48A9" w14:paraId="3CA33E17" w14:textId="77777777" w:rsidTr="00797E28">
        <w:tc>
          <w:tcPr>
            <w:tcW w:w="274" w:type="pct"/>
          </w:tcPr>
          <w:p w14:paraId="061D77C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389C6D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79F12DB"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39⁴.5.3. Врахування витрат не дозволяється для будь-якого платежу платника податку, у тому обсязі, в якому такий платіж безпосередньо або опосередковано призводить до зменшення об’єкту оподаткування, що створює гібридну розбіжність, через операцію або сукупність операцій між асоційованими особами, або як частину структурованого ОПМ, крім випадків коли в одній з юрисдикцій, в яких здійснюються операції або сукупність операцій, при визначені бази оподаткування проведено еквівалентне коригування щодо такої гібридної розбіжності.</w:t>
            </w:r>
          </w:p>
        </w:tc>
      </w:tr>
      <w:tr w:rsidR="00797E28" w:rsidRPr="000B48A9" w14:paraId="5B559D95" w14:textId="77777777" w:rsidTr="00797E28">
        <w:tc>
          <w:tcPr>
            <w:tcW w:w="274" w:type="pct"/>
          </w:tcPr>
          <w:p w14:paraId="5D91CCB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D67C34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0BB4E1D"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39⁴.5.4. Якщо гібридна розбіжність, зокрема або в тому числі полягає у </w:t>
            </w:r>
            <w:proofErr w:type="spellStart"/>
            <w:r w:rsidRPr="00F2354D">
              <w:rPr>
                <w:rFonts w:ascii="Times New Roman" w:hAnsi="Times New Roman" w:cs="Times New Roman"/>
                <w:b/>
                <w:sz w:val="28"/>
                <w:szCs w:val="28"/>
              </w:rPr>
              <w:t>неоподаткуванні</w:t>
            </w:r>
            <w:proofErr w:type="spellEnd"/>
            <w:r w:rsidRPr="00797E28">
              <w:rPr>
                <w:rFonts w:ascii="Times New Roman" w:hAnsi="Times New Roman" w:cs="Times New Roman"/>
                <w:b/>
                <w:sz w:val="28"/>
                <w:szCs w:val="28"/>
              </w:rPr>
              <w:t xml:space="preserve"> доходу неврахованого (прозорого) постійного представництва, що виникає для платника податку – резидента України в інших юрисдикціях, платник податку повинен включити суму такого доходу до об’єкту оподаткування в частині, яка відноситься до неврахованого (прозорого) постійного представництва.</w:t>
            </w:r>
          </w:p>
          <w:p w14:paraId="3CB087C6"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lastRenderedPageBreak/>
              <w:t>Вимоги цього підпункту застосовуються, якщо інше не передбачено положеннями чинних міжнародних договорів, згоду на обов’язковість яких надала Верховна Рада України.</w:t>
            </w:r>
          </w:p>
        </w:tc>
      </w:tr>
      <w:tr w:rsidR="00797E28" w:rsidRPr="000B48A9" w14:paraId="7EFE9EA0" w14:textId="77777777" w:rsidTr="00797E28">
        <w:tc>
          <w:tcPr>
            <w:tcW w:w="274" w:type="pct"/>
          </w:tcPr>
          <w:p w14:paraId="7E8B311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CE863D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A4B8A1F"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39⁴.5.5. Якщо гібридне переміщення було здійснено з метою одержання переваг в частині звільнення чи зменшення податку з доходів нерезидента, який підлягає утриманню платником податків в України з суми платежу за переміщений фінансовий інструмент на користь однієї або декількох залучених сторін,  платник податку має право на застосування переваг, передбачених відповідним чинним міжнародним договором України тільки в тій частині прибутку, яка підлягає оподаткуванню в країні резиденції отримувача, якщо таким міжнародним договором не передбачено інше.</w:t>
            </w:r>
          </w:p>
        </w:tc>
      </w:tr>
      <w:tr w:rsidR="00797E28" w:rsidRPr="000B48A9" w14:paraId="74D1F1A3" w14:textId="77777777" w:rsidTr="00797E28">
        <w:tc>
          <w:tcPr>
            <w:tcW w:w="274" w:type="pct"/>
          </w:tcPr>
          <w:p w14:paraId="0918586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60395F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29D3A49"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39⁴.6. Усунення наслідків зворотних гібридних розбіжностей</w:t>
            </w:r>
          </w:p>
        </w:tc>
      </w:tr>
      <w:tr w:rsidR="00797E28" w:rsidRPr="000B48A9" w14:paraId="2341269B" w14:textId="77777777" w:rsidTr="00797E28">
        <w:tc>
          <w:tcPr>
            <w:tcW w:w="274" w:type="pct"/>
          </w:tcPr>
          <w:p w14:paraId="352FE25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90BF60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AEB62FC"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39⁴.6.1. Якщо одна або більше асоційованих осіб, які є суб’єктами- нерезидентами, володіють в сукупності безпосередньо або опосередковано 50 та більше відсотками корпоративних прав, прав голосу, частки в капіталі або прав на отримання частини прибутку в гібридному суб’єкті, який зареєстрований або створений в Україні, і при цьому знаходяться в юрисдикції або юрисдикціях, які розглядають цей гібридний суб’єкт як платника податку, гібридний суб’єкт вважається резидентом України.</w:t>
            </w:r>
          </w:p>
        </w:tc>
      </w:tr>
      <w:tr w:rsidR="00797E28" w:rsidRPr="000B48A9" w14:paraId="3EFEE8DE" w14:textId="77777777" w:rsidTr="00797E28">
        <w:tc>
          <w:tcPr>
            <w:tcW w:w="274" w:type="pct"/>
          </w:tcPr>
          <w:p w14:paraId="1572BF9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E2D791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18B7B1D"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Доходи такого гібридного суб’єкта підлягають оподаткуванню в України в тій мірі, в якій ці доходи не підлягають оподаткуванню іншим чином згідно з законодавством України або будь-якої іншої юрисдикції.</w:t>
            </w:r>
          </w:p>
        </w:tc>
      </w:tr>
      <w:tr w:rsidR="00797E28" w:rsidRPr="000B48A9" w14:paraId="0DEC0EFA" w14:textId="77777777" w:rsidTr="00797E28">
        <w:tc>
          <w:tcPr>
            <w:tcW w:w="274" w:type="pct"/>
          </w:tcPr>
          <w:p w14:paraId="5438649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278BE5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D29F6C1"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39⁴.6.2. Підпункт 39⁴.6.1 пункту 39</w:t>
            </w:r>
            <w:r w:rsidRPr="00797E28">
              <w:rPr>
                <w:rFonts w:ascii="Times New Roman" w:hAnsi="Times New Roman" w:cs="Times New Roman"/>
                <w:b/>
                <w:sz w:val="28"/>
                <w:szCs w:val="28"/>
                <w:vertAlign w:val="superscript"/>
              </w:rPr>
              <w:t>4</w:t>
            </w:r>
            <w:r w:rsidRPr="00797E28">
              <w:rPr>
                <w:rFonts w:ascii="Times New Roman" w:hAnsi="Times New Roman" w:cs="Times New Roman"/>
                <w:b/>
                <w:sz w:val="28"/>
                <w:szCs w:val="28"/>
              </w:rPr>
              <w:t>.6</w:t>
            </w:r>
            <w:r w:rsidRPr="00797E28">
              <w:rPr>
                <w:rFonts w:ascii="Times New Roman" w:hAnsi="Times New Roman" w:cs="Times New Roman"/>
                <w:b/>
                <w:sz w:val="28"/>
                <w:szCs w:val="28"/>
                <w:vertAlign w:val="superscript"/>
              </w:rPr>
              <w:t xml:space="preserve"> </w:t>
            </w:r>
            <w:r w:rsidRPr="00797E28">
              <w:rPr>
                <w:rFonts w:ascii="Times New Roman" w:hAnsi="Times New Roman" w:cs="Times New Roman"/>
                <w:b/>
                <w:sz w:val="28"/>
                <w:szCs w:val="28"/>
              </w:rPr>
              <w:t xml:space="preserve">цієї статті не застосовується до інструментів колективного інвестування. </w:t>
            </w:r>
          </w:p>
        </w:tc>
      </w:tr>
      <w:tr w:rsidR="00797E28" w:rsidRPr="000B48A9" w14:paraId="19294596" w14:textId="77777777" w:rsidTr="00797E28">
        <w:tc>
          <w:tcPr>
            <w:tcW w:w="274" w:type="pct"/>
          </w:tcPr>
          <w:p w14:paraId="34073D8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4D01A1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E84D698"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
                <w:sz w:val="28"/>
                <w:szCs w:val="28"/>
              </w:rPr>
              <w:t>Для цілей цієї статті під «інструментами колективного інвестування» слід розуміти інвестиційний фонд або механізм, що має широке коло учасників, володіє диверсифікованим портфелем цінних паперів та підпадає під дію правил щодо захисту інвесторів у країні, в якій він має осідок.</w:t>
            </w:r>
          </w:p>
        </w:tc>
      </w:tr>
      <w:tr w:rsidR="00797E28" w:rsidRPr="000B48A9" w14:paraId="541BE97C" w14:textId="77777777" w:rsidTr="00797E28">
        <w:tc>
          <w:tcPr>
            <w:tcW w:w="274" w:type="pct"/>
          </w:tcPr>
          <w:p w14:paraId="5F5F401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42A9FD3" w14:textId="77777777" w:rsidR="00797E28" w:rsidRPr="00771C66" w:rsidRDefault="00797E28" w:rsidP="00797E28">
            <w:pPr>
              <w:jc w:val="both"/>
              <w:rPr>
                <w:rFonts w:ascii="Times New Roman" w:eastAsia="Times New Roman" w:hAnsi="Times New Roman" w:cs="Times New Roman"/>
                <w:b/>
                <w:sz w:val="28"/>
                <w:szCs w:val="28"/>
              </w:rPr>
            </w:pPr>
            <w:bookmarkStart w:id="131" w:name="_Hlk214900702"/>
          </w:p>
        </w:tc>
        <w:tc>
          <w:tcPr>
            <w:tcW w:w="2280" w:type="pct"/>
          </w:tcPr>
          <w:p w14:paraId="524249F4"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39⁴.7. Усунення наслідків розбіжностей податкового </w:t>
            </w:r>
            <w:proofErr w:type="spellStart"/>
            <w:r w:rsidRPr="00797E28">
              <w:rPr>
                <w:rFonts w:ascii="Times New Roman" w:hAnsi="Times New Roman" w:cs="Times New Roman"/>
                <w:b/>
                <w:sz w:val="28"/>
                <w:szCs w:val="28"/>
              </w:rPr>
              <w:t>резиденства</w:t>
            </w:r>
            <w:proofErr w:type="spellEnd"/>
            <w:r w:rsidRPr="00797E28">
              <w:rPr>
                <w:rFonts w:ascii="Times New Roman" w:hAnsi="Times New Roman" w:cs="Times New Roman"/>
                <w:b/>
                <w:sz w:val="28"/>
                <w:szCs w:val="28"/>
              </w:rPr>
              <w:t>.</w:t>
            </w:r>
          </w:p>
        </w:tc>
      </w:tr>
      <w:tr w:rsidR="00797E28" w:rsidRPr="000B48A9" w14:paraId="2B1A0199" w14:textId="77777777" w:rsidTr="00797E28">
        <w:tc>
          <w:tcPr>
            <w:tcW w:w="274" w:type="pct"/>
          </w:tcPr>
          <w:p w14:paraId="4DD91DB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D554C33"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6C58F0C7"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Якщо врахування витрат щодо платежу, витрат або збитку платника податку, який є резидентом для цілей оподаткування як в Україні, так і в іншій юрисдикції, дозволяється в обох юрисдикціях, врахування витрат в Україні не дозволяється в сумі, в якій інша юрисдикція дозволяє </w:t>
            </w:r>
            <w:proofErr w:type="spellStart"/>
            <w:r w:rsidRPr="00797E28">
              <w:rPr>
                <w:rFonts w:ascii="Times New Roman" w:hAnsi="Times New Roman" w:cs="Times New Roman"/>
                <w:b/>
                <w:sz w:val="28"/>
                <w:szCs w:val="28"/>
              </w:rPr>
              <w:t>взаємозарахування</w:t>
            </w:r>
            <w:proofErr w:type="spellEnd"/>
            <w:r w:rsidRPr="00797E28">
              <w:rPr>
                <w:rFonts w:ascii="Times New Roman" w:hAnsi="Times New Roman" w:cs="Times New Roman"/>
                <w:b/>
                <w:sz w:val="28"/>
                <w:szCs w:val="28"/>
              </w:rPr>
              <w:t xml:space="preserve"> щодо суми подвійного врахування витрат та суми, яка не є доходом з подвійним включенням до </w:t>
            </w:r>
            <w:proofErr w:type="spellStart"/>
            <w:r w:rsidRPr="00797E28">
              <w:rPr>
                <w:rFonts w:ascii="Times New Roman" w:hAnsi="Times New Roman" w:cs="Times New Roman"/>
                <w:b/>
                <w:sz w:val="28"/>
                <w:szCs w:val="28"/>
              </w:rPr>
              <w:t>обʼєкту</w:t>
            </w:r>
            <w:proofErr w:type="spellEnd"/>
            <w:r w:rsidRPr="00797E28">
              <w:rPr>
                <w:rFonts w:ascii="Times New Roman" w:hAnsi="Times New Roman" w:cs="Times New Roman"/>
                <w:b/>
                <w:sz w:val="28"/>
                <w:szCs w:val="28"/>
              </w:rPr>
              <w:t xml:space="preserve"> оподаткування.</w:t>
            </w:r>
          </w:p>
        </w:tc>
      </w:tr>
      <w:bookmarkEnd w:id="131"/>
      <w:tr w:rsidR="00797E28" w:rsidRPr="000B48A9" w14:paraId="72B3A927" w14:textId="77777777" w:rsidTr="00797E28">
        <w:tc>
          <w:tcPr>
            <w:tcW w:w="274" w:type="pct"/>
          </w:tcPr>
          <w:p w14:paraId="1FBC1570" w14:textId="77777777" w:rsidR="00797E28" w:rsidRPr="000B48A9" w:rsidRDefault="00797E28" w:rsidP="00797E28">
            <w:pPr>
              <w:pStyle w:val="rvps7"/>
              <w:numPr>
                <w:ilvl w:val="0"/>
                <w:numId w:val="2"/>
              </w:numPr>
              <w:shd w:val="clear" w:color="auto" w:fill="FFFFFF"/>
              <w:spacing w:before="0" w:beforeAutospacing="0" w:after="0" w:afterAutospacing="0"/>
              <w:rPr>
                <w:rStyle w:val="rvts15"/>
                <w:b/>
                <w:bCs/>
                <w:sz w:val="20"/>
                <w:szCs w:val="20"/>
              </w:rPr>
            </w:pPr>
          </w:p>
        </w:tc>
        <w:tc>
          <w:tcPr>
            <w:tcW w:w="2446" w:type="pct"/>
          </w:tcPr>
          <w:p w14:paraId="0D8F2EC6" w14:textId="77777777" w:rsidR="00797E28" w:rsidRPr="00771C66" w:rsidRDefault="00797E28" w:rsidP="00797E28">
            <w:pPr>
              <w:pStyle w:val="rvps7"/>
              <w:shd w:val="clear" w:color="auto" w:fill="FFFFFF"/>
              <w:spacing w:before="0" w:beforeAutospacing="0" w:after="0" w:afterAutospacing="0"/>
              <w:ind w:left="31" w:right="450"/>
              <w:jc w:val="both"/>
              <w:rPr>
                <w:b/>
                <w:sz w:val="28"/>
                <w:szCs w:val="28"/>
              </w:rPr>
            </w:pPr>
            <w:bookmarkStart w:id="132" w:name="_Hlk212805191"/>
            <w:r w:rsidRPr="00771C66">
              <w:rPr>
                <w:rStyle w:val="rvts15"/>
                <w:b/>
                <w:bCs/>
                <w:sz w:val="28"/>
                <w:szCs w:val="28"/>
              </w:rPr>
              <w:t>РОЗДІЛ II. АДМІНІСТРУВАННЯ ПОДАТКІВ, ЗБОРІВ, ПЛАТЕЖІВ</w:t>
            </w:r>
            <w:bookmarkStart w:id="133" w:name="n1076"/>
            <w:bookmarkEnd w:id="133"/>
          </w:p>
        </w:tc>
        <w:tc>
          <w:tcPr>
            <w:tcW w:w="2280" w:type="pct"/>
          </w:tcPr>
          <w:p w14:paraId="4902278A" w14:textId="77777777" w:rsidR="00797E28" w:rsidRPr="00797E28" w:rsidRDefault="00797E28" w:rsidP="00797E28">
            <w:pPr>
              <w:pStyle w:val="rvps7"/>
              <w:shd w:val="clear" w:color="auto" w:fill="FFFFFF"/>
              <w:spacing w:before="0" w:beforeAutospacing="0" w:after="0" w:afterAutospacing="0"/>
              <w:ind w:right="450"/>
              <w:jc w:val="both"/>
              <w:rPr>
                <w:rStyle w:val="rvts15"/>
                <w:b/>
                <w:bCs/>
                <w:sz w:val="28"/>
                <w:szCs w:val="28"/>
              </w:rPr>
            </w:pPr>
            <w:r w:rsidRPr="00797E28">
              <w:rPr>
                <w:rStyle w:val="rvts15"/>
                <w:b/>
                <w:bCs/>
                <w:sz w:val="28"/>
                <w:szCs w:val="28"/>
              </w:rPr>
              <w:t>РОЗДІЛ II. АДМІНІСТРУВАННЯ ПОДАТКІВ, ЗБОРІВ, ПЛАТЕЖІВ</w:t>
            </w:r>
          </w:p>
        </w:tc>
      </w:tr>
      <w:tr w:rsidR="00797E28" w:rsidRPr="000B48A9" w14:paraId="4FA6AF68" w14:textId="77777777" w:rsidTr="00797E28">
        <w:trPr>
          <w:trHeight w:val="634"/>
        </w:trPr>
        <w:tc>
          <w:tcPr>
            <w:tcW w:w="274" w:type="pct"/>
          </w:tcPr>
          <w:p w14:paraId="716D3D11" w14:textId="77777777" w:rsidR="00797E28" w:rsidRPr="000B48A9" w:rsidRDefault="00797E28" w:rsidP="00797E28">
            <w:pPr>
              <w:pStyle w:val="rvps7"/>
              <w:numPr>
                <w:ilvl w:val="0"/>
                <w:numId w:val="2"/>
              </w:numPr>
              <w:shd w:val="clear" w:color="auto" w:fill="FFFFFF"/>
              <w:spacing w:before="0" w:beforeAutospacing="0" w:after="0" w:afterAutospacing="0"/>
              <w:rPr>
                <w:rStyle w:val="rvts15"/>
                <w:b/>
                <w:bCs/>
                <w:sz w:val="20"/>
                <w:szCs w:val="20"/>
              </w:rPr>
            </w:pPr>
          </w:p>
        </w:tc>
        <w:tc>
          <w:tcPr>
            <w:tcW w:w="2446" w:type="pct"/>
          </w:tcPr>
          <w:p w14:paraId="06CCB7C8" w14:textId="77777777" w:rsidR="00797E28" w:rsidRPr="00771C66" w:rsidRDefault="00797E28" w:rsidP="00797E28">
            <w:pPr>
              <w:pStyle w:val="rvps7"/>
              <w:shd w:val="clear" w:color="auto" w:fill="FFFFFF"/>
              <w:spacing w:before="0" w:beforeAutospacing="0" w:after="0" w:afterAutospacing="0"/>
              <w:ind w:left="31" w:right="450"/>
              <w:jc w:val="both"/>
              <w:rPr>
                <w:sz w:val="28"/>
                <w:szCs w:val="28"/>
              </w:rPr>
            </w:pPr>
            <w:r w:rsidRPr="00771C66">
              <w:rPr>
                <w:rStyle w:val="rvts15"/>
                <w:b/>
                <w:bCs/>
                <w:sz w:val="28"/>
                <w:szCs w:val="28"/>
              </w:rPr>
              <w:t>ГЛАВА 1. ЗАГАЛЬНІ ПОЛОЖЕННЯ</w:t>
            </w:r>
          </w:p>
        </w:tc>
        <w:tc>
          <w:tcPr>
            <w:tcW w:w="2280" w:type="pct"/>
          </w:tcPr>
          <w:p w14:paraId="76B317D8" w14:textId="77777777" w:rsidR="00797E28" w:rsidRPr="00797E28" w:rsidRDefault="00797E28" w:rsidP="00797E28">
            <w:pPr>
              <w:pStyle w:val="rvps7"/>
              <w:shd w:val="clear" w:color="auto" w:fill="FFFFFF"/>
              <w:spacing w:before="0" w:beforeAutospacing="0" w:after="0" w:afterAutospacing="0"/>
              <w:ind w:right="450"/>
              <w:jc w:val="both"/>
              <w:rPr>
                <w:rStyle w:val="rvts15"/>
                <w:b/>
                <w:bCs/>
                <w:sz w:val="28"/>
                <w:szCs w:val="28"/>
              </w:rPr>
            </w:pPr>
            <w:r w:rsidRPr="00797E28">
              <w:rPr>
                <w:rStyle w:val="rvts15"/>
                <w:b/>
                <w:bCs/>
                <w:sz w:val="28"/>
                <w:szCs w:val="28"/>
              </w:rPr>
              <w:t>ГЛАВА 1. ЗАГАЛЬНІ ПОЛОЖЕННЯ</w:t>
            </w:r>
          </w:p>
        </w:tc>
      </w:tr>
      <w:tr w:rsidR="00797E28" w:rsidRPr="000B48A9" w14:paraId="5B92D691" w14:textId="77777777" w:rsidTr="00797E28">
        <w:tc>
          <w:tcPr>
            <w:tcW w:w="274" w:type="pct"/>
          </w:tcPr>
          <w:p w14:paraId="48A3FEE0" w14:textId="77777777" w:rsidR="00797E28" w:rsidRPr="000B48A9" w:rsidRDefault="00797E28" w:rsidP="00797E28">
            <w:pPr>
              <w:pStyle w:val="afc"/>
              <w:numPr>
                <w:ilvl w:val="0"/>
                <w:numId w:val="2"/>
              </w:numPr>
              <w:rPr>
                <w:rFonts w:ascii="Times New Roman" w:eastAsia="Times New Roman" w:hAnsi="Times New Roman" w:cs="Times New Roman"/>
                <w:b/>
              </w:rPr>
            </w:pPr>
          </w:p>
        </w:tc>
        <w:bookmarkEnd w:id="132"/>
        <w:tc>
          <w:tcPr>
            <w:tcW w:w="2446" w:type="pct"/>
          </w:tcPr>
          <w:p w14:paraId="5675A5E6"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44</w:t>
            </w:r>
            <w:r w:rsidRPr="00771C66">
              <w:rPr>
                <w:rFonts w:ascii="Times New Roman" w:eastAsia="Times New Roman" w:hAnsi="Times New Roman" w:cs="Times New Roman"/>
                <w:b/>
                <w:sz w:val="28"/>
                <w:szCs w:val="28"/>
                <w:vertAlign w:val="superscript"/>
              </w:rPr>
              <w:t>1</w:t>
            </w:r>
            <w:r w:rsidRPr="00771C66">
              <w:rPr>
                <w:rFonts w:ascii="Times New Roman" w:eastAsia="Times New Roman" w:hAnsi="Times New Roman" w:cs="Times New Roman"/>
                <w:b/>
                <w:sz w:val="28"/>
                <w:szCs w:val="28"/>
              </w:rPr>
              <w:t xml:space="preserve">.  Документи про структуру власності та кінцевих </w:t>
            </w:r>
            <w:proofErr w:type="spellStart"/>
            <w:r w:rsidRPr="00771C66">
              <w:rPr>
                <w:rFonts w:ascii="Times New Roman" w:eastAsia="Times New Roman" w:hAnsi="Times New Roman" w:cs="Times New Roman"/>
                <w:b/>
                <w:sz w:val="28"/>
                <w:szCs w:val="28"/>
              </w:rPr>
              <w:t>бенефіціарних</w:t>
            </w:r>
            <w:proofErr w:type="spellEnd"/>
            <w:r w:rsidRPr="00771C66">
              <w:rPr>
                <w:rFonts w:ascii="Times New Roman" w:eastAsia="Times New Roman" w:hAnsi="Times New Roman" w:cs="Times New Roman"/>
                <w:b/>
                <w:sz w:val="28"/>
                <w:szCs w:val="28"/>
              </w:rPr>
              <w:t xml:space="preserve"> власників нерезидентів, які ведуть господарську діяльність або отримують доходи в Україні</w:t>
            </w:r>
          </w:p>
        </w:tc>
        <w:tc>
          <w:tcPr>
            <w:tcW w:w="2280" w:type="pct"/>
          </w:tcPr>
          <w:p w14:paraId="7A6A502D"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44</w:t>
            </w:r>
            <w:r w:rsidRPr="00797E28">
              <w:rPr>
                <w:rFonts w:ascii="Times New Roman" w:eastAsia="Times New Roman" w:hAnsi="Times New Roman" w:cs="Times New Roman"/>
                <w:b/>
                <w:sz w:val="28"/>
                <w:szCs w:val="28"/>
                <w:vertAlign w:val="superscript"/>
              </w:rPr>
              <w:t>1</w:t>
            </w:r>
            <w:r w:rsidRPr="00797E28">
              <w:rPr>
                <w:rFonts w:ascii="Times New Roman" w:eastAsia="Times New Roman" w:hAnsi="Times New Roman" w:cs="Times New Roman"/>
                <w:b/>
                <w:sz w:val="28"/>
                <w:szCs w:val="28"/>
              </w:rPr>
              <w:t xml:space="preserve">.  Документи про структуру власності та кінцевих </w:t>
            </w:r>
            <w:proofErr w:type="spellStart"/>
            <w:r w:rsidRPr="00797E28">
              <w:rPr>
                <w:rFonts w:ascii="Times New Roman" w:eastAsia="Times New Roman" w:hAnsi="Times New Roman" w:cs="Times New Roman"/>
                <w:b/>
                <w:sz w:val="28"/>
                <w:szCs w:val="28"/>
              </w:rPr>
              <w:t>бенефіціарних</w:t>
            </w:r>
            <w:proofErr w:type="spellEnd"/>
            <w:r w:rsidRPr="00797E28">
              <w:rPr>
                <w:rFonts w:ascii="Times New Roman" w:eastAsia="Times New Roman" w:hAnsi="Times New Roman" w:cs="Times New Roman"/>
                <w:b/>
                <w:sz w:val="28"/>
                <w:szCs w:val="28"/>
              </w:rPr>
              <w:t xml:space="preserve"> власників нерезидентів, які ведуть господарську діяльність або отримують доходи в Україні</w:t>
            </w:r>
          </w:p>
        </w:tc>
      </w:tr>
      <w:tr w:rsidR="00797E28" w:rsidRPr="000B48A9" w14:paraId="09A3AF4C" w14:textId="77777777" w:rsidTr="00797E28">
        <w:tc>
          <w:tcPr>
            <w:tcW w:w="274" w:type="pct"/>
          </w:tcPr>
          <w:p w14:paraId="2B3E5B0F"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123814E3"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sz w:val="28"/>
                <w:szCs w:val="28"/>
              </w:rPr>
              <w:t>44</w:t>
            </w:r>
            <w:r w:rsidRPr="00771C66">
              <w:rPr>
                <w:rFonts w:ascii="Times New Roman" w:eastAsia="Times New Roman" w:hAnsi="Times New Roman" w:cs="Times New Roman"/>
                <w:sz w:val="28"/>
                <w:szCs w:val="28"/>
                <w:vertAlign w:val="superscript"/>
              </w:rPr>
              <w:t>1</w:t>
            </w:r>
            <w:r w:rsidRPr="00771C66">
              <w:rPr>
                <w:rFonts w:ascii="Times New Roman" w:eastAsia="Times New Roman" w:hAnsi="Times New Roman" w:cs="Times New Roman"/>
                <w:sz w:val="28"/>
                <w:szCs w:val="28"/>
              </w:rPr>
              <w:t>.1. Вимоги цієї статті застосовуються до таких осіб:</w:t>
            </w:r>
          </w:p>
        </w:tc>
        <w:tc>
          <w:tcPr>
            <w:tcW w:w="2280" w:type="pct"/>
          </w:tcPr>
          <w:p w14:paraId="0C85F20E"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sz w:val="28"/>
                <w:szCs w:val="28"/>
              </w:rPr>
              <w:t>44</w:t>
            </w:r>
            <w:r w:rsidRPr="00797E28">
              <w:rPr>
                <w:rFonts w:ascii="Times New Roman" w:eastAsia="Times New Roman" w:hAnsi="Times New Roman" w:cs="Times New Roman"/>
                <w:sz w:val="28"/>
                <w:szCs w:val="28"/>
                <w:vertAlign w:val="superscript"/>
              </w:rPr>
              <w:t>1</w:t>
            </w:r>
            <w:r w:rsidRPr="00797E28">
              <w:rPr>
                <w:rFonts w:ascii="Times New Roman" w:eastAsia="Times New Roman" w:hAnsi="Times New Roman" w:cs="Times New Roman"/>
                <w:sz w:val="28"/>
                <w:szCs w:val="28"/>
              </w:rPr>
              <w:t>.1. Вимоги цієї статті застосовуються до таких осіб:</w:t>
            </w:r>
          </w:p>
        </w:tc>
      </w:tr>
      <w:tr w:rsidR="00797E28" w:rsidRPr="000B48A9" w14:paraId="3B1E7565" w14:textId="77777777" w:rsidTr="00797E28">
        <w:tc>
          <w:tcPr>
            <w:tcW w:w="274" w:type="pct"/>
          </w:tcPr>
          <w:p w14:paraId="6788B08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1E9148C"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 нерезидентів, які здійснюють господарську діяльність на території України через постійне представництво (незалежно від наявності зареєстрованого відокремленого підрозділу);</w:t>
            </w:r>
          </w:p>
          <w:p w14:paraId="65C5E8BE" w14:textId="77777777" w:rsidR="00797E28" w:rsidRPr="00771C66" w:rsidRDefault="00797E28" w:rsidP="00797E28">
            <w:pPr>
              <w:jc w:val="both"/>
              <w:rPr>
                <w:rFonts w:ascii="Times New Roman" w:eastAsia="Times New Roman" w:hAnsi="Times New Roman" w:cs="Times New Roman"/>
                <w:sz w:val="28"/>
                <w:szCs w:val="28"/>
              </w:rPr>
            </w:pPr>
          </w:p>
        </w:tc>
        <w:tc>
          <w:tcPr>
            <w:tcW w:w="2280" w:type="pct"/>
          </w:tcPr>
          <w:p w14:paraId="747EAF78"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hAnsi="Times New Roman" w:cs="Times New Roman"/>
                <w:b/>
                <w:bCs/>
                <w:sz w:val="28"/>
                <w:szCs w:val="28"/>
              </w:rPr>
              <w:t>а) нерезидентів – іноземних юридичних осіб  (незалежно від наявності у них філій, представництв та інших відокремлених підрозділів, зареєстрованих відповідно до законодавства України) та нерезидентів – іноземних утворень без статусу юридичної особи, якщо такі особи (утворення) здійснюють господарську діяльність на території України через постійне представництво, яке визнається для відповідної особи (утворення) згідно з положеннями підпункту 14.1.193 пункту 14.1 статті 14 цього Кодексу;</w:t>
            </w:r>
          </w:p>
        </w:tc>
      </w:tr>
      <w:tr w:rsidR="00797E28" w:rsidRPr="000B48A9" w14:paraId="483DC528" w14:textId="77777777" w:rsidTr="00797E28">
        <w:tc>
          <w:tcPr>
            <w:tcW w:w="274" w:type="pct"/>
          </w:tcPr>
          <w:p w14:paraId="1A8A85A0"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4F350E1C"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б) іноземних юридичних осіб, визначених </w:t>
            </w:r>
            <w:r w:rsidRPr="00771C66">
              <w:rPr>
                <w:rFonts w:ascii="Times New Roman" w:eastAsia="Times New Roman" w:hAnsi="Times New Roman" w:cs="Times New Roman"/>
                <w:b/>
                <w:sz w:val="28"/>
                <w:szCs w:val="28"/>
              </w:rPr>
              <w:t>підпунктом 133.1.5 пункту 133.1 статті 133 цього Кодексу.</w:t>
            </w:r>
          </w:p>
        </w:tc>
        <w:tc>
          <w:tcPr>
            <w:tcW w:w="2280" w:type="pct"/>
          </w:tcPr>
          <w:p w14:paraId="416B30D9"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sz w:val="28"/>
                <w:szCs w:val="28"/>
              </w:rPr>
              <w:t xml:space="preserve">б) іноземних юридичних осіб / іноземних утворень без статусу юридичної особи, які визначаються резидентами у разі наявності місця ефективного управління </w:t>
            </w:r>
            <w:r w:rsidRPr="00797E28">
              <w:rPr>
                <w:rFonts w:ascii="Times New Roman" w:hAnsi="Times New Roman" w:cs="Times New Roman"/>
                <w:b/>
                <w:bCs/>
                <w:sz w:val="28"/>
                <w:szCs w:val="28"/>
              </w:rPr>
              <w:t xml:space="preserve">відповідної особи (утворення) </w:t>
            </w:r>
            <w:r w:rsidRPr="00797E28">
              <w:rPr>
                <w:rFonts w:ascii="Times New Roman" w:hAnsi="Times New Roman" w:cs="Times New Roman"/>
                <w:b/>
                <w:sz w:val="28"/>
                <w:szCs w:val="28"/>
              </w:rPr>
              <w:t>на території Україні згідно з положеннями підпункту 3 підпункту 14.1.213 пункту 14.1 статті 14 цього Кодексу;</w:t>
            </w:r>
          </w:p>
        </w:tc>
      </w:tr>
      <w:tr w:rsidR="00797E28" w:rsidRPr="000B48A9" w14:paraId="7AA66541" w14:textId="77777777" w:rsidTr="00797E28">
        <w:tc>
          <w:tcPr>
            <w:tcW w:w="274" w:type="pct"/>
          </w:tcPr>
          <w:p w14:paraId="04C15E96"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095645CF"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Вимоги цієї статті не застосовуються до нерезидентів, які відповідають умовам пункту 44</w:t>
            </w:r>
            <w:r w:rsidRPr="00771C66">
              <w:rPr>
                <w:rFonts w:ascii="Times New Roman" w:eastAsia="Times New Roman" w:hAnsi="Times New Roman" w:cs="Times New Roman"/>
                <w:sz w:val="28"/>
                <w:szCs w:val="28"/>
                <w:vertAlign w:val="superscript"/>
              </w:rPr>
              <w:t>1</w:t>
            </w:r>
            <w:r w:rsidRPr="00771C66">
              <w:rPr>
                <w:rFonts w:ascii="Times New Roman" w:eastAsia="Times New Roman" w:hAnsi="Times New Roman" w:cs="Times New Roman"/>
                <w:sz w:val="28"/>
                <w:szCs w:val="28"/>
              </w:rPr>
              <w:t>.4 цієї статті.</w:t>
            </w:r>
          </w:p>
        </w:tc>
        <w:tc>
          <w:tcPr>
            <w:tcW w:w="2280" w:type="pct"/>
          </w:tcPr>
          <w:p w14:paraId="4DC0DB35"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Вимоги цієї статті не застосовуються до нерезидентів, які відповідають умовам пункту 44</w:t>
            </w:r>
            <w:r w:rsidRPr="00797E28">
              <w:rPr>
                <w:rFonts w:ascii="Times New Roman" w:eastAsia="Times New Roman" w:hAnsi="Times New Roman" w:cs="Times New Roman"/>
                <w:sz w:val="28"/>
                <w:szCs w:val="28"/>
                <w:vertAlign w:val="superscript"/>
              </w:rPr>
              <w:t>1</w:t>
            </w:r>
            <w:r w:rsidRPr="00797E28">
              <w:rPr>
                <w:rFonts w:ascii="Times New Roman" w:eastAsia="Times New Roman" w:hAnsi="Times New Roman" w:cs="Times New Roman"/>
                <w:sz w:val="28"/>
                <w:szCs w:val="28"/>
              </w:rPr>
              <w:t>.4 цієї статті.</w:t>
            </w:r>
          </w:p>
        </w:tc>
      </w:tr>
      <w:tr w:rsidR="00797E28" w:rsidRPr="000B48A9" w14:paraId="0EA83E90" w14:textId="77777777" w:rsidTr="00797E28">
        <w:tc>
          <w:tcPr>
            <w:tcW w:w="274" w:type="pct"/>
          </w:tcPr>
          <w:p w14:paraId="5C87691F"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1D8A380"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hAnsi="Times New Roman" w:cs="Times New Roman"/>
                <w:b/>
                <w:bCs/>
                <w:sz w:val="28"/>
                <w:szCs w:val="28"/>
                <w:shd w:val="clear" w:color="auto" w:fill="FFFFFF"/>
              </w:rPr>
              <w:t>ГЛАВА 2. ПОДАТКОВА ЗВІТНІСТЬ</w:t>
            </w:r>
          </w:p>
        </w:tc>
        <w:tc>
          <w:tcPr>
            <w:tcW w:w="2280" w:type="pct"/>
          </w:tcPr>
          <w:p w14:paraId="7F054C26"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2. ПОДАТКОВА ЗВІТНІСТЬ</w:t>
            </w:r>
          </w:p>
          <w:p w14:paraId="0947482B" w14:textId="77777777" w:rsidR="00797E28" w:rsidRPr="00797E28" w:rsidRDefault="00797E28" w:rsidP="00797E28">
            <w:pPr>
              <w:jc w:val="both"/>
              <w:rPr>
                <w:rFonts w:ascii="Times New Roman" w:hAnsi="Times New Roman" w:cs="Times New Roman"/>
                <w:b/>
                <w:bCs/>
                <w:sz w:val="28"/>
                <w:szCs w:val="28"/>
                <w:shd w:val="clear" w:color="auto" w:fill="FFFFFF"/>
              </w:rPr>
            </w:pPr>
          </w:p>
        </w:tc>
      </w:tr>
      <w:tr w:rsidR="00797E28" w:rsidRPr="000B48A9" w14:paraId="507D1986" w14:textId="77777777" w:rsidTr="00797E28">
        <w:tc>
          <w:tcPr>
            <w:tcW w:w="274" w:type="pct"/>
          </w:tcPr>
          <w:p w14:paraId="6774E2D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A2F4BB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49</w:t>
            </w:r>
            <w:r w:rsidRPr="00771C66">
              <w:rPr>
                <w:rFonts w:ascii="Times New Roman" w:eastAsia="Times New Roman" w:hAnsi="Times New Roman" w:cs="Times New Roman"/>
                <w:sz w:val="28"/>
                <w:szCs w:val="28"/>
              </w:rPr>
              <w:t>.</w:t>
            </w:r>
            <w:r w:rsidRPr="00771C66">
              <w:rPr>
                <w:rFonts w:ascii="Times New Roman" w:eastAsia="Times New Roman" w:hAnsi="Times New Roman" w:cs="Times New Roman"/>
                <w:b/>
                <w:sz w:val="28"/>
                <w:szCs w:val="28"/>
              </w:rPr>
              <w:t> Подання податкової декларації до контролюючих органів</w:t>
            </w:r>
          </w:p>
        </w:tc>
        <w:tc>
          <w:tcPr>
            <w:tcW w:w="2280" w:type="pct"/>
          </w:tcPr>
          <w:p w14:paraId="53787DC0"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49. Подання податкової декларації до контролюючих органів</w:t>
            </w:r>
          </w:p>
        </w:tc>
      </w:tr>
      <w:tr w:rsidR="00797E28" w:rsidRPr="000B48A9" w14:paraId="053B345F" w14:textId="77777777" w:rsidTr="00797E28">
        <w:tc>
          <w:tcPr>
            <w:tcW w:w="274" w:type="pct"/>
          </w:tcPr>
          <w:p w14:paraId="6A48FD4C"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0D2A41BA"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49.18. Податкові декларації, крім випадків, передбачених цим Кодексом, подаються за базовий звітний (податковий) період, що дорівнює:</w:t>
            </w:r>
          </w:p>
        </w:tc>
        <w:tc>
          <w:tcPr>
            <w:tcW w:w="2280" w:type="pct"/>
          </w:tcPr>
          <w:p w14:paraId="29282C60"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49.18. Податкові декларації, крім випадків, передбачених цим Кодексом, подаються за базовий звітний (податковий) період, що дорівнює:</w:t>
            </w:r>
          </w:p>
        </w:tc>
      </w:tr>
      <w:tr w:rsidR="00797E28" w:rsidRPr="000B48A9" w14:paraId="536E71B3" w14:textId="77777777" w:rsidTr="00797E28">
        <w:tc>
          <w:tcPr>
            <w:tcW w:w="274" w:type="pct"/>
          </w:tcPr>
          <w:p w14:paraId="4B54DDA7"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11C831E7"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49.18.6. календарному року для платників податку на прибуток (у тому числі платників частини чистого прибутку (доходу)), для податкової декларації (у тому числі розрахунку частини чистого прибутку (доходу), дивідендів на державну частку), яка розраховується наростаючим підсумком за рік, - протягом 60 календарних днів, що настають за останнім календарним днем звітного (податкового) року;</w:t>
            </w:r>
          </w:p>
        </w:tc>
        <w:tc>
          <w:tcPr>
            <w:tcW w:w="2280" w:type="pct"/>
          </w:tcPr>
          <w:p w14:paraId="482F236A"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49.18.6. календарному року для платників податку на прибуток (у тому числі платників частини чистого прибутку (доходу)), для податкової декларації (у тому числі розрахунку частини чистого прибутку (доходу), дивідендів на державну частку), яка розраховується наростаючим підсумком за рік, - протягом 60 календарних днів, що настають за останнім календарним днем звітного (податкового) року;</w:t>
            </w:r>
          </w:p>
        </w:tc>
      </w:tr>
      <w:tr w:rsidR="00797E28" w:rsidRPr="000B48A9" w14:paraId="0BB6C73E" w14:textId="77777777" w:rsidTr="00797E28">
        <w:tc>
          <w:tcPr>
            <w:tcW w:w="274" w:type="pct"/>
          </w:tcPr>
          <w:p w14:paraId="4F0CB1D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50FB929"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373F1FE1"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hAnsi="Times New Roman" w:cs="Times New Roman"/>
                <w:b/>
                <w:sz w:val="28"/>
                <w:szCs w:val="28"/>
              </w:rPr>
              <w:t>49.18.6</w:t>
            </w:r>
            <w:r w:rsidRPr="00797E28">
              <w:rPr>
                <w:rFonts w:ascii="Times New Roman" w:hAnsi="Times New Roman" w:cs="Times New Roman"/>
                <w:b/>
                <w:sz w:val="28"/>
                <w:szCs w:val="28"/>
                <w:vertAlign w:val="superscript"/>
              </w:rPr>
              <w:t>1</w:t>
            </w:r>
            <w:r w:rsidRPr="00797E28">
              <w:rPr>
                <w:rFonts w:ascii="Times New Roman" w:hAnsi="Times New Roman" w:cs="Times New Roman"/>
                <w:b/>
                <w:sz w:val="28"/>
                <w:szCs w:val="28"/>
              </w:rPr>
              <w:t>. календарному року для платників податку на прибуток, визначених підпунктом 133.1.5 пункту 133.1 статті 133 цього Кодексу, які стають на облік у контролюючих органах, – до 1 червня року, що настає за звітним, у якому вперше виконується хоча б одна з умов, визначених в підпунктах «а» - «к» підпункту 14.1.213</w:t>
            </w:r>
            <w:r w:rsidRPr="00797E28">
              <w:rPr>
                <w:rFonts w:ascii="Times New Roman" w:hAnsi="Times New Roman" w:cs="Times New Roman"/>
                <w:b/>
                <w:sz w:val="28"/>
                <w:szCs w:val="28"/>
                <w:vertAlign w:val="superscript"/>
              </w:rPr>
              <w:t>2</w:t>
            </w:r>
            <w:r w:rsidRPr="00797E28">
              <w:rPr>
                <w:rFonts w:ascii="Times New Roman" w:hAnsi="Times New Roman" w:cs="Times New Roman"/>
                <w:b/>
                <w:sz w:val="28"/>
                <w:szCs w:val="28"/>
              </w:rPr>
              <w:t xml:space="preserve"> пункту 14.1 статті 14 цього Кодексу;».</w:t>
            </w:r>
          </w:p>
        </w:tc>
      </w:tr>
      <w:tr w:rsidR="00797E28" w:rsidRPr="000B48A9" w14:paraId="217F5691" w14:textId="77777777" w:rsidTr="00797E28">
        <w:tc>
          <w:tcPr>
            <w:tcW w:w="274" w:type="pct"/>
          </w:tcPr>
          <w:p w14:paraId="7E065A74"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4C9188A"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hAnsi="Times New Roman" w:cs="Times New Roman"/>
                <w:b/>
                <w:bCs/>
                <w:sz w:val="28"/>
                <w:szCs w:val="28"/>
                <w:shd w:val="clear" w:color="auto" w:fill="FFFFFF"/>
              </w:rPr>
              <w:t>ГЛАВА 4. ВИЗНАЧЕННЯ СУМИ ПОДАТКОВИХ ТА/АБО ГРОШОВИХ ЗОБОВ'ЯЗАНЬ ПЛАТНИКА ПОДАТКІВ, ПОРЯДОК ЇХ СПЛАТИ ТА ОСКАРЖЕННЯ РІШЕНЬ КОНТРОЛЮЮЧИХ ОРГАНІВ</w:t>
            </w:r>
          </w:p>
        </w:tc>
        <w:tc>
          <w:tcPr>
            <w:tcW w:w="2280" w:type="pct"/>
          </w:tcPr>
          <w:p w14:paraId="41BF3E79"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4. ВИЗНАЧЕННЯ СУМИ ПОДАТКОВИХ ТА/АБО ГРОШОВИХ ЗОБОВ'ЯЗАНЬ ПЛАТНИКА ПОДАТКІВ, ПОРЯДОК ЇХ СПЛАТИ ТА ОСКАРЖЕННЯ РІШЕНЬ КОНТРОЛЮЮЧИХ ОРГАНІВ</w:t>
            </w:r>
          </w:p>
          <w:p w14:paraId="60CC87B7" w14:textId="77777777" w:rsidR="00797E28" w:rsidRPr="00797E28" w:rsidRDefault="00797E28" w:rsidP="00797E28">
            <w:pPr>
              <w:jc w:val="both"/>
              <w:rPr>
                <w:rFonts w:ascii="Times New Roman" w:hAnsi="Times New Roman" w:cs="Times New Roman"/>
                <w:b/>
                <w:bCs/>
                <w:sz w:val="28"/>
                <w:szCs w:val="28"/>
                <w:shd w:val="clear" w:color="auto" w:fill="FFFFFF"/>
              </w:rPr>
            </w:pPr>
          </w:p>
        </w:tc>
      </w:tr>
      <w:tr w:rsidR="00797E28" w:rsidRPr="000B48A9" w14:paraId="0638947A" w14:textId="77777777" w:rsidTr="00797E28">
        <w:tc>
          <w:tcPr>
            <w:tcW w:w="274" w:type="pct"/>
          </w:tcPr>
          <w:p w14:paraId="2D28BF6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F43E49B"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57. Строки сплати податкового зобов'язання</w:t>
            </w:r>
          </w:p>
        </w:tc>
        <w:tc>
          <w:tcPr>
            <w:tcW w:w="2280" w:type="pct"/>
          </w:tcPr>
          <w:p w14:paraId="3AA5D065" w14:textId="77777777"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57. Строки сплати податкового зобов'язання</w:t>
            </w:r>
          </w:p>
        </w:tc>
      </w:tr>
      <w:tr w:rsidR="00797E28" w:rsidRPr="000B48A9" w14:paraId="2DB1A2FF" w14:textId="77777777" w:rsidTr="00797E28">
        <w:tc>
          <w:tcPr>
            <w:tcW w:w="274" w:type="pct"/>
          </w:tcPr>
          <w:p w14:paraId="43A4C15F"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229B241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57.1</w:t>
            </w:r>
            <w:r w:rsidRPr="00771C66">
              <w:rPr>
                <w:rFonts w:ascii="Times New Roman" w:hAnsi="Times New Roman" w:cs="Times New Roman"/>
                <w:sz w:val="28"/>
                <w:szCs w:val="28"/>
                <w:vertAlign w:val="superscript"/>
              </w:rPr>
              <w:t>1</w:t>
            </w:r>
            <w:r w:rsidRPr="00771C66">
              <w:rPr>
                <w:rFonts w:ascii="Times New Roman" w:hAnsi="Times New Roman" w:cs="Times New Roman"/>
                <w:sz w:val="28"/>
                <w:szCs w:val="28"/>
              </w:rPr>
              <w:t>. Порядок сплати податкового зобов’язання з податку на прибуток при виплаті дивідендів</w:t>
            </w:r>
          </w:p>
        </w:tc>
        <w:tc>
          <w:tcPr>
            <w:tcW w:w="2280" w:type="pct"/>
          </w:tcPr>
          <w:p w14:paraId="34C36FC0"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57.1</w:t>
            </w:r>
            <w:r w:rsidRPr="00797E28">
              <w:rPr>
                <w:rFonts w:ascii="Times New Roman" w:hAnsi="Times New Roman" w:cs="Times New Roman"/>
                <w:sz w:val="28"/>
                <w:szCs w:val="28"/>
                <w:vertAlign w:val="superscript"/>
              </w:rPr>
              <w:t>1</w:t>
            </w:r>
            <w:r w:rsidRPr="00797E28">
              <w:rPr>
                <w:rFonts w:ascii="Times New Roman" w:hAnsi="Times New Roman" w:cs="Times New Roman"/>
                <w:sz w:val="28"/>
                <w:szCs w:val="28"/>
              </w:rPr>
              <w:t>. Порядок сплати податкового зобов’язання з податку на прибуток при виплаті дивідендів</w:t>
            </w:r>
          </w:p>
          <w:p w14:paraId="48A2EED8" w14:textId="77777777" w:rsidR="00797E28" w:rsidRPr="00797E28" w:rsidRDefault="00797E28" w:rsidP="00797E28">
            <w:pPr>
              <w:jc w:val="both"/>
              <w:rPr>
                <w:rFonts w:ascii="Times New Roman" w:hAnsi="Times New Roman" w:cs="Times New Roman"/>
                <w:sz w:val="28"/>
                <w:szCs w:val="28"/>
              </w:rPr>
            </w:pPr>
          </w:p>
        </w:tc>
      </w:tr>
      <w:tr w:rsidR="00797E28" w:rsidRPr="000B48A9" w14:paraId="5C065D8D" w14:textId="77777777" w:rsidTr="00797E28">
        <w:tc>
          <w:tcPr>
            <w:tcW w:w="274" w:type="pct"/>
          </w:tcPr>
          <w:p w14:paraId="12C6D1E7"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706F4669"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57.1</w:t>
            </w:r>
            <w:r w:rsidRPr="00771C66">
              <w:rPr>
                <w:rFonts w:ascii="Times New Roman" w:hAnsi="Times New Roman" w:cs="Times New Roman"/>
                <w:sz w:val="28"/>
                <w:szCs w:val="28"/>
                <w:vertAlign w:val="superscript"/>
              </w:rPr>
              <w:t>1</w:t>
            </w:r>
            <w:r w:rsidRPr="00771C66">
              <w:rPr>
                <w:rFonts w:ascii="Times New Roman" w:hAnsi="Times New Roman" w:cs="Times New Roman"/>
                <w:sz w:val="28"/>
                <w:szCs w:val="28"/>
              </w:rPr>
              <w:t>.1. У разі прийняття рішення щодо виплати дивідендів платник податку на прибуток -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статтею 137 цього Кодексу.</w:t>
            </w:r>
          </w:p>
        </w:tc>
        <w:tc>
          <w:tcPr>
            <w:tcW w:w="2280" w:type="pct"/>
          </w:tcPr>
          <w:p w14:paraId="77ED0C86"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57.1</w:t>
            </w:r>
            <w:r w:rsidRPr="00797E28">
              <w:rPr>
                <w:rFonts w:ascii="Times New Roman" w:hAnsi="Times New Roman" w:cs="Times New Roman"/>
                <w:sz w:val="28"/>
                <w:szCs w:val="28"/>
                <w:vertAlign w:val="superscript"/>
              </w:rPr>
              <w:t>1</w:t>
            </w:r>
            <w:r w:rsidRPr="00797E28">
              <w:rPr>
                <w:rFonts w:ascii="Times New Roman" w:hAnsi="Times New Roman" w:cs="Times New Roman"/>
                <w:sz w:val="28"/>
                <w:szCs w:val="28"/>
              </w:rPr>
              <w:t>.1. У разі прийняття рішення щодо виплати дивідендів платник податку на прибуток -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статтею 137 цього Кодексу.</w:t>
            </w:r>
          </w:p>
        </w:tc>
      </w:tr>
      <w:tr w:rsidR="00797E28" w:rsidRPr="000B48A9" w14:paraId="6B74A835" w14:textId="77777777" w:rsidTr="00797E28">
        <w:tc>
          <w:tcPr>
            <w:tcW w:w="274" w:type="pct"/>
          </w:tcPr>
          <w:p w14:paraId="7B3FC136"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7E43066" w14:textId="77777777" w:rsidR="00797E28" w:rsidRPr="00771C66" w:rsidRDefault="00797E28" w:rsidP="00797E28">
            <w:pPr>
              <w:jc w:val="both"/>
              <w:rPr>
                <w:rFonts w:ascii="Times New Roman" w:hAnsi="Times New Roman" w:cs="Times New Roman"/>
                <w:sz w:val="28"/>
                <w:szCs w:val="28"/>
              </w:rPr>
            </w:pPr>
          </w:p>
        </w:tc>
        <w:tc>
          <w:tcPr>
            <w:tcW w:w="2280" w:type="pct"/>
          </w:tcPr>
          <w:p w14:paraId="68219597"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Іноземні юридичні особи / іноземні утворення без статусу юридичної особи</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які</w:t>
            </w:r>
            <w:r w:rsidRPr="00797E28">
              <w:rPr>
                <w:rFonts w:ascii="Times New Roman" w:hAnsi="Times New Roman" w:cs="Times New Roman"/>
                <w:sz w:val="28"/>
                <w:szCs w:val="28"/>
              </w:rPr>
              <w:t xml:space="preserve"> </w:t>
            </w:r>
            <w:r w:rsidRPr="00797E28">
              <w:rPr>
                <w:rFonts w:ascii="Times New Roman" w:hAnsi="Times New Roman" w:cs="Times New Roman"/>
                <w:b/>
                <w:bCs/>
                <w:sz w:val="28"/>
                <w:szCs w:val="28"/>
              </w:rPr>
              <w:t>визначаються резидентами у разі наявності їх місця ефективного управління на території Україні згідно з положеннями підпункту 3 підпункту 14.1.213 пункту 14.1 статті 14 цього Кодексу, застосовують положення цього пункту для податкових (звітних) періодів, в яких такі особи вважаються платниками податку на прибуток – резидентами.</w:t>
            </w:r>
          </w:p>
        </w:tc>
      </w:tr>
      <w:tr w:rsidR="00797E28" w:rsidRPr="000B48A9" w14:paraId="05A1D168" w14:textId="77777777" w:rsidTr="00797E28">
        <w:tc>
          <w:tcPr>
            <w:tcW w:w="274" w:type="pct"/>
          </w:tcPr>
          <w:p w14:paraId="7565D7BC"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F124972" w14:textId="77777777" w:rsidR="00797E28" w:rsidRPr="00771C66" w:rsidRDefault="00797E28" w:rsidP="00797E28">
            <w:pPr>
              <w:jc w:val="both"/>
              <w:rPr>
                <w:rFonts w:ascii="Times New Roman" w:hAnsi="Times New Roman" w:cs="Times New Roman"/>
                <w:sz w:val="28"/>
                <w:szCs w:val="28"/>
              </w:rPr>
            </w:pPr>
            <w:bookmarkStart w:id="134" w:name="_Hlk218531507"/>
            <w:r w:rsidRPr="00771C66">
              <w:rPr>
                <w:rFonts w:ascii="Times New Roman" w:hAnsi="Times New Roman" w:cs="Times New Roman"/>
                <w:b/>
                <w:sz w:val="28"/>
                <w:szCs w:val="28"/>
              </w:rPr>
              <w:t>57.1</w:t>
            </w:r>
            <w:r w:rsidRPr="00771C66">
              <w:rPr>
                <w:rFonts w:ascii="Times New Roman" w:hAnsi="Times New Roman" w:cs="Times New Roman"/>
                <w:b/>
                <w:sz w:val="28"/>
                <w:szCs w:val="28"/>
                <w:vertAlign w:val="superscript"/>
              </w:rPr>
              <w:t>1</w:t>
            </w:r>
            <w:r w:rsidRPr="00771C66">
              <w:rPr>
                <w:rFonts w:ascii="Times New Roman" w:hAnsi="Times New Roman" w:cs="Times New Roman"/>
                <w:b/>
                <w:sz w:val="28"/>
                <w:szCs w:val="28"/>
              </w:rPr>
              <w:t>.7.</w:t>
            </w:r>
            <w:r w:rsidRPr="00771C66">
              <w:rPr>
                <w:rFonts w:ascii="Times New Roman" w:hAnsi="Times New Roman" w:cs="Times New Roman"/>
                <w:sz w:val="28"/>
                <w:szCs w:val="28"/>
              </w:rPr>
              <w:t xml:space="preserve"> Авансові внески не справляються/не нараховуються на суми операцій, які для цілей оподаткування прирівнюються до дивідендів відповідно до абзаців четвертого - </w:t>
            </w:r>
            <w:r w:rsidRPr="00771C66">
              <w:rPr>
                <w:rFonts w:ascii="Times New Roman" w:hAnsi="Times New Roman" w:cs="Times New Roman"/>
                <w:b/>
                <w:bCs/>
                <w:sz w:val="28"/>
                <w:szCs w:val="28"/>
              </w:rPr>
              <w:t>сьомого</w:t>
            </w:r>
            <w:r w:rsidRPr="00771C66">
              <w:rPr>
                <w:rFonts w:ascii="Times New Roman" w:hAnsi="Times New Roman" w:cs="Times New Roman"/>
                <w:sz w:val="28"/>
                <w:szCs w:val="28"/>
              </w:rPr>
              <w:t xml:space="preserve"> підпункту 14.1.49 пункту 14.1 статті 14 цього Кодексу.</w:t>
            </w:r>
            <w:bookmarkEnd w:id="134"/>
          </w:p>
        </w:tc>
        <w:tc>
          <w:tcPr>
            <w:tcW w:w="2280" w:type="pct"/>
          </w:tcPr>
          <w:p w14:paraId="5B9887E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57.1</w:t>
            </w:r>
            <w:r w:rsidRPr="00797E28">
              <w:rPr>
                <w:rFonts w:ascii="Times New Roman" w:hAnsi="Times New Roman" w:cs="Times New Roman"/>
                <w:b/>
                <w:sz w:val="28"/>
                <w:szCs w:val="28"/>
                <w:vertAlign w:val="superscript"/>
              </w:rPr>
              <w:t>1</w:t>
            </w:r>
            <w:r w:rsidRPr="00797E28">
              <w:rPr>
                <w:rFonts w:ascii="Times New Roman" w:hAnsi="Times New Roman" w:cs="Times New Roman"/>
                <w:b/>
                <w:sz w:val="28"/>
                <w:szCs w:val="28"/>
              </w:rPr>
              <w:t>.7.</w:t>
            </w:r>
            <w:r w:rsidRPr="00797E28">
              <w:rPr>
                <w:rFonts w:ascii="Times New Roman" w:hAnsi="Times New Roman" w:cs="Times New Roman"/>
                <w:sz w:val="28"/>
                <w:szCs w:val="28"/>
              </w:rPr>
              <w:t xml:space="preserve"> Авансові внески не справляються/не нараховуються на суми операцій, які для цілей оподаткування прирівнюються до дивідендів відповідно до </w:t>
            </w:r>
            <w:r w:rsidRPr="00797E28">
              <w:rPr>
                <w:rFonts w:ascii="Times New Roman" w:hAnsi="Times New Roman" w:cs="Times New Roman"/>
                <w:b/>
                <w:bCs/>
                <w:sz w:val="28"/>
                <w:szCs w:val="28"/>
              </w:rPr>
              <w:t>абзаців четвертого та п’ятого</w:t>
            </w:r>
            <w:r w:rsidRPr="00797E28">
              <w:rPr>
                <w:rFonts w:ascii="Times New Roman" w:hAnsi="Times New Roman" w:cs="Times New Roman"/>
                <w:sz w:val="28"/>
                <w:szCs w:val="28"/>
              </w:rPr>
              <w:t xml:space="preserve"> підпункту 14.1.49 пункту 14.1 статті 14 цього Кодексу.</w:t>
            </w:r>
          </w:p>
        </w:tc>
      </w:tr>
      <w:tr w:rsidR="00797E28" w:rsidRPr="000B48A9" w14:paraId="3CB5CABE" w14:textId="77777777" w:rsidTr="00797E28">
        <w:tc>
          <w:tcPr>
            <w:tcW w:w="274" w:type="pct"/>
          </w:tcPr>
          <w:p w14:paraId="2BEB3044"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78A75DFE"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shd w:val="clear" w:color="auto" w:fill="FFFFFF"/>
              </w:rPr>
              <w:t>ГЛАВА 6. ОБЛІК ПЛАТНИКІВ ПОДАТКІВ</w:t>
            </w:r>
          </w:p>
        </w:tc>
        <w:tc>
          <w:tcPr>
            <w:tcW w:w="2280" w:type="pct"/>
          </w:tcPr>
          <w:p w14:paraId="47CDC971"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6. ОБЛІК ПЛАТНИКІВ ПОДАТКІВ</w:t>
            </w:r>
          </w:p>
        </w:tc>
      </w:tr>
      <w:tr w:rsidR="00797E28" w:rsidRPr="000B48A9" w14:paraId="4EB4CC57" w14:textId="77777777" w:rsidTr="00797E28">
        <w:tc>
          <w:tcPr>
            <w:tcW w:w="274" w:type="pct"/>
          </w:tcPr>
          <w:p w14:paraId="252FBAEF"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3323297C" w14:textId="77777777" w:rsidR="00797E28" w:rsidRPr="00771C66" w:rsidRDefault="00797E28" w:rsidP="00797E28">
            <w:pPr>
              <w:jc w:val="both"/>
              <w:rPr>
                <w:rFonts w:ascii="Times New Roman" w:hAnsi="Times New Roman" w:cs="Times New Roman"/>
                <w:b/>
                <w:bCs/>
                <w:sz w:val="28"/>
                <w:szCs w:val="28"/>
                <w:shd w:val="clear" w:color="auto" w:fill="FFFFFF"/>
              </w:rPr>
            </w:pPr>
            <w:r w:rsidRPr="00771C66">
              <w:rPr>
                <w:rFonts w:ascii="Times New Roman" w:hAnsi="Times New Roman" w:cs="Times New Roman"/>
                <w:sz w:val="28"/>
                <w:szCs w:val="28"/>
                <w:shd w:val="clear" w:color="auto" w:fill="FFFFFF"/>
              </w:rPr>
              <w:t>63.6. Облік платників податків у контролюючих органах ведеться за податковими номерами. Податковим номером є:</w:t>
            </w:r>
          </w:p>
        </w:tc>
        <w:tc>
          <w:tcPr>
            <w:tcW w:w="2280" w:type="pct"/>
          </w:tcPr>
          <w:p w14:paraId="66FB3889"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sz w:val="28"/>
                <w:szCs w:val="28"/>
                <w:shd w:val="clear" w:color="auto" w:fill="FFFFFF"/>
              </w:rPr>
              <w:t>63.6. Облік платників податків у контролюючих органах ведеться за податковими номерами. Податковим номером є:</w:t>
            </w:r>
          </w:p>
        </w:tc>
      </w:tr>
      <w:tr w:rsidR="00797E28" w:rsidRPr="000B48A9" w14:paraId="331FED4F" w14:textId="77777777" w:rsidTr="00797E28">
        <w:tc>
          <w:tcPr>
            <w:tcW w:w="274" w:type="pct"/>
          </w:tcPr>
          <w:p w14:paraId="09100704"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46E9DD06"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1) ідентифікаційний код юридичної особи (резидента), відокремленого підрозділу юридичної особи (резидента і нерезидента) в Єдиному державному реєстрі підприємств і організацій України;</w:t>
            </w:r>
          </w:p>
        </w:tc>
        <w:tc>
          <w:tcPr>
            <w:tcW w:w="2280" w:type="pct"/>
          </w:tcPr>
          <w:p w14:paraId="14D10E57"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sz w:val="28"/>
                <w:szCs w:val="28"/>
                <w:shd w:val="clear" w:color="auto" w:fill="FFFFFF"/>
              </w:rPr>
              <w:t>1) ідентифікаційний код юридичної особи (резидента), відокремленого підрозділу юридичної особи (резидента і нерезидента) в Єдиному державному реєстрі підприємств і організацій України;</w:t>
            </w:r>
          </w:p>
        </w:tc>
      </w:tr>
      <w:tr w:rsidR="00797E28" w:rsidRPr="000B48A9" w14:paraId="204668DD" w14:textId="77777777" w:rsidTr="00797E28">
        <w:tc>
          <w:tcPr>
            <w:tcW w:w="274" w:type="pct"/>
          </w:tcPr>
          <w:p w14:paraId="6ADFB109"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22978F19"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2) обліковий номер, який присвоюється контролюючими органами у разі взяття на облік:</w:t>
            </w:r>
          </w:p>
        </w:tc>
        <w:tc>
          <w:tcPr>
            <w:tcW w:w="2280" w:type="pct"/>
          </w:tcPr>
          <w:p w14:paraId="2B596A0E"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sz w:val="28"/>
                <w:szCs w:val="28"/>
                <w:shd w:val="clear" w:color="auto" w:fill="FFFFFF"/>
              </w:rPr>
              <w:t>2) обліковий номер, який присвоюється контролюючими органами у разі взяття на облік:</w:t>
            </w:r>
          </w:p>
        </w:tc>
      </w:tr>
      <w:tr w:rsidR="00797E28" w:rsidRPr="000B48A9" w14:paraId="73DDACC6" w14:textId="77777777" w:rsidTr="00797E28">
        <w:tc>
          <w:tcPr>
            <w:tcW w:w="274" w:type="pct"/>
          </w:tcPr>
          <w:p w14:paraId="4831AE97" w14:textId="77777777" w:rsidR="00797E28" w:rsidRPr="000B48A9" w:rsidRDefault="00797E28" w:rsidP="00797E28">
            <w:pPr>
              <w:pStyle w:val="afc"/>
              <w:numPr>
                <w:ilvl w:val="0"/>
                <w:numId w:val="2"/>
              </w:numPr>
              <w:rPr>
                <w:rFonts w:ascii="Times New Roman" w:hAnsi="Times New Roman" w:cs="Times New Roman"/>
                <w:b/>
                <w:shd w:val="clear" w:color="auto" w:fill="FFFFFF"/>
              </w:rPr>
            </w:pPr>
          </w:p>
        </w:tc>
        <w:tc>
          <w:tcPr>
            <w:tcW w:w="2446" w:type="pct"/>
          </w:tcPr>
          <w:p w14:paraId="3503BB8F"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b/>
                <w:sz w:val="28"/>
                <w:szCs w:val="28"/>
                <w:shd w:val="clear" w:color="auto" w:fill="FFFFFF"/>
              </w:rPr>
              <w:t>компаніям, організаціям, утвореним відповідно до законодавства інших держав;</w:t>
            </w:r>
          </w:p>
        </w:tc>
        <w:tc>
          <w:tcPr>
            <w:tcW w:w="2280" w:type="pct"/>
          </w:tcPr>
          <w:p w14:paraId="6B3F3B95"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іноземним юридичним особам / іноземним утворенням без статусу юридичної особи;</w:t>
            </w:r>
          </w:p>
        </w:tc>
      </w:tr>
      <w:tr w:rsidR="00797E28" w:rsidRPr="000B48A9" w14:paraId="224129EB" w14:textId="77777777" w:rsidTr="00797E28">
        <w:tc>
          <w:tcPr>
            <w:tcW w:w="274" w:type="pct"/>
          </w:tcPr>
          <w:p w14:paraId="1A3A2C7B"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44C92A99"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64. Взяття на облік юридичних осіб та відокремлених підрозділів юридичних осіб</w:t>
            </w:r>
          </w:p>
        </w:tc>
        <w:tc>
          <w:tcPr>
            <w:tcW w:w="2280" w:type="pct"/>
          </w:tcPr>
          <w:p w14:paraId="7474071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sz w:val="28"/>
                <w:szCs w:val="28"/>
              </w:rPr>
              <w:t>Стаття 64. Взяття на облік юридичних осіб та відокремлених підрозділів юридичних осіб</w:t>
            </w:r>
          </w:p>
        </w:tc>
      </w:tr>
      <w:tr w:rsidR="00797E28" w:rsidRPr="000B48A9" w14:paraId="755B9DA3" w14:textId="77777777" w:rsidTr="00797E28">
        <w:tc>
          <w:tcPr>
            <w:tcW w:w="274" w:type="pct"/>
          </w:tcPr>
          <w:p w14:paraId="38F1DC23"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3196F44C"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64.5. Нерезиденти (іноземні юридичні компанії, організації), які здійснюють в Україні діяльність через відокремлені підрозділи, у тому числі постійні представництва, або придбавають нерухоме майно або отримують майнові права на таке майно в Україні, або відкривають рахунки в банках України (крім кореспондентських рахунків, що відкриваються банкам-нерезидентам), в інших фінансових установах, у небанківських надавачах платіжних послуг, або відкривають електронні гаманці в емітентах електронних грошей відповідно до </w:t>
            </w:r>
            <w:hyperlink r:id="rId13" w:anchor="n938" w:tgtFrame="_blank" w:history="1">
              <w:r w:rsidRPr="00771C66">
                <w:rPr>
                  <w:rFonts w:ascii="Times New Roman" w:hAnsi="Times New Roman" w:cs="Times New Roman"/>
                  <w:b/>
                  <w:sz w:val="28"/>
                  <w:szCs w:val="28"/>
                </w:rPr>
                <w:t>статті 64</w:t>
              </w:r>
            </w:hyperlink>
            <w:r w:rsidRPr="00771C66">
              <w:rPr>
                <w:rFonts w:ascii="Times New Roman" w:hAnsi="Times New Roman" w:cs="Times New Roman"/>
                <w:b/>
                <w:sz w:val="28"/>
                <w:szCs w:val="28"/>
              </w:rPr>
              <w:t> Закону України "Про платіжні послуги", або набувають право власності на інвестиційний актив, визначений </w:t>
            </w:r>
            <w:hyperlink r:id="rId14" w:anchor="n17296" w:history="1">
              <w:r w:rsidRPr="00771C66">
                <w:rPr>
                  <w:rFonts w:ascii="Times New Roman" w:hAnsi="Times New Roman" w:cs="Times New Roman"/>
                  <w:b/>
                  <w:sz w:val="28"/>
                  <w:szCs w:val="28"/>
                </w:rPr>
                <w:t>абзацами третім - шостим</w:t>
              </w:r>
            </w:hyperlink>
            <w:r w:rsidRPr="00771C66">
              <w:rPr>
                <w:rFonts w:ascii="Times New Roman" w:hAnsi="Times New Roman" w:cs="Times New Roman"/>
                <w:b/>
                <w:sz w:val="28"/>
                <w:szCs w:val="28"/>
              </w:rPr>
              <w:t> підпункту "е" підпункту 141.4.1 пункту 141.4 статті 141 цього Кодексу, в іншого нерезидента, який не має постійного представництва в Україні, зобов’язані стати на облік у контролюючих органах.</w:t>
            </w:r>
          </w:p>
          <w:p w14:paraId="0726C953" w14:textId="77777777" w:rsidR="00797E28" w:rsidRPr="00771C66" w:rsidRDefault="00797E28" w:rsidP="00797E28">
            <w:pPr>
              <w:jc w:val="both"/>
              <w:rPr>
                <w:rFonts w:ascii="Times New Roman" w:hAnsi="Times New Roman" w:cs="Times New Roman"/>
                <w:b/>
                <w:sz w:val="28"/>
                <w:szCs w:val="28"/>
              </w:rPr>
            </w:pPr>
          </w:p>
        </w:tc>
        <w:tc>
          <w:tcPr>
            <w:tcW w:w="2280" w:type="pct"/>
          </w:tcPr>
          <w:p w14:paraId="76063417"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64.5. І</w:t>
            </w:r>
            <w:r w:rsidRPr="00797E28">
              <w:rPr>
                <w:rFonts w:ascii="Times New Roman" w:hAnsi="Times New Roman" w:cs="Times New Roman"/>
                <w:b/>
                <w:bCs/>
                <w:sz w:val="28"/>
                <w:szCs w:val="28"/>
              </w:rPr>
              <w:t>ноземні юридичні особи / іноземні утворення без статусу юридичної особи</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у випадках, визначених цим Кодексом, зобов’язані стати на облік у контролюючих органах в Україні у порядку, встановленому центральним органом виконавчої влади, що забезпечує формування та реалізує державну фінансову політику.</w:t>
            </w:r>
          </w:p>
          <w:p w14:paraId="6709465F" w14:textId="77777777" w:rsidR="00797E28" w:rsidRPr="00797E28" w:rsidRDefault="00797E28" w:rsidP="00797E28">
            <w:pPr>
              <w:jc w:val="both"/>
              <w:rPr>
                <w:rFonts w:ascii="Times New Roman" w:hAnsi="Times New Roman" w:cs="Times New Roman"/>
                <w:b/>
                <w:sz w:val="28"/>
                <w:szCs w:val="28"/>
              </w:rPr>
            </w:pPr>
          </w:p>
          <w:p w14:paraId="69DD99A1" w14:textId="77777777" w:rsidR="00797E28" w:rsidRPr="00797E28" w:rsidRDefault="00797E28" w:rsidP="00797E28">
            <w:pPr>
              <w:ind w:firstLine="471"/>
              <w:jc w:val="both"/>
              <w:rPr>
                <w:rFonts w:ascii="Times New Roman" w:hAnsi="Times New Roman" w:cs="Times New Roman"/>
                <w:b/>
                <w:sz w:val="28"/>
                <w:szCs w:val="28"/>
              </w:rPr>
            </w:pPr>
          </w:p>
        </w:tc>
      </w:tr>
      <w:tr w:rsidR="00797E28" w:rsidRPr="000B48A9" w14:paraId="1B8637A6" w14:textId="77777777" w:rsidTr="00797E28">
        <w:tc>
          <w:tcPr>
            <w:tcW w:w="274" w:type="pct"/>
          </w:tcPr>
          <w:p w14:paraId="56BB627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DBE1B04" w14:textId="77777777" w:rsidR="00797E28" w:rsidRPr="00771C66" w:rsidRDefault="00797E28" w:rsidP="00797E28">
            <w:pPr>
              <w:shd w:val="clear" w:color="auto" w:fill="FFFFFF"/>
              <w:jc w:val="both"/>
              <w:rPr>
                <w:rFonts w:ascii="Times New Roman" w:hAnsi="Times New Roman" w:cs="Times New Roman"/>
                <w:b/>
                <w:sz w:val="28"/>
                <w:szCs w:val="28"/>
              </w:rPr>
            </w:pPr>
            <w:r w:rsidRPr="00771C66">
              <w:rPr>
                <w:rFonts w:ascii="Times New Roman" w:eastAsia="Times New Roman" w:hAnsi="Times New Roman" w:cs="Times New Roman"/>
                <w:b/>
                <w:sz w:val="28"/>
                <w:szCs w:val="28"/>
              </w:rPr>
              <w:t>Взяття на облік у контролюючому органі нерезидента здійснюється при настанні першої із подій, визначеної в абзаці першому цього пункту, не пізніше наступного робочого дня з дня надходження від нерезидента відповідної заяви, яку він зобов’язаний подати:</w:t>
            </w:r>
            <w:bookmarkStart w:id="135" w:name="n1497"/>
            <w:bookmarkEnd w:id="135"/>
          </w:p>
        </w:tc>
        <w:tc>
          <w:tcPr>
            <w:tcW w:w="2280" w:type="pct"/>
          </w:tcPr>
          <w:p w14:paraId="6E32B14E" w14:textId="29C8DF6B" w:rsidR="000E7311" w:rsidRPr="00797E28" w:rsidRDefault="000E7311" w:rsidP="000E7311">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311F5ED7" w14:textId="47B10C53" w:rsidR="00797E28" w:rsidRPr="00797E28" w:rsidRDefault="00797E28" w:rsidP="00797E28">
            <w:pPr>
              <w:jc w:val="both"/>
              <w:rPr>
                <w:rFonts w:ascii="Times New Roman" w:hAnsi="Times New Roman" w:cs="Times New Roman"/>
                <w:sz w:val="28"/>
                <w:szCs w:val="28"/>
              </w:rPr>
            </w:pPr>
          </w:p>
        </w:tc>
      </w:tr>
      <w:tr w:rsidR="00797E28" w:rsidRPr="000B48A9" w14:paraId="2626FBCB" w14:textId="77777777" w:rsidTr="00797E28">
        <w:tc>
          <w:tcPr>
            <w:tcW w:w="274" w:type="pct"/>
          </w:tcPr>
          <w:p w14:paraId="0711911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7F87C52" w14:textId="4160D6E8"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2C62285"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64.5.1. Іноземна юридична особа, зобов’язана стати на облік, якщо така особа:</w:t>
            </w:r>
          </w:p>
        </w:tc>
      </w:tr>
      <w:tr w:rsidR="00797E28" w:rsidRPr="000B48A9" w14:paraId="5C568C6D" w14:textId="77777777" w:rsidTr="00797E28">
        <w:tc>
          <w:tcPr>
            <w:tcW w:w="274" w:type="pct"/>
          </w:tcPr>
          <w:p w14:paraId="40966C6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5CA1E4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5F7BE91"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а) здійснює в Україні діяльність через філії, представництва та інші відокремлені підрозділи, зареєстровані відповідно до законодавства України;</w:t>
            </w:r>
          </w:p>
        </w:tc>
      </w:tr>
      <w:tr w:rsidR="00797E28" w:rsidRPr="000B48A9" w14:paraId="6F9846F6" w14:textId="77777777" w:rsidTr="00797E28">
        <w:tc>
          <w:tcPr>
            <w:tcW w:w="274" w:type="pct"/>
          </w:tcPr>
          <w:p w14:paraId="7F5623E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6AD8F1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B567A21"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б) здійснює в Україні діяльність, що призводить до утворення постійного представництва згідно з положеннями підпункту 14.1.193 пункту 14.1 статті 14 цього Кодексу;</w:t>
            </w:r>
          </w:p>
        </w:tc>
      </w:tr>
      <w:tr w:rsidR="00797E28" w:rsidRPr="000B48A9" w14:paraId="19393C3F" w14:textId="77777777" w:rsidTr="00797E28">
        <w:tc>
          <w:tcPr>
            <w:tcW w:w="274" w:type="pct"/>
          </w:tcPr>
          <w:p w14:paraId="3FE738B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76926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3DA4FE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в) має місце ефективного управління на території Україні, яке визнається згідно з положеннями підпункту 14.1.213</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пункту 14.1 статті 14 цього Кодексу;</w:t>
            </w:r>
          </w:p>
        </w:tc>
      </w:tr>
      <w:tr w:rsidR="00797E28" w:rsidRPr="000B48A9" w14:paraId="3E2E461E" w14:textId="77777777" w:rsidTr="00797E28">
        <w:tc>
          <w:tcPr>
            <w:tcW w:w="274" w:type="pct"/>
          </w:tcPr>
          <w:p w14:paraId="43C90E2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331FDF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FE98F60"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г) придбаває нерухоме майно або отримує майнові права на таке майно в Україні,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w:t>
            </w:r>
          </w:p>
        </w:tc>
      </w:tr>
      <w:tr w:rsidR="00797E28" w:rsidRPr="000B48A9" w14:paraId="31776F6E" w14:textId="77777777" w:rsidTr="00797E28">
        <w:tc>
          <w:tcPr>
            <w:tcW w:w="274" w:type="pct"/>
          </w:tcPr>
          <w:p w14:paraId="1044CA7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A18CBD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451CEC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ґ) відкриває рахунки в банках України (крім кореспондентських рахунків, що відкриваються банкам-нерезидентам), в інших фінансових </w:t>
            </w:r>
            <w:r w:rsidRPr="00797E28">
              <w:rPr>
                <w:rFonts w:ascii="Times New Roman" w:hAnsi="Times New Roman" w:cs="Times New Roman"/>
                <w:b/>
                <w:bCs/>
                <w:sz w:val="28"/>
                <w:szCs w:val="28"/>
              </w:rPr>
              <w:lastRenderedPageBreak/>
              <w:t>установах, у небанківських надавачах платіжних послуг, або відкриває електронні гаманці в емітентах електронних грошей;</w:t>
            </w:r>
          </w:p>
        </w:tc>
      </w:tr>
      <w:tr w:rsidR="00797E28" w:rsidRPr="000B48A9" w14:paraId="35789411" w14:textId="77777777" w:rsidTr="00797E28">
        <w:tc>
          <w:tcPr>
            <w:tcW w:w="274" w:type="pct"/>
          </w:tcPr>
          <w:p w14:paraId="4DFAAA7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69CF4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A42886E" w14:textId="77777777" w:rsidR="00797E28" w:rsidRPr="00797E28" w:rsidRDefault="00797E28" w:rsidP="00797E28">
            <w:pPr>
              <w:jc w:val="both"/>
              <w:rPr>
                <w:rFonts w:ascii="Times New Roman" w:hAnsi="Times New Roman" w:cs="Times New Roman"/>
                <w:sz w:val="28"/>
                <w:szCs w:val="28"/>
              </w:rPr>
            </w:pPr>
            <w:bookmarkStart w:id="136" w:name="_Hlk217936647"/>
            <w:r w:rsidRPr="00797E28">
              <w:rPr>
                <w:rFonts w:ascii="Times New Roman" w:hAnsi="Times New Roman" w:cs="Times New Roman"/>
                <w:b/>
                <w:bCs/>
                <w:sz w:val="28"/>
                <w:szCs w:val="28"/>
              </w:rPr>
              <w:t>д) набуває право власності на інвестиційний актив, визначений абзацом третім підпункту «е» підпункту 141.4.1 пункту 141.4 статті 141 цього Кодексу, у нерезидента, який не зареєстрований в Україні платником податку на прибуток згідно з цим Кодексом;</w:t>
            </w:r>
            <w:bookmarkEnd w:id="136"/>
          </w:p>
        </w:tc>
      </w:tr>
      <w:tr w:rsidR="00797E28" w:rsidRPr="000B48A9" w14:paraId="48702588" w14:textId="77777777" w:rsidTr="00797E28">
        <w:tc>
          <w:tcPr>
            <w:tcW w:w="274" w:type="pct"/>
          </w:tcPr>
          <w:p w14:paraId="6DD51B2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38086B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4BD97AB"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Іноземне утворення без статусу юридичної особи, зобов’язане стати на облік якщо таке утворення здійснює діяльність та/або відповідає критеріям, переліченим у підпунктах «б», «в» та «д» цього підпункту.</w:t>
            </w:r>
          </w:p>
        </w:tc>
      </w:tr>
      <w:tr w:rsidR="00797E28" w:rsidRPr="000B48A9" w14:paraId="3C441CF6" w14:textId="77777777" w:rsidTr="00797E28">
        <w:tc>
          <w:tcPr>
            <w:tcW w:w="274" w:type="pct"/>
          </w:tcPr>
          <w:p w14:paraId="115CA4E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A2F0B3C" w14:textId="29D0913F"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9CEC40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64.5.2. Іноземна юридична особа / іноземне утворення без статусу юридичної особи, зобов’язана(е) подати заяву та документи для взяття на облік:</w:t>
            </w:r>
          </w:p>
        </w:tc>
      </w:tr>
      <w:tr w:rsidR="00797E28" w:rsidRPr="000B48A9" w14:paraId="39FF47DC" w14:textId="77777777" w:rsidTr="00797E28">
        <w:tc>
          <w:tcPr>
            <w:tcW w:w="274" w:type="pct"/>
          </w:tcPr>
          <w:p w14:paraId="1C17D4F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952127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 десятиденний строк після акредитації (реєстрації, легалізації) на території України відокремленого підрозділу - до контролюючого органу за місцезнаходженням відокремленого підрозділу;</w:t>
            </w:r>
          </w:p>
          <w:p w14:paraId="3C9C7B4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A318D1C"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а) у десятиденний строк після реєстрації іноземною юридичною особою на території України філії, представництва або іншого відокремленого підрозділу – до контролюючого органу за місцезнаходженням відокремленого підрозділу, який зареєстрований першим на території України;</w:t>
            </w:r>
          </w:p>
        </w:tc>
      </w:tr>
      <w:tr w:rsidR="00797E28" w:rsidRPr="000B48A9" w14:paraId="6F94FB39" w14:textId="77777777" w:rsidTr="00797E28">
        <w:tc>
          <w:tcPr>
            <w:tcW w:w="274" w:type="pct"/>
          </w:tcPr>
          <w:p w14:paraId="117490D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FE5AB1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 придбання нерухомого майна або отримання майнових прав на таке майно в Україні - до контролюючого органу за місцезнаходженням нерухомого майна;</w:t>
            </w:r>
          </w:p>
          <w:p w14:paraId="68E0D45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43FD32C"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б) у десятиденний строк після початку здійснення діяльності, що призводить до утворення постійного представництва нерезидента – іноземної юридичної особи / іноземного утворення без статусу юридичної особи згідно з положеннями підпункту 14.1.193 пункту </w:t>
            </w:r>
            <w:r w:rsidRPr="00797E28">
              <w:rPr>
                <w:rFonts w:ascii="Times New Roman" w:hAnsi="Times New Roman" w:cs="Times New Roman"/>
                <w:b/>
                <w:bCs/>
                <w:sz w:val="28"/>
                <w:szCs w:val="28"/>
              </w:rPr>
              <w:lastRenderedPageBreak/>
              <w:t>14.1 статті 14 цього Кодексу (для іноземної юридичної особи – якщо така діяльність розпочинається без реєстрації відповідно до законодавства України філії, представництва або іншого відокремленого підрозділу) – до контролюючого органу за тим місцем діяльності, де постійне представництво утворилося першим;</w:t>
            </w:r>
          </w:p>
        </w:tc>
      </w:tr>
      <w:tr w:rsidR="00797E28" w:rsidRPr="000B48A9" w14:paraId="688C0F81" w14:textId="77777777" w:rsidTr="00797E28">
        <w:tc>
          <w:tcPr>
            <w:tcW w:w="274" w:type="pct"/>
          </w:tcPr>
          <w:p w14:paraId="4176BB6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3006EC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 відкриття рахунку/електронного гаманця в Україні - до контролюючого органу за місцезнаходженням установи (відділення) банку, іншої фінансової установи, небанківського надавача платіжних послуг/емітента електронних грошей, в яких відкривається рахунок/електронний гаманець;</w:t>
            </w:r>
          </w:p>
          <w:p w14:paraId="42A7AF8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3604931A"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в) до придбання іноземною юридичною особою нерухомого майна або отримання майнових прав на таке майно в Україні, на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 до контролюючого органу за місцезнаходженням нерухомого майна, придбаного першим та/або вартість якого є найбільшою;</w:t>
            </w:r>
          </w:p>
        </w:tc>
      </w:tr>
      <w:tr w:rsidR="00797E28" w:rsidRPr="000B48A9" w14:paraId="28678F1B" w14:textId="77777777" w:rsidTr="00797E28">
        <w:tc>
          <w:tcPr>
            <w:tcW w:w="274" w:type="pct"/>
          </w:tcPr>
          <w:p w14:paraId="603BB78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DFBC26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 дати здійснення першої оплати за інвестиційний актив, що придбавається, - до контролюючого органу за місцезнаходженням української юридичної особи, акції, корпоративні права якої формують вартість інвестиційного активу, що є предметом такого правочину.</w:t>
            </w:r>
          </w:p>
          <w:p w14:paraId="6E5EC56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4C72F1F"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г) до дати здійснення першої оплати за </w:t>
            </w:r>
            <w:bookmarkStart w:id="137" w:name="_Hlk217936399"/>
            <w:r w:rsidRPr="00797E28">
              <w:rPr>
                <w:rFonts w:ascii="Times New Roman" w:hAnsi="Times New Roman" w:cs="Times New Roman"/>
                <w:b/>
                <w:bCs/>
                <w:sz w:val="28"/>
                <w:szCs w:val="28"/>
              </w:rPr>
              <w:t>об’єкти та/або інвестиційний актив, що придбавається, визначений у абзаці третьому підпункту «е» підпункту 141.4.1 пункту 141.4 статті 141 цього Кодексу</w:t>
            </w:r>
            <w:bookmarkEnd w:id="137"/>
            <w:r w:rsidRPr="00797E28">
              <w:rPr>
                <w:rFonts w:ascii="Times New Roman" w:hAnsi="Times New Roman" w:cs="Times New Roman"/>
                <w:b/>
                <w:bCs/>
                <w:sz w:val="28"/>
                <w:szCs w:val="28"/>
              </w:rPr>
              <w:t>, – до контролюючого органу за місцезнаходженням нерухомого майна та/або української юридичної особи, акції, корпоративні права якої формують вартість інвестиційного активу, придбаного першим та/або вартість якого є найбільшою;</w:t>
            </w:r>
          </w:p>
        </w:tc>
      </w:tr>
      <w:tr w:rsidR="00797E28" w:rsidRPr="000B48A9" w14:paraId="7FC96529" w14:textId="77777777" w:rsidTr="00797E28">
        <w:tc>
          <w:tcPr>
            <w:tcW w:w="274" w:type="pct"/>
          </w:tcPr>
          <w:p w14:paraId="27E9C64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E68E9A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9D8DE00" w14:textId="77777777" w:rsidR="00797E28" w:rsidRPr="00797E28" w:rsidRDefault="00797E28" w:rsidP="00797E28">
            <w:pPr>
              <w:jc w:val="both"/>
              <w:rPr>
                <w:rFonts w:ascii="Times New Roman" w:hAnsi="Times New Roman" w:cs="Times New Roman"/>
                <w:sz w:val="28"/>
                <w:szCs w:val="28"/>
              </w:rPr>
            </w:pPr>
            <w:r w:rsidRPr="00797E28">
              <w:rPr>
                <w:rStyle w:val="af7"/>
                <w:rFonts w:ascii="Times New Roman" w:hAnsi="Times New Roman" w:cs="Times New Roman"/>
                <w:sz w:val="28"/>
                <w:szCs w:val="28"/>
                <w:shd w:val="clear" w:color="auto" w:fill="FFFFFF"/>
              </w:rPr>
              <w:t>ґ</w:t>
            </w:r>
            <w:r w:rsidRPr="00797E28">
              <w:rPr>
                <w:rFonts w:ascii="Times New Roman" w:hAnsi="Times New Roman" w:cs="Times New Roman"/>
                <w:sz w:val="28"/>
                <w:szCs w:val="28"/>
              </w:rPr>
              <w:t>)</w:t>
            </w:r>
            <w:r w:rsidRPr="00797E28">
              <w:rPr>
                <w:rFonts w:ascii="Times New Roman" w:hAnsi="Times New Roman" w:cs="Times New Roman"/>
                <w:b/>
                <w:bCs/>
                <w:sz w:val="28"/>
                <w:szCs w:val="28"/>
              </w:rPr>
              <w:t xml:space="preserve"> до відкриття іноземною юридичною особою рахунку/електронного гаманця в Україні – до контролюючого органу за місцезнаходженням установи (відділення) банку, іншої фінансової установи, небанківського надавача платіжних послуг/емітента електронних грошей, в яких планується відкрити перший рахунок /електронний гаманець.</w:t>
            </w:r>
          </w:p>
        </w:tc>
      </w:tr>
      <w:tr w:rsidR="00797E28" w:rsidRPr="000B48A9" w14:paraId="5FFC923E" w14:textId="77777777" w:rsidTr="00797E28">
        <w:tc>
          <w:tcPr>
            <w:tcW w:w="274" w:type="pct"/>
          </w:tcPr>
          <w:p w14:paraId="6C3ADAD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8E9669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 заяви додаються копії таких документів (з пред’явленням оригіналів):</w:t>
            </w:r>
          </w:p>
          <w:p w14:paraId="1D122AB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5CFC8EBB"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64.5.3. До заяви юридичної особи, утвореної відповідно до законодавства іноземної держави, додаються копії таких документів (з пред’явленням оригіналів):</w:t>
            </w:r>
          </w:p>
        </w:tc>
      </w:tr>
      <w:tr w:rsidR="00797E28" w:rsidRPr="000B48A9" w14:paraId="593836A6" w14:textId="77777777" w:rsidTr="00797E28">
        <w:tc>
          <w:tcPr>
            <w:tcW w:w="274" w:type="pct"/>
          </w:tcPr>
          <w:p w14:paraId="77834D7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33F61C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витягу з відповідного бізнес-реєстру (торговельного, банківського або іншого реєстру, в якому фіксується факт державної реєстрації компанії, організації), виданого в країні реєстрації іноземної компанії, організації та легалізованого в установленому порядку, якщо інше не передбачено міжнародними договорами, згода на обов’язковість яких надана Верховною Радою України, що супроводжується нотаріально засвідченим перекладом українською мовою;</w:t>
            </w:r>
          </w:p>
          <w:p w14:paraId="3197459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355AF71" w14:textId="77777777" w:rsidR="00797E28" w:rsidRPr="00643A4E" w:rsidRDefault="00797E28" w:rsidP="00797E28">
            <w:pPr>
              <w:pStyle w:val="afe"/>
              <w:shd w:val="clear" w:color="auto" w:fill="FFFFFF"/>
              <w:spacing w:before="0"/>
              <w:ind w:firstLine="0"/>
              <w:rPr>
                <w:rFonts w:ascii="Times New Roman" w:hAnsi="Times New Roman"/>
                <w:bCs/>
                <w:sz w:val="28"/>
                <w:szCs w:val="28"/>
              </w:rPr>
            </w:pPr>
            <w:r w:rsidRPr="00643A4E">
              <w:rPr>
                <w:rFonts w:ascii="Times New Roman" w:hAnsi="Times New Roman"/>
                <w:b/>
                <w:bCs/>
                <w:sz w:val="28"/>
                <w:szCs w:val="28"/>
              </w:rPr>
              <w:t>а) витягу з відповідного реєстру (торговельного, банківського, судового або іншого реєстру, в якому відповідно до законодавства відповідної держави (території) фіксується факт створення (інкорпорації, реєстрації), виданого в країні реєстрації іноземної юридичної особи / іноземного утворення без статусу юридичної особи та легалізованого в установленому порядку, якщо інше не передбачено міжнародними договорами, згода на обов’язковість яких надана Верховною Радою України, що супроводжується нотаріально засвідченим перекладом українською мовою;</w:t>
            </w:r>
          </w:p>
        </w:tc>
      </w:tr>
      <w:tr w:rsidR="00797E28" w:rsidRPr="000B48A9" w14:paraId="24777274" w14:textId="77777777" w:rsidTr="00797E28">
        <w:tc>
          <w:tcPr>
            <w:tcW w:w="274" w:type="pct"/>
          </w:tcPr>
          <w:p w14:paraId="5C956BC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B54733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документа, що підтверджує присвоєння ідентифікаційного (реєстраційного, облікового) номера (коду) нерезидента в країні його реєстрації, якщо у витягу з відповідного бізнес-реєстру не зазначені відомості про </w:t>
            </w:r>
            <w:r w:rsidRPr="00771C66">
              <w:rPr>
                <w:rFonts w:ascii="Times New Roman" w:eastAsia="Times New Roman" w:hAnsi="Times New Roman" w:cs="Times New Roman"/>
                <w:b/>
                <w:sz w:val="28"/>
                <w:szCs w:val="28"/>
              </w:rPr>
              <w:lastRenderedPageBreak/>
              <w:t>такий номер (код), що супроводжується нотаріально засвідченим перекладом українською мовою;</w:t>
            </w:r>
          </w:p>
          <w:p w14:paraId="21D5724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48DF187" w14:textId="77777777" w:rsidR="00797E28" w:rsidRPr="00643A4E" w:rsidRDefault="00797E28" w:rsidP="00797E28">
            <w:pPr>
              <w:jc w:val="both"/>
              <w:rPr>
                <w:rFonts w:ascii="Times New Roman" w:hAnsi="Times New Roman" w:cs="Times New Roman"/>
                <w:sz w:val="28"/>
                <w:szCs w:val="28"/>
              </w:rPr>
            </w:pPr>
            <w:r w:rsidRPr="00643A4E">
              <w:rPr>
                <w:rFonts w:ascii="Times New Roman" w:hAnsi="Times New Roman" w:cs="Times New Roman"/>
                <w:b/>
                <w:bCs/>
                <w:sz w:val="28"/>
                <w:szCs w:val="28"/>
              </w:rPr>
              <w:lastRenderedPageBreak/>
              <w:t xml:space="preserve">б) документа, що підтверджує присвоєння ідентифікаційного (реєстраційного, облікового) номера (коду) іноземної юридичної особи / іноземного утворення без статусу юридичної особи в країні </w:t>
            </w:r>
            <w:r w:rsidRPr="00643A4E">
              <w:rPr>
                <w:rFonts w:ascii="Times New Roman" w:hAnsi="Times New Roman" w:cs="Times New Roman"/>
                <w:b/>
                <w:bCs/>
                <w:sz w:val="28"/>
                <w:szCs w:val="28"/>
              </w:rPr>
              <w:lastRenderedPageBreak/>
              <w:t>її(його) реєстрації, якщо у витягу з відповідного реєстру не зазначені відомості про такий номер (код), що супроводжується нотаріально засвідченим перекладом українською мовою;</w:t>
            </w:r>
          </w:p>
        </w:tc>
      </w:tr>
      <w:tr w:rsidR="00797E28" w:rsidRPr="000B48A9" w14:paraId="5FBF5B74" w14:textId="77777777" w:rsidTr="00797E28">
        <w:tc>
          <w:tcPr>
            <w:tcW w:w="274" w:type="pct"/>
          </w:tcPr>
          <w:p w14:paraId="156E9EA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FC8AC8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документа, яким підтверджуються повноваження представника нерезидента. У разі якщо такий документ виданий в країні реєстрації нерезидента, він повинен бути легалізований в установленому порядку, якщо інше не передбачено міжнародними договорами, згода на обов’язковість яких надана Верховною Радою України, та супроводжуватися нотаріально засвідченим перекладом українською мовою;</w:t>
            </w:r>
          </w:p>
          <w:p w14:paraId="608FA4A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1ACDDA3"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в) для іноземного утворення без статусу юридичної особи – копія легалізованого документа (або засвідчений в установленому порядку витяг з нього) про створення такого утворення та документа, яким підтверджуються повноваження особи (юридичної чи фізичної) управляти таким утворенням (генерального партнера, управителя, довірчого власника, компанії з управління активами, іншої уповноваженої особи), виступати від його імені перед третіми особами, приймати рішення щодо виконання таким утворенням обов’язків платника податків щодо його доходів (прибутків) та активів (для випадку взяття на облік іноземного утворення без статусу юридичної особи).</w:t>
            </w:r>
          </w:p>
        </w:tc>
      </w:tr>
      <w:tr w:rsidR="00797E28" w:rsidRPr="000B48A9" w14:paraId="131B4FE6" w14:textId="77777777" w:rsidTr="00797E28">
        <w:tc>
          <w:tcPr>
            <w:tcW w:w="274" w:type="pct"/>
          </w:tcPr>
          <w:p w14:paraId="4B24558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BF2B5A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документа про акредитацію (реєстрацію, легалізацію) відокремленого підрозділу іноземної компанії, організації на території України, якщо нерезидент здійснює в Україні діяльність через відокремлений підрозділ.</w:t>
            </w:r>
          </w:p>
          <w:p w14:paraId="392E85D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48D0F387"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г) документа, яким підтверджуються повноваження представника іноземної юридичної особи / особи, наділеної повноваженнями управляти іноземним утворенням без статусу юридичної особи. У разі якщо такий документ виданий в країні реєстрації особи (утворення), він повинен бути легалізований в установленому порядку, якщо інше не передбачено міжнародними договорами, згода на обов’язковість яких надана Верховною Радою України, та </w:t>
            </w:r>
            <w:r w:rsidRPr="00797E28">
              <w:rPr>
                <w:rFonts w:ascii="Times New Roman" w:hAnsi="Times New Roman" w:cs="Times New Roman"/>
                <w:b/>
                <w:bCs/>
                <w:sz w:val="28"/>
                <w:szCs w:val="28"/>
              </w:rPr>
              <w:lastRenderedPageBreak/>
              <w:t>супроводжуватися нотаріально засвідченим перекладом українською мовою;</w:t>
            </w:r>
          </w:p>
        </w:tc>
      </w:tr>
      <w:tr w:rsidR="00797E28" w:rsidRPr="000B48A9" w14:paraId="345BA52B" w14:textId="77777777" w:rsidTr="00797E28">
        <w:tc>
          <w:tcPr>
            <w:tcW w:w="274" w:type="pct"/>
          </w:tcPr>
          <w:p w14:paraId="19D4D37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4C15CD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 разі встановлення контролюючим органом за результатами податкового контролю ознак ведення нерезидентом господарської діяльності на території України, зазначеної в абзацах третьому - п’ятому цього пункту, без взяття на податковий облік нерезидента, зокрема здійснення резидентом діяльності в інтересах нерезидента через відокремлені підрозділи, у тому числі, що має ознаки постійного представництва, контролюючим органом призначається перевірка такої діяльності. Порядок проведення перевірки для цілей цього пункту визначається центральним органом виконавчої влади, що забезпечує формування та реалізує державну фінансову політику, з урахуванням особливостей, визначених цим Кодексом.</w:t>
            </w:r>
          </w:p>
        </w:tc>
        <w:tc>
          <w:tcPr>
            <w:tcW w:w="2280" w:type="pct"/>
          </w:tcPr>
          <w:p w14:paraId="59127692" w14:textId="5A556734" w:rsidR="00797E28" w:rsidRPr="00797E28" w:rsidRDefault="00797E28" w:rsidP="00797E28">
            <w:pPr>
              <w:pStyle w:val="rvps2"/>
              <w:shd w:val="clear" w:color="auto" w:fill="FFFFFF"/>
              <w:jc w:val="both"/>
              <w:rPr>
                <w:sz w:val="28"/>
                <w:szCs w:val="28"/>
                <w:shd w:val="clear" w:color="auto" w:fill="FFFFFF"/>
              </w:rPr>
            </w:pPr>
            <w:r w:rsidRPr="00797E28">
              <w:rPr>
                <w:b/>
                <w:sz w:val="28"/>
                <w:szCs w:val="28"/>
              </w:rPr>
              <w:t>Виключити</w:t>
            </w:r>
            <w:r w:rsidR="00DC5594">
              <w:rPr>
                <w:b/>
                <w:sz w:val="28"/>
                <w:szCs w:val="28"/>
              </w:rPr>
              <w:t>.</w:t>
            </w:r>
            <w:r w:rsidRPr="00797E28">
              <w:rPr>
                <w:b/>
                <w:sz w:val="28"/>
                <w:szCs w:val="28"/>
              </w:rPr>
              <w:t xml:space="preserve"> </w:t>
            </w:r>
          </w:p>
        </w:tc>
      </w:tr>
      <w:tr w:rsidR="00797E28" w:rsidRPr="000B48A9" w14:paraId="1D489DE8" w14:textId="77777777" w:rsidTr="00797E28">
        <w:tc>
          <w:tcPr>
            <w:tcW w:w="274" w:type="pct"/>
          </w:tcPr>
          <w:p w14:paraId="3ADC2C3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B98889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Якщо перевіркою встановлено ведення нерезидентом діяльності через відокремлені підрозділи, у тому числі постійне представництво в Україні без взяття на податковий облік, контролюючий орган складає акт перевірки, який надсилається нерезиденту в порядку, визначеному </w:t>
            </w:r>
            <w:hyperlink r:id="rId15" w:anchor="n16728" w:history="1">
              <w:r w:rsidRPr="00771C66">
                <w:rPr>
                  <w:rFonts w:ascii="Times New Roman" w:eastAsia="Times New Roman" w:hAnsi="Times New Roman" w:cs="Times New Roman"/>
                  <w:b/>
                  <w:sz w:val="28"/>
                  <w:szCs w:val="28"/>
                </w:rPr>
                <w:t>пунктом 86.13</w:t>
              </w:r>
            </w:hyperlink>
            <w:r w:rsidRPr="00771C66">
              <w:rPr>
                <w:rFonts w:ascii="Times New Roman" w:eastAsia="Times New Roman" w:hAnsi="Times New Roman" w:cs="Times New Roman"/>
                <w:b/>
                <w:sz w:val="28"/>
                <w:szCs w:val="28"/>
              </w:rPr>
              <w:t xml:space="preserve"> статті 86 цього Кодексу. На підставі </w:t>
            </w:r>
            <w:proofErr w:type="spellStart"/>
            <w:r w:rsidRPr="00771C66">
              <w:rPr>
                <w:rFonts w:ascii="Times New Roman" w:eastAsia="Times New Roman" w:hAnsi="Times New Roman" w:cs="Times New Roman"/>
                <w:b/>
                <w:sz w:val="28"/>
                <w:szCs w:val="28"/>
              </w:rPr>
              <w:t>акта</w:t>
            </w:r>
            <w:proofErr w:type="spellEnd"/>
            <w:r w:rsidRPr="00771C66">
              <w:rPr>
                <w:rFonts w:ascii="Times New Roman" w:eastAsia="Times New Roman" w:hAnsi="Times New Roman" w:cs="Times New Roman"/>
                <w:b/>
                <w:sz w:val="28"/>
                <w:szCs w:val="28"/>
              </w:rPr>
              <w:t xml:space="preserve"> перевірки контролюючим органом може бути прийнято рішення про взяття на облік такого нерезидента в Україні без заяви нерезидента та отримання заперечення до </w:t>
            </w:r>
            <w:proofErr w:type="spellStart"/>
            <w:r w:rsidRPr="00771C66">
              <w:rPr>
                <w:rFonts w:ascii="Times New Roman" w:eastAsia="Times New Roman" w:hAnsi="Times New Roman" w:cs="Times New Roman"/>
                <w:b/>
                <w:sz w:val="28"/>
                <w:szCs w:val="28"/>
              </w:rPr>
              <w:t>акта</w:t>
            </w:r>
            <w:proofErr w:type="spellEnd"/>
            <w:r w:rsidRPr="00771C66">
              <w:rPr>
                <w:rFonts w:ascii="Times New Roman" w:eastAsia="Times New Roman" w:hAnsi="Times New Roman" w:cs="Times New Roman"/>
                <w:b/>
                <w:sz w:val="28"/>
                <w:szCs w:val="28"/>
              </w:rPr>
              <w:t xml:space="preserve"> перевірки.</w:t>
            </w:r>
          </w:p>
        </w:tc>
        <w:tc>
          <w:tcPr>
            <w:tcW w:w="2280" w:type="pct"/>
          </w:tcPr>
          <w:p w14:paraId="15BD6140" w14:textId="19652E27" w:rsidR="00797E28" w:rsidRPr="00797E28" w:rsidRDefault="00797E28" w:rsidP="00797E28">
            <w:pPr>
              <w:pStyle w:val="rvps2"/>
              <w:shd w:val="clear" w:color="auto" w:fill="FFFFFF"/>
              <w:jc w:val="both"/>
              <w:rPr>
                <w:sz w:val="28"/>
                <w:szCs w:val="28"/>
                <w:shd w:val="clear" w:color="auto" w:fill="FFFFFF"/>
              </w:rPr>
            </w:pPr>
            <w:r w:rsidRPr="00797E28">
              <w:rPr>
                <w:b/>
                <w:sz w:val="28"/>
                <w:szCs w:val="28"/>
              </w:rPr>
              <w:t>Виключити</w:t>
            </w:r>
            <w:r w:rsidR="00DC5594">
              <w:rPr>
                <w:b/>
                <w:sz w:val="28"/>
                <w:szCs w:val="28"/>
              </w:rPr>
              <w:t>.</w:t>
            </w:r>
            <w:r w:rsidRPr="00797E28">
              <w:rPr>
                <w:b/>
                <w:sz w:val="28"/>
                <w:szCs w:val="28"/>
              </w:rPr>
              <w:t xml:space="preserve"> </w:t>
            </w:r>
          </w:p>
        </w:tc>
      </w:tr>
      <w:tr w:rsidR="00797E28" w:rsidRPr="000B48A9" w14:paraId="255FF8C6" w14:textId="77777777" w:rsidTr="00797E28">
        <w:tc>
          <w:tcPr>
            <w:tcW w:w="274" w:type="pct"/>
          </w:tcPr>
          <w:p w14:paraId="05DE95F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72BDF8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 разі реєстрації особи-нерезидента як платника податку на додану вартість відповідно до </w:t>
            </w:r>
            <w:hyperlink r:id="rId16" w:anchor="n18847" w:history="1">
              <w:r w:rsidRPr="00771C66">
                <w:rPr>
                  <w:rFonts w:ascii="Times New Roman" w:eastAsia="Times New Roman" w:hAnsi="Times New Roman" w:cs="Times New Roman"/>
                  <w:b/>
                  <w:sz w:val="28"/>
                  <w:szCs w:val="28"/>
                </w:rPr>
                <w:t>пункту 208</w:t>
              </w:r>
            </w:hyperlink>
            <w:hyperlink r:id="rId17" w:anchor="n18847" w:history="1">
              <w:r w:rsidRPr="00771C66">
                <w:rPr>
                  <w:rFonts w:ascii="Times New Roman" w:eastAsia="Times New Roman" w:hAnsi="Times New Roman" w:cs="Times New Roman"/>
                  <w:b/>
                  <w:bCs/>
                  <w:sz w:val="28"/>
                  <w:szCs w:val="28"/>
                  <w:vertAlign w:val="superscript"/>
                </w:rPr>
                <w:t>-1</w:t>
              </w:r>
            </w:hyperlink>
            <w:hyperlink r:id="rId18" w:anchor="n18847" w:history="1">
              <w:r w:rsidRPr="00771C66">
                <w:rPr>
                  <w:rFonts w:ascii="Times New Roman" w:eastAsia="Times New Roman" w:hAnsi="Times New Roman" w:cs="Times New Roman"/>
                  <w:b/>
                  <w:sz w:val="28"/>
                  <w:szCs w:val="28"/>
                </w:rPr>
                <w:t>.2</w:t>
              </w:r>
            </w:hyperlink>
            <w:r w:rsidRPr="00771C66">
              <w:rPr>
                <w:rFonts w:ascii="Times New Roman" w:eastAsia="Times New Roman" w:hAnsi="Times New Roman" w:cs="Times New Roman"/>
                <w:b/>
                <w:sz w:val="28"/>
                <w:szCs w:val="28"/>
              </w:rPr>
              <w:t> статті 208</w:t>
            </w:r>
            <w:r w:rsidRPr="00771C66">
              <w:rPr>
                <w:rFonts w:ascii="Times New Roman" w:eastAsia="Times New Roman" w:hAnsi="Times New Roman" w:cs="Times New Roman"/>
                <w:b/>
                <w:bCs/>
                <w:sz w:val="28"/>
                <w:szCs w:val="28"/>
                <w:vertAlign w:val="superscript"/>
              </w:rPr>
              <w:t>-</w:t>
            </w:r>
            <w:r w:rsidRPr="00771C66">
              <w:rPr>
                <w:rFonts w:ascii="Times New Roman" w:eastAsia="Times New Roman" w:hAnsi="Times New Roman" w:cs="Times New Roman"/>
                <w:b/>
                <w:bCs/>
                <w:sz w:val="28"/>
                <w:szCs w:val="28"/>
                <w:vertAlign w:val="superscript"/>
              </w:rPr>
              <w:lastRenderedPageBreak/>
              <w:t>1</w:t>
            </w:r>
            <w:r w:rsidRPr="00771C66">
              <w:rPr>
                <w:rFonts w:ascii="Times New Roman" w:eastAsia="Times New Roman" w:hAnsi="Times New Roman" w:cs="Times New Roman"/>
                <w:b/>
                <w:sz w:val="28"/>
                <w:szCs w:val="28"/>
              </w:rPr>
              <w:t> цього Кодексу одночасно автоматично здійснюється взяття на облік такої особи-нерезидента.</w:t>
            </w:r>
          </w:p>
        </w:tc>
        <w:tc>
          <w:tcPr>
            <w:tcW w:w="2280" w:type="pct"/>
          </w:tcPr>
          <w:p w14:paraId="792BEE40" w14:textId="59A85619" w:rsidR="00797E28" w:rsidRPr="00797E28" w:rsidRDefault="00797E28" w:rsidP="00797E28">
            <w:pPr>
              <w:pStyle w:val="rvps2"/>
              <w:shd w:val="clear" w:color="auto" w:fill="FFFFFF"/>
              <w:jc w:val="both"/>
              <w:rPr>
                <w:sz w:val="28"/>
                <w:szCs w:val="28"/>
                <w:shd w:val="clear" w:color="auto" w:fill="FFFFFF"/>
              </w:rPr>
            </w:pPr>
            <w:r w:rsidRPr="00797E28">
              <w:rPr>
                <w:b/>
                <w:sz w:val="28"/>
                <w:szCs w:val="28"/>
              </w:rPr>
              <w:lastRenderedPageBreak/>
              <w:t>Виключити</w:t>
            </w:r>
            <w:r w:rsidR="00DC5594">
              <w:rPr>
                <w:b/>
                <w:sz w:val="28"/>
                <w:szCs w:val="28"/>
              </w:rPr>
              <w:t>.</w:t>
            </w:r>
            <w:r w:rsidRPr="00797E28">
              <w:rPr>
                <w:b/>
                <w:sz w:val="28"/>
                <w:szCs w:val="28"/>
              </w:rPr>
              <w:t xml:space="preserve"> </w:t>
            </w:r>
          </w:p>
        </w:tc>
      </w:tr>
      <w:tr w:rsidR="00797E28" w:rsidRPr="000B48A9" w14:paraId="6F8D14C3" w14:textId="77777777" w:rsidTr="00797E28">
        <w:tc>
          <w:tcPr>
            <w:tcW w:w="274" w:type="pct"/>
          </w:tcPr>
          <w:p w14:paraId="6DD7909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1D27701"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Порядок взяття на облік нерезидентів у контролюючих органах встановлюється центральним органом виконавчої влади, що забезпечує формування та реалізує державну фінансову політику.</w:t>
            </w:r>
          </w:p>
        </w:tc>
        <w:tc>
          <w:tcPr>
            <w:tcW w:w="2280" w:type="pct"/>
          </w:tcPr>
          <w:p w14:paraId="022C10CC" w14:textId="29FBE54F" w:rsidR="00797E28" w:rsidRPr="00797E28" w:rsidRDefault="00797E28" w:rsidP="00797E28">
            <w:pPr>
              <w:pStyle w:val="rvps2"/>
              <w:shd w:val="clear" w:color="auto" w:fill="FFFFFF"/>
              <w:jc w:val="both"/>
              <w:rPr>
                <w:sz w:val="28"/>
                <w:szCs w:val="28"/>
                <w:shd w:val="clear" w:color="auto" w:fill="FFFFFF"/>
              </w:rPr>
            </w:pPr>
            <w:r w:rsidRPr="00797E28">
              <w:rPr>
                <w:b/>
                <w:sz w:val="28"/>
                <w:szCs w:val="28"/>
              </w:rPr>
              <w:t>Виключити</w:t>
            </w:r>
            <w:r w:rsidR="00DC5594">
              <w:rPr>
                <w:b/>
                <w:sz w:val="28"/>
                <w:szCs w:val="28"/>
              </w:rPr>
              <w:t>.</w:t>
            </w:r>
            <w:r w:rsidRPr="00797E28">
              <w:rPr>
                <w:b/>
                <w:sz w:val="28"/>
                <w:szCs w:val="28"/>
              </w:rPr>
              <w:t xml:space="preserve"> </w:t>
            </w:r>
          </w:p>
        </w:tc>
      </w:tr>
      <w:tr w:rsidR="00797E28" w:rsidRPr="000B48A9" w14:paraId="32AB3C7C" w14:textId="77777777" w:rsidTr="00797E28">
        <w:tc>
          <w:tcPr>
            <w:tcW w:w="274" w:type="pct"/>
          </w:tcPr>
          <w:p w14:paraId="12626597" w14:textId="77777777" w:rsidR="00797E28" w:rsidRPr="000B48A9" w:rsidRDefault="00797E28" w:rsidP="00797E28">
            <w:pPr>
              <w:pStyle w:val="afc"/>
              <w:numPr>
                <w:ilvl w:val="0"/>
                <w:numId w:val="2"/>
              </w:numPr>
              <w:shd w:val="clear" w:color="auto" w:fill="FFFFFF"/>
              <w:rPr>
                <w:rFonts w:ascii="Times New Roman" w:hAnsi="Times New Roman" w:cs="Times New Roman"/>
              </w:rPr>
            </w:pPr>
          </w:p>
        </w:tc>
        <w:tc>
          <w:tcPr>
            <w:tcW w:w="2446" w:type="pct"/>
          </w:tcPr>
          <w:p w14:paraId="63DFFB24" w14:textId="77777777" w:rsidR="00797E28" w:rsidRPr="00771C66" w:rsidRDefault="00E103B7" w:rsidP="00797E28">
            <w:pPr>
              <w:shd w:val="clear" w:color="auto" w:fill="FFFFFF"/>
              <w:jc w:val="both"/>
              <w:rPr>
                <w:rFonts w:ascii="Times New Roman" w:eastAsia="Times New Roman" w:hAnsi="Times New Roman" w:cs="Times New Roman"/>
                <w:b/>
                <w:sz w:val="28"/>
                <w:szCs w:val="28"/>
              </w:rPr>
            </w:pPr>
            <w:hyperlink r:id="rId19" w:anchor="n8" w:tgtFrame="_blank" w:history="1">
              <w:r w:rsidR="00797E28" w:rsidRPr="00771C66">
                <w:rPr>
                  <w:rFonts w:ascii="Times New Roman" w:eastAsia="Times New Roman" w:hAnsi="Times New Roman" w:cs="Times New Roman"/>
                  <w:b/>
                  <w:sz w:val="28"/>
                  <w:szCs w:val="28"/>
                  <w:u w:val="single"/>
                </w:rPr>
                <w:t>Порядок</w:t>
              </w:r>
            </w:hyperlink>
            <w:r w:rsidR="00797E28" w:rsidRPr="00771C66">
              <w:rPr>
                <w:rFonts w:ascii="Times New Roman" w:eastAsia="Times New Roman" w:hAnsi="Times New Roman" w:cs="Times New Roman"/>
                <w:b/>
                <w:sz w:val="28"/>
                <w:szCs w:val="28"/>
              </w:rPr>
              <w:t> повідомлення нерезидентів про взяття на облік як платників податків встановлюється Кабінетом Міністрів України.</w:t>
            </w:r>
          </w:p>
        </w:tc>
        <w:tc>
          <w:tcPr>
            <w:tcW w:w="2280" w:type="pct"/>
          </w:tcPr>
          <w:p w14:paraId="22B27124" w14:textId="3F98D493" w:rsidR="00797E28" w:rsidRPr="00797E28" w:rsidRDefault="00797E28" w:rsidP="00797E28">
            <w:pPr>
              <w:pStyle w:val="rvps2"/>
              <w:shd w:val="clear" w:color="auto" w:fill="FFFFFF"/>
              <w:jc w:val="both"/>
              <w:rPr>
                <w:sz w:val="28"/>
                <w:szCs w:val="28"/>
                <w:shd w:val="clear" w:color="auto" w:fill="FFFFFF"/>
              </w:rPr>
            </w:pPr>
            <w:r w:rsidRPr="00797E28">
              <w:rPr>
                <w:b/>
                <w:sz w:val="28"/>
                <w:szCs w:val="28"/>
              </w:rPr>
              <w:t>Виключити</w:t>
            </w:r>
            <w:r w:rsidR="00DC5594">
              <w:rPr>
                <w:b/>
                <w:sz w:val="28"/>
                <w:szCs w:val="28"/>
              </w:rPr>
              <w:t>.</w:t>
            </w:r>
            <w:r w:rsidRPr="00797E28">
              <w:rPr>
                <w:b/>
                <w:sz w:val="28"/>
                <w:szCs w:val="28"/>
              </w:rPr>
              <w:t xml:space="preserve"> </w:t>
            </w:r>
          </w:p>
        </w:tc>
      </w:tr>
      <w:tr w:rsidR="00797E28" w:rsidRPr="000B48A9" w14:paraId="0F2E686A" w14:textId="77777777" w:rsidTr="00797E28">
        <w:tc>
          <w:tcPr>
            <w:tcW w:w="274" w:type="pct"/>
          </w:tcPr>
          <w:p w14:paraId="6E3C22A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40B71E9" w14:textId="5024AB68"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138" w:name="_Hlk217057023"/>
          </w:p>
        </w:tc>
        <w:tc>
          <w:tcPr>
            <w:tcW w:w="2280" w:type="pct"/>
          </w:tcPr>
          <w:p w14:paraId="161DC57F"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sz w:val="28"/>
                <w:szCs w:val="28"/>
              </w:rPr>
              <w:t>64.5.4. Заява та документи мають бути подані при настанні першої із подій, визначеної в підпункті 64.5.1 цього пункту.</w:t>
            </w:r>
          </w:p>
        </w:tc>
      </w:tr>
      <w:tr w:rsidR="00797E28" w:rsidRPr="000B48A9" w14:paraId="5B2C3AC6" w14:textId="77777777" w:rsidTr="00797E28">
        <w:tc>
          <w:tcPr>
            <w:tcW w:w="274" w:type="pct"/>
          </w:tcPr>
          <w:p w14:paraId="026864B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bookmarkEnd w:id="138"/>
        <w:tc>
          <w:tcPr>
            <w:tcW w:w="2446" w:type="pct"/>
          </w:tcPr>
          <w:p w14:paraId="79ED129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6EE9DE6"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Взяття на облік здійснюється не пізніше наступного робочого дня з дня надходження від іноземної юридичної особи / іноземного утворення без статусу юридичної особи, відповідної заяви та документів, передбачених цим пунктом, з присвоєнням контролюючими органами таким особам податкового номера згідно з пунктом 63.6 статті 63 цього Кодексу.</w:t>
            </w:r>
          </w:p>
        </w:tc>
      </w:tr>
      <w:tr w:rsidR="00797E28" w:rsidRPr="000B48A9" w14:paraId="71E5B870" w14:textId="77777777" w:rsidTr="00797E28">
        <w:tc>
          <w:tcPr>
            <w:tcW w:w="274" w:type="pct"/>
          </w:tcPr>
          <w:p w14:paraId="4AD79CF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CAC895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121CB202"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sz w:val="28"/>
                <w:szCs w:val="28"/>
              </w:rPr>
              <w:t xml:space="preserve">Основним місцем обліку </w:t>
            </w:r>
            <w:r w:rsidRPr="00797E28">
              <w:rPr>
                <w:rFonts w:ascii="Times New Roman" w:hAnsi="Times New Roman" w:cs="Times New Roman"/>
                <w:b/>
                <w:bCs/>
                <w:sz w:val="28"/>
                <w:szCs w:val="28"/>
              </w:rPr>
              <w:t>іноземної юридичної особи / іноземного утворення без статусу юридичної особи</w:t>
            </w:r>
            <w:r w:rsidRPr="00797E28">
              <w:rPr>
                <w:rFonts w:ascii="Times New Roman" w:hAnsi="Times New Roman" w:cs="Times New Roman"/>
                <w:b/>
                <w:sz w:val="28"/>
                <w:szCs w:val="28"/>
              </w:rPr>
              <w:t>, є територія, де така особа зареєстрована платником податку на прибуток. За відсутності такої реєстрації або у разі зміни підстав для перебування на обліку в контролюючих органах, для визначення основного місця обліку застосовуються положення абзацу четвертого цього підпункту.</w:t>
            </w:r>
          </w:p>
        </w:tc>
      </w:tr>
      <w:tr w:rsidR="00797E28" w:rsidRPr="000B48A9" w14:paraId="17365F5F" w14:textId="77777777" w:rsidTr="00797E28">
        <w:tc>
          <w:tcPr>
            <w:tcW w:w="274" w:type="pct"/>
          </w:tcPr>
          <w:p w14:paraId="14E185F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ADE2AE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821B52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Якщо відповідно до вимог цього пункту у іноземної юридичної особи / іноземного утворення без статусу юридичної особи, одночасно виникає кілька підстав для постановки на облік на різних територіях, взяття на облік за основним місцем обліку здійснюється залежно від першої підстави, яка визначається з дотриманням черговості підпунктів «а» - </w:t>
            </w:r>
            <w:r w:rsidRPr="00797E28">
              <w:rPr>
                <w:rFonts w:ascii="Times New Roman" w:hAnsi="Times New Roman" w:cs="Times New Roman"/>
                <w:bCs/>
                <w:sz w:val="28"/>
                <w:szCs w:val="28"/>
              </w:rPr>
              <w:t>«</w:t>
            </w:r>
            <w:r w:rsidRPr="00797E28">
              <w:rPr>
                <w:rStyle w:val="af7"/>
                <w:rFonts w:ascii="Times New Roman" w:hAnsi="Times New Roman" w:cs="Times New Roman"/>
                <w:sz w:val="28"/>
                <w:szCs w:val="28"/>
                <w:shd w:val="clear" w:color="auto" w:fill="FFFFFF"/>
              </w:rPr>
              <w:t>ґ</w:t>
            </w:r>
            <w:r w:rsidRPr="00797E28">
              <w:rPr>
                <w:rFonts w:ascii="Times New Roman" w:hAnsi="Times New Roman" w:cs="Times New Roman"/>
                <w:bCs/>
                <w:sz w:val="28"/>
                <w:szCs w:val="28"/>
              </w:rPr>
              <w:t xml:space="preserve">» </w:t>
            </w:r>
            <w:r w:rsidRPr="00797E28">
              <w:rPr>
                <w:rFonts w:ascii="Times New Roman" w:hAnsi="Times New Roman" w:cs="Times New Roman"/>
                <w:b/>
                <w:sz w:val="28"/>
                <w:szCs w:val="28"/>
              </w:rPr>
              <w:t>підпункту 64.5.2 цього пункту.</w:t>
            </w:r>
          </w:p>
          <w:p w14:paraId="302F0743" w14:textId="77777777" w:rsidR="00797E28" w:rsidRPr="00797E28" w:rsidRDefault="00797E28" w:rsidP="00797E28">
            <w:pPr>
              <w:jc w:val="both"/>
              <w:rPr>
                <w:rFonts w:ascii="Times New Roman" w:hAnsi="Times New Roman" w:cs="Times New Roman"/>
                <w:sz w:val="28"/>
                <w:szCs w:val="28"/>
              </w:rPr>
            </w:pPr>
          </w:p>
        </w:tc>
      </w:tr>
      <w:tr w:rsidR="00797E28" w:rsidRPr="000B48A9" w14:paraId="50AF1265" w14:textId="77777777" w:rsidTr="00797E28">
        <w:tc>
          <w:tcPr>
            <w:tcW w:w="274" w:type="pct"/>
          </w:tcPr>
          <w:p w14:paraId="1BF584A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34EF871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41D3CB7"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sz w:val="28"/>
                <w:szCs w:val="28"/>
              </w:rPr>
              <w:t>Іноземні юридичні особи, які є власниками нерухомого майна, зобов’язані стати на облік за неосновним місцем обліку згідно з пунктом 63.3 статті 63 цього Кодексу.</w:t>
            </w:r>
          </w:p>
        </w:tc>
      </w:tr>
      <w:tr w:rsidR="00797E28" w:rsidRPr="000B48A9" w14:paraId="19821904" w14:textId="77777777" w:rsidTr="00797E28">
        <w:tc>
          <w:tcPr>
            <w:tcW w:w="274" w:type="pct"/>
          </w:tcPr>
          <w:p w14:paraId="6761855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344E32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4CAF76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64.5.5. Взяття на облік і</w:t>
            </w:r>
            <w:r w:rsidRPr="00797E28">
              <w:rPr>
                <w:rFonts w:ascii="Times New Roman" w:hAnsi="Times New Roman" w:cs="Times New Roman"/>
                <w:b/>
                <w:sz w:val="28"/>
                <w:szCs w:val="28"/>
              </w:rPr>
              <w:t>ноземної юридичної особи / іноземного утворення без статусу юридичної особи</w:t>
            </w:r>
            <w:r w:rsidRPr="00797E28">
              <w:rPr>
                <w:rFonts w:ascii="Times New Roman" w:hAnsi="Times New Roman" w:cs="Times New Roman"/>
                <w:b/>
                <w:bCs/>
                <w:sz w:val="28"/>
                <w:szCs w:val="28"/>
              </w:rPr>
              <w:t>, які мають місце ефективного управління (місце розташування/розміщення фактичного керівного органу) на території України здійснюється згідно з підпунктом 133.1.5 пункту 133.1 статті 133 цього Кодексу.</w:t>
            </w:r>
          </w:p>
        </w:tc>
      </w:tr>
      <w:tr w:rsidR="00797E28" w:rsidRPr="000B48A9" w14:paraId="48795FCB" w14:textId="77777777" w:rsidTr="00797E28">
        <w:tc>
          <w:tcPr>
            <w:tcW w:w="274" w:type="pct"/>
          </w:tcPr>
          <w:p w14:paraId="2F0665D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37D326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 разі реєстрації особи-нерезидента як платника податку на додану вартість відповідно до пункту 208-1.2 статті 208-1 цього Кодексу одночасно автоматично здійснюється взяття на облік такої особи-нерезидента.</w:t>
            </w:r>
          </w:p>
        </w:tc>
        <w:tc>
          <w:tcPr>
            <w:tcW w:w="2280" w:type="pct"/>
          </w:tcPr>
          <w:p w14:paraId="1503A90F"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64.5.6. У разі реєстрації особи-нерезидента як платника податку на додану вартість відповідно до пункту 2081.2 статті 2081 цього Кодексу одночасно автоматично здійснюється взяття на облік такої особи-нерезидента без подання заяв та документів, передбачених цим пунктом.</w:t>
            </w:r>
          </w:p>
        </w:tc>
      </w:tr>
      <w:tr w:rsidR="00797E28" w:rsidRPr="000B48A9" w14:paraId="01DDC7EF" w14:textId="77777777" w:rsidTr="00797E28">
        <w:tc>
          <w:tcPr>
            <w:tcW w:w="274" w:type="pct"/>
          </w:tcPr>
          <w:p w14:paraId="735CC33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8B8FD7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BE10084"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Якщо після реєстрації особи – нерезидента платником податку на додану вартість, виникають інші підстави </w:t>
            </w:r>
            <w:r w:rsidRPr="00797E28">
              <w:rPr>
                <w:rFonts w:ascii="Times New Roman" w:hAnsi="Times New Roman" w:cs="Times New Roman"/>
                <w:b/>
                <w:bCs/>
                <w:sz w:val="28"/>
                <w:szCs w:val="28"/>
              </w:rPr>
              <w:lastRenderedPageBreak/>
              <w:t xml:space="preserve">для взяття на облік, визначені підпунктом 64.5.1 цього пункту, основне місце обліку такої особи не змінюється до анулювання реєстрації платника податку на додану вартість. </w:t>
            </w:r>
          </w:p>
        </w:tc>
      </w:tr>
      <w:tr w:rsidR="00797E28" w:rsidRPr="000B48A9" w14:paraId="2A7CC18C" w14:textId="77777777" w:rsidTr="00797E28">
        <w:tc>
          <w:tcPr>
            <w:tcW w:w="274" w:type="pct"/>
          </w:tcPr>
          <w:p w14:paraId="344BD89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CC0FE9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2F48AC6"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64.5.7. Взяття на облік в контролюючих органах іноземної юридичної особи, згідно з цим пунктом, не звільняє таку особу від обов’язку реєстрації відокремленого підрозділу такої особи згідно із законодавством України у разі створення філії, представництва чи іншого відокремленого підрозділу.</w:t>
            </w:r>
          </w:p>
        </w:tc>
      </w:tr>
      <w:tr w:rsidR="00797E28" w:rsidRPr="000B48A9" w14:paraId="362740BE" w14:textId="77777777" w:rsidTr="00797E28">
        <w:tc>
          <w:tcPr>
            <w:tcW w:w="274" w:type="pct"/>
          </w:tcPr>
          <w:p w14:paraId="0F19D5D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D2CE1C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DDF9A16"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64.5.8. Взяття на облік іноземного утворення без статусу юридичної особи, є відмінним від взяття на облік осіб, які уповноважені на прийняття рішень щодо виконання податкових обов’язків такого іноземного утворення без статусу юридичної особи та/або взяття на облік власників частки (корпоративних прав) чи </w:t>
            </w:r>
            <w:proofErr w:type="spellStart"/>
            <w:r w:rsidRPr="00797E28">
              <w:rPr>
                <w:rFonts w:ascii="Times New Roman" w:hAnsi="Times New Roman" w:cs="Times New Roman"/>
                <w:b/>
                <w:bCs/>
                <w:sz w:val="28"/>
                <w:szCs w:val="28"/>
              </w:rPr>
              <w:t>вигодонабувачів</w:t>
            </w:r>
            <w:proofErr w:type="spellEnd"/>
            <w:r w:rsidRPr="00797E28">
              <w:rPr>
                <w:rFonts w:ascii="Times New Roman" w:hAnsi="Times New Roman" w:cs="Times New Roman"/>
                <w:b/>
                <w:bCs/>
                <w:sz w:val="28"/>
                <w:szCs w:val="28"/>
              </w:rPr>
              <w:t xml:space="preserve">. За наявності підстав, передбачених цим Кодексом такі уповноважені особи / власники часток / </w:t>
            </w:r>
            <w:proofErr w:type="spellStart"/>
            <w:r w:rsidRPr="00797E28">
              <w:rPr>
                <w:rFonts w:ascii="Times New Roman" w:hAnsi="Times New Roman" w:cs="Times New Roman"/>
                <w:b/>
                <w:bCs/>
                <w:sz w:val="28"/>
                <w:szCs w:val="28"/>
              </w:rPr>
              <w:t>вигодонабувачі</w:t>
            </w:r>
            <w:proofErr w:type="spellEnd"/>
            <w:r w:rsidRPr="00797E28">
              <w:rPr>
                <w:rFonts w:ascii="Times New Roman" w:hAnsi="Times New Roman" w:cs="Times New Roman"/>
                <w:b/>
                <w:bCs/>
                <w:sz w:val="28"/>
                <w:szCs w:val="28"/>
              </w:rPr>
              <w:t xml:space="preserve"> підлягають взяттю на облік в контролюючих органах як окремі платники податків. У такому випадку, їм присвоюються окремі податкові номери.</w:t>
            </w:r>
          </w:p>
        </w:tc>
      </w:tr>
      <w:tr w:rsidR="00797E28" w:rsidRPr="000B48A9" w14:paraId="144D1E45" w14:textId="77777777" w:rsidTr="00797E28">
        <w:tc>
          <w:tcPr>
            <w:tcW w:w="274" w:type="pct"/>
          </w:tcPr>
          <w:p w14:paraId="1AEB918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A3A3C4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0727935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64.5.9. У разі, якщо іноземна юридична особа / іноземне утворення без статусу юридичної особи здійснює на території України діяльність, яка призводить до утворення постійного представництва </w:t>
            </w:r>
            <w:r w:rsidRPr="00797E28">
              <w:rPr>
                <w:rFonts w:ascii="Times New Roman" w:hAnsi="Times New Roman" w:cs="Times New Roman"/>
                <w:b/>
                <w:bCs/>
                <w:sz w:val="28"/>
                <w:szCs w:val="28"/>
              </w:rPr>
              <w:lastRenderedPageBreak/>
              <w:t>(</w:t>
            </w:r>
            <w:bookmarkStart w:id="139" w:name="_Hlk218522403"/>
            <w:r w:rsidRPr="00797E28">
              <w:rPr>
                <w:rFonts w:ascii="Times New Roman" w:hAnsi="Times New Roman" w:cs="Times New Roman"/>
                <w:b/>
                <w:bCs/>
                <w:sz w:val="28"/>
                <w:szCs w:val="28"/>
              </w:rPr>
              <w:t>і при цьому така діяльність не є діяльністю іноземної юридичної особи через зареєстровані філії, представництва або інші відокремлені підрозділи</w:t>
            </w:r>
            <w:bookmarkEnd w:id="139"/>
            <w:r w:rsidRPr="00797E28">
              <w:rPr>
                <w:rFonts w:ascii="Times New Roman" w:hAnsi="Times New Roman" w:cs="Times New Roman"/>
                <w:b/>
                <w:bCs/>
                <w:sz w:val="28"/>
                <w:szCs w:val="28"/>
              </w:rPr>
              <w:t>), така  іноземна юридична особа / іноземне утворення без статусу юридичної особи у порядку, визначеному пунктом 63.3 статті 63 цього Кодексу зобов’язана(не) повідомити контролюючий орган за основним місцем обліку про об’єкт оподаткування, через який провадиться діяльність. Зазначене повідомлення також надається щодо об’єктів нерухомого майна, які іноземна юридична особа має на території України.</w:t>
            </w:r>
          </w:p>
        </w:tc>
      </w:tr>
      <w:tr w:rsidR="00797E28" w:rsidRPr="000B48A9" w14:paraId="4DFB43EB" w14:textId="77777777" w:rsidTr="00797E28">
        <w:tc>
          <w:tcPr>
            <w:tcW w:w="274" w:type="pct"/>
          </w:tcPr>
          <w:p w14:paraId="6D8EFB7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152834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5836D0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sz w:val="28"/>
                <w:szCs w:val="28"/>
              </w:rPr>
              <w:t>64.5.</w:t>
            </w:r>
            <w:r w:rsidRPr="00797E28">
              <w:rPr>
                <w:rFonts w:ascii="Times New Roman" w:hAnsi="Times New Roman" w:cs="Times New Roman"/>
                <w:b/>
                <w:bCs/>
                <w:sz w:val="28"/>
                <w:szCs w:val="28"/>
                <w:lang w:val="ru-RU"/>
              </w:rPr>
              <w:t>10</w:t>
            </w:r>
            <w:r w:rsidRPr="00797E28">
              <w:rPr>
                <w:rFonts w:ascii="Times New Roman" w:hAnsi="Times New Roman" w:cs="Times New Roman"/>
                <w:b/>
                <w:bCs/>
                <w:sz w:val="28"/>
                <w:szCs w:val="28"/>
              </w:rPr>
              <w:t xml:space="preserve">. У разі </w:t>
            </w:r>
            <w:r w:rsidRPr="00E46D18">
              <w:rPr>
                <w:rFonts w:ascii="Times New Roman" w:hAnsi="Times New Roman" w:cs="Times New Roman"/>
                <w:b/>
                <w:bCs/>
                <w:sz w:val="28"/>
                <w:szCs w:val="28"/>
              </w:rPr>
              <w:t>встановлення контролюючим органом за результатами податкового контролю ознак ведення іноземною юридичною особою діяльності, зазначеної в підпунктах «а», «б», «в», «д» підпункту 64.5.1 цього пункту (</w:t>
            </w:r>
            <w:r w:rsidRPr="00E46D18">
              <w:rPr>
                <w:rFonts w:ascii="Times New Roman" w:hAnsi="Times New Roman" w:cs="Times New Roman"/>
                <w:b/>
                <w:sz w:val="28"/>
                <w:szCs w:val="28"/>
              </w:rPr>
              <w:t>зокрема здійснення резидентом діяльності в інтересах нерезидента через відокремлені підрозділи, у тому числі, що має ознаки постійного представництва</w:t>
            </w:r>
            <w:r w:rsidRPr="00E46D18">
              <w:rPr>
                <w:rFonts w:ascii="Times New Roman" w:hAnsi="Times New Roman" w:cs="Times New Roman"/>
                <w:b/>
                <w:bCs/>
                <w:sz w:val="28"/>
                <w:szCs w:val="28"/>
              </w:rPr>
              <w:t>), або встановлення ознак ведення іноземним утворенням без статусу юридичної особи, діяльності, зазначеної в підпунктах «б», «в», «д» підпункту 64.5.1 цього пункту без взяття такої іноземної юридичної особи / іноземного утворення без статусу юридичної особи на облік, контролюючим органом призначається перевірка такої діяльності. Порядок проведення перевірки для цілей цього підпункту визначається центральним органом виконавчої влади, що забезпечує</w:t>
            </w:r>
            <w:r w:rsidRPr="00797E28">
              <w:rPr>
                <w:rFonts w:ascii="Times New Roman" w:hAnsi="Times New Roman" w:cs="Times New Roman"/>
                <w:b/>
                <w:bCs/>
                <w:sz w:val="28"/>
                <w:szCs w:val="28"/>
              </w:rPr>
              <w:t xml:space="preserve"> формування та </w:t>
            </w:r>
            <w:r w:rsidRPr="00797E28">
              <w:rPr>
                <w:rFonts w:ascii="Times New Roman" w:hAnsi="Times New Roman" w:cs="Times New Roman"/>
                <w:b/>
                <w:bCs/>
                <w:sz w:val="28"/>
                <w:szCs w:val="28"/>
              </w:rPr>
              <w:lastRenderedPageBreak/>
              <w:t>реалізує державну фінансову політику, з урахуванням особливостей, визначених цим Кодексом.</w:t>
            </w:r>
          </w:p>
        </w:tc>
      </w:tr>
      <w:tr w:rsidR="00797E28" w:rsidRPr="000B48A9" w14:paraId="4A336253" w14:textId="77777777" w:rsidTr="00797E28">
        <w:tc>
          <w:tcPr>
            <w:tcW w:w="274" w:type="pct"/>
          </w:tcPr>
          <w:p w14:paraId="3B69710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722E20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0460C5E" w14:textId="77777777" w:rsidR="00797E28" w:rsidRPr="00E46D18" w:rsidRDefault="00797E28" w:rsidP="00797E28">
            <w:pPr>
              <w:jc w:val="both"/>
              <w:rPr>
                <w:rFonts w:ascii="Times New Roman" w:hAnsi="Times New Roman" w:cs="Times New Roman"/>
                <w:b/>
                <w:bCs/>
                <w:sz w:val="28"/>
                <w:szCs w:val="28"/>
              </w:rPr>
            </w:pPr>
            <w:r w:rsidRPr="00E46D18">
              <w:rPr>
                <w:rFonts w:ascii="Times New Roman" w:hAnsi="Times New Roman" w:cs="Times New Roman"/>
                <w:b/>
                <w:bCs/>
                <w:sz w:val="28"/>
                <w:szCs w:val="28"/>
              </w:rPr>
              <w:t>За результатами перевірки контролюючий орган складає акт перевірки, який надсилається іноземній юридичній особі / іноземному утворенню без статусу юридичної особи в порядку, визначеному пунктом 86.13 статті 86 цього Кодексу.</w:t>
            </w:r>
          </w:p>
          <w:p w14:paraId="4A556C95" w14:textId="77777777" w:rsidR="00797E28" w:rsidRPr="00E46D18" w:rsidRDefault="00797E28" w:rsidP="00797E28">
            <w:pPr>
              <w:jc w:val="both"/>
              <w:rPr>
                <w:rFonts w:ascii="Times New Roman" w:hAnsi="Times New Roman" w:cs="Times New Roman"/>
                <w:b/>
                <w:bCs/>
                <w:sz w:val="28"/>
                <w:szCs w:val="28"/>
              </w:rPr>
            </w:pPr>
          </w:p>
        </w:tc>
      </w:tr>
      <w:tr w:rsidR="00797E28" w:rsidRPr="000B48A9" w14:paraId="3ADACA88" w14:textId="77777777" w:rsidTr="00797E28">
        <w:tc>
          <w:tcPr>
            <w:tcW w:w="274" w:type="pct"/>
          </w:tcPr>
          <w:p w14:paraId="304FEDF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568A7C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Якщо перевіркою встановлено ведення нерезидентом діяльності через відокремлені підрозділи, у тому числі постійне представництво в Україні без взяття на податковий облік, контролюючий орган складає акт перевірки, який надсилається нерезиденту в порядку, визначеному пунктом 86.13 статті 86 цього Кодексу. </w:t>
            </w:r>
            <w:r w:rsidRPr="00F2354D">
              <w:rPr>
                <w:rFonts w:ascii="Times New Roman" w:eastAsia="Times New Roman" w:hAnsi="Times New Roman" w:cs="Times New Roman"/>
                <w:b/>
                <w:sz w:val="28"/>
                <w:szCs w:val="28"/>
              </w:rPr>
              <w:t xml:space="preserve">На підставі </w:t>
            </w:r>
            <w:proofErr w:type="spellStart"/>
            <w:r w:rsidRPr="00F2354D">
              <w:rPr>
                <w:rFonts w:ascii="Times New Roman" w:eastAsia="Times New Roman" w:hAnsi="Times New Roman" w:cs="Times New Roman"/>
                <w:b/>
                <w:sz w:val="28"/>
                <w:szCs w:val="28"/>
              </w:rPr>
              <w:t>акта</w:t>
            </w:r>
            <w:proofErr w:type="spellEnd"/>
            <w:r w:rsidRPr="00F2354D">
              <w:rPr>
                <w:rFonts w:ascii="Times New Roman" w:eastAsia="Times New Roman" w:hAnsi="Times New Roman" w:cs="Times New Roman"/>
                <w:b/>
                <w:sz w:val="28"/>
                <w:szCs w:val="28"/>
              </w:rPr>
              <w:t xml:space="preserve"> перевірки контролюючим органом мо</w:t>
            </w:r>
            <w:r w:rsidRPr="00771C66">
              <w:rPr>
                <w:rFonts w:ascii="Times New Roman" w:eastAsia="Times New Roman" w:hAnsi="Times New Roman" w:cs="Times New Roman"/>
                <w:b/>
                <w:sz w:val="28"/>
                <w:szCs w:val="28"/>
              </w:rPr>
              <w:t xml:space="preserve">же бути прийнято рішення про взяття на облік такого нерезидента в Україні без заяви нерезидента та отримання заперечення до </w:t>
            </w:r>
            <w:proofErr w:type="spellStart"/>
            <w:r w:rsidRPr="00771C66">
              <w:rPr>
                <w:rFonts w:ascii="Times New Roman" w:eastAsia="Times New Roman" w:hAnsi="Times New Roman" w:cs="Times New Roman"/>
                <w:b/>
                <w:sz w:val="28"/>
                <w:szCs w:val="28"/>
              </w:rPr>
              <w:t>акта</w:t>
            </w:r>
            <w:proofErr w:type="spellEnd"/>
            <w:r w:rsidRPr="00771C66">
              <w:rPr>
                <w:rFonts w:ascii="Times New Roman" w:eastAsia="Times New Roman" w:hAnsi="Times New Roman" w:cs="Times New Roman"/>
                <w:b/>
                <w:sz w:val="28"/>
                <w:szCs w:val="28"/>
              </w:rPr>
              <w:t xml:space="preserve"> перевірки.</w:t>
            </w:r>
          </w:p>
        </w:tc>
        <w:tc>
          <w:tcPr>
            <w:tcW w:w="2280" w:type="pct"/>
          </w:tcPr>
          <w:p w14:paraId="1AF818C4" w14:textId="77777777" w:rsidR="00797E28" w:rsidRPr="00E46D18" w:rsidRDefault="00F2354D" w:rsidP="00797E28">
            <w:pPr>
              <w:jc w:val="both"/>
              <w:rPr>
                <w:rFonts w:ascii="Times New Roman" w:hAnsi="Times New Roman" w:cs="Times New Roman"/>
                <w:sz w:val="28"/>
                <w:szCs w:val="28"/>
              </w:rPr>
            </w:pPr>
            <w:r w:rsidRPr="00E46D18">
              <w:rPr>
                <w:rFonts w:ascii="Times New Roman" w:hAnsi="Times New Roman" w:cs="Times New Roman"/>
                <w:b/>
                <w:bCs/>
                <w:sz w:val="28"/>
                <w:szCs w:val="28"/>
              </w:rPr>
              <w:t xml:space="preserve">На підставі </w:t>
            </w:r>
            <w:proofErr w:type="spellStart"/>
            <w:r w:rsidRPr="00E46D18">
              <w:rPr>
                <w:rFonts w:ascii="Times New Roman" w:hAnsi="Times New Roman" w:cs="Times New Roman"/>
                <w:b/>
                <w:bCs/>
                <w:sz w:val="28"/>
                <w:szCs w:val="28"/>
              </w:rPr>
              <w:t>акта</w:t>
            </w:r>
            <w:proofErr w:type="spellEnd"/>
            <w:r w:rsidRPr="00E46D18">
              <w:rPr>
                <w:rFonts w:ascii="Times New Roman" w:hAnsi="Times New Roman" w:cs="Times New Roman"/>
                <w:b/>
                <w:bCs/>
                <w:sz w:val="28"/>
                <w:szCs w:val="28"/>
              </w:rPr>
              <w:t xml:space="preserve"> перевірки контролюючим органом може бути прийняте рішення про взяття на облік такої іноземної юридичної особи/іноземного утворення без статусу юридичної особи без подання заяви про взяття на облік та отримання заперечення до </w:t>
            </w:r>
            <w:proofErr w:type="spellStart"/>
            <w:r w:rsidRPr="00E46D18">
              <w:rPr>
                <w:rFonts w:ascii="Times New Roman" w:hAnsi="Times New Roman" w:cs="Times New Roman"/>
                <w:b/>
                <w:bCs/>
                <w:sz w:val="28"/>
                <w:szCs w:val="28"/>
              </w:rPr>
              <w:t>акта</w:t>
            </w:r>
            <w:proofErr w:type="spellEnd"/>
            <w:r w:rsidRPr="00E46D18">
              <w:rPr>
                <w:rFonts w:ascii="Times New Roman" w:hAnsi="Times New Roman" w:cs="Times New Roman"/>
                <w:b/>
                <w:bCs/>
                <w:sz w:val="28"/>
                <w:szCs w:val="28"/>
              </w:rPr>
              <w:t xml:space="preserve"> перевірки.</w:t>
            </w:r>
            <w:r w:rsidR="00E46D18" w:rsidRPr="00E46D18">
              <w:rPr>
                <w:rFonts w:ascii="Times New Roman" w:hAnsi="Times New Roman" w:cs="Times New Roman"/>
                <w:b/>
                <w:bCs/>
                <w:sz w:val="28"/>
                <w:szCs w:val="28"/>
              </w:rPr>
              <w:t xml:space="preserve"> </w:t>
            </w:r>
          </w:p>
        </w:tc>
      </w:tr>
      <w:tr w:rsidR="00797E28" w:rsidRPr="000B48A9" w14:paraId="547F442B" w14:textId="77777777" w:rsidTr="00797E28">
        <w:tc>
          <w:tcPr>
            <w:tcW w:w="274" w:type="pct"/>
          </w:tcPr>
          <w:p w14:paraId="7698872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48551B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140" w:name="n1498"/>
            <w:bookmarkStart w:id="141" w:name="n12595"/>
            <w:bookmarkStart w:id="142" w:name="n12597"/>
            <w:bookmarkStart w:id="143" w:name="n12598"/>
            <w:bookmarkStart w:id="144" w:name="n17287"/>
            <w:bookmarkStart w:id="145" w:name="n12599"/>
            <w:bookmarkStart w:id="146" w:name="_Hlk214901035"/>
            <w:bookmarkEnd w:id="140"/>
            <w:bookmarkEnd w:id="141"/>
            <w:bookmarkEnd w:id="142"/>
            <w:bookmarkEnd w:id="143"/>
            <w:bookmarkEnd w:id="144"/>
            <w:bookmarkEnd w:id="145"/>
            <w:r w:rsidRPr="00771C66">
              <w:rPr>
                <w:rFonts w:ascii="Times New Roman" w:eastAsia="Times New Roman" w:hAnsi="Times New Roman" w:cs="Times New Roman"/>
                <w:b/>
                <w:sz w:val="28"/>
                <w:szCs w:val="28"/>
              </w:rPr>
              <w:t>Порядок повідомлення нерезидентів про взяття на облік як платників податків встановлюється Кабінетом Міністрів України.</w:t>
            </w:r>
          </w:p>
        </w:tc>
        <w:tc>
          <w:tcPr>
            <w:tcW w:w="2280" w:type="pct"/>
          </w:tcPr>
          <w:p w14:paraId="199C80AC" w14:textId="77777777" w:rsidR="00797E28" w:rsidRDefault="00797E28" w:rsidP="00797E28">
            <w:pPr>
              <w:pStyle w:val="afe"/>
              <w:shd w:val="clear" w:color="auto" w:fill="FFFFFF"/>
              <w:spacing w:before="0"/>
              <w:ind w:firstLine="0"/>
              <w:rPr>
                <w:rFonts w:ascii="Times New Roman" w:hAnsi="Times New Roman"/>
                <w:b/>
                <w:bCs/>
                <w:sz w:val="28"/>
                <w:szCs w:val="28"/>
              </w:rPr>
            </w:pPr>
            <w:r w:rsidRPr="00797E28">
              <w:rPr>
                <w:rFonts w:ascii="Times New Roman" w:hAnsi="Times New Roman"/>
                <w:b/>
                <w:bCs/>
                <w:sz w:val="28"/>
                <w:szCs w:val="28"/>
              </w:rPr>
              <w:t>Порядок повідомлення нерезидентів про взяття на облік як платників податків встановлюється Кабінетом Міністрів України.</w:t>
            </w:r>
          </w:p>
          <w:p w14:paraId="2400F9E3" w14:textId="77777777" w:rsidR="00E46D18" w:rsidRPr="00797E28" w:rsidRDefault="00E46D18" w:rsidP="00797E28">
            <w:pPr>
              <w:pStyle w:val="afe"/>
              <w:shd w:val="clear" w:color="auto" w:fill="FFFFFF"/>
              <w:spacing w:before="0"/>
              <w:ind w:firstLine="0"/>
              <w:rPr>
                <w:rFonts w:ascii="Times New Roman" w:hAnsi="Times New Roman"/>
                <w:b/>
                <w:sz w:val="28"/>
                <w:szCs w:val="28"/>
              </w:rPr>
            </w:pPr>
          </w:p>
        </w:tc>
      </w:tr>
      <w:bookmarkEnd w:id="146"/>
      <w:tr w:rsidR="00797E28" w:rsidRPr="000B48A9" w14:paraId="64BC911D" w14:textId="77777777" w:rsidTr="00797E28">
        <w:tc>
          <w:tcPr>
            <w:tcW w:w="274" w:type="pct"/>
          </w:tcPr>
          <w:p w14:paraId="31670322"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7EFFD33"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shd w:val="clear" w:color="auto" w:fill="FFFFFF"/>
              </w:rPr>
              <w:t>ГЛАВА 8. ПЕРЕВІРКИ</w:t>
            </w:r>
          </w:p>
        </w:tc>
        <w:tc>
          <w:tcPr>
            <w:tcW w:w="2280" w:type="pct"/>
          </w:tcPr>
          <w:p w14:paraId="2CD1832B"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8. ПЕРЕВІРКИ</w:t>
            </w:r>
          </w:p>
          <w:p w14:paraId="7CA1C2D6" w14:textId="77777777" w:rsidR="00797E28" w:rsidRPr="00797E28" w:rsidRDefault="00797E28" w:rsidP="00797E28">
            <w:pPr>
              <w:jc w:val="both"/>
              <w:rPr>
                <w:rFonts w:ascii="Times New Roman" w:hAnsi="Times New Roman" w:cs="Times New Roman"/>
                <w:b/>
                <w:bCs/>
                <w:sz w:val="28"/>
                <w:szCs w:val="28"/>
                <w:shd w:val="clear" w:color="auto" w:fill="FFFFFF"/>
              </w:rPr>
            </w:pPr>
          </w:p>
        </w:tc>
      </w:tr>
      <w:tr w:rsidR="00797E28" w:rsidRPr="000B48A9" w14:paraId="2B2AF9CE" w14:textId="77777777" w:rsidTr="00797E28">
        <w:tc>
          <w:tcPr>
            <w:tcW w:w="274" w:type="pct"/>
          </w:tcPr>
          <w:p w14:paraId="3117EBAA"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7DB8A255"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78. Порядок проведення документальних позапланових перевірок</w:t>
            </w:r>
          </w:p>
        </w:tc>
        <w:tc>
          <w:tcPr>
            <w:tcW w:w="2280" w:type="pct"/>
          </w:tcPr>
          <w:p w14:paraId="2F38A552"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78. Порядок проведення документальних позапланових перевірок</w:t>
            </w:r>
          </w:p>
        </w:tc>
      </w:tr>
      <w:tr w:rsidR="00797E28" w:rsidRPr="000B48A9" w14:paraId="516ABB24" w14:textId="77777777" w:rsidTr="00797E28">
        <w:tc>
          <w:tcPr>
            <w:tcW w:w="274" w:type="pct"/>
          </w:tcPr>
          <w:p w14:paraId="2ABE2476"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B89876D"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78.1.22. у разі отримання інформації, що свідчить про ведення нерезидентом господарської діяльності через </w:t>
            </w:r>
            <w:r w:rsidRPr="00771C66">
              <w:rPr>
                <w:rFonts w:ascii="Times New Roman" w:hAnsi="Times New Roman" w:cs="Times New Roman"/>
                <w:sz w:val="28"/>
                <w:szCs w:val="28"/>
              </w:rPr>
              <w:lastRenderedPageBreak/>
              <w:t>постійне представництво на території України, відповідно до вимог підпункту 14.1.193 пункту 14.1 статті 14 цього Кодексу, без взяття на податковий облік.</w:t>
            </w:r>
          </w:p>
          <w:p w14:paraId="461D4227" w14:textId="77777777" w:rsidR="00797E28" w:rsidRPr="00771C66" w:rsidRDefault="00797E28" w:rsidP="00797E28">
            <w:pPr>
              <w:jc w:val="both"/>
              <w:rPr>
                <w:rFonts w:ascii="Times New Roman" w:eastAsia="Times New Roman" w:hAnsi="Times New Roman" w:cs="Times New Roman"/>
                <w:b/>
                <w:sz w:val="28"/>
                <w:szCs w:val="28"/>
              </w:rPr>
            </w:pPr>
          </w:p>
          <w:p w14:paraId="6B7FBF09" w14:textId="77777777" w:rsidR="00797E28" w:rsidRPr="00771C66" w:rsidRDefault="00797E28" w:rsidP="00797E28">
            <w:pPr>
              <w:jc w:val="both"/>
              <w:rPr>
                <w:rFonts w:ascii="Times New Roman" w:eastAsia="Times New Roman" w:hAnsi="Times New Roman" w:cs="Times New Roman"/>
                <w:b/>
                <w:sz w:val="28"/>
                <w:szCs w:val="28"/>
              </w:rPr>
            </w:pPr>
          </w:p>
          <w:p w14:paraId="1ED0B98D" w14:textId="77777777" w:rsidR="00797E28" w:rsidRPr="00771C66" w:rsidRDefault="00797E28" w:rsidP="00797E28">
            <w:pPr>
              <w:jc w:val="both"/>
              <w:rPr>
                <w:rFonts w:ascii="Times New Roman" w:hAnsi="Times New Roman" w:cs="Times New Roman"/>
                <w:sz w:val="28"/>
                <w:szCs w:val="28"/>
              </w:rPr>
            </w:pPr>
          </w:p>
        </w:tc>
        <w:tc>
          <w:tcPr>
            <w:tcW w:w="2280" w:type="pct"/>
          </w:tcPr>
          <w:p w14:paraId="486B24AC"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Cs/>
                <w:sz w:val="28"/>
                <w:szCs w:val="28"/>
              </w:rPr>
              <w:lastRenderedPageBreak/>
              <w:t xml:space="preserve">78.1.22. у разі отримання інформації, що свідчить про ведення </w:t>
            </w:r>
            <w:r w:rsidRPr="00797E28">
              <w:rPr>
                <w:rFonts w:ascii="Times New Roman" w:hAnsi="Times New Roman" w:cs="Times New Roman"/>
                <w:b/>
                <w:bCs/>
                <w:sz w:val="28"/>
                <w:szCs w:val="28"/>
              </w:rPr>
              <w:t xml:space="preserve">іноземною юридичною особою / іноземним </w:t>
            </w:r>
            <w:r w:rsidRPr="00797E28">
              <w:rPr>
                <w:rFonts w:ascii="Times New Roman" w:hAnsi="Times New Roman" w:cs="Times New Roman"/>
                <w:b/>
                <w:bCs/>
                <w:sz w:val="28"/>
                <w:szCs w:val="28"/>
              </w:rPr>
              <w:lastRenderedPageBreak/>
              <w:t xml:space="preserve">утворенням без статусу юридичної особи, яка(яке) є </w:t>
            </w:r>
            <w:r w:rsidRPr="00797E28">
              <w:rPr>
                <w:rFonts w:ascii="Times New Roman" w:hAnsi="Times New Roman" w:cs="Times New Roman"/>
                <w:bCs/>
                <w:sz w:val="28"/>
                <w:szCs w:val="28"/>
              </w:rPr>
              <w:t>нерезидентом господарської діяльності через постійне представництво на території України, відповідно до вимог підпункту 14.1.193 пункту 14.1 статті 14 цього Кодексу, без взяття на податковий облік.</w:t>
            </w:r>
          </w:p>
        </w:tc>
      </w:tr>
      <w:tr w:rsidR="00797E28" w:rsidRPr="000B48A9" w14:paraId="023C5878" w14:textId="77777777" w:rsidTr="00797E28">
        <w:tc>
          <w:tcPr>
            <w:tcW w:w="274" w:type="pct"/>
          </w:tcPr>
          <w:p w14:paraId="069A3A0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5B20D17"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p w14:paraId="7AAD1BAB" w14:textId="77777777" w:rsidR="00797E28" w:rsidRPr="00771C66" w:rsidRDefault="00797E28" w:rsidP="00797E28">
            <w:pPr>
              <w:jc w:val="both"/>
              <w:rPr>
                <w:rFonts w:ascii="Times New Roman" w:hAnsi="Times New Roman" w:cs="Times New Roman"/>
                <w:sz w:val="28"/>
                <w:szCs w:val="28"/>
              </w:rPr>
            </w:pPr>
          </w:p>
          <w:p w14:paraId="5E0B7A09" w14:textId="77777777" w:rsidR="00797E28" w:rsidRPr="00771C66" w:rsidRDefault="00797E28" w:rsidP="00797E28">
            <w:pPr>
              <w:jc w:val="both"/>
              <w:rPr>
                <w:rFonts w:ascii="Times New Roman" w:hAnsi="Times New Roman" w:cs="Times New Roman"/>
                <w:sz w:val="28"/>
                <w:szCs w:val="28"/>
              </w:rPr>
            </w:pPr>
          </w:p>
          <w:p w14:paraId="7955A254" w14:textId="77777777" w:rsidR="00797E28" w:rsidRPr="00771C66" w:rsidRDefault="00797E28" w:rsidP="00797E28">
            <w:pPr>
              <w:jc w:val="both"/>
              <w:rPr>
                <w:rFonts w:ascii="Times New Roman" w:hAnsi="Times New Roman" w:cs="Times New Roman"/>
                <w:sz w:val="28"/>
                <w:szCs w:val="28"/>
              </w:rPr>
            </w:pPr>
          </w:p>
          <w:p w14:paraId="65416268" w14:textId="77777777" w:rsidR="00797E28" w:rsidRPr="00771C66" w:rsidRDefault="00797E28" w:rsidP="00797E28">
            <w:pPr>
              <w:jc w:val="both"/>
              <w:rPr>
                <w:rFonts w:ascii="Times New Roman" w:hAnsi="Times New Roman" w:cs="Times New Roman"/>
                <w:sz w:val="28"/>
                <w:szCs w:val="28"/>
              </w:rPr>
            </w:pPr>
          </w:p>
          <w:p w14:paraId="18690D38" w14:textId="77777777" w:rsidR="00797E28" w:rsidRPr="00771C66" w:rsidRDefault="00797E28" w:rsidP="00797E28">
            <w:pPr>
              <w:jc w:val="both"/>
              <w:rPr>
                <w:rFonts w:ascii="Times New Roman" w:hAnsi="Times New Roman" w:cs="Times New Roman"/>
                <w:sz w:val="28"/>
                <w:szCs w:val="28"/>
              </w:rPr>
            </w:pPr>
          </w:p>
        </w:tc>
        <w:tc>
          <w:tcPr>
            <w:tcW w:w="2280" w:type="pct"/>
          </w:tcPr>
          <w:p w14:paraId="112CE43B"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78.1.22</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у разі отримання інформації щодо іноземної юридичної особи / іноземного утворення без статусу юридичної особи, яка(яке) має місце ефективного управління на території України, відповідно до вимог підпункту 14.1.213</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пункту 14.1 статті 14 цього Кодексу, без взяття на податковий облік, або інформації, що така особа (утворення), не виконала вимоги щодо взяття на облік у терміни, визначені цим Кодексом</w:t>
            </w:r>
            <w:r w:rsidRPr="00797E28">
              <w:rPr>
                <w:rFonts w:ascii="Times New Roman" w:hAnsi="Times New Roman" w:cs="Times New Roman"/>
                <w:b/>
                <w:sz w:val="28"/>
                <w:szCs w:val="28"/>
              </w:rPr>
              <w:t>.</w:t>
            </w:r>
          </w:p>
        </w:tc>
      </w:tr>
      <w:tr w:rsidR="00797E28" w:rsidRPr="000B48A9" w14:paraId="30D7A88F" w14:textId="77777777" w:rsidTr="00797E28">
        <w:tc>
          <w:tcPr>
            <w:tcW w:w="274" w:type="pct"/>
          </w:tcPr>
          <w:p w14:paraId="601AAD70"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A7C8438"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15E943B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sz w:val="28"/>
                <w:szCs w:val="28"/>
              </w:rPr>
              <w:t>78.1.22</w:t>
            </w:r>
            <w:r w:rsidRPr="00797E28">
              <w:rPr>
                <w:rFonts w:ascii="Times New Roman" w:hAnsi="Times New Roman" w:cs="Times New Roman"/>
                <w:b/>
                <w:sz w:val="28"/>
                <w:szCs w:val="28"/>
                <w:vertAlign w:val="superscript"/>
              </w:rPr>
              <w:t>2</w:t>
            </w:r>
            <w:r w:rsidRPr="00797E28">
              <w:rPr>
                <w:rFonts w:ascii="Times New Roman" w:hAnsi="Times New Roman" w:cs="Times New Roman"/>
                <w:b/>
                <w:sz w:val="28"/>
                <w:szCs w:val="28"/>
              </w:rPr>
              <w:t xml:space="preserve">. у разі отримання інформації щодо юридичних осіб, які утворені відповідно до законодавства інших країн (іноземні компанії (юридичні особи, утворена (організації) без статусу юридичної особи) щодо набуття права власності на інвестиційний актив, визначений абзацом третім підпункту «е» підпункту 141.4.1 пункту 141.4 статті 141 цього Кодексу, в іншого нерезидента, який не має постійного представництва в Україні, без взяття на податковий облік, або інформації, що така іноземна компанія (юридична особа, утворення (організація) без статусу юридичної особи) не виконала вимоги </w:t>
            </w:r>
            <w:r w:rsidRPr="00797E28">
              <w:rPr>
                <w:rFonts w:ascii="Times New Roman" w:hAnsi="Times New Roman" w:cs="Times New Roman"/>
                <w:b/>
                <w:sz w:val="28"/>
                <w:szCs w:val="28"/>
              </w:rPr>
              <w:lastRenderedPageBreak/>
              <w:t>щодо взяття на облік у терміни, визначені цим Кодексом</w:t>
            </w:r>
          </w:p>
        </w:tc>
      </w:tr>
      <w:tr w:rsidR="00797E28" w:rsidRPr="000B48A9" w14:paraId="2625EDFF" w14:textId="77777777" w:rsidTr="00797E28">
        <w:tc>
          <w:tcPr>
            <w:tcW w:w="274" w:type="pct"/>
          </w:tcPr>
          <w:p w14:paraId="5C6A5110"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5B4A7DA" w14:textId="77777777" w:rsidR="00797E28" w:rsidRPr="00771C66" w:rsidRDefault="00797E28" w:rsidP="00797E28">
            <w:pPr>
              <w:jc w:val="both"/>
              <w:rPr>
                <w:rFonts w:ascii="Times New Roman" w:hAnsi="Times New Roman" w:cs="Times New Roman"/>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2E985C9E"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78.1.29. Перевірка призначається з підстав, визначених підпунктом 78.1-1 цього пункту</w:t>
            </w:r>
          </w:p>
        </w:tc>
      </w:tr>
      <w:tr w:rsidR="00797E28" w:rsidRPr="000B48A9" w14:paraId="78528AAA" w14:textId="77777777" w:rsidTr="00797E28">
        <w:tc>
          <w:tcPr>
            <w:tcW w:w="274" w:type="pct"/>
          </w:tcPr>
          <w:p w14:paraId="182805E3"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2769C6C" w14:textId="77777777" w:rsidR="00797E28" w:rsidRPr="00771C66" w:rsidRDefault="00797E28" w:rsidP="00797E28">
            <w:pPr>
              <w:jc w:val="both"/>
              <w:rPr>
                <w:rFonts w:ascii="Times New Roman" w:hAnsi="Times New Roman" w:cs="Times New Roman"/>
                <w:b/>
                <w:sz w:val="28"/>
                <w:szCs w:val="28"/>
              </w:rPr>
            </w:pPr>
          </w:p>
        </w:tc>
        <w:tc>
          <w:tcPr>
            <w:tcW w:w="2280" w:type="pct"/>
          </w:tcPr>
          <w:p w14:paraId="2B5BB599" w14:textId="77777777" w:rsidR="00797E28" w:rsidRPr="00E46D18" w:rsidRDefault="00797E28" w:rsidP="00797E28">
            <w:pPr>
              <w:jc w:val="both"/>
              <w:rPr>
                <w:rFonts w:ascii="Times New Roman" w:hAnsi="Times New Roman" w:cs="Times New Roman"/>
                <w:b/>
                <w:bCs/>
                <w:sz w:val="28"/>
                <w:szCs w:val="28"/>
              </w:rPr>
            </w:pPr>
            <w:r w:rsidRPr="00E46D18">
              <w:rPr>
                <w:rFonts w:ascii="Times New Roman" w:hAnsi="Times New Roman" w:cs="Times New Roman"/>
                <w:b/>
                <w:bCs/>
                <w:sz w:val="28"/>
                <w:szCs w:val="28"/>
              </w:rPr>
              <w:t xml:space="preserve">78.1-1. За наявності у контролюючого органу відомостей, які свідчать про можливе недотримання платником податку принципу «витягнутої руки» у випадках, для яких застосування принципу «витягнутої руки» передбачено цим Кодексом та міжнародними договорами, не виконання вимог щодо усунення наслідків гібридних розбіжностей </w:t>
            </w:r>
            <w:r w:rsidRPr="00E46D18">
              <w:rPr>
                <w:rFonts w:ascii="Times New Roman" w:hAnsi="Times New Roman" w:cs="Times New Roman"/>
                <w:b/>
                <w:sz w:val="28"/>
                <w:szCs w:val="28"/>
              </w:rPr>
              <w:t>у випадках, визначених статтею 39⁴ цього Кодексу</w:t>
            </w:r>
            <w:r w:rsidRPr="00E46D18">
              <w:rPr>
                <w:rFonts w:ascii="Times New Roman" w:hAnsi="Times New Roman" w:cs="Times New Roman"/>
                <w:b/>
                <w:bCs/>
                <w:sz w:val="28"/>
                <w:szCs w:val="28"/>
              </w:rPr>
              <w:t xml:space="preserve"> або про участь платника в операціях, які мають ознаки податкового зловживання, контролюючий орган має право призначити позапланову виїзну або невиїзну  перевірку такого платника податку з питань дотримання відповідних положень цього Кодексу, а також інших вимог розділу ІІІ цього Кодексу, що застосовуються  до відповідних операцій.</w:t>
            </w:r>
          </w:p>
        </w:tc>
      </w:tr>
      <w:tr w:rsidR="00797E28" w:rsidRPr="000B48A9" w14:paraId="3AF25FF1" w14:textId="77777777" w:rsidTr="00797E28">
        <w:tc>
          <w:tcPr>
            <w:tcW w:w="274" w:type="pct"/>
          </w:tcPr>
          <w:p w14:paraId="119EA508"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0E2DCE65" w14:textId="77777777" w:rsidR="00797E28" w:rsidRPr="00771C66" w:rsidRDefault="00797E28" w:rsidP="00797E28">
            <w:pPr>
              <w:jc w:val="both"/>
              <w:rPr>
                <w:rFonts w:ascii="Times New Roman" w:hAnsi="Times New Roman" w:cs="Times New Roman"/>
                <w:b/>
                <w:sz w:val="28"/>
                <w:szCs w:val="28"/>
              </w:rPr>
            </w:pPr>
          </w:p>
        </w:tc>
        <w:tc>
          <w:tcPr>
            <w:tcW w:w="2280" w:type="pct"/>
          </w:tcPr>
          <w:p w14:paraId="0E53ABCC"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Дата початку такої перевірки зазначається в рішенні про її призначення, яке приймається контролюючим органом, і надсилається платнику податків. Перевірка може бути призначена не раніше, ніж 90 календарних днів від дати винесення такого рішення. В рішенні мають бути описані відомості, наявність яких стала підставою для призначення відповідної перевірки, а також операції, у відношенні яких перевірка буде проведена.</w:t>
            </w:r>
          </w:p>
        </w:tc>
      </w:tr>
      <w:tr w:rsidR="00797E28" w:rsidRPr="000B48A9" w14:paraId="197F7E28" w14:textId="77777777" w:rsidTr="00797E28">
        <w:tc>
          <w:tcPr>
            <w:tcW w:w="274" w:type="pct"/>
          </w:tcPr>
          <w:p w14:paraId="7F57682E"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7449F6D" w14:textId="77777777" w:rsidR="00797E28" w:rsidRPr="00771C66" w:rsidRDefault="00797E28" w:rsidP="00797E28">
            <w:pPr>
              <w:jc w:val="both"/>
              <w:rPr>
                <w:rFonts w:ascii="Times New Roman" w:hAnsi="Times New Roman" w:cs="Times New Roman"/>
                <w:b/>
                <w:sz w:val="28"/>
                <w:szCs w:val="28"/>
              </w:rPr>
            </w:pPr>
          </w:p>
        </w:tc>
        <w:tc>
          <w:tcPr>
            <w:tcW w:w="2280" w:type="pct"/>
          </w:tcPr>
          <w:p w14:paraId="7EA4F60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Протягом 45 днів від дати отримання рішення про призначення перевірки відповідно до цього підпункту, платник податку має право добровільно подати контролюючому органу пояснення у відношенні операцій, які згадані в рішенні а також (якщо до відповідних операцій застосовується принцип «витягнутої руки» – документацію з трансфертного ціноутворення.</w:t>
            </w:r>
          </w:p>
        </w:tc>
      </w:tr>
      <w:tr w:rsidR="00797E28" w:rsidRPr="000B48A9" w14:paraId="09673234" w14:textId="77777777" w:rsidTr="00797E28">
        <w:tc>
          <w:tcPr>
            <w:tcW w:w="274" w:type="pct"/>
          </w:tcPr>
          <w:p w14:paraId="4B177190"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D6C8185" w14:textId="77777777" w:rsidR="00797E28" w:rsidRPr="00771C66" w:rsidRDefault="00797E28" w:rsidP="00797E28">
            <w:pPr>
              <w:jc w:val="both"/>
              <w:rPr>
                <w:rFonts w:ascii="Times New Roman" w:hAnsi="Times New Roman" w:cs="Times New Roman"/>
                <w:b/>
                <w:sz w:val="28"/>
                <w:szCs w:val="28"/>
              </w:rPr>
            </w:pPr>
          </w:p>
        </w:tc>
        <w:tc>
          <w:tcPr>
            <w:tcW w:w="2280" w:type="pct"/>
          </w:tcPr>
          <w:p w14:paraId="26B1ADD9"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За результатом розгляду наданих платником пояснень та/або документації з трансфертного ціноутворення та/або якщо платник податку протягом 70 календарних днів від дня отримання рішення про призначення перевірки згідно з цим підпунктом, подав уточнені податкові декларації та сплатив податок, штрафні санкції та пеню, контролюючий орган має право скасовувати рішення про призначення відповідної перевірки.</w:t>
            </w:r>
          </w:p>
        </w:tc>
      </w:tr>
      <w:tr w:rsidR="00797E28" w:rsidRPr="000B48A9" w14:paraId="5CA18C2E" w14:textId="77777777" w:rsidTr="00797E28">
        <w:tc>
          <w:tcPr>
            <w:tcW w:w="274" w:type="pct"/>
          </w:tcPr>
          <w:p w14:paraId="56FDBC99"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F390CE7" w14:textId="77777777" w:rsidR="00797E28" w:rsidRPr="00771C66" w:rsidRDefault="00797E28" w:rsidP="00797E28">
            <w:pPr>
              <w:jc w:val="both"/>
              <w:rPr>
                <w:rFonts w:ascii="Times New Roman" w:hAnsi="Times New Roman" w:cs="Times New Roman"/>
                <w:b/>
                <w:sz w:val="28"/>
                <w:szCs w:val="28"/>
              </w:rPr>
            </w:pPr>
          </w:p>
        </w:tc>
        <w:tc>
          <w:tcPr>
            <w:tcW w:w="2280" w:type="pct"/>
          </w:tcPr>
          <w:p w14:paraId="2AB0D329"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При прийнятті рішення про призначення перевірки відповідно до цього підпункту контролюючий орган може використовувати джерела податкової інформації, перелічені в статті 72 цього Кодексу, а також відомості, отримані контролюючим органом в ході перевірок, які проводяться, але не завершені на дату винесення рішення, згаданого в абзаці другому цього підпункту.</w:t>
            </w:r>
          </w:p>
        </w:tc>
      </w:tr>
      <w:tr w:rsidR="00797E28" w:rsidRPr="000B48A9" w14:paraId="2B3C605B" w14:textId="77777777" w:rsidTr="00797E28">
        <w:tc>
          <w:tcPr>
            <w:tcW w:w="274" w:type="pct"/>
          </w:tcPr>
          <w:p w14:paraId="3C8BBB12"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7946CC4" w14:textId="77777777" w:rsidR="00797E28" w:rsidRPr="00771C66" w:rsidRDefault="00797E28" w:rsidP="00797E28">
            <w:pPr>
              <w:jc w:val="both"/>
              <w:rPr>
                <w:rFonts w:ascii="Times New Roman" w:hAnsi="Times New Roman" w:cs="Times New Roman"/>
                <w:b/>
                <w:sz w:val="28"/>
                <w:szCs w:val="28"/>
              </w:rPr>
            </w:pPr>
          </w:p>
        </w:tc>
        <w:tc>
          <w:tcPr>
            <w:tcW w:w="2280" w:type="pct"/>
          </w:tcPr>
          <w:p w14:paraId="741D832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Перевірку відповідно до цього підпункту може бути призначено у відношенні операцій, які відносяться до періоду, за який контролюючим органом розпочато, </w:t>
            </w:r>
            <w:r w:rsidRPr="00797E28">
              <w:rPr>
                <w:rFonts w:ascii="Times New Roman" w:hAnsi="Times New Roman" w:cs="Times New Roman"/>
                <w:b/>
                <w:bCs/>
                <w:sz w:val="28"/>
                <w:szCs w:val="28"/>
              </w:rPr>
              <w:lastRenderedPageBreak/>
              <w:t>але не завершено планову або позапланову перевірку з інших підстав. У такому разі відповідні операції виключаються з предмету планової або позапланової перевірки, яку розпочато, на підставі рішення про призначення перевірки, прийнятого відповідно до абзацу другого цього пункту.</w:t>
            </w:r>
          </w:p>
        </w:tc>
      </w:tr>
      <w:tr w:rsidR="00797E28" w:rsidRPr="000B48A9" w14:paraId="67C0835B" w14:textId="77777777" w:rsidTr="00797E28">
        <w:tc>
          <w:tcPr>
            <w:tcW w:w="274" w:type="pct"/>
          </w:tcPr>
          <w:p w14:paraId="464954F5"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064D02F0" w14:textId="77777777" w:rsidR="00797E28" w:rsidRPr="00771C66" w:rsidRDefault="00797E28" w:rsidP="00797E28">
            <w:pPr>
              <w:jc w:val="both"/>
              <w:rPr>
                <w:rFonts w:ascii="Times New Roman" w:hAnsi="Times New Roman" w:cs="Times New Roman"/>
                <w:b/>
                <w:sz w:val="28"/>
                <w:szCs w:val="28"/>
              </w:rPr>
            </w:pPr>
          </w:p>
        </w:tc>
        <w:tc>
          <w:tcPr>
            <w:tcW w:w="2280" w:type="pct"/>
          </w:tcPr>
          <w:p w14:paraId="5376730C"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Тривалість перевірки, призначеної відповідно до цього пункту не повинна перевищувати 18 місяців, а положення пунктів 82.1 - 82.3 статті 82 цього Кодексу не застосовуються до таких перевірок. Кожні шість місяців проведення перевірки, призначеної відповідно до цього пункту, контролюючий орган надає платнику податків інформацію про поточний стан проведення перевірки.</w:t>
            </w:r>
          </w:p>
          <w:p w14:paraId="0228869A" w14:textId="77777777" w:rsidR="00797E28" w:rsidRPr="00797E28" w:rsidRDefault="00797E28" w:rsidP="00797E28">
            <w:pPr>
              <w:jc w:val="both"/>
              <w:rPr>
                <w:rFonts w:ascii="Times New Roman" w:hAnsi="Times New Roman" w:cs="Times New Roman"/>
                <w:sz w:val="28"/>
                <w:szCs w:val="28"/>
              </w:rPr>
            </w:pPr>
          </w:p>
        </w:tc>
      </w:tr>
      <w:tr w:rsidR="00797E28" w:rsidRPr="000B48A9" w14:paraId="568016EF" w14:textId="77777777" w:rsidTr="00797E28">
        <w:tc>
          <w:tcPr>
            <w:tcW w:w="274" w:type="pct"/>
          </w:tcPr>
          <w:p w14:paraId="5F7C29DA"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395E8156"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78.4. Про проведення документальної позапланової перевірки керівник (його заступник або уповноважена особа) контролюючого органу приймає рішення, яке оформлюється наказом. </w:t>
            </w:r>
          </w:p>
        </w:tc>
        <w:tc>
          <w:tcPr>
            <w:tcW w:w="2280" w:type="pct"/>
          </w:tcPr>
          <w:p w14:paraId="7994A4B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 xml:space="preserve">78.4. Про проведення документальної позапланової перевірки керівник (його заступник або уповноважена особа) контролюючого органу приймає рішення, яке оформлюється наказом. </w:t>
            </w:r>
          </w:p>
        </w:tc>
      </w:tr>
      <w:tr w:rsidR="00797E28" w:rsidRPr="000B48A9" w14:paraId="56F2BA3A" w14:textId="77777777" w:rsidTr="00797E28">
        <w:tc>
          <w:tcPr>
            <w:tcW w:w="274" w:type="pct"/>
          </w:tcPr>
          <w:p w14:paraId="0AFCC4D7"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1E1822CE"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Право на проведення документальної позапланової перевірки платника податків (крім перевірок, передбачених підпунктом 78.1.22 пункту 78.1 цієї статті) надається лише у випадку, коли йому до початку проведення зазначеної перевірки </w:t>
            </w:r>
            <w:proofErr w:type="spellStart"/>
            <w:r w:rsidRPr="00771C66">
              <w:rPr>
                <w:rFonts w:ascii="Times New Roman" w:hAnsi="Times New Roman" w:cs="Times New Roman"/>
                <w:sz w:val="28"/>
                <w:szCs w:val="28"/>
              </w:rPr>
              <w:t>вручено</w:t>
            </w:r>
            <w:proofErr w:type="spellEnd"/>
            <w:r w:rsidRPr="00771C66">
              <w:rPr>
                <w:rFonts w:ascii="Times New Roman" w:hAnsi="Times New Roman" w:cs="Times New Roman"/>
                <w:sz w:val="28"/>
                <w:szCs w:val="28"/>
              </w:rPr>
              <w:t xml:space="preserve"> у порядку, визначеному статтею 42 цього Кодексу, копію наказу про проведення документальної позапланової перевірки.…</w:t>
            </w:r>
          </w:p>
        </w:tc>
        <w:tc>
          <w:tcPr>
            <w:tcW w:w="2280" w:type="pct"/>
          </w:tcPr>
          <w:p w14:paraId="1EFC033E"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Право на проведення документальної позапланової перевірки платника податків (крім перевірок, передбачених підпунктом 78.1.22</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78.1.22</w:t>
            </w:r>
            <w:r w:rsidRPr="00797E28">
              <w:rPr>
                <w:rFonts w:ascii="Times New Roman" w:hAnsi="Times New Roman" w:cs="Times New Roman"/>
                <w:b/>
                <w:bCs/>
                <w:sz w:val="28"/>
                <w:szCs w:val="28"/>
                <w:vertAlign w:val="superscript"/>
              </w:rPr>
              <w:t>1</w:t>
            </w:r>
            <w:r w:rsidRPr="00797E28">
              <w:rPr>
                <w:rFonts w:ascii="Times New Roman" w:hAnsi="Times New Roman" w:cs="Times New Roman"/>
                <w:bCs/>
                <w:sz w:val="28"/>
                <w:szCs w:val="28"/>
              </w:rPr>
              <w:t>,</w:t>
            </w:r>
            <w:r w:rsidRPr="00797E28">
              <w:rPr>
                <w:rFonts w:ascii="Times New Roman" w:hAnsi="Times New Roman" w:cs="Times New Roman"/>
                <w:sz w:val="28"/>
                <w:szCs w:val="28"/>
              </w:rPr>
              <w:t xml:space="preserve"> </w:t>
            </w:r>
            <w:r w:rsidRPr="00797E28">
              <w:rPr>
                <w:rFonts w:ascii="Times New Roman" w:hAnsi="Times New Roman" w:cs="Times New Roman"/>
                <w:b/>
                <w:bCs/>
                <w:sz w:val="28"/>
                <w:szCs w:val="28"/>
              </w:rPr>
              <w:t>78.1.22</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w:t>
            </w:r>
            <w:r w:rsidRPr="00797E28">
              <w:rPr>
                <w:rFonts w:ascii="Times New Roman" w:hAnsi="Times New Roman" w:cs="Times New Roman"/>
                <w:sz w:val="28"/>
                <w:szCs w:val="28"/>
              </w:rPr>
              <w:t xml:space="preserve">пункту 78.1 цієї статті) надається лише у випадку, коли йому до початку проведення зазначеної перевірки </w:t>
            </w:r>
            <w:proofErr w:type="spellStart"/>
            <w:r w:rsidRPr="00797E28">
              <w:rPr>
                <w:rFonts w:ascii="Times New Roman" w:hAnsi="Times New Roman" w:cs="Times New Roman"/>
                <w:sz w:val="28"/>
                <w:szCs w:val="28"/>
              </w:rPr>
              <w:t>вручено</w:t>
            </w:r>
            <w:proofErr w:type="spellEnd"/>
            <w:r w:rsidRPr="00797E28">
              <w:rPr>
                <w:rFonts w:ascii="Times New Roman" w:hAnsi="Times New Roman" w:cs="Times New Roman"/>
                <w:sz w:val="28"/>
                <w:szCs w:val="28"/>
              </w:rPr>
              <w:t xml:space="preserve"> у порядку, визначеному статтею 42 цього Кодексу, копію наказу про проведення документальної позапланової перевірки.…</w:t>
            </w:r>
          </w:p>
          <w:p w14:paraId="45152329" w14:textId="77777777" w:rsidR="00797E28" w:rsidRPr="00797E28" w:rsidRDefault="00797E28" w:rsidP="00797E28">
            <w:pPr>
              <w:jc w:val="both"/>
              <w:rPr>
                <w:rFonts w:ascii="Times New Roman" w:hAnsi="Times New Roman" w:cs="Times New Roman"/>
                <w:sz w:val="28"/>
                <w:szCs w:val="28"/>
              </w:rPr>
            </w:pPr>
          </w:p>
        </w:tc>
      </w:tr>
      <w:tr w:rsidR="00797E28" w:rsidRPr="000B48A9" w14:paraId="06CBCB53" w14:textId="77777777" w:rsidTr="00797E28">
        <w:tc>
          <w:tcPr>
            <w:tcW w:w="274" w:type="pct"/>
          </w:tcPr>
          <w:p w14:paraId="38DF3736"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6655DAEC"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79. Особливості проведення документальної невиїзної перевірки</w:t>
            </w:r>
          </w:p>
        </w:tc>
        <w:tc>
          <w:tcPr>
            <w:tcW w:w="2280" w:type="pct"/>
          </w:tcPr>
          <w:p w14:paraId="06BC747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79. Особливості проведення документальної невиїзної перевірки</w:t>
            </w:r>
          </w:p>
        </w:tc>
      </w:tr>
      <w:tr w:rsidR="00797E28" w:rsidRPr="000B48A9" w14:paraId="0E278B88" w14:textId="77777777" w:rsidTr="00797E28">
        <w:tc>
          <w:tcPr>
            <w:tcW w:w="274" w:type="pct"/>
          </w:tcPr>
          <w:p w14:paraId="5343F270"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70B890DF"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79.2. Документальна позапланова невиїзна перевірка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статтею 42 цього Кодексу,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p>
        </w:tc>
        <w:tc>
          <w:tcPr>
            <w:tcW w:w="2280" w:type="pct"/>
          </w:tcPr>
          <w:p w14:paraId="739AA13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 xml:space="preserve">79.2. Документальна позапланова невиїзна перевірка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статтею 42 цього Кодексу,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p>
        </w:tc>
      </w:tr>
      <w:tr w:rsidR="00797E28" w:rsidRPr="000B48A9" w14:paraId="0A0E6083" w14:textId="77777777" w:rsidTr="00797E28">
        <w:tc>
          <w:tcPr>
            <w:tcW w:w="274" w:type="pct"/>
          </w:tcPr>
          <w:p w14:paraId="1E209E13"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645D052F"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У разі надіслання (вручення) відповідно до статті 42 цього Кодексу платнику податків (його представнику) копії наказу про проведення документальної позапланової невиїзної перевірки та письмового повідомлення про дату початку та місце проведення позапланової невиїзної перевірки, шляхом надсилання за </w:t>
            </w:r>
            <w:proofErr w:type="spellStart"/>
            <w:r w:rsidRPr="00771C66">
              <w:rPr>
                <w:rFonts w:ascii="Times New Roman" w:hAnsi="Times New Roman" w:cs="Times New Roman"/>
                <w:sz w:val="28"/>
                <w:szCs w:val="28"/>
              </w:rPr>
              <w:t>адресою</w:t>
            </w:r>
            <w:proofErr w:type="spellEnd"/>
            <w:r w:rsidRPr="00771C66">
              <w:rPr>
                <w:rFonts w:ascii="Times New Roman" w:hAnsi="Times New Roman" w:cs="Times New Roman"/>
                <w:sz w:val="28"/>
                <w:szCs w:val="28"/>
              </w:rPr>
              <w:t xml:space="preserve"> (місцезнаходженням, податковою </w:t>
            </w:r>
            <w:proofErr w:type="spellStart"/>
            <w:r w:rsidRPr="00771C66">
              <w:rPr>
                <w:rFonts w:ascii="Times New Roman" w:hAnsi="Times New Roman" w:cs="Times New Roman"/>
                <w:sz w:val="28"/>
                <w:szCs w:val="28"/>
              </w:rPr>
              <w:t>адресою</w:t>
            </w:r>
            <w:proofErr w:type="spellEnd"/>
            <w:r w:rsidRPr="00771C66">
              <w:rPr>
                <w:rFonts w:ascii="Times New Roman" w:hAnsi="Times New Roman" w:cs="Times New Roman"/>
                <w:sz w:val="28"/>
                <w:szCs w:val="28"/>
              </w:rPr>
              <w:t>) платника податків рекомендованим листом з повідомленням про вручення документальна позапланова невиїзна перевірка (крім перевірки, визначеної статтею 200 цього Кодексу) розпочинається не раніше 30 календарного дня з дати надсилання такого повідомлення та копії наказу.</w:t>
            </w:r>
          </w:p>
          <w:p w14:paraId="5F9CC473" w14:textId="77777777" w:rsidR="00797E28" w:rsidRPr="00771C66" w:rsidRDefault="00797E28" w:rsidP="00797E28">
            <w:pPr>
              <w:jc w:val="both"/>
              <w:rPr>
                <w:rFonts w:ascii="Times New Roman" w:hAnsi="Times New Roman" w:cs="Times New Roman"/>
                <w:sz w:val="28"/>
                <w:szCs w:val="28"/>
              </w:rPr>
            </w:pPr>
          </w:p>
        </w:tc>
        <w:tc>
          <w:tcPr>
            <w:tcW w:w="2280" w:type="pct"/>
          </w:tcPr>
          <w:p w14:paraId="1C294A9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 xml:space="preserve">У разі надіслання (вручення) відповідно до статті 42 цього Кодексу платнику податків (його представнику) копії наказу про проведення документальної позапланової невиїзної перевірки та письмового повідомлення про дату початку та місце проведення позапланової невиїзної перевірки, шляхом надсилання за </w:t>
            </w:r>
            <w:proofErr w:type="spellStart"/>
            <w:r w:rsidRPr="00797E28">
              <w:rPr>
                <w:rFonts w:ascii="Times New Roman" w:hAnsi="Times New Roman" w:cs="Times New Roman"/>
                <w:sz w:val="28"/>
                <w:szCs w:val="28"/>
              </w:rPr>
              <w:t>адресою</w:t>
            </w:r>
            <w:proofErr w:type="spellEnd"/>
            <w:r w:rsidRPr="00797E28">
              <w:rPr>
                <w:rFonts w:ascii="Times New Roman" w:hAnsi="Times New Roman" w:cs="Times New Roman"/>
                <w:sz w:val="28"/>
                <w:szCs w:val="28"/>
              </w:rPr>
              <w:t xml:space="preserve"> (місцезнаходженням, податковою </w:t>
            </w:r>
            <w:proofErr w:type="spellStart"/>
            <w:r w:rsidRPr="00797E28">
              <w:rPr>
                <w:rFonts w:ascii="Times New Roman" w:hAnsi="Times New Roman" w:cs="Times New Roman"/>
                <w:sz w:val="28"/>
                <w:szCs w:val="28"/>
              </w:rPr>
              <w:t>адресою</w:t>
            </w:r>
            <w:proofErr w:type="spellEnd"/>
            <w:r w:rsidRPr="00797E28">
              <w:rPr>
                <w:rFonts w:ascii="Times New Roman" w:hAnsi="Times New Roman" w:cs="Times New Roman"/>
                <w:sz w:val="28"/>
                <w:szCs w:val="28"/>
              </w:rPr>
              <w:t>) платника податків рекомендованим листом з повідомленням про вручення документальна позапланова невиїзна перевірка (крім перевірки, визначеної статтею 200 цього Кодексу) розпочинається не раніше 30 календарного дня з дати надсилання такого повідомлення та копії наказу.</w:t>
            </w:r>
          </w:p>
          <w:p w14:paraId="771F6263" w14:textId="77777777" w:rsidR="00797E28" w:rsidRPr="00797E28" w:rsidRDefault="00797E28" w:rsidP="00797E28">
            <w:pPr>
              <w:jc w:val="both"/>
              <w:rPr>
                <w:rFonts w:ascii="Times New Roman" w:hAnsi="Times New Roman" w:cs="Times New Roman"/>
                <w:b/>
                <w:sz w:val="28"/>
                <w:szCs w:val="28"/>
              </w:rPr>
            </w:pPr>
          </w:p>
        </w:tc>
      </w:tr>
      <w:tr w:rsidR="00797E28" w:rsidRPr="000B48A9" w14:paraId="5ECF5AAE" w14:textId="77777777" w:rsidTr="00797E28">
        <w:tc>
          <w:tcPr>
            <w:tcW w:w="274" w:type="pct"/>
          </w:tcPr>
          <w:p w14:paraId="64992E52"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6392EA7C"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b/>
                <w:sz w:val="28"/>
                <w:szCs w:val="28"/>
              </w:rPr>
              <w:t>Абзац відсутній.</w:t>
            </w:r>
          </w:p>
        </w:tc>
        <w:tc>
          <w:tcPr>
            <w:tcW w:w="2280" w:type="pct"/>
          </w:tcPr>
          <w:p w14:paraId="163A8A11"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Норми цього підпункту не поширюються на перевірки, передбачені підпунктами 78.1.22, 78.1.22</w:t>
            </w:r>
            <w:r w:rsidRPr="00797E28">
              <w:rPr>
                <w:rFonts w:ascii="Times New Roman" w:hAnsi="Times New Roman" w:cs="Times New Roman"/>
                <w:b/>
                <w:bCs/>
                <w:iCs/>
                <w:sz w:val="28"/>
                <w:szCs w:val="28"/>
                <w:vertAlign w:val="superscript"/>
              </w:rPr>
              <w:t>1</w:t>
            </w:r>
            <w:r w:rsidRPr="00797E28">
              <w:rPr>
                <w:rFonts w:ascii="Times New Roman" w:hAnsi="Times New Roman" w:cs="Times New Roman"/>
                <w:b/>
                <w:bCs/>
                <w:sz w:val="28"/>
                <w:szCs w:val="28"/>
              </w:rPr>
              <w:t xml:space="preserve"> , </w:t>
            </w:r>
            <w:r w:rsidRPr="00797E28">
              <w:rPr>
                <w:rFonts w:ascii="Times New Roman" w:hAnsi="Times New Roman" w:cs="Times New Roman"/>
                <w:b/>
                <w:sz w:val="28"/>
                <w:szCs w:val="28"/>
              </w:rPr>
              <w:t>78.1.22</w:t>
            </w:r>
            <w:r w:rsidRPr="00797E28">
              <w:rPr>
                <w:rFonts w:ascii="Times New Roman" w:hAnsi="Times New Roman" w:cs="Times New Roman"/>
                <w:b/>
                <w:sz w:val="28"/>
                <w:szCs w:val="28"/>
                <w:vertAlign w:val="superscript"/>
              </w:rPr>
              <w:t>2</w:t>
            </w:r>
            <w:r w:rsidRPr="00797E28">
              <w:rPr>
                <w:rFonts w:ascii="Times New Roman" w:hAnsi="Times New Roman" w:cs="Times New Roman"/>
                <w:bCs/>
                <w:sz w:val="28"/>
                <w:szCs w:val="28"/>
              </w:rPr>
              <w:t xml:space="preserve"> </w:t>
            </w:r>
            <w:r w:rsidRPr="00797E28">
              <w:rPr>
                <w:rFonts w:ascii="Times New Roman" w:hAnsi="Times New Roman" w:cs="Times New Roman"/>
                <w:b/>
                <w:bCs/>
                <w:sz w:val="28"/>
                <w:szCs w:val="28"/>
              </w:rPr>
              <w:t xml:space="preserve">пункту 78.1 статті 78 цього Кодексу. </w:t>
            </w:r>
          </w:p>
        </w:tc>
      </w:tr>
      <w:tr w:rsidR="00797E28" w:rsidRPr="000B48A9" w14:paraId="686E922E" w14:textId="77777777" w:rsidTr="00797E28">
        <w:tc>
          <w:tcPr>
            <w:tcW w:w="274" w:type="pct"/>
          </w:tcPr>
          <w:p w14:paraId="53D6C15E"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70C50C29"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Виконання умов цієї статті надає посадовим особам контролюючого органу право розпочати проведення документальної невиїзної перевірки.</w:t>
            </w:r>
          </w:p>
        </w:tc>
        <w:tc>
          <w:tcPr>
            <w:tcW w:w="2280" w:type="pct"/>
          </w:tcPr>
          <w:p w14:paraId="52707901"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Виконання умов цієї статті надає посадовим особам контролюючого органу право розпочати проведення документальної невиїзної перевірки.</w:t>
            </w:r>
          </w:p>
          <w:p w14:paraId="3FDEFBCC" w14:textId="77777777" w:rsidR="00797E28" w:rsidRPr="00797E28" w:rsidRDefault="00797E28" w:rsidP="00797E28">
            <w:pPr>
              <w:jc w:val="both"/>
              <w:rPr>
                <w:rFonts w:ascii="Times New Roman" w:hAnsi="Times New Roman" w:cs="Times New Roman"/>
                <w:sz w:val="28"/>
                <w:szCs w:val="28"/>
              </w:rPr>
            </w:pPr>
          </w:p>
        </w:tc>
      </w:tr>
      <w:tr w:rsidR="00797E28" w:rsidRPr="000B48A9" w14:paraId="32FC27CA" w14:textId="77777777" w:rsidTr="00797E28">
        <w:tc>
          <w:tcPr>
            <w:tcW w:w="274" w:type="pct"/>
          </w:tcPr>
          <w:p w14:paraId="74EADD14"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71303775"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81. Умови та порядок допуску посадових осіб контролюючих органів до проведення документальних виїзних та фактичних перевірок</w:t>
            </w:r>
          </w:p>
        </w:tc>
        <w:tc>
          <w:tcPr>
            <w:tcW w:w="2280" w:type="pct"/>
          </w:tcPr>
          <w:p w14:paraId="61CC729F"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81. Умови та порядок допуску посадових осіб контролюючих органів до проведення документальних виїзних та фактичних перевірок</w:t>
            </w:r>
          </w:p>
          <w:p w14:paraId="7B5625FC" w14:textId="77777777" w:rsidR="00797E28" w:rsidRPr="00797E28" w:rsidRDefault="00797E28" w:rsidP="00797E28">
            <w:pPr>
              <w:jc w:val="both"/>
              <w:rPr>
                <w:rFonts w:ascii="Times New Roman" w:hAnsi="Times New Roman" w:cs="Times New Roman"/>
                <w:b/>
                <w:sz w:val="28"/>
                <w:szCs w:val="28"/>
              </w:rPr>
            </w:pPr>
          </w:p>
        </w:tc>
      </w:tr>
      <w:tr w:rsidR="00797E28" w:rsidRPr="000B48A9" w14:paraId="36C3149D" w14:textId="77777777" w:rsidTr="00797E28">
        <w:tc>
          <w:tcPr>
            <w:tcW w:w="274" w:type="pct"/>
          </w:tcPr>
          <w:p w14:paraId="0E8F31CC"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2676288A"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Пункт відсутній.</w:t>
            </w:r>
          </w:p>
        </w:tc>
        <w:tc>
          <w:tcPr>
            <w:tcW w:w="2280" w:type="pct"/>
          </w:tcPr>
          <w:p w14:paraId="1DFE104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sz w:val="28"/>
                <w:szCs w:val="28"/>
              </w:rPr>
              <w:t>81.4. Норми цієї статті не поширюються на перевірки, передбачені підпунктами 78.1.22, 78.1.22</w:t>
            </w:r>
            <w:r w:rsidRPr="00797E28">
              <w:rPr>
                <w:rFonts w:ascii="Times New Roman" w:hAnsi="Times New Roman" w:cs="Times New Roman"/>
                <w:b/>
                <w:bCs/>
                <w:iCs/>
                <w:sz w:val="28"/>
                <w:szCs w:val="28"/>
                <w:vertAlign w:val="superscript"/>
              </w:rPr>
              <w:t>1</w:t>
            </w:r>
            <w:r w:rsidRPr="00797E28">
              <w:rPr>
                <w:rFonts w:ascii="Times New Roman" w:hAnsi="Times New Roman" w:cs="Times New Roman"/>
                <w:b/>
                <w:bCs/>
                <w:sz w:val="28"/>
                <w:szCs w:val="28"/>
              </w:rPr>
              <w:t>, 78.1.22</w:t>
            </w:r>
            <w:r w:rsidRPr="00797E28">
              <w:rPr>
                <w:rFonts w:ascii="Times New Roman" w:hAnsi="Times New Roman" w:cs="Times New Roman"/>
                <w:b/>
                <w:bCs/>
                <w:sz w:val="28"/>
                <w:szCs w:val="28"/>
                <w:vertAlign w:val="superscript"/>
              </w:rPr>
              <w:t>2</w:t>
            </w:r>
            <w:r w:rsidRPr="00797E28">
              <w:rPr>
                <w:rFonts w:ascii="Times New Roman" w:hAnsi="Times New Roman" w:cs="Times New Roman"/>
                <w:sz w:val="28"/>
                <w:szCs w:val="28"/>
              </w:rPr>
              <w:t xml:space="preserve"> </w:t>
            </w:r>
            <w:r w:rsidRPr="00797E28">
              <w:rPr>
                <w:rFonts w:ascii="Times New Roman" w:hAnsi="Times New Roman" w:cs="Times New Roman"/>
                <w:b/>
                <w:bCs/>
                <w:sz w:val="28"/>
                <w:szCs w:val="28"/>
              </w:rPr>
              <w:t>пункту 78.1 статті 78 цього Кодексу.</w:t>
            </w:r>
          </w:p>
        </w:tc>
      </w:tr>
      <w:tr w:rsidR="00797E28" w:rsidRPr="000B48A9" w14:paraId="6B22A626" w14:textId="77777777" w:rsidTr="00797E28">
        <w:tc>
          <w:tcPr>
            <w:tcW w:w="274" w:type="pct"/>
          </w:tcPr>
          <w:p w14:paraId="74FA93F0"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4C0A5446"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Стаття 86. Оформлення результатів перевірок</w:t>
            </w:r>
          </w:p>
        </w:tc>
        <w:tc>
          <w:tcPr>
            <w:tcW w:w="2280" w:type="pct"/>
          </w:tcPr>
          <w:p w14:paraId="434FE57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sz w:val="28"/>
                <w:szCs w:val="28"/>
              </w:rPr>
              <w:t>Стаття 86. Оформлення результатів перевірок</w:t>
            </w:r>
          </w:p>
        </w:tc>
      </w:tr>
      <w:tr w:rsidR="00797E28" w:rsidRPr="000B48A9" w14:paraId="6DF2E731" w14:textId="77777777" w:rsidTr="00797E28">
        <w:tc>
          <w:tcPr>
            <w:tcW w:w="274" w:type="pct"/>
          </w:tcPr>
          <w:p w14:paraId="2B4CE82E"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40740799"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rPr>
              <w:t xml:space="preserve">86.13. Акт (довідка) за результатами перевірки діяльності нерезидента через відокремлені підрозділи, у тому числі постійне представництво в Україні без взяття на облік у контролюючому органі, надсилається нерезиденту в порядку, визначеному статтею 42 цього Кодексу, або надається уповноваженому представнику нерезидента чи надсилається до компетентного органу держави, резидентом якої є нерезидент. </w:t>
            </w:r>
          </w:p>
        </w:tc>
        <w:tc>
          <w:tcPr>
            <w:tcW w:w="2280" w:type="pct"/>
          </w:tcPr>
          <w:p w14:paraId="3E545F16" w14:textId="77777777" w:rsidR="00797E28" w:rsidRPr="00E46D18" w:rsidRDefault="00797E28" w:rsidP="00797E28">
            <w:pPr>
              <w:jc w:val="both"/>
              <w:rPr>
                <w:rFonts w:ascii="Times New Roman" w:hAnsi="Times New Roman" w:cs="Times New Roman"/>
                <w:b/>
                <w:bCs/>
                <w:sz w:val="28"/>
                <w:szCs w:val="28"/>
              </w:rPr>
            </w:pPr>
            <w:r w:rsidRPr="00E46D18">
              <w:rPr>
                <w:rFonts w:ascii="Times New Roman" w:hAnsi="Times New Roman" w:cs="Times New Roman"/>
                <w:b/>
                <w:bCs/>
                <w:sz w:val="28"/>
                <w:szCs w:val="28"/>
              </w:rPr>
              <w:t xml:space="preserve">86.13. Акт (довідка), складений за результатами перевірки діяльності іноземної юридичної особи / іноземного утворення без статусу юридичної особи  щодо фактів і обставин, що можуть свідчити про ведення діяльності, зазначеної в підпункті «д» підпункту 65.4.1 пункту 65.4 статті 65 цього Кодексу, або про ведення діяльності через постійне представництво, або про виникнення місця ефективного управління на території Україні, надсилається іноземній юридичній особі / іноземному утворенню без статусу юридичної особи в порядку, визначеному статтею 42 цього Кодексу, або надається їх уповноваженому представнику чи надсилається до </w:t>
            </w:r>
            <w:r w:rsidRPr="00E46D18">
              <w:rPr>
                <w:rFonts w:ascii="Times New Roman" w:hAnsi="Times New Roman" w:cs="Times New Roman"/>
                <w:b/>
                <w:bCs/>
                <w:sz w:val="28"/>
                <w:szCs w:val="28"/>
              </w:rPr>
              <w:lastRenderedPageBreak/>
              <w:t xml:space="preserve">компетентного органу держави, за законодавством якої створено іноземну юридичну особу / іноземне утворення без статусу юридичної особи або до компетентного органу держави, резидентом якої є іноземна юридична особа / іноземне утворення без статусу юридичної особи. </w:t>
            </w:r>
          </w:p>
          <w:p w14:paraId="45D0950D" w14:textId="77777777" w:rsidR="00797E28" w:rsidRPr="00E46D18" w:rsidRDefault="00797E28" w:rsidP="00797E28">
            <w:pPr>
              <w:jc w:val="both"/>
              <w:rPr>
                <w:rFonts w:ascii="Times New Roman" w:hAnsi="Times New Roman" w:cs="Times New Roman"/>
                <w:bCs/>
                <w:sz w:val="28"/>
                <w:szCs w:val="28"/>
              </w:rPr>
            </w:pPr>
          </w:p>
        </w:tc>
      </w:tr>
      <w:tr w:rsidR="00797E28" w:rsidRPr="000B48A9" w14:paraId="0EEFBC7A" w14:textId="77777777" w:rsidTr="00797E28">
        <w:tc>
          <w:tcPr>
            <w:tcW w:w="274" w:type="pct"/>
          </w:tcPr>
          <w:p w14:paraId="1A9C29FB"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74033A4D" w14:textId="77777777" w:rsidR="00797E28" w:rsidRPr="00771C66" w:rsidRDefault="00E46D1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У разі отримання від нерезидента письмових заперечень на акт (довідку) такі заперечення розглядаються у порядку, визначеному цим Кодексом.</w:t>
            </w:r>
          </w:p>
        </w:tc>
        <w:tc>
          <w:tcPr>
            <w:tcW w:w="2280" w:type="pct"/>
          </w:tcPr>
          <w:p w14:paraId="3AE09E0C" w14:textId="77777777" w:rsidR="00797E28" w:rsidRPr="00E46D18" w:rsidRDefault="00797E28" w:rsidP="00797E28">
            <w:pPr>
              <w:jc w:val="both"/>
              <w:rPr>
                <w:rFonts w:ascii="Times New Roman" w:hAnsi="Times New Roman" w:cs="Times New Roman"/>
                <w:b/>
                <w:bCs/>
                <w:sz w:val="28"/>
                <w:szCs w:val="28"/>
              </w:rPr>
            </w:pPr>
            <w:r w:rsidRPr="00E46D18">
              <w:rPr>
                <w:rFonts w:ascii="Times New Roman" w:hAnsi="Times New Roman" w:cs="Times New Roman"/>
                <w:b/>
                <w:bCs/>
                <w:sz w:val="28"/>
                <w:szCs w:val="28"/>
              </w:rPr>
              <w:t>У разі отримання від іноземної юридичної особи / іноземного утворення без статусу юридичної особи письмових заперечень на акт (довідку), такі заперечення розглядаються у порядку, визначеному цим Кодексом.</w:t>
            </w:r>
          </w:p>
          <w:p w14:paraId="561C18C9" w14:textId="77777777" w:rsidR="00797E28" w:rsidRPr="00E46D18" w:rsidRDefault="00797E28" w:rsidP="00797E28">
            <w:pPr>
              <w:jc w:val="both"/>
              <w:rPr>
                <w:rFonts w:ascii="Times New Roman" w:hAnsi="Times New Roman" w:cs="Times New Roman"/>
                <w:b/>
                <w:bCs/>
                <w:sz w:val="28"/>
                <w:szCs w:val="28"/>
              </w:rPr>
            </w:pPr>
          </w:p>
        </w:tc>
      </w:tr>
      <w:tr w:rsidR="00797E28" w:rsidRPr="000B48A9" w14:paraId="6F0E9C80" w14:textId="77777777" w:rsidTr="00797E28">
        <w:trPr>
          <w:trHeight w:val="394"/>
        </w:trPr>
        <w:tc>
          <w:tcPr>
            <w:tcW w:w="274" w:type="pct"/>
          </w:tcPr>
          <w:p w14:paraId="1E1E458D"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0A5EF2AA"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102. Строки давності та їх застосування</w:t>
            </w:r>
          </w:p>
        </w:tc>
        <w:tc>
          <w:tcPr>
            <w:tcW w:w="2280" w:type="pct"/>
          </w:tcPr>
          <w:p w14:paraId="77901F5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102. Строки давності та їх застосування</w:t>
            </w:r>
          </w:p>
        </w:tc>
      </w:tr>
      <w:tr w:rsidR="00797E28" w:rsidRPr="000B48A9" w14:paraId="5F042B56" w14:textId="77777777" w:rsidTr="00797E28">
        <w:trPr>
          <w:trHeight w:val="394"/>
        </w:trPr>
        <w:tc>
          <w:tcPr>
            <w:tcW w:w="274" w:type="pct"/>
          </w:tcPr>
          <w:p w14:paraId="1E96C32D" w14:textId="77777777" w:rsidR="00797E28" w:rsidRPr="000B48A9" w:rsidRDefault="00797E28" w:rsidP="00797E28">
            <w:pPr>
              <w:pStyle w:val="afc"/>
              <w:numPr>
                <w:ilvl w:val="0"/>
                <w:numId w:val="2"/>
              </w:numPr>
              <w:rPr>
                <w:rFonts w:ascii="Times New Roman" w:hAnsi="Times New Roman" w:cs="Times New Roman"/>
                <w:bCs/>
              </w:rPr>
            </w:pPr>
          </w:p>
        </w:tc>
        <w:tc>
          <w:tcPr>
            <w:tcW w:w="2446" w:type="pct"/>
          </w:tcPr>
          <w:p w14:paraId="18CA65C0"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102.1. Контролюючий орган, крім випадків, визначених </w:t>
            </w:r>
            <w:hyperlink r:id="rId20" w:anchor="n2290" w:history="1">
              <w:r w:rsidRPr="00771C66">
                <w:rPr>
                  <w:rFonts w:ascii="Times New Roman" w:hAnsi="Times New Roman" w:cs="Times New Roman"/>
                  <w:bCs/>
                  <w:sz w:val="28"/>
                  <w:szCs w:val="28"/>
                </w:rPr>
                <w:t>пунктом 102.2</w:t>
              </w:r>
            </w:hyperlink>
            <w:r w:rsidRPr="00771C66">
              <w:rPr>
                <w:rFonts w:ascii="Times New Roman" w:hAnsi="Times New Roman" w:cs="Times New Roman"/>
                <w:bCs/>
                <w:sz w:val="28"/>
                <w:szCs w:val="28"/>
              </w:rPr>
              <w:t> цієї статті, має право провести перевірку та самостійно визначити суму грошових зобов’язань платника податків у випадках, визначених цим Кодексом, не пізніше закінчення 1095 дня (2555 дня - у разі проведення перевірки відповідно до </w:t>
            </w:r>
            <w:hyperlink r:id="rId21" w:anchor="n1031" w:history="1">
              <w:r w:rsidRPr="00771C66">
                <w:rPr>
                  <w:rFonts w:ascii="Times New Roman" w:hAnsi="Times New Roman" w:cs="Times New Roman"/>
                  <w:bCs/>
                  <w:sz w:val="28"/>
                  <w:szCs w:val="28"/>
                </w:rPr>
                <w:t>статей 39</w:t>
              </w:r>
            </w:hyperlink>
            <w:r w:rsidRPr="00771C66">
              <w:rPr>
                <w:rFonts w:ascii="Times New Roman" w:hAnsi="Times New Roman" w:cs="Times New Roman"/>
                <w:bCs/>
                <w:sz w:val="28"/>
                <w:szCs w:val="28"/>
              </w:rPr>
              <w:t> і </w:t>
            </w:r>
            <w:hyperlink r:id="rId22" w:anchor="n18466" w:history="1">
              <w:r w:rsidRPr="00771C66">
                <w:rPr>
                  <w:rFonts w:ascii="Times New Roman" w:hAnsi="Times New Roman" w:cs="Times New Roman"/>
                  <w:bCs/>
                  <w:sz w:val="28"/>
                  <w:szCs w:val="28"/>
                </w:rPr>
                <w:t>39</w:t>
              </w:r>
            </w:hyperlink>
            <w:hyperlink r:id="rId23" w:anchor="n18466" w:history="1">
              <w:r w:rsidRPr="00771C66">
                <w:rPr>
                  <w:rFonts w:ascii="Times New Roman" w:hAnsi="Times New Roman" w:cs="Times New Roman"/>
                  <w:bCs/>
                  <w:sz w:val="28"/>
                  <w:szCs w:val="28"/>
                </w:rPr>
                <w:t>-2</w:t>
              </w:r>
            </w:hyperlink>
            <w:r w:rsidRPr="00771C66">
              <w:rPr>
                <w:rFonts w:ascii="Times New Roman" w:hAnsi="Times New Roman" w:cs="Times New Roman"/>
                <w:bCs/>
                <w:sz w:val="28"/>
                <w:szCs w:val="28"/>
              </w:rPr>
              <w:t>, застосування вимог </w:t>
            </w:r>
            <w:hyperlink r:id="rId24" w:anchor="n10778" w:history="1">
              <w:r w:rsidRPr="00771C66">
                <w:rPr>
                  <w:rFonts w:ascii="Times New Roman" w:hAnsi="Times New Roman" w:cs="Times New Roman"/>
                  <w:bCs/>
                  <w:sz w:val="28"/>
                  <w:szCs w:val="28"/>
                </w:rPr>
                <w:t>пункту 141.4</w:t>
              </w:r>
            </w:hyperlink>
            <w:r w:rsidRPr="00771C66">
              <w:rPr>
                <w:rFonts w:ascii="Times New Roman" w:hAnsi="Times New Roman" w:cs="Times New Roman"/>
                <w:bCs/>
                <w:sz w:val="28"/>
                <w:szCs w:val="28"/>
              </w:rPr>
              <w:t> статті 141 цього Кодексу), що настає за останнім днем граничного строку подання </w:t>
            </w:r>
            <w:hyperlink r:id="rId25" w:anchor="n21" w:tgtFrame="_blank" w:history="1">
              <w:r w:rsidRPr="00771C66">
                <w:rPr>
                  <w:rFonts w:ascii="Times New Roman" w:hAnsi="Times New Roman" w:cs="Times New Roman"/>
                  <w:bCs/>
                  <w:sz w:val="28"/>
                  <w:szCs w:val="28"/>
                </w:rPr>
                <w:t>податкової декларації</w:t>
              </w:r>
            </w:hyperlink>
            <w:r w:rsidRPr="00771C66">
              <w:rPr>
                <w:rFonts w:ascii="Times New Roman" w:hAnsi="Times New Roman" w:cs="Times New Roman"/>
                <w:bCs/>
                <w:sz w:val="28"/>
                <w:szCs w:val="28"/>
              </w:rPr>
              <w:t>, звіту про використання доходів (прибутків) неприбуткової організації, визначеної </w:t>
            </w:r>
            <w:hyperlink r:id="rId26" w:anchor="n12538" w:history="1">
              <w:r w:rsidRPr="00771C66">
                <w:rPr>
                  <w:rFonts w:ascii="Times New Roman" w:hAnsi="Times New Roman" w:cs="Times New Roman"/>
                  <w:bCs/>
                  <w:sz w:val="28"/>
                  <w:szCs w:val="28"/>
                </w:rPr>
                <w:t>пунктом 133.4 </w:t>
              </w:r>
            </w:hyperlink>
            <w:r w:rsidRPr="00771C66">
              <w:rPr>
                <w:rFonts w:ascii="Times New Roman" w:hAnsi="Times New Roman" w:cs="Times New Roman"/>
                <w:bCs/>
                <w:sz w:val="28"/>
                <w:szCs w:val="28"/>
              </w:rPr>
              <w:t xml:space="preserve">статті 133 цього Кодексу, та/або граничного строку сплати грошових зобов’язань, нарахованих контролюючим органом, а якщо така податкова декларація була надана пізніше, - за днем її фактичного </w:t>
            </w:r>
            <w:r w:rsidRPr="00771C66">
              <w:rPr>
                <w:rFonts w:ascii="Times New Roman" w:hAnsi="Times New Roman" w:cs="Times New Roman"/>
                <w:bCs/>
                <w:sz w:val="28"/>
                <w:szCs w:val="28"/>
              </w:rPr>
              <w:lastRenderedPageBreak/>
              <w:t>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спір стосовно такої декларації та/або податкового повідомлення не підлягає розгляду в адміністративному або судовому порядку.</w:t>
            </w:r>
            <w:bookmarkStart w:id="147" w:name="n17885"/>
            <w:bookmarkEnd w:id="147"/>
          </w:p>
        </w:tc>
        <w:tc>
          <w:tcPr>
            <w:tcW w:w="2280" w:type="pct"/>
          </w:tcPr>
          <w:p w14:paraId="27AE2668" w14:textId="77777777" w:rsidR="00797E28" w:rsidRPr="00797E28" w:rsidRDefault="00797E28" w:rsidP="00797E28">
            <w:pPr>
              <w:pStyle w:val="af6"/>
              <w:spacing w:before="0" w:beforeAutospacing="0" w:after="0" w:afterAutospacing="0"/>
              <w:jc w:val="both"/>
              <w:rPr>
                <w:rFonts w:cs="Times New Roman"/>
                <w:sz w:val="28"/>
                <w:szCs w:val="28"/>
              </w:rPr>
            </w:pPr>
            <w:r w:rsidRPr="00797E28">
              <w:rPr>
                <w:rFonts w:cs="Times New Roman"/>
                <w:sz w:val="28"/>
                <w:szCs w:val="28"/>
              </w:rPr>
              <w:lastRenderedPageBreak/>
              <w:t xml:space="preserve">102.1. Контролюючий орган, крім випадків, визначених пунктом 102.2 цієї статті, має право провести перевірку та самостійно визначити суму грошових зобов’язань платника податків у випадках, визначених цим Кодексом, не пізніше закінчення 1095 дня (2555 дня - </w:t>
            </w:r>
            <w:r w:rsidRPr="00797E28">
              <w:rPr>
                <w:rFonts w:cs="Times New Roman"/>
                <w:bCs/>
                <w:sz w:val="28"/>
                <w:szCs w:val="28"/>
              </w:rPr>
              <w:t>у разі проведення перевірки відповідно до </w:t>
            </w:r>
            <w:hyperlink r:id="rId27" w:anchor="n1031" w:history="1">
              <w:r w:rsidRPr="00797E28">
                <w:rPr>
                  <w:rFonts w:cs="Times New Roman"/>
                  <w:bCs/>
                  <w:sz w:val="28"/>
                  <w:szCs w:val="28"/>
                </w:rPr>
                <w:t>статей 39</w:t>
              </w:r>
            </w:hyperlink>
            <w:r w:rsidRPr="00797E28">
              <w:rPr>
                <w:rFonts w:cs="Times New Roman"/>
                <w:bCs/>
                <w:sz w:val="28"/>
                <w:szCs w:val="28"/>
              </w:rPr>
              <w:t> і </w:t>
            </w:r>
            <w:hyperlink r:id="rId28" w:anchor="n18466" w:history="1">
              <w:r w:rsidRPr="00797E28">
                <w:rPr>
                  <w:rFonts w:cs="Times New Roman"/>
                  <w:bCs/>
                  <w:sz w:val="28"/>
                  <w:szCs w:val="28"/>
                </w:rPr>
                <w:t>39</w:t>
              </w:r>
            </w:hyperlink>
            <w:hyperlink r:id="rId29" w:anchor="n18466" w:history="1">
              <w:r w:rsidRPr="00797E28">
                <w:rPr>
                  <w:rFonts w:cs="Times New Roman"/>
                  <w:bCs/>
                  <w:sz w:val="28"/>
                  <w:szCs w:val="28"/>
                </w:rPr>
                <w:t>-2</w:t>
              </w:r>
            </w:hyperlink>
            <w:r w:rsidRPr="00797E28">
              <w:rPr>
                <w:rFonts w:cs="Times New Roman"/>
                <w:bCs/>
                <w:sz w:val="28"/>
                <w:szCs w:val="28"/>
              </w:rPr>
              <w:t>, застосування вимог </w:t>
            </w:r>
            <w:hyperlink r:id="rId30" w:anchor="n10778" w:history="1">
              <w:r w:rsidRPr="00797E28">
                <w:rPr>
                  <w:rFonts w:cs="Times New Roman"/>
                  <w:bCs/>
                  <w:sz w:val="28"/>
                  <w:szCs w:val="28"/>
                </w:rPr>
                <w:t>пункту 141.4</w:t>
              </w:r>
            </w:hyperlink>
            <w:r w:rsidRPr="00797E28">
              <w:rPr>
                <w:rFonts w:cs="Times New Roman"/>
                <w:bCs/>
                <w:sz w:val="28"/>
                <w:szCs w:val="28"/>
              </w:rPr>
              <w:t> статті 141 цього Кодексу</w:t>
            </w:r>
            <w:r w:rsidRPr="00797E28">
              <w:rPr>
                <w:rFonts w:cs="Times New Roman"/>
                <w:b/>
                <w:bCs/>
                <w:sz w:val="28"/>
                <w:szCs w:val="28"/>
              </w:rPr>
              <w:t xml:space="preserve">, а також </w:t>
            </w:r>
            <w:r w:rsidRPr="00797E28">
              <w:rPr>
                <w:rFonts w:eastAsia="Times New Roman" w:cs="Times New Roman"/>
                <w:b/>
                <w:bCs/>
                <w:sz w:val="28"/>
                <w:szCs w:val="28"/>
              </w:rPr>
              <w:t>у разі встановлення податкового зловживання</w:t>
            </w:r>
            <w:r w:rsidRPr="00797E28">
              <w:rPr>
                <w:rFonts w:cs="Times New Roman"/>
                <w:sz w:val="28"/>
                <w:szCs w:val="28"/>
              </w:rPr>
              <w:t xml:space="preserve">), що настає за останнім днем граничного строку подання податкової декларації , звіту про використання доходів (прибутків) неприбуткової організації, визначеної пунктом 133.4 статті 133 цього Кодексу, та/або граничного строку сплати грошових зобов’язань, нарахованих контролюючим органом, а </w:t>
            </w:r>
            <w:r w:rsidRPr="00797E28">
              <w:rPr>
                <w:rFonts w:cs="Times New Roman"/>
                <w:sz w:val="28"/>
                <w:szCs w:val="28"/>
              </w:rPr>
              <w:lastRenderedPageBreak/>
              <w:t>якщо така податкова декларація була надана пізніше, -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спір стосовно такої декларації та/або податкового повідомлення не підлягає розгляду в адміністративному або судовому порядку.</w:t>
            </w:r>
          </w:p>
        </w:tc>
      </w:tr>
      <w:tr w:rsidR="00797E28" w:rsidRPr="000B48A9" w14:paraId="31240009" w14:textId="77777777" w:rsidTr="00797E28">
        <w:trPr>
          <w:trHeight w:val="394"/>
        </w:trPr>
        <w:tc>
          <w:tcPr>
            <w:tcW w:w="274" w:type="pct"/>
          </w:tcPr>
          <w:p w14:paraId="3DFF6DFD" w14:textId="77777777" w:rsidR="00797E28" w:rsidRPr="000B48A9" w:rsidRDefault="00797E28" w:rsidP="00797E28">
            <w:pPr>
              <w:pStyle w:val="afc"/>
              <w:numPr>
                <w:ilvl w:val="0"/>
                <w:numId w:val="2"/>
              </w:numPr>
              <w:rPr>
                <w:rFonts w:ascii="Times New Roman" w:hAnsi="Times New Roman" w:cs="Times New Roman"/>
                <w:bCs/>
              </w:rPr>
            </w:pPr>
          </w:p>
        </w:tc>
        <w:tc>
          <w:tcPr>
            <w:tcW w:w="2446" w:type="pct"/>
          </w:tcPr>
          <w:p w14:paraId="0B2B6465"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У разі подання платником податку уточнюючого розрахунку до </w:t>
            </w:r>
            <w:hyperlink r:id="rId31" w:anchor="n21" w:tgtFrame="_blank" w:history="1">
              <w:r w:rsidRPr="00771C66">
                <w:rPr>
                  <w:rFonts w:ascii="Times New Roman" w:hAnsi="Times New Roman" w:cs="Times New Roman"/>
                  <w:bCs/>
                  <w:sz w:val="28"/>
                  <w:szCs w:val="28"/>
                </w:rPr>
                <w:t>податкової декларації</w:t>
              </w:r>
            </w:hyperlink>
            <w:r w:rsidRPr="00771C66">
              <w:rPr>
                <w:rFonts w:ascii="Times New Roman" w:hAnsi="Times New Roman" w:cs="Times New Roman"/>
                <w:bCs/>
                <w:sz w:val="28"/>
                <w:szCs w:val="28"/>
              </w:rPr>
              <w:t xml:space="preserve"> або уточнюючої декларації контролюючий орган має право визначити суму податкових зобов’язань, в межах поданих уточнень, за такою податковою декларацією протягом 1095 днів (2555 дня - </w:t>
            </w:r>
            <w:r w:rsidRPr="00771C66">
              <w:rPr>
                <w:rFonts w:ascii="Times New Roman" w:hAnsi="Times New Roman" w:cs="Times New Roman"/>
                <w:b/>
                <w:bCs/>
                <w:sz w:val="28"/>
                <w:szCs w:val="28"/>
              </w:rPr>
              <w:t>у разі проведення перевірки відповідно до </w:t>
            </w:r>
            <w:hyperlink r:id="rId32" w:anchor="n1031" w:history="1">
              <w:r w:rsidRPr="00771C66">
                <w:rPr>
                  <w:rFonts w:ascii="Times New Roman" w:hAnsi="Times New Roman" w:cs="Times New Roman"/>
                  <w:b/>
                  <w:bCs/>
                  <w:sz w:val="28"/>
                  <w:szCs w:val="28"/>
                </w:rPr>
                <w:t>статей 39</w:t>
              </w:r>
            </w:hyperlink>
            <w:r w:rsidRPr="00771C66">
              <w:rPr>
                <w:rFonts w:ascii="Times New Roman" w:hAnsi="Times New Roman" w:cs="Times New Roman"/>
                <w:b/>
                <w:bCs/>
                <w:sz w:val="28"/>
                <w:szCs w:val="28"/>
              </w:rPr>
              <w:t> і </w:t>
            </w:r>
            <w:hyperlink r:id="rId33" w:anchor="n18466" w:history="1">
              <w:r w:rsidRPr="00771C66">
                <w:rPr>
                  <w:rFonts w:ascii="Times New Roman" w:hAnsi="Times New Roman" w:cs="Times New Roman"/>
                  <w:b/>
                  <w:bCs/>
                  <w:sz w:val="28"/>
                  <w:szCs w:val="28"/>
                </w:rPr>
                <w:t>39</w:t>
              </w:r>
            </w:hyperlink>
            <w:hyperlink r:id="rId34" w:anchor="n18466" w:history="1">
              <w:r w:rsidRPr="00771C66">
                <w:rPr>
                  <w:rFonts w:ascii="Times New Roman" w:hAnsi="Times New Roman" w:cs="Times New Roman"/>
                  <w:b/>
                  <w:bCs/>
                  <w:sz w:val="28"/>
                  <w:szCs w:val="28"/>
                </w:rPr>
                <w:t>-2</w:t>
              </w:r>
            </w:hyperlink>
            <w:r w:rsidRPr="00771C66">
              <w:rPr>
                <w:rFonts w:ascii="Times New Roman" w:hAnsi="Times New Roman" w:cs="Times New Roman"/>
                <w:b/>
                <w:bCs/>
                <w:sz w:val="28"/>
                <w:szCs w:val="28"/>
              </w:rPr>
              <w:t>, застосування вимог </w:t>
            </w:r>
            <w:hyperlink r:id="rId35" w:anchor="n10778" w:history="1">
              <w:r w:rsidRPr="00771C66">
                <w:rPr>
                  <w:rFonts w:ascii="Times New Roman" w:hAnsi="Times New Roman" w:cs="Times New Roman"/>
                  <w:b/>
                  <w:bCs/>
                  <w:sz w:val="28"/>
                  <w:szCs w:val="28"/>
                </w:rPr>
                <w:t>пункту 141.4</w:t>
              </w:r>
            </w:hyperlink>
            <w:r w:rsidRPr="00771C66">
              <w:rPr>
                <w:rFonts w:ascii="Times New Roman" w:hAnsi="Times New Roman" w:cs="Times New Roman"/>
                <w:b/>
                <w:bCs/>
                <w:sz w:val="28"/>
                <w:szCs w:val="28"/>
              </w:rPr>
              <w:t> статті 141 цього Кодексу</w:t>
            </w:r>
            <w:r w:rsidRPr="00771C66">
              <w:rPr>
                <w:rFonts w:ascii="Times New Roman" w:hAnsi="Times New Roman" w:cs="Times New Roman"/>
                <w:bCs/>
                <w:sz w:val="28"/>
                <w:szCs w:val="28"/>
              </w:rPr>
              <w:t>) з дня подання уточнюючого розрахунку (декларації).</w:t>
            </w:r>
          </w:p>
          <w:p w14:paraId="1AB7363C" w14:textId="77777777" w:rsidR="00797E28" w:rsidRPr="00771C66" w:rsidRDefault="00797E28" w:rsidP="00797E28">
            <w:pPr>
              <w:jc w:val="both"/>
              <w:rPr>
                <w:rFonts w:ascii="Times New Roman" w:hAnsi="Times New Roman" w:cs="Times New Roman"/>
                <w:bCs/>
                <w:sz w:val="28"/>
                <w:szCs w:val="28"/>
              </w:rPr>
            </w:pPr>
          </w:p>
        </w:tc>
        <w:tc>
          <w:tcPr>
            <w:tcW w:w="2280" w:type="pct"/>
          </w:tcPr>
          <w:p w14:paraId="01A8507A" w14:textId="77777777" w:rsidR="00797E28" w:rsidRPr="00797E28" w:rsidRDefault="00797E28" w:rsidP="00797E28">
            <w:pPr>
              <w:pStyle w:val="af6"/>
              <w:spacing w:before="0" w:beforeAutospacing="0" w:after="0" w:afterAutospacing="0"/>
              <w:jc w:val="both"/>
              <w:rPr>
                <w:rFonts w:cs="Times New Roman"/>
                <w:sz w:val="28"/>
                <w:szCs w:val="28"/>
              </w:rPr>
            </w:pPr>
            <w:r w:rsidRPr="00797E28">
              <w:rPr>
                <w:rFonts w:cs="Times New Roman"/>
                <w:sz w:val="28"/>
                <w:szCs w:val="28"/>
              </w:rPr>
              <w:t xml:space="preserve">У разі подання платником податку уточнюючого розрахунку до податкової декларації або уточнюючої декларації контролюючий орган має право визначити суму податкових зобов’язань, в межах поданих уточнень, за такою податковою декларацією протягом 1095 днів (2555 дня - </w:t>
            </w:r>
            <w:r w:rsidRPr="00797E28">
              <w:rPr>
                <w:rFonts w:cs="Times New Roman"/>
                <w:bCs/>
                <w:sz w:val="28"/>
                <w:szCs w:val="28"/>
              </w:rPr>
              <w:t>у разі проведення перевірки відповідно до </w:t>
            </w:r>
            <w:hyperlink r:id="rId36" w:anchor="n1031" w:history="1">
              <w:r w:rsidRPr="00797E28">
                <w:rPr>
                  <w:rFonts w:cs="Times New Roman"/>
                  <w:bCs/>
                  <w:sz w:val="28"/>
                  <w:szCs w:val="28"/>
                </w:rPr>
                <w:t>статей 39</w:t>
              </w:r>
            </w:hyperlink>
            <w:r w:rsidRPr="00797E28">
              <w:rPr>
                <w:rFonts w:cs="Times New Roman"/>
                <w:bCs/>
                <w:sz w:val="28"/>
                <w:szCs w:val="28"/>
              </w:rPr>
              <w:t> і </w:t>
            </w:r>
            <w:hyperlink r:id="rId37" w:anchor="n18466" w:history="1">
              <w:r w:rsidRPr="00797E28">
                <w:rPr>
                  <w:rFonts w:cs="Times New Roman"/>
                  <w:bCs/>
                  <w:sz w:val="28"/>
                  <w:szCs w:val="28"/>
                </w:rPr>
                <w:t>39</w:t>
              </w:r>
            </w:hyperlink>
            <w:hyperlink r:id="rId38" w:anchor="n18466" w:history="1">
              <w:r w:rsidRPr="00797E28">
                <w:rPr>
                  <w:rFonts w:cs="Times New Roman"/>
                  <w:bCs/>
                  <w:sz w:val="28"/>
                  <w:szCs w:val="28"/>
                </w:rPr>
                <w:t>-2</w:t>
              </w:r>
            </w:hyperlink>
            <w:r w:rsidRPr="00797E28">
              <w:rPr>
                <w:rFonts w:cs="Times New Roman"/>
                <w:bCs/>
                <w:sz w:val="28"/>
                <w:szCs w:val="28"/>
              </w:rPr>
              <w:t>, застосування вимог </w:t>
            </w:r>
            <w:hyperlink r:id="rId39" w:anchor="n10778" w:history="1">
              <w:r w:rsidRPr="00797E28">
                <w:rPr>
                  <w:rFonts w:cs="Times New Roman"/>
                  <w:bCs/>
                  <w:sz w:val="28"/>
                  <w:szCs w:val="28"/>
                </w:rPr>
                <w:t>пункту 141.4</w:t>
              </w:r>
            </w:hyperlink>
            <w:r w:rsidRPr="00797E28">
              <w:rPr>
                <w:rFonts w:cs="Times New Roman"/>
                <w:bCs/>
                <w:sz w:val="28"/>
                <w:szCs w:val="28"/>
              </w:rPr>
              <w:t> статті 141 цього Кодексу</w:t>
            </w:r>
            <w:r w:rsidRPr="00797E28">
              <w:rPr>
                <w:rFonts w:cs="Times New Roman"/>
                <w:b/>
                <w:bCs/>
                <w:sz w:val="28"/>
                <w:szCs w:val="28"/>
              </w:rPr>
              <w:t>, а також у разі встановлення податкового зловживання</w:t>
            </w:r>
            <w:r w:rsidRPr="00797E28">
              <w:rPr>
                <w:rFonts w:cs="Times New Roman"/>
                <w:sz w:val="28"/>
                <w:szCs w:val="28"/>
              </w:rPr>
              <w:t>) з дня подання уточнюючого розрахунку (декларації).</w:t>
            </w:r>
          </w:p>
        </w:tc>
      </w:tr>
      <w:tr w:rsidR="00797E28" w:rsidRPr="000B48A9" w14:paraId="4D96DD77" w14:textId="77777777" w:rsidTr="00797E28">
        <w:trPr>
          <w:trHeight w:val="394"/>
        </w:trPr>
        <w:tc>
          <w:tcPr>
            <w:tcW w:w="274" w:type="pct"/>
          </w:tcPr>
          <w:p w14:paraId="4D221716" w14:textId="77777777" w:rsidR="00797E28" w:rsidRPr="000B48A9" w:rsidRDefault="00797E28" w:rsidP="00797E28">
            <w:pPr>
              <w:pStyle w:val="afc"/>
              <w:numPr>
                <w:ilvl w:val="0"/>
                <w:numId w:val="2"/>
              </w:numPr>
              <w:shd w:val="clear" w:color="auto" w:fill="FFFFFF"/>
              <w:rPr>
                <w:rFonts w:ascii="Times New Roman" w:hAnsi="Times New Roman" w:cs="Times New Roman"/>
                <w:bCs/>
              </w:rPr>
            </w:pPr>
          </w:p>
        </w:tc>
        <w:tc>
          <w:tcPr>
            <w:tcW w:w="2446" w:type="pct"/>
          </w:tcPr>
          <w:p w14:paraId="2FDC86B7" w14:textId="77777777" w:rsidR="00797E28" w:rsidRPr="00771C66" w:rsidRDefault="00797E28" w:rsidP="00797E28">
            <w:pPr>
              <w:shd w:val="clear" w:color="auto" w:fill="FFFFFF"/>
              <w:jc w:val="both"/>
              <w:rPr>
                <w:rFonts w:ascii="Times New Roman" w:hAnsi="Times New Roman" w:cs="Times New Roman"/>
                <w:bCs/>
                <w:sz w:val="28"/>
                <w:szCs w:val="28"/>
              </w:rPr>
            </w:pPr>
            <w:r w:rsidRPr="00771C66">
              <w:rPr>
                <w:rFonts w:ascii="Times New Roman" w:hAnsi="Times New Roman" w:cs="Times New Roman"/>
                <w:bCs/>
                <w:sz w:val="28"/>
                <w:szCs w:val="28"/>
              </w:rPr>
              <w:t>У разі виявлення за результатами перевірки порушень інших вимог податкового законодавства, безпосередньо не пов’язаних з декларуванням податкових зобов’язань платником податків, а також порушень вимог іншого, крім податкового, законодавства, контроль за дотриманням якого покладено на контролюючі органи, контролюючий орган, крім випадків, визначених </w:t>
            </w:r>
            <w:hyperlink r:id="rId40" w:anchor="n2290" w:history="1">
              <w:r w:rsidRPr="00771C66">
                <w:rPr>
                  <w:rFonts w:ascii="Times New Roman" w:hAnsi="Times New Roman" w:cs="Times New Roman"/>
                  <w:bCs/>
                  <w:sz w:val="28"/>
                  <w:szCs w:val="28"/>
                </w:rPr>
                <w:t>пунктом 102.2</w:t>
              </w:r>
            </w:hyperlink>
            <w:r w:rsidRPr="00771C66">
              <w:rPr>
                <w:rFonts w:ascii="Times New Roman" w:hAnsi="Times New Roman" w:cs="Times New Roman"/>
                <w:bCs/>
                <w:sz w:val="28"/>
                <w:szCs w:val="28"/>
              </w:rPr>
              <w:t> цієї статті, має право самостійно визначити суму штрафних санкцій (фінансових санкцій, штрафів) платника податків не пізніше 1095 дня з дня вчинення відповідного правопорушення.</w:t>
            </w:r>
          </w:p>
        </w:tc>
        <w:tc>
          <w:tcPr>
            <w:tcW w:w="2280" w:type="pct"/>
          </w:tcPr>
          <w:p w14:paraId="3A28E2F0" w14:textId="77777777" w:rsidR="00797E28" w:rsidRPr="00797E28" w:rsidRDefault="00797E28" w:rsidP="00797E28">
            <w:pPr>
              <w:pStyle w:val="af6"/>
              <w:spacing w:before="0" w:beforeAutospacing="0" w:after="0" w:afterAutospacing="0"/>
              <w:jc w:val="both"/>
              <w:rPr>
                <w:rFonts w:cs="Times New Roman"/>
                <w:sz w:val="28"/>
                <w:szCs w:val="28"/>
              </w:rPr>
            </w:pPr>
            <w:r w:rsidRPr="00797E28">
              <w:rPr>
                <w:rFonts w:cs="Times New Roman"/>
                <w:sz w:val="28"/>
                <w:szCs w:val="28"/>
              </w:rPr>
              <w:t xml:space="preserve">У разі виявлення за результатами перевірки порушень інших вимог податкового законодавства, безпосередньо не пов’язаних з декларуванням податкових зобов’язань платником податків, а також порушень вимог іншого, крім податкового, законодавства, контроль за дотриманням якого покладено на контролюючі органи, контролюючий орган, крім випадків, визначених пунктом 102.2 цієї статті, має право самостійно визначити суму штрафних санкцій (фінансових санкцій, </w:t>
            </w:r>
            <w:r w:rsidRPr="00797E28">
              <w:rPr>
                <w:rFonts w:cs="Times New Roman"/>
                <w:sz w:val="28"/>
                <w:szCs w:val="28"/>
              </w:rPr>
              <w:lastRenderedPageBreak/>
              <w:t>штрафів) платника податків не пізніше 1095 дня з дня вчинення відповідного правопорушення.</w:t>
            </w:r>
          </w:p>
        </w:tc>
      </w:tr>
      <w:tr w:rsidR="00797E28" w:rsidRPr="000B48A9" w14:paraId="5C21606B" w14:textId="77777777" w:rsidTr="00797E28">
        <w:trPr>
          <w:trHeight w:val="394"/>
        </w:trPr>
        <w:tc>
          <w:tcPr>
            <w:tcW w:w="274" w:type="pct"/>
          </w:tcPr>
          <w:p w14:paraId="2FBAF4A0"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32476229"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sz w:val="28"/>
                <w:szCs w:val="28"/>
              </w:rPr>
              <w:t>З місцевих податків та/або зборів, за якими передбачено подання річної податкової декларації , контролюючий орган, крім випадків, визначених пунктом 102.2 цієї статті, має право за результатами перевірки самостійно визначити суму грошових зобов’язань, у разі виявлення ним за результатами перевірки заниження суми визначеного платником податків податкового зобов’язання з цих податків, не пізніше закінчення 1095 дня, що настає за останнім днем граничного строку сплати цих податків, визначених відповідними розділами цього Кодексу.</w:t>
            </w:r>
          </w:p>
        </w:tc>
        <w:tc>
          <w:tcPr>
            <w:tcW w:w="2280" w:type="pct"/>
          </w:tcPr>
          <w:p w14:paraId="778D9608"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Cs/>
                <w:sz w:val="28"/>
                <w:szCs w:val="28"/>
              </w:rPr>
              <w:t>З місцевих податків та/або зборів, за якими передбачено подання річної податкової декларації , контролюючий орган, крім випадків, визначених пунктом 102.2 цієї статті, має право за результатами перевірки самостійно визначити суму грошових зобов’язань, у разі виявлення ним за результатами перевірки заниження суми визначеного платником податків податкового зобов’язання з цих податків, не пізніше закінчення 1095 дня, що настає за останнім днем граничного строку сплати цих податків, визначених відповідними розділами цього Кодексу</w:t>
            </w:r>
          </w:p>
          <w:p w14:paraId="0DC1BAA1" w14:textId="77777777" w:rsidR="00797E28" w:rsidRPr="00797E28" w:rsidRDefault="00797E28" w:rsidP="00797E28">
            <w:pPr>
              <w:pStyle w:val="af6"/>
              <w:spacing w:before="0" w:beforeAutospacing="0" w:after="0" w:afterAutospacing="0"/>
              <w:jc w:val="both"/>
              <w:rPr>
                <w:rFonts w:cs="Times New Roman"/>
                <w:sz w:val="28"/>
                <w:szCs w:val="28"/>
              </w:rPr>
            </w:pPr>
          </w:p>
        </w:tc>
      </w:tr>
      <w:tr w:rsidR="00797E28" w:rsidRPr="000B48A9" w14:paraId="3F80AD0B" w14:textId="77777777" w:rsidTr="00797E28">
        <w:trPr>
          <w:trHeight w:val="394"/>
        </w:trPr>
        <w:tc>
          <w:tcPr>
            <w:tcW w:w="274" w:type="pct"/>
          </w:tcPr>
          <w:p w14:paraId="077CCFFA"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A435AE6"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shd w:val="clear" w:color="auto" w:fill="FFFFFF"/>
              </w:rPr>
              <w:t>ГЛАВА 10. ЗАСТОСУВАННЯ МІЖНАРОДНИХ ДОГОВОРІВ ТА ПОГАШЕННЯ ПОДАТКОВОГО БОРГУ ЗА ЗАПИТАМИ КОМПЕТЕНТНИХ ОРГАНІВ ІНОЗЕМНИХ ДЕРЖАВ</w:t>
            </w:r>
          </w:p>
        </w:tc>
        <w:tc>
          <w:tcPr>
            <w:tcW w:w="2280" w:type="pct"/>
          </w:tcPr>
          <w:p w14:paraId="6503026B"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10. ЗАСТОСУВАННЯ МІЖНАРОДНИХ ДОГОВОРІВ ТА ПОГАШЕННЯ ПОДАТКОВОГО БОРГУ ЗА ЗАПИТАМИ КОМПЕТЕНТНИХ ОРГАНІВ ІНОЗЕМНИХ ДЕРЖАВ</w:t>
            </w:r>
          </w:p>
        </w:tc>
      </w:tr>
      <w:tr w:rsidR="00797E28" w:rsidRPr="000B48A9" w14:paraId="5E18DFB9" w14:textId="77777777" w:rsidTr="00797E28">
        <w:trPr>
          <w:trHeight w:val="394"/>
        </w:trPr>
        <w:tc>
          <w:tcPr>
            <w:tcW w:w="274" w:type="pct"/>
          </w:tcPr>
          <w:p w14:paraId="467B6799"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074221F1"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p>
        </w:tc>
        <w:tc>
          <w:tcPr>
            <w:tcW w:w="2280" w:type="pct"/>
          </w:tcPr>
          <w:p w14:paraId="0F1CC75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p>
        </w:tc>
      </w:tr>
      <w:tr w:rsidR="00797E28" w:rsidRPr="000B48A9" w14:paraId="4EBB7313" w14:textId="77777777" w:rsidTr="00797E28">
        <w:trPr>
          <w:trHeight w:val="394"/>
        </w:trPr>
        <w:tc>
          <w:tcPr>
            <w:tcW w:w="274" w:type="pct"/>
          </w:tcPr>
          <w:p w14:paraId="7B4BAB19"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20EFD7B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 xml:space="preserve">103.1. Застосування правил міжнародного договору України здійснюється шляхом звільнення від оподаткування доходів із джерелом їх походження з України, зменшення ставки податку або шляхом повернення різниці між сплаченою </w:t>
            </w:r>
            <w:r w:rsidRPr="00771C66">
              <w:rPr>
                <w:rFonts w:ascii="Times New Roman" w:hAnsi="Times New Roman" w:cs="Times New Roman"/>
                <w:sz w:val="28"/>
                <w:szCs w:val="28"/>
              </w:rPr>
              <w:lastRenderedPageBreak/>
              <w:t>сумою податку і сумою, яку нерезиденту необхідно сплатити відповідно до міжнародного договору України.</w:t>
            </w:r>
          </w:p>
          <w:p w14:paraId="2C3273A6" w14:textId="77777777" w:rsidR="00797E28" w:rsidRPr="00771C66" w:rsidRDefault="00797E28" w:rsidP="00797E28">
            <w:pPr>
              <w:jc w:val="both"/>
              <w:rPr>
                <w:rFonts w:ascii="Times New Roman" w:hAnsi="Times New Roman" w:cs="Times New Roman"/>
                <w:sz w:val="28"/>
                <w:szCs w:val="28"/>
              </w:rPr>
            </w:pPr>
          </w:p>
        </w:tc>
        <w:tc>
          <w:tcPr>
            <w:tcW w:w="2280" w:type="pct"/>
          </w:tcPr>
          <w:p w14:paraId="268B72AF"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lastRenderedPageBreak/>
              <w:t xml:space="preserve">103.1. Застосування правил міжнародного договору України здійснюється шляхом звільнення від оподаткування доходів із джерелом їх походження з України, зменшення ставки податку або шляхом повернення різниці між сплаченою сумою податку і </w:t>
            </w:r>
            <w:r w:rsidRPr="00797E28">
              <w:rPr>
                <w:rFonts w:ascii="Times New Roman" w:hAnsi="Times New Roman" w:cs="Times New Roman"/>
                <w:sz w:val="28"/>
                <w:szCs w:val="28"/>
              </w:rPr>
              <w:lastRenderedPageBreak/>
              <w:t>сумою, яку нерезиденту необхідно сплатити відповідно до міжнародного договору України.</w:t>
            </w:r>
          </w:p>
        </w:tc>
      </w:tr>
      <w:tr w:rsidR="00797E28" w:rsidRPr="000B48A9" w14:paraId="11F4D70D" w14:textId="77777777" w:rsidTr="00797E28">
        <w:trPr>
          <w:trHeight w:val="394"/>
        </w:trPr>
        <w:tc>
          <w:tcPr>
            <w:tcW w:w="274" w:type="pct"/>
          </w:tcPr>
          <w:p w14:paraId="083A6F08"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44C23230"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p w14:paraId="690C42B0" w14:textId="77777777" w:rsidR="00797E28" w:rsidRPr="00771C66" w:rsidRDefault="00797E28" w:rsidP="00797E28">
            <w:pPr>
              <w:jc w:val="both"/>
              <w:rPr>
                <w:rFonts w:ascii="Times New Roman" w:hAnsi="Times New Roman" w:cs="Times New Roman"/>
                <w:sz w:val="28"/>
                <w:szCs w:val="28"/>
              </w:rPr>
            </w:pPr>
          </w:p>
        </w:tc>
        <w:tc>
          <w:tcPr>
            <w:tcW w:w="2280" w:type="pct"/>
          </w:tcPr>
          <w:p w14:paraId="16673F51"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 xml:space="preserve">Водночас для цілей цієї статті нерезидентом вважається особа, яка є резидентом країни, з якою Україною укладено міжнародний договір про уникнення подвійного оподаткування, в розумінні </w:t>
            </w:r>
            <w:proofErr w:type="spellStart"/>
            <w:r w:rsidRPr="00797E28">
              <w:rPr>
                <w:rFonts w:ascii="Times New Roman" w:hAnsi="Times New Roman" w:cs="Times New Roman"/>
                <w:b/>
                <w:bCs/>
                <w:sz w:val="28"/>
                <w:szCs w:val="28"/>
              </w:rPr>
              <w:t>терміна</w:t>
            </w:r>
            <w:proofErr w:type="spellEnd"/>
            <w:r w:rsidRPr="00797E28">
              <w:rPr>
                <w:rFonts w:ascii="Times New Roman" w:hAnsi="Times New Roman" w:cs="Times New Roman"/>
                <w:b/>
                <w:bCs/>
                <w:sz w:val="28"/>
                <w:szCs w:val="28"/>
              </w:rPr>
              <w:t xml:space="preserve"> «резидент», який визначено відповідним чинним міжнародним договором, незалежно від того, чи є така особа резидентом чи нерезидентом відповідно до підпункту 14.1.213 пункту 14.1 статті 14 цього Кодексу.</w:t>
            </w:r>
          </w:p>
        </w:tc>
      </w:tr>
      <w:tr w:rsidR="00797E28" w:rsidRPr="000B48A9" w14:paraId="2AB347D4" w14:textId="77777777" w:rsidTr="00797E28">
        <w:trPr>
          <w:trHeight w:val="1120"/>
        </w:trPr>
        <w:tc>
          <w:tcPr>
            <w:tcW w:w="274" w:type="pct"/>
          </w:tcPr>
          <w:p w14:paraId="78EAD24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391F5B6"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103.2.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w:t>
            </w:r>
            <w:proofErr w:type="spellStart"/>
            <w:r w:rsidRPr="00771C66">
              <w:rPr>
                <w:rFonts w:ascii="Times New Roman" w:eastAsia="Times New Roman" w:hAnsi="Times New Roman" w:cs="Times New Roman"/>
                <w:sz w:val="28"/>
                <w:szCs w:val="28"/>
              </w:rPr>
              <w:t>бенефіціарним</w:t>
            </w:r>
            <w:proofErr w:type="spellEnd"/>
            <w:r w:rsidRPr="00771C66">
              <w:rPr>
                <w:rFonts w:ascii="Times New Roman" w:eastAsia="Times New Roman" w:hAnsi="Times New Roman" w:cs="Times New Roman"/>
                <w:sz w:val="28"/>
                <w:szCs w:val="28"/>
              </w:rPr>
              <w:t xml:space="preserve"> (фактичним) отримувачем (власником) доходу (якщо відповідна умова передбачена міжнародним договором) і є резидентом країни, з якою укладено міжнародний договір України. У разі отримання синдикованого фінансового кредиту особа (податковий агент) застосовує ставку податку, передбачену відповідним міжнародним договором України, на дату виплати процентів або інших доходів, отриманих із джерел в Україні, учасникам синдикату кредиторів з урахуванням того, резидентом якої юрисдикції є кожен учасник синдикованого кредиту, та </w:t>
            </w:r>
            <w:proofErr w:type="spellStart"/>
            <w:r w:rsidRPr="00771C66">
              <w:rPr>
                <w:rFonts w:ascii="Times New Roman" w:eastAsia="Times New Roman" w:hAnsi="Times New Roman" w:cs="Times New Roman"/>
                <w:sz w:val="28"/>
                <w:szCs w:val="28"/>
              </w:rPr>
              <w:t>пропорційно</w:t>
            </w:r>
            <w:proofErr w:type="spellEnd"/>
            <w:r w:rsidRPr="00771C66">
              <w:rPr>
                <w:rFonts w:ascii="Times New Roman" w:eastAsia="Times New Roman" w:hAnsi="Times New Roman" w:cs="Times New Roman"/>
                <w:sz w:val="28"/>
                <w:szCs w:val="28"/>
              </w:rPr>
              <w:t xml:space="preserve"> до його частки у межах кредитного договору, за умови що він є </w:t>
            </w:r>
            <w:proofErr w:type="spellStart"/>
            <w:r w:rsidRPr="00771C66">
              <w:rPr>
                <w:rFonts w:ascii="Times New Roman" w:eastAsia="Times New Roman" w:hAnsi="Times New Roman" w:cs="Times New Roman"/>
                <w:sz w:val="28"/>
                <w:szCs w:val="28"/>
              </w:rPr>
              <w:t>бенефіціарним</w:t>
            </w:r>
            <w:proofErr w:type="spellEnd"/>
            <w:r w:rsidRPr="00771C66">
              <w:rPr>
                <w:rFonts w:ascii="Times New Roman" w:eastAsia="Times New Roman" w:hAnsi="Times New Roman" w:cs="Times New Roman"/>
                <w:sz w:val="28"/>
                <w:szCs w:val="28"/>
              </w:rPr>
              <w:t xml:space="preserve"> (фактичним) отримувачем </w:t>
            </w:r>
            <w:r w:rsidRPr="00771C66">
              <w:rPr>
                <w:rFonts w:ascii="Times New Roman" w:eastAsia="Times New Roman" w:hAnsi="Times New Roman" w:cs="Times New Roman"/>
                <w:sz w:val="28"/>
                <w:szCs w:val="28"/>
              </w:rPr>
              <w:lastRenderedPageBreak/>
              <w:t xml:space="preserve">(власником) доходу, незалежно від того, виплата здійснюється через </w:t>
            </w:r>
            <w:proofErr w:type="spellStart"/>
            <w:r w:rsidRPr="00771C66">
              <w:rPr>
                <w:rFonts w:ascii="Times New Roman" w:eastAsia="Times New Roman" w:hAnsi="Times New Roman" w:cs="Times New Roman"/>
                <w:sz w:val="28"/>
                <w:szCs w:val="28"/>
              </w:rPr>
              <w:t>агента</w:t>
            </w:r>
            <w:proofErr w:type="spellEnd"/>
            <w:r w:rsidRPr="00771C66">
              <w:rPr>
                <w:rFonts w:ascii="Times New Roman" w:eastAsia="Times New Roman" w:hAnsi="Times New Roman" w:cs="Times New Roman"/>
                <w:sz w:val="28"/>
                <w:szCs w:val="28"/>
              </w:rPr>
              <w:t xml:space="preserve"> чи напряму.</w:t>
            </w:r>
            <w:bookmarkStart w:id="148" w:name="n16743"/>
            <w:bookmarkEnd w:id="148"/>
          </w:p>
        </w:tc>
        <w:tc>
          <w:tcPr>
            <w:tcW w:w="2280" w:type="pct"/>
          </w:tcPr>
          <w:p w14:paraId="718C33FC"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103.2.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w:t>
            </w:r>
            <w:proofErr w:type="spellStart"/>
            <w:r w:rsidRPr="00797E28">
              <w:rPr>
                <w:rFonts w:ascii="Times New Roman" w:eastAsia="Times New Roman" w:hAnsi="Times New Roman" w:cs="Times New Roman"/>
                <w:sz w:val="28"/>
                <w:szCs w:val="28"/>
              </w:rPr>
              <w:t>бенефіціарним</w:t>
            </w:r>
            <w:proofErr w:type="spellEnd"/>
            <w:r w:rsidRPr="00797E28">
              <w:rPr>
                <w:rFonts w:ascii="Times New Roman" w:eastAsia="Times New Roman" w:hAnsi="Times New Roman" w:cs="Times New Roman"/>
                <w:sz w:val="28"/>
                <w:szCs w:val="28"/>
              </w:rPr>
              <w:t xml:space="preserve"> (фактичним) отримувачем (власником) доходу (якщо відповідна умова передбачена міжнародним договором) і є резидентом країни, з якою укладено міжнародний договір України. У разі отримання синдикованого фінансового кредиту особа (податковий агент) застосовує ставку податку, передбачену відповідним міжнародним договором України, на дату виплати процентів або інших доходів, отриманих із джерел в Україні, учасникам синдикату кредиторів з урахуванням того, резидентом якої юрисдикції є кожен учасник синдикованого кредиту, та </w:t>
            </w:r>
            <w:proofErr w:type="spellStart"/>
            <w:r w:rsidRPr="00797E28">
              <w:rPr>
                <w:rFonts w:ascii="Times New Roman" w:eastAsia="Times New Roman" w:hAnsi="Times New Roman" w:cs="Times New Roman"/>
                <w:sz w:val="28"/>
                <w:szCs w:val="28"/>
              </w:rPr>
              <w:t>пропорційно</w:t>
            </w:r>
            <w:proofErr w:type="spellEnd"/>
            <w:r w:rsidRPr="00797E28">
              <w:rPr>
                <w:rFonts w:ascii="Times New Roman" w:eastAsia="Times New Roman" w:hAnsi="Times New Roman" w:cs="Times New Roman"/>
                <w:sz w:val="28"/>
                <w:szCs w:val="28"/>
              </w:rPr>
              <w:t xml:space="preserve"> до його частки у </w:t>
            </w:r>
            <w:r w:rsidRPr="00797E28">
              <w:rPr>
                <w:rFonts w:ascii="Times New Roman" w:eastAsia="Times New Roman" w:hAnsi="Times New Roman" w:cs="Times New Roman"/>
                <w:sz w:val="28"/>
                <w:szCs w:val="28"/>
              </w:rPr>
              <w:lastRenderedPageBreak/>
              <w:t xml:space="preserve">межах кредитного договору, за умови що він є </w:t>
            </w:r>
            <w:proofErr w:type="spellStart"/>
            <w:r w:rsidRPr="00797E28">
              <w:rPr>
                <w:rFonts w:ascii="Times New Roman" w:eastAsia="Times New Roman" w:hAnsi="Times New Roman" w:cs="Times New Roman"/>
                <w:sz w:val="28"/>
                <w:szCs w:val="28"/>
              </w:rPr>
              <w:t>бенефіціарним</w:t>
            </w:r>
            <w:proofErr w:type="spellEnd"/>
            <w:r w:rsidRPr="00797E28">
              <w:rPr>
                <w:rFonts w:ascii="Times New Roman" w:eastAsia="Times New Roman" w:hAnsi="Times New Roman" w:cs="Times New Roman"/>
                <w:sz w:val="28"/>
                <w:szCs w:val="28"/>
              </w:rPr>
              <w:t xml:space="preserve"> (фактичним) отримувачем (власником) доходу, незалежно від того, виплата здійснюється через </w:t>
            </w:r>
            <w:proofErr w:type="spellStart"/>
            <w:r w:rsidRPr="00797E28">
              <w:rPr>
                <w:rFonts w:ascii="Times New Roman" w:eastAsia="Times New Roman" w:hAnsi="Times New Roman" w:cs="Times New Roman"/>
                <w:sz w:val="28"/>
                <w:szCs w:val="28"/>
              </w:rPr>
              <w:t>агента</w:t>
            </w:r>
            <w:proofErr w:type="spellEnd"/>
            <w:r w:rsidRPr="00797E28">
              <w:rPr>
                <w:rFonts w:ascii="Times New Roman" w:eastAsia="Times New Roman" w:hAnsi="Times New Roman" w:cs="Times New Roman"/>
                <w:sz w:val="28"/>
                <w:szCs w:val="28"/>
              </w:rPr>
              <w:t xml:space="preserve"> чи напряму.</w:t>
            </w:r>
          </w:p>
        </w:tc>
      </w:tr>
      <w:tr w:rsidR="00797E28" w:rsidRPr="000B48A9" w14:paraId="5546C622" w14:textId="77777777" w:rsidTr="00797E28">
        <w:trPr>
          <w:trHeight w:val="1120"/>
        </w:trPr>
        <w:tc>
          <w:tcPr>
            <w:tcW w:w="274" w:type="pct"/>
          </w:tcPr>
          <w:p w14:paraId="3AD75E7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34FDBE3"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Застосування міжнародного договору України в частині звільнення від оподаткування або застосування пониженої ставки податку дозволяється тільки за умови надання нерезидентом особі (податковому агенту) документа, який підтверджує статус податкового резидента згідно з вимогами пункту 103.4 цієї статті.</w:t>
            </w:r>
          </w:p>
        </w:tc>
        <w:tc>
          <w:tcPr>
            <w:tcW w:w="2280" w:type="pct"/>
          </w:tcPr>
          <w:p w14:paraId="59B3797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Застосування міжнародного договору України в частині звільнення від оподаткування або застосування пониженої ставки податку дозволяється тільки за умови надання нерезидентом особі (податковому агенту) документа, який підтверджує статус податкового резидента згідно з вимогами пункту 103.4 цієї статті.</w:t>
            </w:r>
          </w:p>
        </w:tc>
      </w:tr>
      <w:tr w:rsidR="00797E28" w:rsidRPr="000B48A9" w14:paraId="1D189C6E" w14:textId="77777777" w:rsidTr="00797E28">
        <w:trPr>
          <w:trHeight w:val="1120"/>
        </w:trPr>
        <w:tc>
          <w:tcPr>
            <w:tcW w:w="274" w:type="pct"/>
          </w:tcPr>
          <w:p w14:paraId="172BD74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7EE78DE"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Податкові вигоди у вигляді звільнення від оподаткування або застосування пониженої ставки податку, передбачені міжнародним договором, не надаються стосовно відповідного виду доходу або прибутку, якщо головною або переважною метою здійснення відповідної господарської операції нерезидента з резидентом України було безпосереднє або опосередковане отримання переваг, які надаються міжнародним договором у вигляді звільнення від оподаткування або застосування пониженої ставки податку. Ця норма не застосовується, якщо буде встановлено, що отримання таких переваг відповідає об’єкту та цілям міжнародного договору України. У разі якщо міжнародним договором, згода на обов’язковість якого надана Верховною Радою України, встановлені інші правила, ніж передбачені цим пунктом, застосовуються відповідні правила міжнародного договору.</w:t>
            </w:r>
          </w:p>
        </w:tc>
        <w:tc>
          <w:tcPr>
            <w:tcW w:w="2280" w:type="pct"/>
          </w:tcPr>
          <w:p w14:paraId="629F875B"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Податкові вигоди у вигляді звільнення від оподаткування або застосування пониженої ставки податку, передбачені міжнародним договором, не надаються стосовно відповідного виду доходу або прибутку, якщо головною або переважною метою здійснення відповідної господарської операції нерезидента з резидентом України було безпосереднє або опосередковане отримання переваг, які надаються міжнародним договором у вигляді звільнення від оподаткування або застосування пониженої ставки податку. Ця норма не застосовується, якщо буде встановлено, що отримання таких переваг відповідає об’єкту та цілям міжнародного договору України. У разі якщо міжнародним договором, згода на обов’язковість якого надана Верховною Радою України, встановлені інші правила, ніж передбачені цим пунктом, застосовуються відповідні правила міжнародного договору.</w:t>
            </w:r>
          </w:p>
        </w:tc>
      </w:tr>
      <w:tr w:rsidR="00797E28" w:rsidRPr="000B48A9" w14:paraId="57EF4E93" w14:textId="77777777" w:rsidTr="00797E28">
        <w:trPr>
          <w:trHeight w:val="1120"/>
        </w:trPr>
        <w:tc>
          <w:tcPr>
            <w:tcW w:w="274" w:type="pct"/>
          </w:tcPr>
          <w:p w14:paraId="5435F0C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4636481"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У разі якщо отримувач доходу є нерезидентом, який не є </w:t>
            </w:r>
            <w:proofErr w:type="spellStart"/>
            <w:r w:rsidRPr="00771C66">
              <w:rPr>
                <w:rFonts w:ascii="Times New Roman" w:eastAsia="Times New Roman" w:hAnsi="Times New Roman" w:cs="Times New Roman"/>
                <w:sz w:val="28"/>
                <w:szCs w:val="28"/>
              </w:rPr>
              <w:t>бенефіціарним</w:t>
            </w:r>
            <w:proofErr w:type="spellEnd"/>
            <w:r w:rsidRPr="00771C66">
              <w:rPr>
                <w:rFonts w:ascii="Times New Roman" w:eastAsia="Times New Roman" w:hAnsi="Times New Roman" w:cs="Times New Roman"/>
                <w:sz w:val="28"/>
                <w:szCs w:val="28"/>
              </w:rPr>
              <w:t xml:space="preserve"> (фактичним) отримувачем (власником) доходу, дозволяється застосування міжнародного договору України з країною, резидентом якої є відповідний </w:t>
            </w:r>
            <w:proofErr w:type="spellStart"/>
            <w:r w:rsidRPr="00771C66">
              <w:rPr>
                <w:rFonts w:ascii="Times New Roman" w:eastAsia="Times New Roman" w:hAnsi="Times New Roman" w:cs="Times New Roman"/>
                <w:sz w:val="28"/>
                <w:szCs w:val="28"/>
              </w:rPr>
              <w:t>бенефіціарний</w:t>
            </w:r>
            <w:proofErr w:type="spellEnd"/>
            <w:r w:rsidRPr="00771C66">
              <w:rPr>
                <w:rFonts w:ascii="Times New Roman" w:eastAsia="Times New Roman" w:hAnsi="Times New Roman" w:cs="Times New Roman"/>
                <w:sz w:val="28"/>
                <w:szCs w:val="28"/>
              </w:rPr>
              <w:t xml:space="preserve"> (фактичний) отримувач (власник) такого доходу, в частині звільнення від оподаткування або застосування пониженої ставки податку, за умови надання особі (податковому агенту) таких документів:</w:t>
            </w:r>
          </w:p>
        </w:tc>
        <w:tc>
          <w:tcPr>
            <w:tcW w:w="2280" w:type="pct"/>
          </w:tcPr>
          <w:p w14:paraId="64136AA6"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У разі якщо отримувач доходу є нерезидентом, який не є </w:t>
            </w:r>
            <w:proofErr w:type="spellStart"/>
            <w:r w:rsidRPr="00797E28">
              <w:rPr>
                <w:rFonts w:ascii="Times New Roman" w:eastAsia="Times New Roman" w:hAnsi="Times New Roman" w:cs="Times New Roman"/>
                <w:sz w:val="28"/>
                <w:szCs w:val="28"/>
              </w:rPr>
              <w:t>бенефіціарним</w:t>
            </w:r>
            <w:proofErr w:type="spellEnd"/>
            <w:r w:rsidRPr="00797E28">
              <w:rPr>
                <w:rFonts w:ascii="Times New Roman" w:eastAsia="Times New Roman" w:hAnsi="Times New Roman" w:cs="Times New Roman"/>
                <w:sz w:val="28"/>
                <w:szCs w:val="28"/>
              </w:rPr>
              <w:t xml:space="preserve"> (фактичним) отримувачем (власником) доходу, дозволяється застосування міжнародного договору України з країною, резидентом якої є відповідний </w:t>
            </w:r>
            <w:proofErr w:type="spellStart"/>
            <w:r w:rsidRPr="00797E28">
              <w:rPr>
                <w:rFonts w:ascii="Times New Roman" w:eastAsia="Times New Roman" w:hAnsi="Times New Roman" w:cs="Times New Roman"/>
                <w:sz w:val="28"/>
                <w:szCs w:val="28"/>
              </w:rPr>
              <w:t>бенефіціарний</w:t>
            </w:r>
            <w:proofErr w:type="spellEnd"/>
            <w:r w:rsidRPr="00797E28">
              <w:rPr>
                <w:rFonts w:ascii="Times New Roman" w:eastAsia="Times New Roman" w:hAnsi="Times New Roman" w:cs="Times New Roman"/>
                <w:sz w:val="28"/>
                <w:szCs w:val="28"/>
              </w:rPr>
              <w:t xml:space="preserve"> (фактичний) отримувач (власник) такого доходу, в частині звільнення від оподаткування або застосування пониженої ставки податку, за умови надання особі (податковому агенту) таких документів:</w:t>
            </w:r>
          </w:p>
        </w:tc>
      </w:tr>
      <w:tr w:rsidR="00797E28" w:rsidRPr="000B48A9" w14:paraId="198640AE" w14:textId="77777777" w:rsidTr="00797E28">
        <w:trPr>
          <w:trHeight w:val="1120"/>
        </w:trPr>
        <w:tc>
          <w:tcPr>
            <w:tcW w:w="274" w:type="pct"/>
          </w:tcPr>
          <w:p w14:paraId="12A6494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056D808"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а) від отримувача доходу - заяви у довільній формі про відсутність у нього статусу </w:t>
            </w:r>
            <w:proofErr w:type="spellStart"/>
            <w:r w:rsidRPr="00771C66">
              <w:rPr>
                <w:rFonts w:ascii="Times New Roman" w:eastAsia="Times New Roman" w:hAnsi="Times New Roman" w:cs="Times New Roman"/>
                <w:sz w:val="28"/>
                <w:szCs w:val="28"/>
              </w:rPr>
              <w:t>бенефіціарного</w:t>
            </w:r>
            <w:proofErr w:type="spellEnd"/>
            <w:r w:rsidRPr="00771C66">
              <w:rPr>
                <w:rFonts w:ascii="Times New Roman" w:eastAsia="Times New Roman" w:hAnsi="Times New Roman" w:cs="Times New Roman"/>
                <w:sz w:val="28"/>
                <w:szCs w:val="28"/>
              </w:rPr>
              <w:t xml:space="preserve"> (фактичного) отримувача (власника) доходу, а також про наявність такого статусу у нерезидента, який надав документи, зазначені у підпункті "б" цього пункту;</w:t>
            </w:r>
          </w:p>
        </w:tc>
        <w:tc>
          <w:tcPr>
            <w:tcW w:w="2280" w:type="pct"/>
          </w:tcPr>
          <w:p w14:paraId="6EAA6233"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а) від отримувача доходу - заяви у довільній формі про відсутність у нього статусу </w:t>
            </w:r>
            <w:proofErr w:type="spellStart"/>
            <w:r w:rsidRPr="00797E28">
              <w:rPr>
                <w:rFonts w:ascii="Times New Roman" w:eastAsia="Times New Roman" w:hAnsi="Times New Roman" w:cs="Times New Roman"/>
                <w:sz w:val="28"/>
                <w:szCs w:val="28"/>
              </w:rPr>
              <w:t>бенефіціарного</w:t>
            </w:r>
            <w:proofErr w:type="spellEnd"/>
            <w:r w:rsidRPr="00797E28">
              <w:rPr>
                <w:rFonts w:ascii="Times New Roman" w:eastAsia="Times New Roman" w:hAnsi="Times New Roman" w:cs="Times New Roman"/>
                <w:sz w:val="28"/>
                <w:szCs w:val="28"/>
              </w:rPr>
              <w:t xml:space="preserve"> (фактичного) отримувача (власника) доходу, а також про наявність такого статусу у нерезидента, який надав документи, зазначені у підпункті "б" цього пункту;</w:t>
            </w:r>
          </w:p>
        </w:tc>
      </w:tr>
      <w:tr w:rsidR="00797E28" w:rsidRPr="000B48A9" w14:paraId="66ACF229" w14:textId="77777777" w:rsidTr="00797E28">
        <w:trPr>
          <w:trHeight w:val="1120"/>
        </w:trPr>
        <w:tc>
          <w:tcPr>
            <w:tcW w:w="274" w:type="pct"/>
          </w:tcPr>
          <w:p w14:paraId="4E6C1A5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43A7DBA"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б) від </w:t>
            </w:r>
            <w:proofErr w:type="spellStart"/>
            <w:r w:rsidRPr="00771C66">
              <w:rPr>
                <w:rFonts w:ascii="Times New Roman" w:eastAsia="Times New Roman" w:hAnsi="Times New Roman" w:cs="Times New Roman"/>
                <w:sz w:val="28"/>
                <w:szCs w:val="28"/>
              </w:rPr>
              <w:t>бенефіціарного</w:t>
            </w:r>
            <w:proofErr w:type="spellEnd"/>
            <w:r w:rsidRPr="00771C66">
              <w:rPr>
                <w:rFonts w:ascii="Times New Roman" w:eastAsia="Times New Roman" w:hAnsi="Times New Roman" w:cs="Times New Roman"/>
                <w:sz w:val="28"/>
                <w:szCs w:val="28"/>
              </w:rPr>
              <w:t xml:space="preserve"> (фактичного) отримувача (власника) доходу - заяви у довільній формі про наявність у такого нерезидента статусу </w:t>
            </w:r>
            <w:proofErr w:type="spellStart"/>
            <w:r w:rsidRPr="00771C66">
              <w:rPr>
                <w:rFonts w:ascii="Times New Roman" w:eastAsia="Times New Roman" w:hAnsi="Times New Roman" w:cs="Times New Roman"/>
                <w:sz w:val="28"/>
                <w:szCs w:val="28"/>
              </w:rPr>
              <w:t>бенефіціарного</w:t>
            </w:r>
            <w:proofErr w:type="spellEnd"/>
            <w:r w:rsidRPr="00771C66">
              <w:rPr>
                <w:rFonts w:ascii="Times New Roman" w:eastAsia="Times New Roman" w:hAnsi="Times New Roman" w:cs="Times New Roman"/>
                <w:sz w:val="28"/>
                <w:szCs w:val="28"/>
              </w:rPr>
              <w:t xml:space="preserve"> (фактичного) отримувача (власника) доходу та документів, які підтверджують такий статус (зокрема, але не виключно, ліцензії, договори, офіційні листи компетентних органів), а також документа, який підтверджує статус податкового резидента згідно з вимогами </w:t>
            </w:r>
            <w:hyperlink r:id="rId41" w:anchor="n2317" w:history="1">
              <w:r w:rsidRPr="00771C66">
                <w:rPr>
                  <w:rFonts w:ascii="Times New Roman" w:eastAsia="Times New Roman" w:hAnsi="Times New Roman" w:cs="Times New Roman"/>
                  <w:sz w:val="28"/>
                  <w:szCs w:val="28"/>
                </w:rPr>
                <w:t>пункту 103.4</w:t>
              </w:r>
            </w:hyperlink>
            <w:r w:rsidRPr="00771C66">
              <w:rPr>
                <w:rFonts w:ascii="Times New Roman" w:eastAsia="Times New Roman" w:hAnsi="Times New Roman" w:cs="Times New Roman"/>
                <w:sz w:val="28"/>
                <w:szCs w:val="28"/>
              </w:rPr>
              <w:t> цієї статті.</w:t>
            </w:r>
          </w:p>
        </w:tc>
        <w:tc>
          <w:tcPr>
            <w:tcW w:w="2280" w:type="pct"/>
          </w:tcPr>
          <w:p w14:paraId="72F61C6A"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б) від </w:t>
            </w:r>
            <w:proofErr w:type="spellStart"/>
            <w:r w:rsidRPr="00797E28">
              <w:rPr>
                <w:rFonts w:ascii="Times New Roman" w:eastAsia="Times New Roman" w:hAnsi="Times New Roman" w:cs="Times New Roman"/>
                <w:sz w:val="28"/>
                <w:szCs w:val="28"/>
              </w:rPr>
              <w:t>бенефіціарного</w:t>
            </w:r>
            <w:proofErr w:type="spellEnd"/>
            <w:r w:rsidRPr="00797E28">
              <w:rPr>
                <w:rFonts w:ascii="Times New Roman" w:eastAsia="Times New Roman" w:hAnsi="Times New Roman" w:cs="Times New Roman"/>
                <w:sz w:val="28"/>
                <w:szCs w:val="28"/>
              </w:rPr>
              <w:t xml:space="preserve"> (фактичного) отримувача (власника) доходу - заяви у довільній формі про наявність у такого нерезидента статусу </w:t>
            </w:r>
            <w:proofErr w:type="spellStart"/>
            <w:r w:rsidRPr="00797E28">
              <w:rPr>
                <w:rFonts w:ascii="Times New Roman" w:eastAsia="Times New Roman" w:hAnsi="Times New Roman" w:cs="Times New Roman"/>
                <w:sz w:val="28"/>
                <w:szCs w:val="28"/>
              </w:rPr>
              <w:t>бенефіціарного</w:t>
            </w:r>
            <w:proofErr w:type="spellEnd"/>
            <w:r w:rsidRPr="00797E28">
              <w:rPr>
                <w:rFonts w:ascii="Times New Roman" w:eastAsia="Times New Roman" w:hAnsi="Times New Roman" w:cs="Times New Roman"/>
                <w:sz w:val="28"/>
                <w:szCs w:val="28"/>
              </w:rPr>
              <w:t xml:space="preserve"> (фактичного) отримувача (власника) доходу та документів, які підтверджують такий статус (зокрема, але не виключно, ліцензії, договори, офіційні листи компетентних органів), а також документа, який підтверджує статус податкового резидента згідно з вимогами </w:t>
            </w:r>
            <w:hyperlink r:id="rId42" w:anchor="n2317" w:history="1">
              <w:r w:rsidRPr="00797E28">
                <w:rPr>
                  <w:rFonts w:ascii="Times New Roman" w:eastAsia="Times New Roman" w:hAnsi="Times New Roman" w:cs="Times New Roman"/>
                  <w:sz w:val="28"/>
                  <w:szCs w:val="28"/>
                </w:rPr>
                <w:t>пункту 103.4</w:t>
              </w:r>
            </w:hyperlink>
            <w:r w:rsidRPr="00797E28">
              <w:rPr>
                <w:rFonts w:ascii="Times New Roman" w:eastAsia="Times New Roman" w:hAnsi="Times New Roman" w:cs="Times New Roman"/>
                <w:sz w:val="28"/>
                <w:szCs w:val="28"/>
              </w:rPr>
              <w:t> цієї статті.</w:t>
            </w:r>
          </w:p>
        </w:tc>
      </w:tr>
      <w:tr w:rsidR="00797E28" w:rsidRPr="000B48A9" w14:paraId="4D595D3F" w14:textId="77777777" w:rsidTr="00797E28">
        <w:trPr>
          <w:trHeight w:val="1120"/>
        </w:trPr>
        <w:tc>
          <w:tcPr>
            <w:tcW w:w="274" w:type="pct"/>
          </w:tcPr>
          <w:p w14:paraId="13D2FF1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08FDF6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Абзац відсутній.</w:t>
            </w:r>
          </w:p>
          <w:p w14:paraId="4A7B57E7"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p>
        </w:tc>
        <w:tc>
          <w:tcPr>
            <w:tcW w:w="2280" w:type="pct"/>
          </w:tcPr>
          <w:p w14:paraId="78E803B1" w14:textId="77777777" w:rsidR="00797E28" w:rsidRPr="00797E28" w:rsidRDefault="00797E28" w:rsidP="00797E28">
            <w:pPr>
              <w:shd w:val="clear" w:color="auto" w:fill="FFFFFF"/>
              <w:jc w:val="both"/>
              <w:rPr>
                <w:rFonts w:ascii="Times New Roman" w:hAnsi="Times New Roman" w:cs="Times New Roman"/>
                <w:b/>
                <w:sz w:val="28"/>
                <w:szCs w:val="28"/>
              </w:rPr>
            </w:pPr>
            <w:r w:rsidRPr="00797E28">
              <w:rPr>
                <w:rFonts w:ascii="Times New Roman" w:hAnsi="Times New Roman" w:cs="Times New Roman"/>
                <w:b/>
                <w:sz w:val="28"/>
                <w:szCs w:val="28"/>
              </w:rPr>
              <w:t xml:space="preserve">Застосування міжнародного договору України в частині звільнення від оподаткування чи застосування пониженої ставки податку у випадках, передбачених підпунктом 39⁴.5.5 пункту 39⁴.5 статті 39⁴ цього Кодексу, дозволяється щодо </w:t>
            </w:r>
            <w:r w:rsidRPr="00797E28">
              <w:rPr>
                <w:rFonts w:ascii="Times New Roman" w:eastAsia="Times New Roman" w:hAnsi="Times New Roman" w:cs="Times New Roman"/>
                <w:b/>
                <w:sz w:val="28"/>
                <w:szCs w:val="28"/>
              </w:rPr>
              <w:t>розміру</w:t>
            </w:r>
            <w:r w:rsidRPr="00797E28">
              <w:rPr>
                <w:rFonts w:ascii="Times New Roman" w:hAnsi="Times New Roman" w:cs="Times New Roman"/>
                <w:b/>
                <w:sz w:val="28"/>
                <w:szCs w:val="28"/>
              </w:rPr>
              <w:t xml:space="preserve"> чистого </w:t>
            </w:r>
            <w:r w:rsidRPr="00797E28">
              <w:rPr>
                <w:rFonts w:ascii="Times New Roman" w:hAnsi="Times New Roman" w:cs="Times New Roman"/>
                <w:b/>
                <w:sz w:val="28"/>
                <w:szCs w:val="28"/>
              </w:rPr>
              <w:lastRenderedPageBreak/>
              <w:t>оподатковуваного прибутку нерезидента щодо відповідного платежу, якщо чинним міжнародним договором України не передбачено інше.</w:t>
            </w:r>
          </w:p>
          <w:p w14:paraId="77E2A824"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p>
        </w:tc>
      </w:tr>
      <w:tr w:rsidR="00797E28" w:rsidRPr="000B48A9" w14:paraId="4726C5B7" w14:textId="77777777" w:rsidTr="00797E28">
        <w:tc>
          <w:tcPr>
            <w:tcW w:w="274" w:type="pct"/>
          </w:tcPr>
          <w:p w14:paraId="785B1093"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897DDAC"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shd w:val="clear" w:color="auto" w:fill="FFFFFF"/>
              </w:rPr>
              <w:t>ГЛАВА 11. ВІДПОВІДАЛЬНІСТЬ</w:t>
            </w:r>
          </w:p>
        </w:tc>
        <w:tc>
          <w:tcPr>
            <w:tcW w:w="2280" w:type="pct"/>
          </w:tcPr>
          <w:p w14:paraId="551FFC81"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11. ВІДПОВІДАЛЬНІСТЬ</w:t>
            </w:r>
          </w:p>
        </w:tc>
      </w:tr>
      <w:tr w:rsidR="00797E28" w:rsidRPr="000B48A9" w14:paraId="2AECD2F8" w14:textId="77777777" w:rsidTr="00797E28">
        <w:tc>
          <w:tcPr>
            <w:tcW w:w="274" w:type="pct"/>
          </w:tcPr>
          <w:p w14:paraId="357BEA0D"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6DCED62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b/>
                <w:sz w:val="28"/>
                <w:szCs w:val="28"/>
              </w:rPr>
              <w:t>Стаття 117. Порушення встановленого порядку взяття на облік (реєстрації) у контролюючих органах</w:t>
            </w:r>
          </w:p>
        </w:tc>
        <w:tc>
          <w:tcPr>
            <w:tcW w:w="2280" w:type="pct"/>
          </w:tcPr>
          <w:p w14:paraId="32F98EE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117. Порушення встановленого порядку взяття на облік (реєстрації) у контролюючих органах</w:t>
            </w:r>
          </w:p>
        </w:tc>
      </w:tr>
      <w:tr w:rsidR="00797E28" w:rsidRPr="000B48A9" w14:paraId="15B8E199" w14:textId="77777777" w:rsidTr="00797E28">
        <w:trPr>
          <w:trHeight w:val="629"/>
        </w:trPr>
        <w:tc>
          <w:tcPr>
            <w:tcW w:w="274" w:type="pct"/>
          </w:tcPr>
          <w:p w14:paraId="5A6648C3"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2102446C" w14:textId="77777777" w:rsidR="00797E28" w:rsidRPr="00771C66" w:rsidRDefault="00797E28" w:rsidP="00797E28">
            <w:pPr>
              <w:jc w:val="both"/>
              <w:rPr>
                <w:rFonts w:ascii="Times New Roman" w:hAnsi="Times New Roman" w:cs="Times New Roman"/>
                <w:b/>
                <w:sz w:val="28"/>
                <w:szCs w:val="28"/>
              </w:rPr>
            </w:pPr>
            <w:bookmarkStart w:id="149" w:name="_Hlk195482125"/>
            <w:r w:rsidRPr="00771C66">
              <w:rPr>
                <w:rFonts w:ascii="Times New Roman" w:hAnsi="Times New Roman" w:cs="Times New Roman"/>
                <w:b/>
                <w:sz w:val="28"/>
                <w:szCs w:val="28"/>
              </w:rPr>
              <w:t xml:space="preserve">117.4. Ведення нерезидентом (іноземною юридичною компанією, </w:t>
            </w:r>
            <w:r w:rsidRPr="00771C66">
              <w:rPr>
                <w:rFonts w:ascii="Times New Roman" w:hAnsi="Times New Roman" w:cs="Times New Roman"/>
                <w:b/>
                <w:bCs/>
                <w:sz w:val="28"/>
                <w:szCs w:val="28"/>
              </w:rPr>
              <w:t>організацією</w:t>
            </w:r>
            <w:r w:rsidRPr="00771C66">
              <w:rPr>
                <w:rFonts w:ascii="Times New Roman" w:hAnsi="Times New Roman" w:cs="Times New Roman"/>
                <w:b/>
                <w:sz w:val="28"/>
                <w:szCs w:val="28"/>
              </w:rPr>
              <w:t>) діяльності через відокремлений підрозділ, у тому числі постійне представництво, без взяття на податковий облік у порядку, передбаченому цим Кодексом, –</w:t>
            </w:r>
          </w:p>
          <w:p w14:paraId="6F07A611" w14:textId="77777777" w:rsidR="00797E28" w:rsidRPr="00771C66" w:rsidRDefault="00797E28" w:rsidP="00797E28">
            <w:pPr>
              <w:jc w:val="both"/>
              <w:rPr>
                <w:rFonts w:ascii="Times New Roman" w:hAnsi="Times New Roman" w:cs="Times New Roman"/>
                <w:b/>
                <w:sz w:val="28"/>
                <w:szCs w:val="28"/>
              </w:rPr>
            </w:pPr>
          </w:p>
        </w:tc>
        <w:tc>
          <w:tcPr>
            <w:tcW w:w="2280" w:type="pct"/>
          </w:tcPr>
          <w:p w14:paraId="137ADB4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117.4. Ведення іноземною юридичною особою без взяття на облік у контролюючих органах у порядку, передбаченому цим Кодексом, діяльності через філію, представництво або інший відокремлений підрозділ, або ведення такою особою (суб’єктом) діяльності, яка призводить до утворення постійного представництва (якщо така діяльність розпочата без реєстрації відокремленого підрозділу відповідно до законодавства України );</w:t>
            </w:r>
          </w:p>
          <w:p w14:paraId="6B3B0B6E" w14:textId="77777777" w:rsidR="00797E28" w:rsidRPr="00797E28" w:rsidRDefault="00797E28" w:rsidP="00797E28">
            <w:pPr>
              <w:jc w:val="both"/>
              <w:rPr>
                <w:rFonts w:ascii="Times New Roman" w:hAnsi="Times New Roman" w:cs="Times New Roman"/>
                <w:b/>
                <w:bCs/>
                <w:sz w:val="28"/>
                <w:szCs w:val="28"/>
              </w:rPr>
            </w:pPr>
          </w:p>
          <w:p w14:paraId="53327697"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ведення іноземним утворенням без статусу юридичної особи без взяття на облік у контролюючих органах у порядку, передбаченому цим Кодексом, діяльності, яка призводить до утворення постійного представництва; </w:t>
            </w:r>
          </w:p>
          <w:p w14:paraId="51FC73D1" w14:textId="77777777" w:rsidR="00797E28" w:rsidRPr="00797E28" w:rsidRDefault="00797E28" w:rsidP="00797E28">
            <w:pPr>
              <w:jc w:val="both"/>
              <w:rPr>
                <w:rFonts w:ascii="Times New Roman" w:hAnsi="Times New Roman" w:cs="Times New Roman"/>
                <w:b/>
                <w:bCs/>
                <w:sz w:val="28"/>
                <w:szCs w:val="28"/>
              </w:rPr>
            </w:pPr>
          </w:p>
          <w:p w14:paraId="5CF40785"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невиконання іноземною юридичною особою / іноземним утворенням без статусу юридичної особи, яка(яке) має місце ефективного управління на території України вимог щодо взяття на облік у </w:t>
            </w:r>
            <w:r w:rsidRPr="00797E28">
              <w:rPr>
                <w:rFonts w:ascii="Times New Roman" w:hAnsi="Times New Roman" w:cs="Times New Roman"/>
                <w:b/>
                <w:bCs/>
                <w:sz w:val="28"/>
                <w:szCs w:val="28"/>
              </w:rPr>
              <w:lastRenderedPageBreak/>
              <w:t>контролюючих органах у терміни, визначені цим Кодексом;</w:t>
            </w:r>
          </w:p>
          <w:p w14:paraId="18D1570E" w14:textId="77777777" w:rsidR="00797E28" w:rsidRPr="00797E28" w:rsidRDefault="00797E28" w:rsidP="00797E28">
            <w:pPr>
              <w:jc w:val="both"/>
              <w:rPr>
                <w:rFonts w:ascii="Times New Roman" w:hAnsi="Times New Roman" w:cs="Times New Roman"/>
                <w:b/>
                <w:bCs/>
                <w:sz w:val="28"/>
                <w:szCs w:val="28"/>
              </w:rPr>
            </w:pPr>
          </w:p>
          <w:p w14:paraId="3205707B"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Cs/>
                <w:sz w:val="28"/>
                <w:szCs w:val="28"/>
              </w:rPr>
              <w:t xml:space="preserve">невиконання </w:t>
            </w:r>
            <w:r w:rsidRPr="00797E28">
              <w:rPr>
                <w:rFonts w:ascii="Times New Roman" w:hAnsi="Times New Roman" w:cs="Times New Roman"/>
                <w:b/>
                <w:bCs/>
                <w:sz w:val="28"/>
                <w:szCs w:val="28"/>
              </w:rPr>
              <w:t>іноземною юридичною особою / іноземним утворенням без статусу юридичної особи</w:t>
            </w:r>
            <w:r w:rsidRPr="00797E28">
              <w:rPr>
                <w:rFonts w:ascii="Times New Roman" w:hAnsi="Times New Roman" w:cs="Times New Roman"/>
                <w:bCs/>
                <w:sz w:val="28"/>
                <w:szCs w:val="28"/>
              </w:rPr>
              <w:t xml:space="preserve">, яка (яке) набула право власності на інвестиційний актив, визначений </w:t>
            </w:r>
            <w:r w:rsidRPr="00797E28">
              <w:rPr>
                <w:rFonts w:ascii="Times New Roman" w:hAnsi="Times New Roman" w:cs="Times New Roman"/>
                <w:b/>
                <w:sz w:val="28"/>
                <w:szCs w:val="28"/>
              </w:rPr>
              <w:t>абзацом</w:t>
            </w:r>
            <w:r w:rsidRPr="00797E28">
              <w:rPr>
                <w:rFonts w:ascii="Times New Roman" w:hAnsi="Times New Roman" w:cs="Times New Roman"/>
                <w:bCs/>
                <w:sz w:val="28"/>
                <w:szCs w:val="28"/>
              </w:rPr>
              <w:t xml:space="preserve"> третім підпункту «е» підпункту 141.4.1 пункту 141.4 статті 141 цього Кодексу, в іншого нерезидента, який не має постійного представництва в Україні, вимог щодо взяття на облік у терміни, визначені цим Кодексом</w:t>
            </w:r>
            <w:r w:rsidRPr="00797E28">
              <w:rPr>
                <w:rFonts w:ascii="Times New Roman" w:hAnsi="Times New Roman" w:cs="Times New Roman"/>
                <w:b/>
                <w:bCs/>
                <w:sz w:val="28"/>
                <w:szCs w:val="28"/>
              </w:rPr>
              <w:t>, –</w:t>
            </w:r>
          </w:p>
        </w:tc>
      </w:tr>
      <w:tr w:rsidR="00797E28" w:rsidRPr="000B48A9" w14:paraId="3FD68F0E" w14:textId="77777777" w:rsidTr="00797E28">
        <w:trPr>
          <w:trHeight w:val="629"/>
        </w:trPr>
        <w:tc>
          <w:tcPr>
            <w:tcW w:w="274" w:type="pct"/>
          </w:tcPr>
          <w:p w14:paraId="70B365EC"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2D5A098B"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тягне за собою накладення штрафу на нерезидента в розмірі</w:t>
            </w:r>
            <w:r w:rsidRPr="00771C66">
              <w:rPr>
                <w:rFonts w:ascii="Times New Roman" w:hAnsi="Times New Roman" w:cs="Times New Roman"/>
                <w:sz w:val="28"/>
                <w:szCs w:val="28"/>
              </w:rPr>
              <w:t xml:space="preserve"> </w:t>
            </w:r>
            <w:r w:rsidRPr="00771C66">
              <w:rPr>
                <w:rFonts w:ascii="Times New Roman" w:hAnsi="Times New Roman" w:cs="Times New Roman"/>
                <w:b/>
                <w:sz w:val="28"/>
                <w:szCs w:val="28"/>
              </w:rPr>
              <w:t>100 000 гривень.</w:t>
            </w:r>
          </w:p>
        </w:tc>
        <w:tc>
          <w:tcPr>
            <w:tcW w:w="2280" w:type="pct"/>
          </w:tcPr>
          <w:p w14:paraId="722CE83E"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sz w:val="28"/>
                <w:szCs w:val="28"/>
              </w:rPr>
              <w:t>тягне за собою накладення штрафу на нерезидента в розмірі</w:t>
            </w:r>
            <w:r w:rsidRPr="00797E28">
              <w:rPr>
                <w:rFonts w:ascii="Times New Roman" w:hAnsi="Times New Roman" w:cs="Times New Roman"/>
                <w:sz w:val="28"/>
                <w:szCs w:val="28"/>
              </w:rPr>
              <w:t xml:space="preserve"> </w:t>
            </w:r>
            <w:r w:rsidRPr="00797E28">
              <w:rPr>
                <w:rFonts w:ascii="Times New Roman" w:hAnsi="Times New Roman" w:cs="Times New Roman"/>
                <w:b/>
                <w:sz w:val="28"/>
                <w:szCs w:val="28"/>
              </w:rPr>
              <w:t>600 000 гривень.</w:t>
            </w:r>
          </w:p>
        </w:tc>
      </w:tr>
      <w:tr w:rsidR="00797E28" w:rsidRPr="000B48A9" w14:paraId="6087A898" w14:textId="77777777" w:rsidTr="00797E28">
        <w:trPr>
          <w:trHeight w:val="629"/>
        </w:trPr>
        <w:tc>
          <w:tcPr>
            <w:tcW w:w="274" w:type="pct"/>
          </w:tcPr>
          <w:p w14:paraId="253AE195"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EECCE45"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tc>
        <w:tc>
          <w:tcPr>
            <w:tcW w:w="2280" w:type="pct"/>
          </w:tcPr>
          <w:p w14:paraId="3DB20F4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Штраф, передбачений цим пунктом, не застосовується у наступних випадках:</w:t>
            </w:r>
          </w:p>
          <w:p w14:paraId="7301B577" w14:textId="77777777" w:rsidR="00797E28" w:rsidRPr="00797E28" w:rsidRDefault="00797E28" w:rsidP="00797E28">
            <w:pPr>
              <w:jc w:val="both"/>
              <w:rPr>
                <w:rFonts w:ascii="Times New Roman" w:hAnsi="Times New Roman" w:cs="Times New Roman"/>
                <w:b/>
                <w:sz w:val="28"/>
                <w:szCs w:val="28"/>
              </w:rPr>
            </w:pPr>
          </w:p>
          <w:p w14:paraId="239B94C9"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якщо з урахуванням положень міжнародного договору про уникнення подвійного оподаткування, нерезидент не вважається таким, що веде діяльність через постійне представництво в Україні, </w:t>
            </w:r>
          </w:p>
          <w:p w14:paraId="22A7B4EB" w14:textId="77777777" w:rsidR="00797E28" w:rsidRPr="00797E28" w:rsidRDefault="00797E28" w:rsidP="00797E28">
            <w:pPr>
              <w:jc w:val="both"/>
              <w:rPr>
                <w:rFonts w:ascii="Times New Roman" w:hAnsi="Times New Roman" w:cs="Times New Roman"/>
                <w:b/>
                <w:sz w:val="28"/>
                <w:szCs w:val="28"/>
              </w:rPr>
            </w:pPr>
          </w:p>
          <w:p w14:paraId="16D4634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якщо прибуток, одержаний нерезидентом від діяльності в Україні через таке постійне представництво, не підлягає оподаткуванню в Україні, або</w:t>
            </w:r>
          </w:p>
          <w:p w14:paraId="6CF26932" w14:textId="77777777" w:rsidR="00797E28" w:rsidRPr="00797E28" w:rsidRDefault="00797E28" w:rsidP="00797E28">
            <w:pPr>
              <w:jc w:val="both"/>
              <w:rPr>
                <w:rFonts w:ascii="Times New Roman" w:hAnsi="Times New Roman" w:cs="Times New Roman"/>
                <w:b/>
                <w:sz w:val="28"/>
                <w:szCs w:val="28"/>
              </w:rPr>
            </w:pPr>
          </w:p>
          <w:p w14:paraId="2ABA9668"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якщо податковим агентом з сум виплачених на користь нерезидента доходів з джерелом походження </w:t>
            </w:r>
            <w:r w:rsidRPr="00797E28">
              <w:rPr>
                <w:rFonts w:ascii="Times New Roman" w:hAnsi="Times New Roman" w:cs="Times New Roman"/>
                <w:b/>
                <w:sz w:val="28"/>
                <w:szCs w:val="28"/>
              </w:rPr>
              <w:lastRenderedPageBreak/>
              <w:t>з України утримано податок в сумі, яка дорівнює або перевищує суму податку, яка підлягає сплаті нерезидентом від діяльності, яку він здійснює через постійне представництво в Україні.</w:t>
            </w:r>
          </w:p>
          <w:p w14:paraId="5328D531" w14:textId="77777777" w:rsidR="00797E28" w:rsidRPr="00797E28" w:rsidRDefault="00797E28" w:rsidP="00797E28">
            <w:pPr>
              <w:jc w:val="both"/>
              <w:rPr>
                <w:rFonts w:ascii="Times New Roman" w:hAnsi="Times New Roman" w:cs="Times New Roman"/>
                <w:b/>
                <w:sz w:val="28"/>
                <w:szCs w:val="28"/>
              </w:rPr>
            </w:pPr>
          </w:p>
        </w:tc>
      </w:tr>
      <w:bookmarkEnd w:id="149"/>
      <w:tr w:rsidR="00797E28" w:rsidRPr="000B48A9" w14:paraId="179981B5" w14:textId="77777777" w:rsidTr="00797E28">
        <w:tc>
          <w:tcPr>
            <w:tcW w:w="274" w:type="pct"/>
          </w:tcPr>
          <w:p w14:paraId="4F5BA95B"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0A7CF59B"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bCs/>
                <w:sz w:val="28"/>
                <w:szCs w:val="28"/>
                <w:shd w:val="clear" w:color="auto" w:fill="FFFFFF"/>
              </w:rPr>
              <w:t>РОЗДІЛ III. ПОДАТОК НА ПРИБУТОК ПІДПРИЄМСТВ</w:t>
            </w:r>
          </w:p>
        </w:tc>
        <w:tc>
          <w:tcPr>
            <w:tcW w:w="2280" w:type="pct"/>
          </w:tcPr>
          <w:p w14:paraId="76E70436"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РОЗДІЛ III. ПОДАТОК НА ПРИБУТОК ПІДПРИЄМСТВ</w:t>
            </w:r>
          </w:p>
        </w:tc>
      </w:tr>
      <w:tr w:rsidR="00797E28" w:rsidRPr="000B48A9" w14:paraId="405F6067" w14:textId="77777777" w:rsidTr="00797E28">
        <w:tc>
          <w:tcPr>
            <w:tcW w:w="274" w:type="pct"/>
          </w:tcPr>
          <w:p w14:paraId="7711BA6B"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7E298783"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133. Платники податку</w:t>
            </w:r>
          </w:p>
        </w:tc>
        <w:tc>
          <w:tcPr>
            <w:tcW w:w="2280" w:type="pct"/>
          </w:tcPr>
          <w:p w14:paraId="1A40BB55"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Стаття 133. Платники податку</w:t>
            </w:r>
          </w:p>
        </w:tc>
      </w:tr>
      <w:tr w:rsidR="00797E28" w:rsidRPr="000B48A9" w14:paraId="0B3A8C29" w14:textId="77777777" w:rsidTr="00797E28">
        <w:tc>
          <w:tcPr>
            <w:tcW w:w="274" w:type="pct"/>
          </w:tcPr>
          <w:p w14:paraId="260235EC"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3DDB64CB"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133.1.1. суб’єкти господарювання - юридичні особи, які здійснюють господарську діяльність як на території України, так і за її межами, крім юридичних осіб, визначених пунктами 133.4 та 133.5 цієї статті.</w:t>
            </w:r>
          </w:p>
        </w:tc>
        <w:tc>
          <w:tcPr>
            <w:tcW w:w="2280" w:type="pct"/>
          </w:tcPr>
          <w:p w14:paraId="24B69338" w14:textId="086A9653" w:rsidR="00797E28" w:rsidRPr="00797E28" w:rsidRDefault="00FE2607" w:rsidP="00797E28">
            <w:pPr>
              <w:jc w:val="both"/>
              <w:rPr>
                <w:rFonts w:ascii="Times New Roman" w:hAnsi="Times New Roman" w:cs="Times New Roman"/>
                <w:b/>
                <w:bCs/>
                <w:sz w:val="28"/>
                <w:szCs w:val="28"/>
              </w:rPr>
            </w:pPr>
            <w:r w:rsidRPr="00771C66">
              <w:rPr>
                <w:rFonts w:ascii="Times New Roman" w:hAnsi="Times New Roman" w:cs="Times New Roman"/>
                <w:bCs/>
                <w:sz w:val="28"/>
                <w:szCs w:val="28"/>
              </w:rPr>
              <w:t>133.1.1. суб’єкти господарювання - юридичні особи, які здійснюють господарську діяльність як на території України, так і за її межами, крім юридичних осіб, визначених пунктами 133.4 та 133.5 цієї статті.</w:t>
            </w:r>
          </w:p>
        </w:tc>
      </w:tr>
      <w:tr w:rsidR="00797E28" w:rsidRPr="000B48A9" w14:paraId="633215D3" w14:textId="77777777" w:rsidTr="00797E28">
        <w:tc>
          <w:tcPr>
            <w:tcW w:w="274" w:type="pct"/>
          </w:tcPr>
          <w:p w14:paraId="601FB8F0" w14:textId="77777777" w:rsidR="00797E28" w:rsidRPr="000B48A9" w:rsidRDefault="00797E28" w:rsidP="00797E28">
            <w:pPr>
              <w:pStyle w:val="afc"/>
              <w:numPr>
                <w:ilvl w:val="0"/>
                <w:numId w:val="2"/>
              </w:numPr>
              <w:rPr>
                <w:rFonts w:ascii="Times New Roman" w:hAnsi="Times New Roman" w:cs="Times New Roman"/>
                <w:b/>
              </w:rPr>
            </w:pPr>
            <w:bookmarkStart w:id="150" w:name="_Hlk218532211"/>
          </w:p>
        </w:tc>
        <w:tc>
          <w:tcPr>
            <w:tcW w:w="2446" w:type="pct"/>
          </w:tcPr>
          <w:p w14:paraId="3C06CA4C"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Суб’єкти господарювання - юридичні особи, що обрали спрощену систему оподаткування, є платниками податку при виплаті доходів (прибутків) нерезиденту із джерелом їх походження з України в порядку, визначеному пунктом 141.4 статті 141 цього Кодексу. При цьому платники єдиного податку четвертої групи не є платниками податку при виплаті доходів, визначених абзацами четвертим - шостим підпункту 14.1.49 пункту 14.1 статті 14 цього Кодексу.</w:t>
            </w:r>
          </w:p>
        </w:tc>
        <w:tc>
          <w:tcPr>
            <w:tcW w:w="2280" w:type="pct"/>
          </w:tcPr>
          <w:p w14:paraId="6B8B89CB"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Cs/>
                <w:sz w:val="28"/>
                <w:szCs w:val="28"/>
              </w:rPr>
              <w:t xml:space="preserve">Суб’єкти господарювання - юридичні особи, що обрали спрощену систему оподаткування, є платниками податку при виплаті доходів (прибутків) нерезиденту із джерелом їх походження з України в порядку, визначеному пунктом 141.4 статті 141 цього Кодексу. При цьому платники єдиного податку четвертої групи не є платниками податку при виплаті доходів, визначених </w:t>
            </w:r>
            <w:r w:rsidRPr="00797E28">
              <w:rPr>
                <w:rFonts w:ascii="Times New Roman" w:hAnsi="Times New Roman" w:cs="Times New Roman"/>
                <w:b/>
                <w:sz w:val="28"/>
                <w:szCs w:val="28"/>
              </w:rPr>
              <w:t xml:space="preserve">абзацом четвертим </w:t>
            </w:r>
            <w:r w:rsidRPr="00797E28">
              <w:rPr>
                <w:rFonts w:ascii="Times New Roman" w:hAnsi="Times New Roman" w:cs="Times New Roman"/>
                <w:bCs/>
                <w:sz w:val="28"/>
                <w:szCs w:val="28"/>
              </w:rPr>
              <w:t>підпункту 14.1.49 пункту 14.1 статті 14 цього Кодексу.</w:t>
            </w:r>
          </w:p>
        </w:tc>
      </w:tr>
      <w:bookmarkEnd w:id="150"/>
      <w:tr w:rsidR="00797E28" w:rsidRPr="000B48A9" w14:paraId="51BBCEB6" w14:textId="77777777" w:rsidTr="00797E28">
        <w:tc>
          <w:tcPr>
            <w:tcW w:w="274" w:type="pct"/>
          </w:tcPr>
          <w:p w14:paraId="137C1AD8"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1B1E861F"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Суб’єкти господарювання - юридичні особи, що обрали спрощену систему оподаткування, є платниками податку при отриманні скоригованого прибутку контрольованої іноземної компанії, що оподатковується в порядку, визначеному статтею 39-2 та цим розділом.</w:t>
            </w:r>
          </w:p>
        </w:tc>
        <w:tc>
          <w:tcPr>
            <w:tcW w:w="2280" w:type="pct"/>
          </w:tcPr>
          <w:p w14:paraId="7D0C08D5"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Cs/>
                <w:sz w:val="28"/>
                <w:szCs w:val="28"/>
              </w:rPr>
              <w:t>Суб’єкти господарювання - юридичні особи, що обрали спрощену систему оподаткування, є платниками податку при отриманні скоригованого прибутку контрольованої іноземної компанії, що оподатковується в порядку, визначеному статтею 39-2 та цим розділом.</w:t>
            </w:r>
          </w:p>
        </w:tc>
      </w:tr>
      <w:tr w:rsidR="00797E28" w:rsidRPr="000B48A9" w14:paraId="73164F6E" w14:textId="77777777" w:rsidTr="00797E28">
        <w:tc>
          <w:tcPr>
            <w:tcW w:w="274" w:type="pct"/>
          </w:tcPr>
          <w:p w14:paraId="2CF5F535"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72CCCAF7"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 xml:space="preserve">Юридичні особи - платники єдиного податку четвертої групи є платниками податку з доходів (прибутків), отриманих при </w:t>
            </w:r>
            <w:r w:rsidRPr="00771C66">
              <w:rPr>
                <w:rFonts w:ascii="Times New Roman" w:hAnsi="Times New Roman" w:cs="Times New Roman"/>
                <w:bCs/>
                <w:sz w:val="28"/>
                <w:szCs w:val="28"/>
              </w:rPr>
              <w:lastRenderedPageBreak/>
              <w:t>здійсненні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w:t>
            </w:r>
          </w:p>
        </w:tc>
        <w:tc>
          <w:tcPr>
            <w:tcW w:w="2280" w:type="pct"/>
          </w:tcPr>
          <w:p w14:paraId="35936855"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Cs/>
                <w:sz w:val="28"/>
                <w:szCs w:val="28"/>
              </w:rPr>
              <w:lastRenderedPageBreak/>
              <w:t xml:space="preserve">Юридичні особи - платники єдиного податку четвертої групи є платниками податку з доходів (прибутків), </w:t>
            </w:r>
            <w:r w:rsidRPr="00797E28">
              <w:rPr>
                <w:rFonts w:ascii="Times New Roman" w:hAnsi="Times New Roman" w:cs="Times New Roman"/>
                <w:bCs/>
                <w:sz w:val="28"/>
                <w:szCs w:val="28"/>
              </w:rPr>
              <w:lastRenderedPageBreak/>
              <w:t>отриманих при здійсненні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w:t>
            </w:r>
          </w:p>
        </w:tc>
      </w:tr>
      <w:tr w:rsidR="00797E28" w:rsidRPr="000B48A9" w14:paraId="5706A8B4" w14:textId="77777777" w:rsidTr="00797E28">
        <w:tc>
          <w:tcPr>
            <w:tcW w:w="274" w:type="pct"/>
          </w:tcPr>
          <w:p w14:paraId="39F224E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97E61A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133.1.5. юридичні особи, що утворені відповідно до законодавства інших країн (іноземні компанії) та мають місце ефективного управління на території України.</w:t>
            </w:r>
          </w:p>
          <w:p w14:paraId="2074EBD5" w14:textId="77777777" w:rsidR="00797E28" w:rsidRPr="00771C66" w:rsidRDefault="00797E28" w:rsidP="00797E28">
            <w:pPr>
              <w:jc w:val="both"/>
              <w:rPr>
                <w:rFonts w:ascii="Times New Roman" w:hAnsi="Times New Roman" w:cs="Times New Roman"/>
                <w:b/>
                <w:sz w:val="28"/>
                <w:szCs w:val="28"/>
              </w:rPr>
            </w:pPr>
          </w:p>
        </w:tc>
        <w:tc>
          <w:tcPr>
            <w:tcW w:w="2280" w:type="pct"/>
          </w:tcPr>
          <w:p w14:paraId="40880BA4"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133.1.5. </w:t>
            </w:r>
            <w:r w:rsidRPr="00797E28">
              <w:rPr>
                <w:rFonts w:ascii="Times New Roman" w:hAnsi="Times New Roman" w:cs="Times New Roman"/>
                <w:b/>
                <w:bCs/>
                <w:sz w:val="28"/>
                <w:szCs w:val="28"/>
              </w:rPr>
              <w:t>іноземні юридичні особи / іноземні утворення без статусу юридичної особи</w:t>
            </w:r>
            <w:r w:rsidRPr="00797E28">
              <w:rPr>
                <w:rFonts w:ascii="Times New Roman" w:hAnsi="Times New Roman" w:cs="Times New Roman"/>
                <w:b/>
                <w:sz w:val="28"/>
                <w:szCs w:val="28"/>
              </w:rPr>
              <w:t>, які мають місце ефективного управління (місце розташування/розміщення фактичного керівного органу) на території України.</w:t>
            </w:r>
          </w:p>
          <w:p w14:paraId="3E33746F" w14:textId="77777777" w:rsidR="00797E28" w:rsidRPr="00797E28" w:rsidRDefault="00797E28" w:rsidP="00797E28">
            <w:pPr>
              <w:jc w:val="both"/>
              <w:rPr>
                <w:rFonts w:ascii="Times New Roman" w:hAnsi="Times New Roman" w:cs="Times New Roman"/>
                <w:sz w:val="28"/>
                <w:szCs w:val="28"/>
              </w:rPr>
            </w:pPr>
          </w:p>
        </w:tc>
      </w:tr>
      <w:tr w:rsidR="00797E28" w:rsidRPr="000B48A9" w14:paraId="550DDF0D" w14:textId="77777777" w:rsidTr="00797E28">
        <w:tc>
          <w:tcPr>
            <w:tcW w:w="274" w:type="pct"/>
          </w:tcPr>
          <w:p w14:paraId="3582EE3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AF8776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Місцем ефективного управління вважається Україна, якщо дотримується одна або декілька з таких умов щодо іноземної компанії чи її видів діяльності:</w:t>
            </w:r>
            <w:bookmarkStart w:id="151" w:name="n18655"/>
            <w:bookmarkStart w:id="152" w:name="n18657"/>
            <w:bookmarkStart w:id="153" w:name="n18656"/>
            <w:bookmarkEnd w:id="151"/>
            <w:bookmarkEnd w:id="152"/>
            <w:bookmarkEnd w:id="153"/>
          </w:p>
        </w:tc>
        <w:tc>
          <w:tcPr>
            <w:tcW w:w="2280" w:type="pct"/>
          </w:tcPr>
          <w:p w14:paraId="0B2833CE" w14:textId="2058296C" w:rsidR="00DC5594" w:rsidRPr="00797E28" w:rsidRDefault="00DC5594" w:rsidP="00DC5594">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2908E38A" w14:textId="3B2164E3" w:rsidR="00797E28" w:rsidRPr="00797E28" w:rsidRDefault="00797E28" w:rsidP="00797E28">
            <w:pPr>
              <w:jc w:val="both"/>
              <w:rPr>
                <w:rFonts w:ascii="Times New Roman" w:hAnsi="Times New Roman" w:cs="Times New Roman"/>
                <w:sz w:val="28"/>
                <w:szCs w:val="28"/>
              </w:rPr>
            </w:pPr>
          </w:p>
        </w:tc>
      </w:tr>
      <w:tr w:rsidR="00797E28" w:rsidRPr="000B48A9" w14:paraId="5E5143CA" w14:textId="77777777" w:rsidTr="00797E28">
        <w:tc>
          <w:tcPr>
            <w:tcW w:w="274" w:type="pct"/>
          </w:tcPr>
          <w:p w14:paraId="1032DF3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AAA5DF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 проведення зборів виконавчого органу іноземної компанії регулярніше в Україні, ніж у будь-якій іншій країні;</w:t>
            </w:r>
          </w:p>
        </w:tc>
        <w:tc>
          <w:tcPr>
            <w:tcW w:w="2280" w:type="pct"/>
          </w:tcPr>
          <w:p w14:paraId="53C454F3" w14:textId="77777777" w:rsidR="00DC5594" w:rsidRPr="00797E28" w:rsidRDefault="00DC5594" w:rsidP="00DC5594">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44E34816" w14:textId="55836B2E" w:rsidR="00797E28" w:rsidRPr="00797E28" w:rsidRDefault="00797E28" w:rsidP="00797E28">
            <w:pPr>
              <w:jc w:val="both"/>
              <w:rPr>
                <w:rFonts w:ascii="Times New Roman" w:hAnsi="Times New Roman" w:cs="Times New Roman"/>
                <w:sz w:val="28"/>
                <w:szCs w:val="28"/>
              </w:rPr>
            </w:pPr>
          </w:p>
        </w:tc>
      </w:tr>
      <w:tr w:rsidR="00797E28" w:rsidRPr="000B48A9" w14:paraId="7BF7B117" w14:textId="77777777" w:rsidTr="00797E28">
        <w:tc>
          <w:tcPr>
            <w:tcW w:w="274" w:type="pct"/>
          </w:tcPr>
          <w:p w14:paraId="6EA2876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C307CC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б</w:t>
            </w:r>
            <w:bookmarkStart w:id="154" w:name="_Hlk217044327"/>
            <w:r w:rsidRPr="00771C66">
              <w:rPr>
                <w:rFonts w:ascii="Times New Roman" w:eastAsia="Times New Roman" w:hAnsi="Times New Roman" w:cs="Times New Roman"/>
                <w:b/>
                <w:sz w:val="28"/>
                <w:szCs w:val="28"/>
              </w:rPr>
              <w:t>) прийняття управлінських рішень і здійснення іншої поточної (операційної) діяльності іноземної компанії її посадовими особами переважно здійснюється з України;</w:t>
            </w:r>
            <w:bookmarkEnd w:id="154"/>
          </w:p>
        </w:tc>
        <w:tc>
          <w:tcPr>
            <w:tcW w:w="2280" w:type="pct"/>
          </w:tcPr>
          <w:p w14:paraId="33242B70" w14:textId="77777777" w:rsidR="00DC5594" w:rsidRPr="00797E28" w:rsidRDefault="00DC5594" w:rsidP="00DC5594">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1B2F2DAB" w14:textId="2DFBE245" w:rsidR="00797E28" w:rsidRPr="00797E28" w:rsidRDefault="00797E28" w:rsidP="00797E28">
            <w:pPr>
              <w:jc w:val="both"/>
              <w:rPr>
                <w:rFonts w:ascii="Times New Roman" w:hAnsi="Times New Roman" w:cs="Times New Roman"/>
                <w:sz w:val="28"/>
                <w:szCs w:val="28"/>
              </w:rPr>
            </w:pPr>
          </w:p>
        </w:tc>
      </w:tr>
      <w:tr w:rsidR="00797E28" w:rsidRPr="000B48A9" w14:paraId="414C40BF" w14:textId="77777777" w:rsidTr="00797E28">
        <w:tc>
          <w:tcPr>
            <w:tcW w:w="274" w:type="pct"/>
          </w:tcPr>
          <w:p w14:paraId="6851B37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15FD77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в) фактичне управління діяльністю іноземної компанії переважно здійснюється з України, незалежно від наявності в осіб, які здійснюють таке управління, формальних (юридичних) повноважень для такого управління.</w:t>
            </w:r>
          </w:p>
        </w:tc>
        <w:tc>
          <w:tcPr>
            <w:tcW w:w="2280" w:type="pct"/>
          </w:tcPr>
          <w:p w14:paraId="4832EAF4" w14:textId="77777777" w:rsidR="00DC5594" w:rsidRPr="00797E28" w:rsidRDefault="00DC5594" w:rsidP="00DC5594">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74D8EEC0" w14:textId="0DA32E46" w:rsidR="00797E28" w:rsidRPr="00797E28" w:rsidRDefault="00797E28" w:rsidP="00797E28">
            <w:pPr>
              <w:jc w:val="both"/>
              <w:rPr>
                <w:rFonts w:ascii="Times New Roman" w:hAnsi="Times New Roman" w:cs="Times New Roman"/>
                <w:sz w:val="28"/>
                <w:szCs w:val="28"/>
              </w:rPr>
            </w:pPr>
          </w:p>
        </w:tc>
      </w:tr>
      <w:tr w:rsidR="00797E28" w:rsidRPr="000B48A9" w14:paraId="1FB294CC" w14:textId="77777777" w:rsidTr="00797E28">
        <w:tc>
          <w:tcPr>
            <w:tcW w:w="274" w:type="pct"/>
          </w:tcPr>
          <w:p w14:paraId="255CC91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39C1C5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 разі якщо іноземна компанія може бути визнана такою, що має місце ефективного управління в іншій іноземній державі, місцем управління такої іноземної компанії визначається Україна, якщо в Україні виконується хоча б одна з таких умов:</w:t>
            </w:r>
            <w:bookmarkStart w:id="155" w:name="n18659"/>
            <w:bookmarkEnd w:id="155"/>
          </w:p>
        </w:tc>
        <w:tc>
          <w:tcPr>
            <w:tcW w:w="2280" w:type="pct"/>
          </w:tcPr>
          <w:p w14:paraId="61509D3E" w14:textId="77777777" w:rsidR="00E103B7" w:rsidRPr="00797E28" w:rsidRDefault="00E103B7" w:rsidP="00E103B7">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46F77E3C" w14:textId="355036BC" w:rsidR="00797E28" w:rsidRPr="00797E28" w:rsidRDefault="00797E28" w:rsidP="00797E28">
            <w:pPr>
              <w:jc w:val="both"/>
              <w:rPr>
                <w:rFonts w:ascii="Times New Roman" w:hAnsi="Times New Roman" w:cs="Times New Roman"/>
                <w:sz w:val="28"/>
                <w:szCs w:val="28"/>
              </w:rPr>
            </w:pPr>
          </w:p>
        </w:tc>
      </w:tr>
      <w:tr w:rsidR="00797E28" w:rsidRPr="000B48A9" w14:paraId="1E50503C" w14:textId="77777777" w:rsidTr="00797E28">
        <w:tc>
          <w:tcPr>
            <w:tcW w:w="274" w:type="pct"/>
          </w:tcPr>
          <w:p w14:paraId="2103172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E9BD9C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управління банківськими рахунками іноземної компанії;</w:t>
            </w:r>
          </w:p>
        </w:tc>
        <w:tc>
          <w:tcPr>
            <w:tcW w:w="2280" w:type="pct"/>
          </w:tcPr>
          <w:p w14:paraId="4B22356A" w14:textId="77777777" w:rsidR="00E103B7" w:rsidRPr="00797E28" w:rsidRDefault="00E103B7" w:rsidP="00E103B7">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0BFDAFDC" w14:textId="6CAD3048" w:rsidR="00797E28" w:rsidRPr="00797E28" w:rsidRDefault="00797E28" w:rsidP="00797E28">
            <w:pPr>
              <w:jc w:val="both"/>
              <w:rPr>
                <w:rFonts w:ascii="Times New Roman" w:hAnsi="Times New Roman" w:cs="Times New Roman"/>
                <w:sz w:val="28"/>
                <w:szCs w:val="28"/>
              </w:rPr>
            </w:pPr>
          </w:p>
        </w:tc>
      </w:tr>
      <w:tr w:rsidR="00797E28" w:rsidRPr="000B48A9" w14:paraId="623A83CA" w14:textId="77777777" w:rsidTr="00797E28">
        <w:tc>
          <w:tcPr>
            <w:tcW w:w="274" w:type="pct"/>
          </w:tcPr>
          <w:p w14:paraId="0A22C1F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2774AE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ведення бухгалтерського або управлінського обліку іноземної компанії;</w:t>
            </w:r>
            <w:bookmarkStart w:id="156" w:name="n18661"/>
            <w:bookmarkEnd w:id="156"/>
          </w:p>
        </w:tc>
        <w:tc>
          <w:tcPr>
            <w:tcW w:w="2280" w:type="pct"/>
          </w:tcPr>
          <w:p w14:paraId="0149DE33" w14:textId="77777777" w:rsidR="00E103B7" w:rsidRPr="00797E28" w:rsidRDefault="00E103B7" w:rsidP="00E103B7">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6582B3D9" w14:textId="7A67F5B3" w:rsidR="00797E28" w:rsidRPr="00797E28" w:rsidRDefault="00797E28" w:rsidP="00797E28">
            <w:pPr>
              <w:jc w:val="both"/>
              <w:rPr>
                <w:rFonts w:ascii="Times New Roman" w:hAnsi="Times New Roman" w:cs="Times New Roman"/>
                <w:sz w:val="28"/>
                <w:szCs w:val="28"/>
              </w:rPr>
            </w:pPr>
          </w:p>
        </w:tc>
      </w:tr>
      <w:tr w:rsidR="00797E28" w:rsidRPr="000B48A9" w14:paraId="64FE9666" w14:textId="77777777" w:rsidTr="00797E28">
        <w:tc>
          <w:tcPr>
            <w:tcW w:w="274" w:type="pct"/>
          </w:tcPr>
          <w:p w14:paraId="79DED52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4A4A4F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управління персоналом іноземної компанії.</w:t>
            </w:r>
          </w:p>
        </w:tc>
        <w:tc>
          <w:tcPr>
            <w:tcW w:w="2280" w:type="pct"/>
          </w:tcPr>
          <w:p w14:paraId="2415C1A9" w14:textId="77777777" w:rsidR="00E103B7" w:rsidRPr="00797E28" w:rsidRDefault="00E103B7" w:rsidP="00E103B7">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6B59898B" w14:textId="09DDFBE9" w:rsidR="00797E28" w:rsidRPr="00797E28" w:rsidRDefault="00797E28" w:rsidP="00797E28">
            <w:pPr>
              <w:jc w:val="both"/>
              <w:rPr>
                <w:rFonts w:ascii="Times New Roman" w:hAnsi="Times New Roman" w:cs="Times New Roman"/>
                <w:sz w:val="28"/>
                <w:szCs w:val="28"/>
              </w:rPr>
            </w:pPr>
          </w:p>
        </w:tc>
      </w:tr>
      <w:tr w:rsidR="00797E28" w:rsidRPr="000B48A9" w14:paraId="3B8E1ACD" w14:textId="77777777" w:rsidTr="00797E28">
        <w:tc>
          <w:tcPr>
            <w:tcW w:w="274" w:type="pct"/>
          </w:tcPr>
          <w:p w14:paraId="15DCBF7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0AA0E1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Іноземна компанія має право самостійно визнати себе податковим резидентом України з 1 січня календарного року, в якому відповідну заяву за формою, затвердженою центральним органом виконавчої влади, що забезпечує формування та реалізує державну фінансову політику, подано до центрального органу виконавчої влади, що реалізує державну податкову політику.</w:t>
            </w:r>
          </w:p>
        </w:tc>
        <w:tc>
          <w:tcPr>
            <w:tcW w:w="2280" w:type="pct"/>
          </w:tcPr>
          <w:p w14:paraId="02277018" w14:textId="77777777" w:rsidR="00E103B7" w:rsidRPr="00797E28" w:rsidRDefault="00E103B7" w:rsidP="00E103B7">
            <w:pPr>
              <w:jc w:val="both"/>
              <w:rPr>
                <w:rFonts w:ascii="Times New Roman" w:hAnsi="Times New Roman" w:cs="Times New Roman"/>
                <w:b/>
                <w:bCs/>
                <w:sz w:val="28"/>
                <w:szCs w:val="28"/>
              </w:rPr>
            </w:pPr>
            <w:r w:rsidRPr="00797E28">
              <w:rPr>
                <w:rFonts w:ascii="Times New Roman" w:hAnsi="Times New Roman" w:cs="Times New Roman"/>
                <w:b/>
                <w:bCs/>
                <w:sz w:val="28"/>
                <w:szCs w:val="28"/>
              </w:rPr>
              <w:t>Виключ</w:t>
            </w:r>
            <w:r>
              <w:rPr>
                <w:rFonts w:ascii="Times New Roman" w:hAnsi="Times New Roman" w:cs="Times New Roman"/>
                <w:b/>
                <w:bCs/>
                <w:sz w:val="28"/>
                <w:szCs w:val="28"/>
              </w:rPr>
              <w:t>ити.</w:t>
            </w:r>
          </w:p>
          <w:p w14:paraId="26EBB511" w14:textId="71B32F38" w:rsidR="00797E28" w:rsidRPr="00797E28" w:rsidRDefault="00797E28" w:rsidP="00797E28">
            <w:pPr>
              <w:jc w:val="both"/>
              <w:rPr>
                <w:rFonts w:ascii="Times New Roman" w:hAnsi="Times New Roman" w:cs="Times New Roman"/>
                <w:sz w:val="28"/>
                <w:szCs w:val="28"/>
              </w:rPr>
            </w:pPr>
          </w:p>
        </w:tc>
      </w:tr>
      <w:tr w:rsidR="00797E28" w:rsidRPr="000B48A9" w14:paraId="543869F5" w14:textId="77777777" w:rsidTr="00797E28">
        <w:tc>
          <w:tcPr>
            <w:tcW w:w="274" w:type="pct"/>
          </w:tcPr>
          <w:p w14:paraId="55A70B3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465B6D7"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157" w:name="n18660"/>
            <w:bookmarkEnd w:id="157"/>
            <w:r w:rsidRPr="00771C66">
              <w:rPr>
                <w:rFonts w:ascii="Times New Roman" w:eastAsia="Times New Roman" w:hAnsi="Times New Roman" w:cs="Times New Roman"/>
                <w:b/>
                <w:sz w:val="28"/>
                <w:szCs w:val="28"/>
              </w:rPr>
              <w:t>У разі якщо іноземною компанією буде подано заяву про визнання податковим резидентом України в період з 1 до 31 грудня календарного року, першим податковим (звітним) періодом буде рік, наступний за роком, в якому була подана заява.</w:t>
            </w:r>
          </w:p>
          <w:p w14:paraId="4D240DA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7B2BA3D0"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Перший податковий (звітний) період іноземної юридичної особи / іноземного утворення без статусу юридичної особи</w:t>
            </w:r>
            <w:r w:rsidRPr="00797E28">
              <w:rPr>
                <w:rFonts w:ascii="Times New Roman" w:hAnsi="Times New Roman" w:cs="Times New Roman"/>
                <w:b/>
                <w:sz w:val="28"/>
                <w:szCs w:val="28"/>
              </w:rPr>
              <w:t>,</w:t>
            </w:r>
            <w:r w:rsidRPr="00797E28">
              <w:rPr>
                <w:rFonts w:ascii="Times New Roman" w:hAnsi="Times New Roman" w:cs="Times New Roman"/>
                <w:b/>
                <w:bCs/>
                <w:sz w:val="28"/>
                <w:szCs w:val="28"/>
              </w:rPr>
              <w:t xml:space="preserve"> яка(яке) має місце ефективного управління (місце розташування / розміщення фактичного керівного органу) в Україні починається з 1 січня календарного року, щодо якого буде виконуватись хоча б одна з умов, визначених в підпунктах «а» – «й» підпункту 14.1.213</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пункту 14.1 статті 14 цього Кодексу.</w:t>
            </w:r>
          </w:p>
        </w:tc>
      </w:tr>
      <w:tr w:rsidR="00797E28" w:rsidRPr="000B48A9" w14:paraId="504C22B7" w14:textId="77777777" w:rsidTr="00797E28">
        <w:tc>
          <w:tcPr>
            <w:tcW w:w="274" w:type="pct"/>
          </w:tcPr>
          <w:p w14:paraId="1345BE8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5AB622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Іноземна компанія має право відмовитися від статусу податкового резидента України на підставі відповідної заяви до центрального органу виконавчої влади, що реалізує державну податкову політику, за формою, затвердженою центральним органом виконавчої влади, що забезпечує формування та реалізує державну фінансову політику, та за результатами відповідної перевірки контролюючого органу. Відмова іноземною компанією від податкового </w:t>
            </w:r>
            <w:proofErr w:type="spellStart"/>
            <w:r w:rsidRPr="00771C66">
              <w:rPr>
                <w:rFonts w:ascii="Times New Roman" w:eastAsia="Times New Roman" w:hAnsi="Times New Roman" w:cs="Times New Roman"/>
                <w:b/>
                <w:sz w:val="28"/>
                <w:szCs w:val="28"/>
              </w:rPr>
              <w:t>резидентства</w:t>
            </w:r>
            <w:proofErr w:type="spellEnd"/>
            <w:r w:rsidRPr="00771C66">
              <w:rPr>
                <w:rFonts w:ascii="Times New Roman" w:eastAsia="Times New Roman" w:hAnsi="Times New Roman" w:cs="Times New Roman"/>
                <w:b/>
                <w:sz w:val="28"/>
                <w:szCs w:val="28"/>
              </w:rPr>
              <w:t xml:space="preserve"> прирівнюється до ліквідації юридичної особи. Оподаткування доходу, що виплачується у зв’язку з відмовою іноземною компанією від податкового </w:t>
            </w:r>
            <w:proofErr w:type="spellStart"/>
            <w:r w:rsidRPr="00771C66">
              <w:rPr>
                <w:rFonts w:ascii="Times New Roman" w:eastAsia="Times New Roman" w:hAnsi="Times New Roman" w:cs="Times New Roman"/>
                <w:b/>
                <w:sz w:val="28"/>
                <w:szCs w:val="28"/>
              </w:rPr>
              <w:t>резидентства</w:t>
            </w:r>
            <w:proofErr w:type="spellEnd"/>
            <w:r w:rsidRPr="00771C66">
              <w:rPr>
                <w:rFonts w:ascii="Times New Roman" w:eastAsia="Times New Roman" w:hAnsi="Times New Roman" w:cs="Times New Roman"/>
                <w:b/>
                <w:sz w:val="28"/>
                <w:szCs w:val="28"/>
              </w:rPr>
              <w:t xml:space="preserve">, здійснюється на рівні акціонерів або інших осіб, які мають право на отримання такого доходу. </w:t>
            </w:r>
          </w:p>
          <w:p w14:paraId="4AE0C6C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2C36E06B"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У разі усунення умов, визначених в підпунктах «а» – «й» підпункту 14.1.213</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пункту 14.1 статті 14 цього Кодексу, іноземна юридична особа / іноземне утворення без статусу юридичної особи</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 xml:space="preserve">має право відмовитися від статусу податкового резидента України на підставі відповідної заяви до центрального органу виконавчої влади, що реалізує державну податкову політику, за формою, затвердженою центральним органом виконавчої влади, що забезпечує формування та реалізує державну фінансову політику, та за результатами відповідної перевірки, що здійснюється контролюючим органом. Відмова іноземної юридичної особи / іноземного утворення без статусу юридичної особи від податкового </w:t>
            </w:r>
            <w:proofErr w:type="spellStart"/>
            <w:r w:rsidRPr="00797E28">
              <w:rPr>
                <w:rFonts w:ascii="Times New Roman" w:hAnsi="Times New Roman" w:cs="Times New Roman"/>
                <w:b/>
                <w:bCs/>
                <w:sz w:val="28"/>
                <w:szCs w:val="28"/>
              </w:rPr>
              <w:t>резидентства</w:t>
            </w:r>
            <w:proofErr w:type="spellEnd"/>
            <w:r w:rsidRPr="00797E28">
              <w:rPr>
                <w:rFonts w:ascii="Times New Roman" w:hAnsi="Times New Roman" w:cs="Times New Roman"/>
                <w:b/>
                <w:bCs/>
                <w:sz w:val="28"/>
                <w:szCs w:val="28"/>
              </w:rPr>
              <w:t xml:space="preserve"> прирівнюється до ліквідації юридичної особи.</w:t>
            </w:r>
          </w:p>
        </w:tc>
      </w:tr>
      <w:tr w:rsidR="00797E28" w:rsidRPr="000B48A9" w14:paraId="10E6C4BA" w14:textId="77777777" w:rsidTr="00797E28">
        <w:tc>
          <w:tcPr>
            <w:tcW w:w="274" w:type="pct"/>
          </w:tcPr>
          <w:p w14:paraId="13DCA90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34CAC7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Порядок взяття на облік та зняття з обліку іноземної компанії, а також порядок проведення перевірки контролюючого органу у зв’язку з відмовою іноземною компанією від податкового </w:t>
            </w:r>
            <w:proofErr w:type="spellStart"/>
            <w:r w:rsidRPr="00771C66">
              <w:rPr>
                <w:rFonts w:ascii="Times New Roman" w:eastAsia="Times New Roman" w:hAnsi="Times New Roman" w:cs="Times New Roman"/>
                <w:b/>
                <w:sz w:val="28"/>
                <w:szCs w:val="28"/>
              </w:rPr>
              <w:t>резидентства</w:t>
            </w:r>
            <w:proofErr w:type="spellEnd"/>
            <w:r w:rsidRPr="00771C66">
              <w:rPr>
                <w:rFonts w:ascii="Times New Roman" w:eastAsia="Times New Roman" w:hAnsi="Times New Roman" w:cs="Times New Roman"/>
                <w:b/>
                <w:sz w:val="28"/>
                <w:szCs w:val="28"/>
              </w:rPr>
              <w:t xml:space="preserve"> встановлюється центральним органом виконавчої влади, що забезпечує формування та реалізує державну фінансову політику.</w:t>
            </w:r>
          </w:p>
        </w:tc>
        <w:tc>
          <w:tcPr>
            <w:tcW w:w="2280" w:type="pct"/>
          </w:tcPr>
          <w:p w14:paraId="7F80F292"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 xml:space="preserve">Порядок взяття на облік та зняття з обліку іноземної юридичної особи / іноземного утворення без статусу юридичної особи, а також порядок проведення перевірки, що здійснюється контролюючим органом, у зв’язку з відмовою іноземної юридичної особи / іноземного утворення без статусу юридичної особи від податкового </w:t>
            </w:r>
            <w:proofErr w:type="spellStart"/>
            <w:r w:rsidRPr="00797E28">
              <w:rPr>
                <w:rFonts w:ascii="Times New Roman" w:hAnsi="Times New Roman" w:cs="Times New Roman"/>
                <w:b/>
                <w:bCs/>
                <w:sz w:val="28"/>
                <w:szCs w:val="28"/>
              </w:rPr>
              <w:t>резидентства</w:t>
            </w:r>
            <w:proofErr w:type="spellEnd"/>
            <w:r w:rsidRPr="00797E28">
              <w:rPr>
                <w:rFonts w:ascii="Times New Roman" w:hAnsi="Times New Roman" w:cs="Times New Roman"/>
                <w:b/>
                <w:bCs/>
                <w:sz w:val="28"/>
                <w:szCs w:val="28"/>
              </w:rPr>
              <w:t xml:space="preserve"> встановлюється центральним органом виконавчої влади, що забезпечує формування та реалізує державну фінансову політику. Відповідна заява про взяття на облік подається до 1 лютого року, наступного за роком, щодо якого вперше виконується хоча б одна з </w:t>
            </w:r>
            <w:r w:rsidRPr="00797E28">
              <w:rPr>
                <w:rFonts w:ascii="Times New Roman" w:hAnsi="Times New Roman" w:cs="Times New Roman"/>
                <w:b/>
                <w:bCs/>
                <w:sz w:val="28"/>
                <w:szCs w:val="28"/>
              </w:rPr>
              <w:lastRenderedPageBreak/>
              <w:t>умов, визначених у підпункті 14.1.213</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xml:space="preserve"> пункту 14.1 статті 14 цього Кодексу. До заяви додаються документи,  визначені у підпункті 64.5.3 пункту 64.5 статті 64 цього Кодексу.</w:t>
            </w:r>
          </w:p>
        </w:tc>
      </w:tr>
      <w:tr w:rsidR="00797E28" w:rsidRPr="000B48A9" w14:paraId="5E9D0AD9" w14:textId="77777777" w:rsidTr="00797E28">
        <w:tc>
          <w:tcPr>
            <w:tcW w:w="274" w:type="pct"/>
          </w:tcPr>
          <w:p w14:paraId="0015C67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E6AEA10"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Іноземна компанія, що отримала статус платника податку - резидента, не визнається контрольованою іноземною компанією.</w:t>
            </w:r>
          </w:p>
        </w:tc>
        <w:tc>
          <w:tcPr>
            <w:tcW w:w="2280" w:type="pct"/>
          </w:tcPr>
          <w:p w14:paraId="46A2622C"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b/>
                <w:bCs/>
                <w:sz w:val="28"/>
                <w:szCs w:val="28"/>
              </w:rPr>
              <w:t>Іноземна юридична особа / іноземне утворення без статусу юридичної особи, що отримала(</w:t>
            </w:r>
            <w:proofErr w:type="spellStart"/>
            <w:r w:rsidRPr="00797E28">
              <w:rPr>
                <w:rFonts w:ascii="Times New Roman" w:hAnsi="Times New Roman" w:cs="Times New Roman"/>
                <w:b/>
                <w:bCs/>
                <w:sz w:val="28"/>
                <w:szCs w:val="28"/>
              </w:rPr>
              <w:t>ло</w:t>
            </w:r>
            <w:proofErr w:type="spellEnd"/>
            <w:r w:rsidRPr="00797E28">
              <w:rPr>
                <w:rFonts w:ascii="Times New Roman" w:hAnsi="Times New Roman" w:cs="Times New Roman"/>
                <w:b/>
                <w:bCs/>
                <w:sz w:val="28"/>
                <w:szCs w:val="28"/>
              </w:rPr>
              <w:t>) статус платника податку – резидента, не визнається контрольованою іноземною компанією</w:t>
            </w:r>
          </w:p>
        </w:tc>
      </w:tr>
      <w:tr w:rsidR="00797E28" w:rsidRPr="000B48A9" w14:paraId="6401EB29" w14:textId="77777777" w:rsidTr="00797E28">
        <w:tc>
          <w:tcPr>
            <w:tcW w:w="274" w:type="pct"/>
          </w:tcPr>
          <w:p w14:paraId="49B6110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Cs/>
              </w:rPr>
            </w:pPr>
          </w:p>
        </w:tc>
        <w:tc>
          <w:tcPr>
            <w:tcW w:w="2446" w:type="pct"/>
          </w:tcPr>
          <w:p w14:paraId="68B73BF6" w14:textId="77777777" w:rsidR="00797E28" w:rsidRPr="00771C66" w:rsidRDefault="00797E28" w:rsidP="00797E28">
            <w:pPr>
              <w:shd w:val="clear" w:color="auto" w:fill="FFFFFF"/>
              <w:jc w:val="both"/>
              <w:rPr>
                <w:rFonts w:ascii="Times New Roman" w:eastAsia="Times New Roman" w:hAnsi="Times New Roman" w:cs="Times New Roman"/>
                <w:bCs/>
                <w:sz w:val="28"/>
                <w:szCs w:val="28"/>
              </w:rPr>
            </w:pPr>
            <w:bookmarkStart w:id="158" w:name="n18666"/>
            <w:bookmarkStart w:id="159" w:name="n18654"/>
            <w:bookmarkStart w:id="160" w:name="n18662"/>
            <w:bookmarkStart w:id="161" w:name="n18663"/>
            <w:bookmarkStart w:id="162" w:name="n18665"/>
            <w:bookmarkStart w:id="163" w:name="n18667"/>
            <w:bookmarkStart w:id="164" w:name="n18664"/>
            <w:bookmarkStart w:id="165" w:name="n18658"/>
            <w:bookmarkEnd w:id="158"/>
            <w:bookmarkEnd w:id="159"/>
            <w:bookmarkEnd w:id="160"/>
            <w:bookmarkEnd w:id="161"/>
            <w:bookmarkEnd w:id="162"/>
            <w:bookmarkEnd w:id="163"/>
            <w:bookmarkEnd w:id="164"/>
            <w:bookmarkEnd w:id="165"/>
            <w:r w:rsidRPr="00771C66">
              <w:rPr>
                <w:rFonts w:ascii="Times New Roman" w:eastAsia="Times New Roman" w:hAnsi="Times New Roman" w:cs="Times New Roman"/>
                <w:bCs/>
                <w:sz w:val="28"/>
                <w:szCs w:val="28"/>
              </w:rPr>
              <w:t>Юридична особа, визнана нерезидентом України відповідно до міжнародного договору України про уникнення подвійного оподаткування, автоматично визнається платником податку - нерезидентом.</w:t>
            </w:r>
          </w:p>
        </w:tc>
        <w:tc>
          <w:tcPr>
            <w:tcW w:w="2280" w:type="pct"/>
          </w:tcPr>
          <w:p w14:paraId="3B2B0D9D" w14:textId="77777777" w:rsidR="00E103B7" w:rsidRPr="00797E28" w:rsidRDefault="00797E28" w:rsidP="00E103B7">
            <w:pPr>
              <w:jc w:val="both"/>
              <w:rPr>
                <w:rFonts w:ascii="Times New Roman" w:hAnsi="Times New Roman" w:cs="Times New Roman"/>
                <w:b/>
                <w:bCs/>
                <w:sz w:val="28"/>
                <w:szCs w:val="28"/>
              </w:rPr>
            </w:pPr>
            <w:r w:rsidRPr="00797E28">
              <w:rPr>
                <w:rFonts w:ascii="Times New Roman" w:eastAsia="Times New Roman" w:hAnsi="Times New Roman" w:cs="Times New Roman"/>
                <w:b/>
                <w:sz w:val="28"/>
                <w:szCs w:val="28"/>
              </w:rPr>
              <w:t xml:space="preserve"> </w:t>
            </w:r>
            <w:r w:rsidR="00E103B7" w:rsidRPr="00797E28">
              <w:rPr>
                <w:rFonts w:ascii="Times New Roman" w:hAnsi="Times New Roman" w:cs="Times New Roman"/>
                <w:b/>
                <w:bCs/>
                <w:sz w:val="28"/>
                <w:szCs w:val="28"/>
              </w:rPr>
              <w:t>Виключ</w:t>
            </w:r>
            <w:r w:rsidR="00E103B7">
              <w:rPr>
                <w:rFonts w:ascii="Times New Roman" w:hAnsi="Times New Roman" w:cs="Times New Roman"/>
                <w:b/>
                <w:bCs/>
                <w:sz w:val="28"/>
                <w:szCs w:val="28"/>
              </w:rPr>
              <w:t>ити.</w:t>
            </w:r>
          </w:p>
          <w:p w14:paraId="58843C16" w14:textId="3E040470" w:rsidR="00797E28" w:rsidRPr="00797E28" w:rsidRDefault="00797E28" w:rsidP="00797E28">
            <w:pPr>
              <w:jc w:val="both"/>
              <w:rPr>
                <w:rFonts w:ascii="Times New Roman" w:hAnsi="Times New Roman" w:cs="Times New Roman"/>
                <w:b/>
                <w:bCs/>
                <w:sz w:val="28"/>
                <w:szCs w:val="28"/>
              </w:rPr>
            </w:pPr>
          </w:p>
        </w:tc>
      </w:tr>
      <w:tr w:rsidR="00797E28" w:rsidRPr="000B48A9" w14:paraId="5D6C90C0" w14:textId="77777777" w:rsidTr="00797E28">
        <w:tc>
          <w:tcPr>
            <w:tcW w:w="274" w:type="pct"/>
          </w:tcPr>
          <w:p w14:paraId="38A7759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B55DDD9"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166" w:name="_Hlk217044495"/>
            <w:r w:rsidRPr="00771C66">
              <w:rPr>
                <w:rFonts w:ascii="Times New Roman" w:eastAsia="Times New Roman" w:hAnsi="Times New Roman" w:cs="Times New Roman"/>
                <w:sz w:val="28"/>
                <w:szCs w:val="28"/>
              </w:rPr>
              <w:t xml:space="preserve">133.2 </w:t>
            </w:r>
            <w:bookmarkEnd w:id="166"/>
            <w:r w:rsidRPr="00771C66">
              <w:rPr>
                <w:rFonts w:ascii="Times New Roman" w:eastAsia="Times New Roman" w:hAnsi="Times New Roman" w:cs="Times New Roman"/>
                <w:sz w:val="28"/>
                <w:szCs w:val="28"/>
              </w:rPr>
              <w:t>Платниками податку-нерезидентами є:</w:t>
            </w:r>
          </w:p>
        </w:tc>
        <w:tc>
          <w:tcPr>
            <w:tcW w:w="2280" w:type="pct"/>
          </w:tcPr>
          <w:p w14:paraId="782C7AB6" w14:textId="77777777" w:rsidR="00797E28" w:rsidRPr="00797E28" w:rsidRDefault="00797E28" w:rsidP="00797E28">
            <w:pPr>
              <w:jc w:val="both"/>
              <w:rPr>
                <w:rFonts w:ascii="Times New Roman" w:hAnsi="Times New Roman" w:cs="Times New Roman"/>
                <w:bCs/>
                <w:sz w:val="28"/>
                <w:szCs w:val="28"/>
              </w:rPr>
            </w:pPr>
            <w:r w:rsidRPr="00797E28">
              <w:rPr>
                <w:rFonts w:ascii="Times New Roman" w:eastAsia="Times New Roman" w:hAnsi="Times New Roman" w:cs="Times New Roman"/>
                <w:sz w:val="28"/>
                <w:szCs w:val="28"/>
              </w:rPr>
              <w:t>133.2 Платниками податку-нерезидентами є:</w:t>
            </w:r>
          </w:p>
        </w:tc>
      </w:tr>
      <w:tr w:rsidR="00797E28" w:rsidRPr="000B48A9" w14:paraId="5D10AF60" w14:textId="77777777" w:rsidTr="00797E28">
        <w:tc>
          <w:tcPr>
            <w:tcW w:w="274" w:type="pct"/>
          </w:tcPr>
          <w:p w14:paraId="28FA0086" w14:textId="77777777" w:rsidR="00797E28" w:rsidRPr="000B48A9" w:rsidRDefault="00797E28" w:rsidP="00797E28">
            <w:pPr>
              <w:pStyle w:val="afc"/>
              <w:numPr>
                <w:ilvl w:val="0"/>
                <w:numId w:val="2"/>
              </w:numPr>
              <w:shd w:val="clear" w:color="auto" w:fill="FFFFFF"/>
              <w:rPr>
                <w:rFonts w:ascii="Times New Roman" w:hAnsi="Times New Roman" w:cs="Times New Roman"/>
                <w:bCs/>
              </w:rPr>
            </w:pPr>
          </w:p>
        </w:tc>
        <w:tc>
          <w:tcPr>
            <w:tcW w:w="2446" w:type="pct"/>
          </w:tcPr>
          <w:p w14:paraId="19F2E84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167" w:name="_Hlk216005103"/>
            <w:r w:rsidRPr="00771C66">
              <w:rPr>
                <w:rFonts w:ascii="Times New Roman" w:hAnsi="Times New Roman" w:cs="Times New Roman"/>
                <w:bCs/>
                <w:sz w:val="28"/>
                <w:szCs w:val="28"/>
              </w:rPr>
              <w:t xml:space="preserve">133.2.1. </w:t>
            </w:r>
            <w:r w:rsidRPr="00771C66">
              <w:rPr>
                <w:rFonts w:ascii="Times New Roman" w:hAnsi="Times New Roman" w:cs="Times New Roman"/>
                <w:b/>
                <w:sz w:val="28"/>
                <w:szCs w:val="28"/>
              </w:rPr>
              <w:t xml:space="preserve">юридичні особи, які утворені в будь-якій організаційно-правовій формі </w:t>
            </w:r>
            <w:r w:rsidRPr="00771C66">
              <w:rPr>
                <w:rFonts w:ascii="Times New Roman" w:hAnsi="Times New Roman" w:cs="Times New Roman"/>
                <w:bCs/>
                <w:sz w:val="28"/>
                <w:szCs w:val="28"/>
              </w:rPr>
              <w:t>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bookmarkEnd w:id="167"/>
          </w:p>
        </w:tc>
        <w:tc>
          <w:tcPr>
            <w:tcW w:w="2280" w:type="pct"/>
          </w:tcPr>
          <w:p w14:paraId="16C6A0BA"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Cs/>
                <w:sz w:val="28"/>
                <w:szCs w:val="28"/>
              </w:rPr>
              <w:t xml:space="preserve">133.2.1. </w:t>
            </w:r>
            <w:r w:rsidRPr="00797E28">
              <w:rPr>
                <w:rFonts w:ascii="Times New Roman" w:hAnsi="Times New Roman" w:cs="Times New Roman"/>
                <w:b/>
                <w:bCs/>
                <w:sz w:val="28"/>
                <w:szCs w:val="28"/>
              </w:rPr>
              <w:t>іноземні юридичні особи та іноземні утворення без статусу юридичної особи, які</w:t>
            </w:r>
            <w:r w:rsidRPr="00797E28">
              <w:rPr>
                <w:rFonts w:ascii="Times New Roman" w:hAnsi="Times New Roman" w:cs="Times New Roman"/>
                <w:bCs/>
                <w:sz w:val="28"/>
                <w:szCs w:val="28"/>
              </w:rPr>
              <w:t xml:space="preserve">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p>
        </w:tc>
      </w:tr>
      <w:tr w:rsidR="00797E28" w:rsidRPr="000B48A9" w14:paraId="15B7167E" w14:textId="77777777" w:rsidTr="00797E28">
        <w:tc>
          <w:tcPr>
            <w:tcW w:w="274" w:type="pct"/>
          </w:tcPr>
          <w:p w14:paraId="6424CB5E" w14:textId="77777777" w:rsidR="00797E28" w:rsidRPr="000B48A9" w:rsidRDefault="00797E28" w:rsidP="00797E28">
            <w:pPr>
              <w:pStyle w:val="afc"/>
              <w:numPr>
                <w:ilvl w:val="0"/>
                <w:numId w:val="2"/>
              </w:numPr>
              <w:shd w:val="clear" w:color="auto" w:fill="FFFFFF"/>
              <w:rPr>
                <w:rFonts w:ascii="Times New Roman" w:hAnsi="Times New Roman" w:cs="Times New Roman"/>
                <w:bCs/>
              </w:rPr>
            </w:pPr>
          </w:p>
        </w:tc>
        <w:tc>
          <w:tcPr>
            <w:tcW w:w="2446" w:type="pct"/>
          </w:tcPr>
          <w:p w14:paraId="729AB8A7" w14:textId="77777777" w:rsidR="00797E28" w:rsidRPr="00771C66" w:rsidRDefault="00797E28" w:rsidP="00797E28">
            <w:pPr>
              <w:shd w:val="clear" w:color="auto" w:fill="FFFFFF"/>
              <w:jc w:val="both"/>
              <w:rPr>
                <w:rFonts w:ascii="Times New Roman" w:hAnsi="Times New Roman" w:cs="Times New Roman"/>
                <w:bCs/>
                <w:sz w:val="28"/>
                <w:szCs w:val="28"/>
              </w:rPr>
            </w:pPr>
            <w:bookmarkStart w:id="168" w:name="_Hlk216005151"/>
            <w:r w:rsidRPr="00771C66">
              <w:rPr>
                <w:rFonts w:ascii="Times New Roman" w:hAnsi="Times New Roman" w:cs="Times New Roman"/>
                <w:bCs/>
                <w:sz w:val="28"/>
                <w:szCs w:val="28"/>
              </w:rPr>
              <w:t xml:space="preserve">133.2.2. </w:t>
            </w:r>
            <w:r w:rsidRPr="00771C66">
              <w:rPr>
                <w:rFonts w:ascii="Times New Roman" w:hAnsi="Times New Roman" w:cs="Times New Roman"/>
                <w:b/>
                <w:sz w:val="28"/>
                <w:szCs w:val="28"/>
              </w:rPr>
              <w:t>нерезиденти,</w:t>
            </w:r>
            <w:r w:rsidRPr="00771C66">
              <w:rPr>
                <w:rFonts w:ascii="Times New Roman" w:hAnsi="Times New Roman" w:cs="Times New Roman"/>
                <w:bCs/>
                <w:sz w:val="28"/>
                <w:szCs w:val="28"/>
              </w:rPr>
              <w:t xml:space="preserve"> які здійснюють господарську діяльність на території України через постійне представництво та/або отримують доходи із джерелом походження з України, та інші нерезиденти, на яких покладено обов’язок сплачувати податок у порядку, встановленому цим розділом.</w:t>
            </w:r>
            <w:bookmarkEnd w:id="168"/>
          </w:p>
        </w:tc>
        <w:tc>
          <w:tcPr>
            <w:tcW w:w="2280" w:type="pct"/>
          </w:tcPr>
          <w:p w14:paraId="34AAC0E6"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Cs/>
                <w:sz w:val="28"/>
                <w:szCs w:val="28"/>
              </w:rPr>
              <w:t xml:space="preserve">133.2.2. </w:t>
            </w:r>
            <w:r w:rsidRPr="00797E28">
              <w:rPr>
                <w:rFonts w:ascii="Times New Roman" w:hAnsi="Times New Roman" w:cs="Times New Roman"/>
                <w:b/>
                <w:bCs/>
                <w:sz w:val="28"/>
                <w:szCs w:val="28"/>
              </w:rPr>
              <w:t xml:space="preserve">іноземні юридичні особи будь-якої організаційно-правової форми та іноземні утворення без статусу юридичної особи, </w:t>
            </w:r>
            <w:r w:rsidRPr="00797E28">
              <w:rPr>
                <w:rFonts w:ascii="Times New Roman" w:hAnsi="Times New Roman" w:cs="Times New Roman"/>
                <w:b/>
                <w:sz w:val="28"/>
                <w:szCs w:val="28"/>
              </w:rPr>
              <w:t>які є нерезидентами</w:t>
            </w:r>
            <w:r w:rsidRPr="00797E28">
              <w:rPr>
                <w:rFonts w:ascii="Times New Roman" w:hAnsi="Times New Roman" w:cs="Times New Roman"/>
                <w:bCs/>
                <w:sz w:val="28"/>
                <w:szCs w:val="28"/>
              </w:rPr>
              <w:t xml:space="preserve"> і здійснюють господарську діяльність на території України через постійне представництво та/або отримують доходи із джерелом походження з України, та інші нерезиденти, на яких покладено обов’язок сплачувати податок у порядку, встановленому цим розділом.</w:t>
            </w:r>
          </w:p>
        </w:tc>
      </w:tr>
      <w:tr w:rsidR="00797E28" w:rsidRPr="000B48A9" w14:paraId="1B6D0126" w14:textId="77777777" w:rsidTr="00797E28">
        <w:tc>
          <w:tcPr>
            <w:tcW w:w="274" w:type="pct"/>
          </w:tcPr>
          <w:p w14:paraId="2BE6989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877E6BD"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133.3. Нерезидент стає на облік у контролюючому органі за місцезнаходженням свого постійного представництва до початку своєї господарської діяльності через таке представництво у порядку, встановленому центральним органом виконавчої влади, що забезпечує формування та реалізує державну фінансову політику. Нерезидент, який розпочав господарську діяльність через своє постійне представництво до реєстрації в контролюючому органі, вважається таким, що ухиляється від оподаткування, а одержані ним прибутки вважаються прихованими від оподаткування.</w:t>
            </w:r>
          </w:p>
        </w:tc>
        <w:tc>
          <w:tcPr>
            <w:tcW w:w="2280" w:type="pct"/>
          </w:tcPr>
          <w:p w14:paraId="3ADBC85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sz w:val="28"/>
                <w:szCs w:val="28"/>
              </w:rPr>
              <w:t xml:space="preserve">133.3. Іноземна юридична особа / іноземне утворення без статусу юридичної особи, </w:t>
            </w:r>
            <w:r w:rsidRPr="00797E28">
              <w:rPr>
                <w:rFonts w:ascii="Times New Roman" w:hAnsi="Times New Roman" w:cs="Times New Roman"/>
                <w:b/>
                <w:sz w:val="28"/>
                <w:szCs w:val="28"/>
              </w:rPr>
              <w:t>яка(яке) є нерезидентом</w:t>
            </w:r>
            <w:r w:rsidRPr="00797E28">
              <w:rPr>
                <w:rFonts w:ascii="Times New Roman" w:hAnsi="Times New Roman" w:cs="Times New Roman"/>
                <w:bCs/>
                <w:sz w:val="28"/>
                <w:szCs w:val="28"/>
              </w:rPr>
              <w:t xml:space="preserve">, </w:t>
            </w:r>
            <w:r w:rsidRPr="00797E28">
              <w:rPr>
                <w:rFonts w:ascii="Times New Roman" w:hAnsi="Times New Roman" w:cs="Times New Roman"/>
                <w:b/>
                <w:bCs/>
                <w:sz w:val="28"/>
                <w:szCs w:val="28"/>
              </w:rPr>
              <w:t xml:space="preserve">стає на податковий облік в порядку, визначеному пунктом 64.5 статті 64 цього Кодексу. Нерезидент, який всупереч таким вимогам не став на податковий облік, вважається таким, що ухиляється від оподаткування у відношенні податкових </w:t>
            </w:r>
            <w:proofErr w:type="spellStart"/>
            <w:r w:rsidRPr="00797E28">
              <w:rPr>
                <w:rFonts w:ascii="Times New Roman" w:hAnsi="Times New Roman" w:cs="Times New Roman"/>
                <w:b/>
                <w:bCs/>
                <w:sz w:val="28"/>
                <w:szCs w:val="28"/>
              </w:rPr>
              <w:t>зобов</w:t>
            </w:r>
            <w:proofErr w:type="spellEnd"/>
            <w:r w:rsidRPr="00797E28">
              <w:rPr>
                <w:rFonts w:ascii="Times New Roman" w:hAnsi="Times New Roman" w:cs="Times New Roman"/>
                <w:b/>
                <w:bCs/>
                <w:sz w:val="28"/>
                <w:szCs w:val="28"/>
                <w:lang w:val="ru-RU"/>
              </w:rPr>
              <w:t>’</w:t>
            </w:r>
            <w:proofErr w:type="spellStart"/>
            <w:r w:rsidRPr="00797E28">
              <w:rPr>
                <w:rFonts w:ascii="Times New Roman" w:hAnsi="Times New Roman" w:cs="Times New Roman"/>
                <w:b/>
                <w:bCs/>
                <w:sz w:val="28"/>
                <w:szCs w:val="28"/>
              </w:rPr>
              <w:t>язань</w:t>
            </w:r>
            <w:proofErr w:type="spellEnd"/>
            <w:r w:rsidRPr="00797E28">
              <w:rPr>
                <w:rFonts w:ascii="Times New Roman" w:hAnsi="Times New Roman" w:cs="Times New Roman"/>
                <w:b/>
                <w:bCs/>
                <w:sz w:val="28"/>
                <w:szCs w:val="28"/>
              </w:rPr>
              <w:t>, визначених згідно з цим Кодексом, а одержані ним доходи (прибуток) вважаються прихованими від оподаткування.</w:t>
            </w:r>
          </w:p>
          <w:p w14:paraId="1CA25A40"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494F1B65" w14:textId="77777777" w:rsidTr="00797E28">
        <w:tc>
          <w:tcPr>
            <w:tcW w:w="274" w:type="pct"/>
          </w:tcPr>
          <w:p w14:paraId="3FD1D59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FFCB47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sz w:val="28"/>
                <w:szCs w:val="28"/>
              </w:rPr>
              <w:t>Нерезиденти, що діють відповідно до положень </w:t>
            </w:r>
            <w:hyperlink r:id="rId43" w:tgtFrame="_blank" w:history="1">
              <w:r w:rsidRPr="00771C66">
                <w:rPr>
                  <w:rFonts w:ascii="Times New Roman" w:eastAsia="Times New Roman" w:hAnsi="Times New Roman" w:cs="Times New Roman"/>
                  <w:sz w:val="28"/>
                  <w:szCs w:val="28"/>
                </w:rPr>
                <w:t>Рамкової угоди між Україною та Європейським банком реконструкції та розвитку стосовно діяльності Чорнобильського фонду "Укриття" в Україні</w:t>
              </w:r>
            </w:hyperlink>
            <w:r w:rsidRPr="00771C66">
              <w:rPr>
                <w:rFonts w:ascii="Times New Roman" w:eastAsia="Times New Roman" w:hAnsi="Times New Roman" w:cs="Times New Roman"/>
                <w:sz w:val="28"/>
                <w:szCs w:val="28"/>
              </w:rPr>
              <w:t> та </w:t>
            </w:r>
            <w:hyperlink r:id="rId44" w:tgtFrame="_blank" w:history="1">
              <w:r w:rsidRPr="00771C66">
                <w:rPr>
                  <w:rFonts w:ascii="Times New Roman" w:eastAsia="Times New Roman" w:hAnsi="Times New Roman" w:cs="Times New Roman"/>
                  <w:sz w:val="28"/>
                  <w:szCs w:val="28"/>
                </w:rPr>
                <w:t>Угоди про грант (Проект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hyperlink>
            <w:r w:rsidRPr="00771C66">
              <w:rPr>
                <w:rFonts w:ascii="Times New Roman" w:eastAsia="Times New Roman" w:hAnsi="Times New Roman" w:cs="Times New Roman"/>
                <w:sz w:val="28"/>
                <w:szCs w:val="28"/>
              </w:rPr>
              <w:t>, можуть провадити свою господарську діяльність без реєстрації у контролюючому органі.</w:t>
            </w:r>
          </w:p>
        </w:tc>
        <w:tc>
          <w:tcPr>
            <w:tcW w:w="2280" w:type="pct"/>
          </w:tcPr>
          <w:p w14:paraId="4CA3F73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eastAsia="Times New Roman" w:hAnsi="Times New Roman" w:cs="Times New Roman"/>
                <w:sz w:val="28"/>
                <w:szCs w:val="28"/>
              </w:rPr>
              <w:t>Нерезиденти, що діють відповідно до положень </w:t>
            </w:r>
            <w:hyperlink r:id="rId45" w:tgtFrame="_blank" w:history="1">
              <w:r w:rsidRPr="00797E28">
                <w:rPr>
                  <w:rFonts w:ascii="Times New Roman" w:eastAsia="Times New Roman" w:hAnsi="Times New Roman" w:cs="Times New Roman"/>
                  <w:sz w:val="28"/>
                  <w:szCs w:val="28"/>
                </w:rPr>
                <w:t>Рамкової угоди між Україною та Європейським банком реконструкції та розвитку стосовно діяльності Чорнобильського фонду "Укриття" в Україні</w:t>
              </w:r>
            </w:hyperlink>
            <w:r w:rsidRPr="00797E28">
              <w:rPr>
                <w:rFonts w:ascii="Times New Roman" w:eastAsia="Times New Roman" w:hAnsi="Times New Roman" w:cs="Times New Roman"/>
                <w:sz w:val="28"/>
                <w:szCs w:val="28"/>
              </w:rPr>
              <w:t> та </w:t>
            </w:r>
            <w:hyperlink r:id="rId46" w:tgtFrame="_blank" w:history="1">
              <w:r w:rsidRPr="00797E28">
                <w:rPr>
                  <w:rFonts w:ascii="Times New Roman" w:eastAsia="Times New Roman" w:hAnsi="Times New Roman" w:cs="Times New Roman"/>
                  <w:sz w:val="28"/>
                  <w:szCs w:val="28"/>
                </w:rPr>
                <w:t>Угоди про грант (Проект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hyperlink>
            <w:r w:rsidRPr="00797E28">
              <w:rPr>
                <w:rFonts w:ascii="Times New Roman" w:eastAsia="Times New Roman" w:hAnsi="Times New Roman" w:cs="Times New Roman"/>
                <w:sz w:val="28"/>
                <w:szCs w:val="28"/>
              </w:rPr>
              <w:t>, можуть провадити свою господарську діяльність без реєстрації у контролюючому органі.</w:t>
            </w:r>
          </w:p>
        </w:tc>
      </w:tr>
      <w:tr w:rsidR="00797E28" w:rsidRPr="000B48A9" w14:paraId="1436F858" w14:textId="77777777" w:rsidTr="00797E28">
        <w:tc>
          <w:tcPr>
            <w:tcW w:w="274" w:type="pct"/>
          </w:tcPr>
          <w:p w14:paraId="7ADAD08C"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377F896A" w14:textId="77777777" w:rsidR="00797E28" w:rsidRPr="00771C66" w:rsidRDefault="00797E28" w:rsidP="00797E28">
            <w:pPr>
              <w:jc w:val="both"/>
              <w:rPr>
                <w:rFonts w:ascii="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134.</w:t>
            </w:r>
            <w:r w:rsidRPr="00771C66">
              <w:rPr>
                <w:rFonts w:ascii="Times New Roman" w:hAnsi="Times New Roman" w:cs="Times New Roman"/>
                <w:b/>
                <w:sz w:val="28"/>
                <w:szCs w:val="28"/>
                <w:shd w:val="clear" w:color="auto" w:fill="FFFFFF"/>
              </w:rPr>
              <w:t> Об’єкт оподаткування</w:t>
            </w:r>
          </w:p>
        </w:tc>
        <w:tc>
          <w:tcPr>
            <w:tcW w:w="2280" w:type="pct"/>
          </w:tcPr>
          <w:p w14:paraId="32C77968" w14:textId="77777777" w:rsidR="00797E28" w:rsidRPr="00797E28" w:rsidRDefault="00797E28" w:rsidP="00797E28">
            <w:pPr>
              <w:jc w:val="both"/>
              <w:rPr>
                <w:rFonts w:ascii="Times New Roman" w:hAnsi="Times New Roman" w:cs="Times New Roman"/>
                <w:b/>
                <w:sz w:val="28"/>
                <w:szCs w:val="28"/>
                <w:shd w:val="clear" w:color="auto" w:fill="FFFFFF"/>
              </w:rPr>
            </w:pPr>
            <w:r w:rsidRPr="00797E28">
              <w:rPr>
                <w:rStyle w:val="rvts9"/>
                <w:rFonts w:ascii="Times New Roman" w:hAnsi="Times New Roman" w:cs="Times New Roman"/>
                <w:b/>
                <w:bCs/>
                <w:sz w:val="28"/>
                <w:szCs w:val="28"/>
                <w:shd w:val="clear" w:color="auto" w:fill="FFFFFF"/>
              </w:rPr>
              <w:t>Стаття 134.</w:t>
            </w:r>
            <w:r w:rsidRPr="00797E28">
              <w:rPr>
                <w:rFonts w:ascii="Times New Roman" w:hAnsi="Times New Roman" w:cs="Times New Roman"/>
                <w:b/>
                <w:sz w:val="28"/>
                <w:szCs w:val="28"/>
                <w:shd w:val="clear" w:color="auto" w:fill="FFFFFF"/>
              </w:rPr>
              <w:t> Об’єкт оподаткування</w:t>
            </w:r>
          </w:p>
          <w:p w14:paraId="298952B7"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p>
        </w:tc>
      </w:tr>
      <w:tr w:rsidR="00797E28" w:rsidRPr="000B48A9" w14:paraId="630C6990" w14:textId="77777777" w:rsidTr="00797E28">
        <w:tc>
          <w:tcPr>
            <w:tcW w:w="274" w:type="pct"/>
          </w:tcPr>
          <w:p w14:paraId="1BE214D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4B468A3E" w14:textId="77777777" w:rsidR="00797E28" w:rsidRPr="00771C66" w:rsidRDefault="00797E28" w:rsidP="00797E28">
            <w:pPr>
              <w:shd w:val="clear" w:color="auto" w:fill="FFFFFF"/>
              <w:jc w:val="both"/>
              <w:rPr>
                <w:rFonts w:ascii="Times New Roman" w:hAnsi="Times New Roman" w:cs="Times New Roman"/>
                <w:sz w:val="28"/>
                <w:szCs w:val="28"/>
              </w:rPr>
            </w:pPr>
            <w:r w:rsidRPr="00771C66">
              <w:rPr>
                <w:rFonts w:ascii="Times New Roman" w:eastAsia="Times New Roman" w:hAnsi="Times New Roman" w:cs="Times New Roman"/>
                <w:sz w:val="28"/>
                <w:szCs w:val="28"/>
              </w:rPr>
              <w:t xml:space="preserve">134.1.1.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w:t>
            </w:r>
            <w:r w:rsidRPr="00771C66">
              <w:rPr>
                <w:rFonts w:ascii="Times New Roman" w:eastAsia="Times New Roman" w:hAnsi="Times New Roman" w:cs="Times New Roman"/>
                <w:sz w:val="28"/>
                <w:szCs w:val="28"/>
              </w:rPr>
              <w:lastRenderedPageBreak/>
              <w:t>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цього Кодексу.</w:t>
            </w:r>
            <w:bookmarkStart w:id="169" w:name="n10633"/>
            <w:bookmarkStart w:id="170" w:name="n10628"/>
            <w:bookmarkStart w:id="171" w:name="n10629"/>
            <w:bookmarkStart w:id="172" w:name="n14047"/>
            <w:bookmarkStart w:id="173" w:name="n10627"/>
            <w:bookmarkStart w:id="174" w:name="n10632"/>
            <w:bookmarkStart w:id="175" w:name="n18165"/>
            <w:bookmarkStart w:id="176" w:name="n10634"/>
            <w:bookmarkStart w:id="177" w:name="n10630"/>
            <w:bookmarkStart w:id="178" w:name="n10631"/>
            <w:bookmarkStart w:id="179" w:name="n18166"/>
            <w:bookmarkStart w:id="180" w:name="n14048"/>
            <w:bookmarkStart w:id="181" w:name="n16878"/>
            <w:bookmarkStart w:id="182" w:name="n22988"/>
            <w:bookmarkStart w:id="183" w:name="n16879"/>
            <w:bookmarkStart w:id="184" w:name="n10635"/>
            <w:bookmarkStart w:id="185" w:name="n22987"/>
            <w:bookmarkStart w:id="186" w:name="n1404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tc>
        <w:tc>
          <w:tcPr>
            <w:tcW w:w="2280" w:type="pct"/>
          </w:tcPr>
          <w:p w14:paraId="6C325C50"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134.1.1.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w:t>
            </w:r>
            <w:r w:rsidRPr="00797E28">
              <w:rPr>
                <w:rFonts w:ascii="Times New Roman" w:eastAsia="Times New Roman" w:hAnsi="Times New Roman" w:cs="Times New Roman"/>
                <w:sz w:val="28"/>
                <w:szCs w:val="28"/>
              </w:rPr>
              <w:lastRenderedPageBreak/>
              <w:t>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цього Кодексу.</w:t>
            </w:r>
          </w:p>
        </w:tc>
      </w:tr>
      <w:tr w:rsidR="00797E28" w:rsidRPr="000B48A9" w14:paraId="442048E4" w14:textId="77777777" w:rsidTr="00797E28">
        <w:tc>
          <w:tcPr>
            <w:tcW w:w="274" w:type="pct"/>
          </w:tcPr>
          <w:p w14:paraId="6E3AA6E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B22EEB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Якщо відповідно до цього розділу передбачено здійснення коригування шляхом збільшення фінансового результату до оподаткування, то в цьому разі відбувається:</w:t>
            </w:r>
          </w:p>
        </w:tc>
        <w:tc>
          <w:tcPr>
            <w:tcW w:w="2280" w:type="pct"/>
          </w:tcPr>
          <w:p w14:paraId="662C14A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Якщо відповідно до цього розділу передбачено здійснення коригування шляхом збільшення фінансового результату до оподаткування, то в цьому разі відбувається:</w:t>
            </w:r>
          </w:p>
        </w:tc>
      </w:tr>
      <w:tr w:rsidR="00797E28" w:rsidRPr="000B48A9" w14:paraId="32D19C4F" w14:textId="77777777" w:rsidTr="00797E28">
        <w:tc>
          <w:tcPr>
            <w:tcW w:w="274" w:type="pct"/>
          </w:tcPr>
          <w:p w14:paraId="25993BF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29DD36A"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зменшення від’ємного значення фінансового результату до оподаткування (збитку);</w:t>
            </w:r>
          </w:p>
        </w:tc>
        <w:tc>
          <w:tcPr>
            <w:tcW w:w="2280" w:type="pct"/>
          </w:tcPr>
          <w:p w14:paraId="7BC43FD4"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зменшення від’ємного значення фінансового результату до оподаткування (збитку);</w:t>
            </w:r>
          </w:p>
        </w:tc>
      </w:tr>
      <w:tr w:rsidR="00797E28" w:rsidRPr="000B48A9" w14:paraId="2E7F46CB" w14:textId="77777777" w:rsidTr="00797E28">
        <w:tc>
          <w:tcPr>
            <w:tcW w:w="274" w:type="pct"/>
          </w:tcPr>
          <w:p w14:paraId="2E66498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51ECCA8"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збільшення позитивного значення фінансового результату до оподаткування (прибутку).</w:t>
            </w:r>
          </w:p>
        </w:tc>
        <w:tc>
          <w:tcPr>
            <w:tcW w:w="2280" w:type="pct"/>
          </w:tcPr>
          <w:p w14:paraId="299E0700"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збільшення позитивного значення фінансового результату до оподаткування (прибутку).</w:t>
            </w:r>
          </w:p>
        </w:tc>
      </w:tr>
      <w:tr w:rsidR="00797E28" w:rsidRPr="000B48A9" w14:paraId="2456C843" w14:textId="77777777" w:rsidTr="00797E28">
        <w:tc>
          <w:tcPr>
            <w:tcW w:w="274" w:type="pct"/>
          </w:tcPr>
          <w:p w14:paraId="63CBB1A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86A9687"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Якщо відповідно до цього розділу передбачено здійснення коригування шляхом зменшення фінансового результату до оподаткування, то в цьому разі відбувається:</w:t>
            </w:r>
          </w:p>
        </w:tc>
        <w:tc>
          <w:tcPr>
            <w:tcW w:w="2280" w:type="pct"/>
          </w:tcPr>
          <w:p w14:paraId="4C1D8A7D"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Якщо відповідно до цього розділу передбачено здійснення коригування шляхом зменшення фінансового результату до оподаткування, то в цьому разі відбувається:</w:t>
            </w:r>
          </w:p>
        </w:tc>
      </w:tr>
      <w:tr w:rsidR="00797E28" w:rsidRPr="000B48A9" w14:paraId="1779A2B6" w14:textId="77777777" w:rsidTr="00797E28">
        <w:tc>
          <w:tcPr>
            <w:tcW w:w="274" w:type="pct"/>
          </w:tcPr>
          <w:p w14:paraId="304D669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464934E"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збільшення від’ємного значення фінансового результату до оподаткування (збитку);</w:t>
            </w:r>
          </w:p>
        </w:tc>
        <w:tc>
          <w:tcPr>
            <w:tcW w:w="2280" w:type="pct"/>
          </w:tcPr>
          <w:p w14:paraId="4173EDE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збільшення від’ємного значення фінансового результату до оподаткування (збитку);</w:t>
            </w:r>
          </w:p>
        </w:tc>
      </w:tr>
      <w:tr w:rsidR="00797E28" w:rsidRPr="000B48A9" w14:paraId="02D1C7C9" w14:textId="77777777" w:rsidTr="00797E28">
        <w:tc>
          <w:tcPr>
            <w:tcW w:w="274" w:type="pct"/>
          </w:tcPr>
          <w:p w14:paraId="3063EF0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4D5509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зменшення позитивного значення фінансового результату до оподаткування (прибутку).</w:t>
            </w:r>
          </w:p>
        </w:tc>
        <w:tc>
          <w:tcPr>
            <w:tcW w:w="2280" w:type="pct"/>
          </w:tcPr>
          <w:p w14:paraId="06804B34"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зменшення позитивного значення фінансового результату до оподаткування (прибутку).</w:t>
            </w:r>
          </w:p>
        </w:tc>
      </w:tr>
      <w:tr w:rsidR="00797E28" w:rsidRPr="000B48A9" w14:paraId="18482308" w14:textId="77777777" w:rsidTr="00797E28">
        <w:tc>
          <w:tcPr>
            <w:tcW w:w="274" w:type="pct"/>
          </w:tcPr>
          <w:p w14:paraId="44EA1ED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4AE207B"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не перевищує 40 мільйонів гривень, об’єкт оподаткування може визначатися без коригування фінансового результату до оподаткування на всі різниці (крім від’ємного значення об’єкта оподаткування минулих </w:t>
            </w:r>
            <w:r w:rsidRPr="00771C66">
              <w:rPr>
                <w:rFonts w:ascii="Times New Roman" w:eastAsia="Times New Roman" w:hAnsi="Times New Roman" w:cs="Times New Roman"/>
                <w:sz w:val="28"/>
                <w:szCs w:val="28"/>
              </w:rPr>
              <w:lastRenderedPageBreak/>
              <w:t>податкових (звітних) років та коригувань, визначених </w:t>
            </w:r>
            <w:hyperlink r:id="rId47" w:anchor="n18168" w:history="1">
              <w:r w:rsidRPr="00771C66">
                <w:rPr>
                  <w:rFonts w:ascii="Times New Roman" w:eastAsia="Times New Roman" w:hAnsi="Times New Roman" w:cs="Times New Roman"/>
                  <w:sz w:val="28"/>
                  <w:szCs w:val="28"/>
                </w:rPr>
                <w:t>підпунктом 140.4.8</w:t>
              </w:r>
            </w:hyperlink>
            <w:r w:rsidRPr="00771C66">
              <w:rPr>
                <w:rFonts w:ascii="Times New Roman" w:eastAsia="Times New Roman" w:hAnsi="Times New Roman" w:cs="Times New Roman"/>
                <w:sz w:val="28"/>
                <w:szCs w:val="28"/>
              </w:rPr>
              <w:t> пункту 140.4, </w:t>
            </w:r>
            <w:hyperlink r:id="rId48" w:anchor="n18170" w:history="1">
              <w:r w:rsidRPr="00771C66">
                <w:rPr>
                  <w:rFonts w:ascii="Times New Roman" w:eastAsia="Times New Roman" w:hAnsi="Times New Roman" w:cs="Times New Roman"/>
                  <w:sz w:val="28"/>
                  <w:szCs w:val="28"/>
                </w:rPr>
                <w:t>підпунктом 140.5.16</w:t>
              </w:r>
            </w:hyperlink>
            <w:r w:rsidRPr="00771C66">
              <w:rPr>
                <w:rFonts w:ascii="Times New Roman" w:eastAsia="Times New Roman" w:hAnsi="Times New Roman" w:cs="Times New Roman"/>
                <w:sz w:val="28"/>
                <w:szCs w:val="28"/>
              </w:rPr>
              <w:t> пункту 140.5,</w:t>
            </w:r>
            <w:hyperlink r:id="rId49" w:anchor="n22991" w:history="1">
              <w:r w:rsidRPr="00771C66">
                <w:rPr>
                  <w:rFonts w:ascii="Times New Roman" w:eastAsia="Times New Roman" w:hAnsi="Times New Roman" w:cs="Times New Roman"/>
                  <w:sz w:val="28"/>
                  <w:szCs w:val="28"/>
                </w:rPr>
                <w:t> пунктом 140.6</w:t>
              </w:r>
            </w:hyperlink>
            <w:r w:rsidRPr="00771C66">
              <w:rPr>
                <w:rFonts w:ascii="Times New Roman" w:eastAsia="Times New Roman" w:hAnsi="Times New Roman" w:cs="Times New Roman"/>
                <w:sz w:val="28"/>
                <w:szCs w:val="28"/>
              </w:rPr>
              <w:t> статті 140 цього Кодексу), визначені відповідно до положень цього розділу.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мільйонів гривень, має право прийняти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hyperlink r:id="rId50" w:anchor="n18168" w:history="1">
              <w:r w:rsidRPr="00771C66">
                <w:rPr>
                  <w:rFonts w:ascii="Times New Roman" w:eastAsia="Times New Roman" w:hAnsi="Times New Roman" w:cs="Times New Roman"/>
                  <w:sz w:val="28"/>
                  <w:szCs w:val="28"/>
                </w:rPr>
                <w:t>підпунктом 140.4.8</w:t>
              </w:r>
            </w:hyperlink>
            <w:r w:rsidRPr="00771C66">
              <w:rPr>
                <w:rFonts w:ascii="Times New Roman" w:eastAsia="Times New Roman" w:hAnsi="Times New Roman" w:cs="Times New Roman"/>
                <w:sz w:val="28"/>
                <w:szCs w:val="28"/>
              </w:rPr>
              <w:t> пункту 140.4,</w:t>
            </w:r>
            <w:hyperlink r:id="rId51" w:anchor="n18170" w:history="1">
              <w:r w:rsidRPr="00771C66">
                <w:rPr>
                  <w:rFonts w:ascii="Times New Roman" w:eastAsia="Times New Roman" w:hAnsi="Times New Roman" w:cs="Times New Roman"/>
                  <w:sz w:val="28"/>
                  <w:szCs w:val="28"/>
                </w:rPr>
                <w:t> підпунктом 140.5.16</w:t>
              </w:r>
            </w:hyperlink>
            <w:r w:rsidRPr="00771C66">
              <w:rPr>
                <w:rFonts w:ascii="Times New Roman" w:eastAsia="Times New Roman" w:hAnsi="Times New Roman" w:cs="Times New Roman"/>
                <w:sz w:val="28"/>
                <w:szCs w:val="28"/>
              </w:rPr>
              <w:t> пункту 140.5, </w:t>
            </w:r>
            <w:hyperlink r:id="rId52" w:anchor="n22991" w:history="1">
              <w:r w:rsidRPr="00771C66">
                <w:rPr>
                  <w:rFonts w:ascii="Times New Roman" w:eastAsia="Times New Roman" w:hAnsi="Times New Roman" w:cs="Times New Roman"/>
                  <w:sz w:val="28"/>
                  <w:szCs w:val="28"/>
                </w:rPr>
                <w:t>пунктом 140.6</w:t>
              </w:r>
            </w:hyperlink>
            <w:r w:rsidRPr="00771C66">
              <w:rPr>
                <w:rFonts w:ascii="Times New Roman" w:eastAsia="Times New Roman" w:hAnsi="Times New Roman" w:cs="Times New Roman"/>
                <w:sz w:val="28"/>
                <w:szCs w:val="28"/>
              </w:rPr>
              <w:t> статті 140 цього Кодексу), визначені відповідно до положень цього розділу, не більше одного разу протягом безперервної сукупності років, у кожному з яких виконується зазначений критерій щодо розміру доходу. Про прийняте рішення платник податку зазначає у податковій звітності з цього податку, що подається за перший рік такої безперервної сукупності років. У подальші роки такої сукупності років коригування фінансового результату також не застосовуються, крім від’ємного значення об’єкта оподаткування минулих податкових (звітних) років та коригувань, визначених </w:t>
            </w:r>
            <w:hyperlink r:id="rId53" w:anchor="n18168" w:history="1">
              <w:r w:rsidRPr="00771C66">
                <w:rPr>
                  <w:rFonts w:ascii="Times New Roman" w:eastAsia="Times New Roman" w:hAnsi="Times New Roman" w:cs="Times New Roman"/>
                  <w:sz w:val="28"/>
                  <w:szCs w:val="28"/>
                </w:rPr>
                <w:t>підпунктом 140.4.8</w:t>
              </w:r>
            </w:hyperlink>
            <w:r w:rsidRPr="00771C66">
              <w:rPr>
                <w:rFonts w:ascii="Times New Roman" w:eastAsia="Times New Roman" w:hAnsi="Times New Roman" w:cs="Times New Roman"/>
                <w:sz w:val="28"/>
                <w:szCs w:val="28"/>
              </w:rPr>
              <w:t> пункту 140.4, </w:t>
            </w:r>
            <w:hyperlink r:id="rId54" w:anchor="n18170" w:history="1">
              <w:r w:rsidRPr="00771C66">
                <w:rPr>
                  <w:rFonts w:ascii="Times New Roman" w:eastAsia="Times New Roman" w:hAnsi="Times New Roman" w:cs="Times New Roman"/>
                  <w:sz w:val="28"/>
                  <w:szCs w:val="28"/>
                </w:rPr>
                <w:t>підпунктом 140.5.16</w:t>
              </w:r>
            </w:hyperlink>
            <w:r w:rsidRPr="00771C66">
              <w:rPr>
                <w:rFonts w:ascii="Times New Roman" w:eastAsia="Times New Roman" w:hAnsi="Times New Roman" w:cs="Times New Roman"/>
                <w:sz w:val="28"/>
                <w:szCs w:val="28"/>
              </w:rPr>
              <w:t> пункту 140.5, </w:t>
            </w:r>
            <w:hyperlink r:id="rId55" w:anchor="n22991" w:history="1">
              <w:r w:rsidRPr="00771C66">
                <w:rPr>
                  <w:rFonts w:ascii="Times New Roman" w:eastAsia="Times New Roman" w:hAnsi="Times New Roman" w:cs="Times New Roman"/>
                  <w:sz w:val="28"/>
                  <w:szCs w:val="28"/>
                </w:rPr>
                <w:t>пунктом 140.6</w:t>
              </w:r>
            </w:hyperlink>
            <w:r w:rsidRPr="00771C66">
              <w:rPr>
                <w:rFonts w:ascii="Times New Roman" w:eastAsia="Times New Roman" w:hAnsi="Times New Roman" w:cs="Times New Roman"/>
                <w:sz w:val="28"/>
                <w:szCs w:val="28"/>
              </w:rPr>
              <w:t> статті 140 цього Кодексу.</w:t>
            </w:r>
          </w:p>
        </w:tc>
        <w:tc>
          <w:tcPr>
            <w:tcW w:w="2280" w:type="pct"/>
          </w:tcPr>
          <w:p w14:paraId="072101A1"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не перевищує 40 мільйонів гривень, об’єкт оподаткування може визначатися без коригування фінансового результату до оподаткування на всі різниці (крім від’ємного значення </w:t>
            </w:r>
            <w:r w:rsidRPr="00797E28">
              <w:rPr>
                <w:rFonts w:ascii="Times New Roman" w:eastAsia="Times New Roman" w:hAnsi="Times New Roman" w:cs="Times New Roman"/>
                <w:sz w:val="28"/>
                <w:szCs w:val="28"/>
              </w:rPr>
              <w:lastRenderedPageBreak/>
              <w:t>об’єкта оподаткування минулих податкових (звітних) років та коригувань, визначених </w:t>
            </w:r>
            <w:hyperlink r:id="rId56" w:anchor="n18168" w:history="1">
              <w:r w:rsidRPr="00797E28">
                <w:rPr>
                  <w:rFonts w:ascii="Times New Roman" w:eastAsia="Times New Roman" w:hAnsi="Times New Roman" w:cs="Times New Roman"/>
                  <w:sz w:val="28"/>
                  <w:szCs w:val="28"/>
                </w:rPr>
                <w:t>підпунктом 140.4.8</w:t>
              </w:r>
            </w:hyperlink>
            <w:r w:rsidRPr="00797E28">
              <w:rPr>
                <w:rFonts w:ascii="Times New Roman" w:eastAsia="Times New Roman" w:hAnsi="Times New Roman" w:cs="Times New Roman"/>
                <w:sz w:val="28"/>
                <w:szCs w:val="28"/>
              </w:rPr>
              <w:t> пункту 140.4, </w:t>
            </w:r>
            <w:hyperlink r:id="rId57" w:anchor="n18170" w:history="1">
              <w:r w:rsidRPr="00797E28">
                <w:rPr>
                  <w:rFonts w:ascii="Times New Roman" w:eastAsia="Times New Roman" w:hAnsi="Times New Roman" w:cs="Times New Roman"/>
                  <w:sz w:val="28"/>
                  <w:szCs w:val="28"/>
                </w:rPr>
                <w:t>підпунктом 140.5.16</w:t>
              </w:r>
            </w:hyperlink>
            <w:r w:rsidRPr="00797E28">
              <w:rPr>
                <w:rFonts w:ascii="Times New Roman" w:eastAsia="Times New Roman" w:hAnsi="Times New Roman" w:cs="Times New Roman"/>
                <w:sz w:val="28"/>
                <w:szCs w:val="28"/>
              </w:rPr>
              <w:t> пункту 140.5,</w:t>
            </w:r>
            <w:hyperlink r:id="rId58" w:anchor="n22991" w:history="1">
              <w:r w:rsidRPr="00797E28">
                <w:rPr>
                  <w:rFonts w:ascii="Times New Roman" w:eastAsia="Times New Roman" w:hAnsi="Times New Roman" w:cs="Times New Roman"/>
                  <w:sz w:val="28"/>
                  <w:szCs w:val="28"/>
                </w:rPr>
                <w:t> пунктом 140.6</w:t>
              </w:r>
            </w:hyperlink>
            <w:r w:rsidRPr="00797E28">
              <w:rPr>
                <w:rFonts w:ascii="Times New Roman" w:eastAsia="Times New Roman" w:hAnsi="Times New Roman" w:cs="Times New Roman"/>
                <w:sz w:val="28"/>
                <w:szCs w:val="28"/>
              </w:rPr>
              <w:t> статті 140 цього Кодексу), визначені відповідно до положень цього розділу.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мільйонів гривень, має право прийняти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hyperlink r:id="rId59" w:anchor="n18168" w:history="1">
              <w:r w:rsidRPr="00797E28">
                <w:rPr>
                  <w:rFonts w:ascii="Times New Roman" w:eastAsia="Times New Roman" w:hAnsi="Times New Roman" w:cs="Times New Roman"/>
                  <w:sz w:val="28"/>
                  <w:szCs w:val="28"/>
                </w:rPr>
                <w:t>підпунктом 140.4.8</w:t>
              </w:r>
            </w:hyperlink>
            <w:r w:rsidRPr="00797E28">
              <w:rPr>
                <w:rFonts w:ascii="Times New Roman" w:eastAsia="Times New Roman" w:hAnsi="Times New Roman" w:cs="Times New Roman"/>
                <w:sz w:val="28"/>
                <w:szCs w:val="28"/>
              </w:rPr>
              <w:t> пункту 140.4,</w:t>
            </w:r>
            <w:hyperlink r:id="rId60" w:anchor="n18170" w:history="1">
              <w:r w:rsidRPr="00797E28">
                <w:rPr>
                  <w:rFonts w:ascii="Times New Roman" w:eastAsia="Times New Roman" w:hAnsi="Times New Roman" w:cs="Times New Roman"/>
                  <w:sz w:val="28"/>
                  <w:szCs w:val="28"/>
                </w:rPr>
                <w:t> підпунктом 140.5.16</w:t>
              </w:r>
            </w:hyperlink>
            <w:r w:rsidRPr="00797E28">
              <w:rPr>
                <w:rFonts w:ascii="Times New Roman" w:eastAsia="Times New Roman" w:hAnsi="Times New Roman" w:cs="Times New Roman"/>
                <w:sz w:val="28"/>
                <w:szCs w:val="28"/>
              </w:rPr>
              <w:t> пункту 140.5, </w:t>
            </w:r>
            <w:hyperlink r:id="rId61" w:anchor="n22991" w:history="1">
              <w:r w:rsidRPr="00797E28">
                <w:rPr>
                  <w:rFonts w:ascii="Times New Roman" w:eastAsia="Times New Roman" w:hAnsi="Times New Roman" w:cs="Times New Roman"/>
                  <w:sz w:val="28"/>
                  <w:szCs w:val="28"/>
                </w:rPr>
                <w:t>пунктом 140.6</w:t>
              </w:r>
            </w:hyperlink>
            <w:r w:rsidRPr="00797E28">
              <w:rPr>
                <w:rFonts w:ascii="Times New Roman" w:eastAsia="Times New Roman" w:hAnsi="Times New Roman" w:cs="Times New Roman"/>
                <w:sz w:val="28"/>
                <w:szCs w:val="28"/>
              </w:rPr>
              <w:t> статті 140 цього Кодексу), визначені відповідно до положень цього розділу, не більше одного разу протягом безперервної сукупності років, у кожному з яких виконується зазначений критерій щодо розміру доходу. Про прийняте рішення платник податку зазначає у податковій звітності з цього податку, що подається за перший рік такої безперервної сукупності років. У подальші роки такої сукупності років коригування фінансового результату також не застосовуються, крім від’ємного значення об’єкта оподаткування минулих податкових (звітних) років та коригувань, визначених </w:t>
            </w:r>
            <w:hyperlink r:id="rId62" w:anchor="n18168" w:history="1">
              <w:r w:rsidRPr="00797E28">
                <w:rPr>
                  <w:rFonts w:ascii="Times New Roman" w:eastAsia="Times New Roman" w:hAnsi="Times New Roman" w:cs="Times New Roman"/>
                  <w:sz w:val="28"/>
                  <w:szCs w:val="28"/>
                </w:rPr>
                <w:t>підпунктом 140.4.8</w:t>
              </w:r>
            </w:hyperlink>
            <w:r w:rsidRPr="00797E28">
              <w:rPr>
                <w:rFonts w:ascii="Times New Roman" w:eastAsia="Times New Roman" w:hAnsi="Times New Roman" w:cs="Times New Roman"/>
                <w:sz w:val="28"/>
                <w:szCs w:val="28"/>
              </w:rPr>
              <w:t xml:space="preserve"> пункту </w:t>
            </w:r>
            <w:r w:rsidRPr="00797E28">
              <w:rPr>
                <w:rFonts w:ascii="Times New Roman" w:eastAsia="Times New Roman" w:hAnsi="Times New Roman" w:cs="Times New Roman"/>
                <w:sz w:val="28"/>
                <w:szCs w:val="28"/>
              </w:rPr>
              <w:lastRenderedPageBreak/>
              <w:t>140.4, </w:t>
            </w:r>
            <w:hyperlink r:id="rId63" w:anchor="n18170" w:history="1">
              <w:r w:rsidRPr="00797E28">
                <w:rPr>
                  <w:rFonts w:ascii="Times New Roman" w:eastAsia="Times New Roman" w:hAnsi="Times New Roman" w:cs="Times New Roman"/>
                  <w:sz w:val="28"/>
                  <w:szCs w:val="28"/>
                </w:rPr>
                <w:t>підпунктом 140.5.16</w:t>
              </w:r>
            </w:hyperlink>
            <w:r w:rsidRPr="00797E28">
              <w:rPr>
                <w:rFonts w:ascii="Times New Roman" w:eastAsia="Times New Roman" w:hAnsi="Times New Roman" w:cs="Times New Roman"/>
                <w:sz w:val="28"/>
                <w:szCs w:val="28"/>
              </w:rPr>
              <w:t> пункту 140.5, </w:t>
            </w:r>
            <w:hyperlink r:id="rId64" w:anchor="n22991" w:history="1">
              <w:r w:rsidRPr="00797E28">
                <w:rPr>
                  <w:rFonts w:ascii="Times New Roman" w:eastAsia="Times New Roman" w:hAnsi="Times New Roman" w:cs="Times New Roman"/>
                  <w:sz w:val="28"/>
                  <w:szCs w:val="28"/>
                </w:rPr>
                <w:t>пунктом 140.6</w:t>
              </w:r>
            </w:hyperlink>
            <w:r w:rsidRPr="00797E28">
              <w:rPr>
                <w:rFonts w:ascii="Times New Roman" w:eastAsia="Times New Roman" w:hAnsi="Times New Roman" w:cs="Times New Roman"/>
                <w:sz w:val="28"/>
                <w:szCs w:val="28"/>
              </w:rPr>
              <w:t> статті 140 цього Кодексу.</w:t>
            </w:r>
          </w:p>
        </w:tc>
      </w:tr>
      <w:tr w:rsidR="00797E28" w:rsidRPr="000B48A9" w14:paraId="707B2EB7" w14:textId="77777777" w:rsidTr="00797E28">
        <w:tc>
          <w:tcPr>
            <w:tcW w:w="274" w:type="pct"/>
          </w:tcPr>
          <w:p w14:paraId="22749D76"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EC96A24"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Якщо у платника податку, який прийняв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hyperlink r:id="rId65" w:anchor="n18168" w:history="1">
              <w:r w:rsidRPr="00771C66">
                <w:rPr>
                  <w:rFonts w:ascii="Times New Roman" w:eastAsia="Times New Roman" w:hAnsi="Times New Roman" w:cs="Times New Roman"/>
                  <w:sz w:val="28"/>
                  <w:szCs w:val="28"/>
                </w:rPr>
                <w:t>підпунктом 140.4.8</w:t>
              </w:r>
            </w:hyperlink>
            <w:r w:rsidRPr="00771C66">
              <w:rPr>
                <w:rFonts w:ascii="Times New Roman" w:eastAsia="Times New Roman" w:hAnsi="Times New Roman" w:cs="Times New Roman"/>
                <w:sz w:val="28"/>
                <w:szCs w:val="28"/>
              </w:rPr>
              <w:t> пункту 140.4, </w:t>
            </w:r>
            <w:hyperlink r:id="rId66" w:anchor="n18170" w:history="1">
              <w:r w:rsidRPr="00771C66">
                <w:rPr>
                  <w:rFonts w:ascii="Times New Roman" w:eastAsia="Times New Roman" w:hAnsi="Times New Roman" w:cs="Times New Roman"/>
                  <w:sz w:val="28"/>
                  <w:szCs w:val="28"/>
                </w:rPr>
                <w:t>підпунктом 140.5.16</w:t>
              </w:r>
            </w:hyperlink>
            <w:r w:rsidRPr="00771C66">
              <w:rPr>
                <w:rFonts w:ascii="Times New Roman" w:eastAsia="Times New Roman" w:hAnsi="Times New Roman" w:cs="Times New Roman"/>
                <w:sz w:val="28"/>
                <w:szCs w:val="28"/>
              </w:rPr>
              <w:t> пункту 140.5, </w:t>
            </w:r>
            <w:hyperlink r:id="rId67" w:anchor="n22991" w:history="1">
              <w:r w:rsidRPr="00771C66">
                <w:rPr>
                  <w:rFonts w:ascii="Times New Roman" w:eastAsia="Times New Roman" w:hAnsi="Times New Roman" w:cs="Times New Roman"/>
                  <w:sz w:val="28"/>
                  <w:szCs w:val="28"/>
                </w:rPr>
                <w:t>пунктом 140.6</w:t>
              </w:r>
            </w:hyperlink>
            <w:r w:rsidRPr="00771C66">
              <w:rPr>
                <w:rFonts w:ascii="Times New Roman" w:eastAsia="Times New Roman" w:hAnsi="Times New Roman" w:cs="Times New Roman"/>
                <w:sz w:val="28"/>
                <w:szCs w:val="28"/>
              </w:rPr>
              <w:t> статті 140 цього Кодексу), визначені відповідно до положень цього розділу,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період перевищує 40 мільйонів гривень, такий платник податку визначає об’єкт оподаткування починаючи з такого року шляхом коригування фінансового результату до оподаткування на всі різниці, визначені відповідно до положень цього розділу.</w:t>
            </w:r>
          </w:p>
        </w:tc>
        <w:tc>
          <w:tcPr>
            <w:tcW w:w="2280" w:type="pct"/>
          </w:tcPr>
          <w:p w14:paraId="3FF9E2B6"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Якщо у платника податку, який прийняв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hyperlink r:id="rId68" w:anchor="n18168" w:history="1">
              <w:r w:rsidRPr="00797E28">
                <w:rPr>
                  <w:rFonts w:ascii="Times New Roman" w:eastAsia="Times New Roman" w:hAnsi="Times New Roman" w:cs="Times New Roman"/>
                  <w:sz w:val="28"/>
                  <w:szCs w:val="28"/>
                </w:rPr>
                <w:t>підпунктом 140.4.8</w:t>
              </w:r>
            </w:hyperlink>
            <w:r w:rsidRPr="00797E28">
              <w:rPr>
                <w:rFonts w:ascii="Times New Roman" w:eastAsia="Times New Roman" w:hAnsi="Times New Roman" w:cs="Times New Roman"/>
                <w:sz w:val="28"/>
                <w:szCs w:val="28"/>
              </w:rPr>
              <w:t> пункту 140.4, </w:t>
            </w:r>
            <w:hyperlink r:id="rId69" w:anchor="n18170" w:history="1">
              <w:r w:rsidRPr="00797E28">
                <w:rPr>
                  <w:rFonts w:ascii="Times New Roman" w:eastAsia="Times New Roman" w:hAnsi="Times New Roman" w:cs="Times New Roman"/>
                  <w:sz w:val="28"/>
                  <w:szCs w:val="28"/>
                </w:rPr>
                <w:t>підпунктом 140.5.16</w:t>
              </w:r>
            </w:hyperlink>
            <w:r w:rsidRPr="00797E28">
              <w:rPr>
                <w:rFonts w:ascii="Times New Roman" w:eastAsia="Times New Roman" w:hAnsi="Times New Roman" w:cs="Times New Roman"/>
                <w:sz w:val="28"/>
                <w:szCs w:val="28"/>
              </w:rPr>
              <w:t> пункту 140.5, </w:t>
            </w:r>
            <w:hyperlink r:id="rId70" w:anchor="n22991" w:history="1">
              <w:r w:rsidRPr="00797E28">
                <w:rPr>
                  <w:rFonts w:ascii="Times New Roman" w:eastAsia="Times New Roman" w:hAnsi="Times New Roman" w:cs="Times New Roman"/>
                  <w:sz w:val="28"/>
                  <w:szCs w:val="28"/>
                </w:rPr>
                <w:t>пунктом 140.6</w:t>
              </w:r>
            </w:hyperlink>
            <w:r w:rsidRPr="00797E28">
              <w:rPr>
                <w:rFonts w:ascii="Times New Roman" w:eastAsia="Times New Roman" w:hAnsi="Times New Roman" w:cs="Times New Roman"/>
                <w:sz w:val="28"/>
                <w:szCs w:val="28"/>
              </w:rPr>
              <w:t> статті 140 цього Кодексу), визначені відповідно до положень цього розділу,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період перевищує 40 мільйонів гривень, такий платник податку визначає об’єкт оподаткування починаючи з такого року шляхом коригування фінансового результату до оподаткування на всі різниці, визначені відповідно до положень цього розділу.</w:t>
            </w:r>
          </w:p>
        </w:tc>
      </w:tr>
      <w:tr w:rsidR="00797E28" w:rsidRPr="000B48A9" w14:paraId="5822015E" w14:textId="77777777" w:rsidTr="00797E28">
        <w:tc>
          <w:tcPr>
            <w:tcW w:w="274" w:type="pct"/>
          </w:tcPr>
          <w:p w14:paraId="40BC111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9E7E3A4"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Для цілей цього підпункту до річного доходу від будь-якої діяльності, визначеного за правилами бухгалтерського обліку, включається дохід (виручка) від реалізації продукції (товарів, робіт, послуг), інші операційні доходи, фінансові доходи та інші доходи.</w:t>
            </w:r>
          </w:p>
        </w:tc>
        <w:tc>
          <w:tcPr>
            <w:tcW w:w="2280" w:type="pct"/>
          </w:tcPr>
          <w:p w14:paraId="2014C6F9"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Для цілей цього підпункту до річного доходу від будь-якої діяльності, визначеного за правилами бухгалтерського обліку, включається дохід (виручка) від реалізації продукції (товарів, робіт, послуг), інші операційні доходи, фінансові доходи та інші доходи.</w:t>
            </w:r>
          </w:p>
        </w:tc>
      </w:tr>
      <w:tr w:rsidR="00797E28" w:rsidRPr="000B48A9" w14:paraId="2F2F49D6" w14:textId="77777777" w:rsidTr="00797E28">
        <w:tc>
          <w:tcPr>
            <w:tcW w:w="274" w:type="pct"/>
          </w:tcPr>
          <w:p w14:paraId="2B9B54D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1132A0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Платники податку на прибуток - виробники сільськогосподарської продукції, які обрали річний податковий (звітний) період відповідно до </w:t>
            </w:r>
            <w:hyperlink r:id="rId71" w:anchor="n10657" w:history="1">
              <w:r w:rsidRPr="00771C66">
                <w:rPr>
                  <w:rFonts w:ascii="Times New Roman" w:eastAsia="Times New Roman" w:hAnsi="Times New Roman" w:cs="Times New Roman"/>
                  <w:sz w:val="28"/>
                  <w:szCs w:val="28"/>
                </w:rPr>
                <w:t>підпункту 137.4.1</w:t>
              </w:r>
            </w:hyperlink>
            <w:r w:rsidRPr="00771C66">
              <w:rPr>
                <w:rFonts w:ascii="Times New Roman" w:eastAsia="Times New Roman" w:hAnsi="Times New Roman" w:cs="Times New Roman"/>
                <w:sz w:val="28"/>
                <w:szCs w:val="28"/>
              </w:rPr>
              <w:t xml:space="preserve"> пункту 137.4 статті 137 цього Кодексу, фінансовий результат до оподаткування за податковий (звітний) період </w:t>
            </w:r>
            <w:r w:rsidRPr="00771C66">
              <w:rPr>
                <w:rFonts w:ascii="Times New Roman" w:eastAsia="Times New Roman" w:hAnsi="Times New Roman" w:cs="Times New Roman"/>
                <w:sz w:val="28"/>
                <w:szCs w:val="28"/>
              </w:rPr>
              <w:lastRenderedPageBreak/>
              <w:t>обчислюють шляхом зменшення фінансового результату до оподаткування за минулий звітний рік на фінансовий результат до оподаткування за перше півріччя такого року та збільшення на фінансовий результат до оподаткування за перше півріччя поточного звітного року, що визначені відповідно до національних положень (стандартів) бухгалтерського обліку або міжнародних стандартів фінансової звітності;</w:t>
            </w:r>
          </w:p>
        </w:tc>
        <w:tc>
          <w:tcPr>
            <w:tcW w:w="2280" w:type="pct"/>
          </w:tcPr>
          <w:p w14:paraId="573F3709"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Платники податку на прибуток - виробники сільськогосподарської продукції, які обрали річний податковий (звітний) період відповідно до </w:t>
            </w:r>
            <w:hyperlink r:id="rId72" w:anchor="n10657" w:history="1">
              <w:r w:rsidRPr="00797E28">
                <w:rPr>
                  <w:rFonts w:ascii="Times New Roman" w:eastAsia="Times New Roman" w:hAnsi="Times New Roman" w:cs="Times New Roman"/>
                  <w:sz w:val="28"/>
                  <w:szCs w:val="28"/>
                </w:rPr>
                <w:t>підпункту 137.4.1</w:t>
              </w:r>
            </w:hyperlink>
            <w:r w:rsidRPr="00797E28">
              <w:rPr>
                <w:rFonts w:ascii="Times New Roman" w:eastAsia="Times New Roman" w:hAnsi="Times New Roman" w:cs="Times New Roman"/>
                <w:sz w:val="28"/>
                <w:szCs w:val="28"/>
              </w:rPr>
              <w:t xml:space="preserve"> пункту 137.4 статті 137 цього Кодексу, фінансовий результат до оподаткування за податковий </w:t>
            </w:r>
            <w:r w:rsidRPr="00797E28">
              <w:rPr>
                <w:rFonts w:ascii="Times New Roman" w:eastAsia="Times New Roman" w:hAnsi="Times New Roman" w:cs="Times New Roman"/>
                <w:sz w:val="28"/>
                <w:szCs w:val="28"/>
              </w:rPr>
              <w:lastRenderedPageBreak/>
              <w:t>(звітний) період обчислюють шляхом зменшення фінансового результату до оподаткування за минулий звітний рік на фінансовий результат до оподаткування за перше півріччя такого року та збільшення на фінансовий результат до оподаткування за перше півріччя поточного звітного року, що визначені відповідно до національних положень (стандартів) бухгалтерського обліку або міжнародних стандартів фінансової звітності;</w:t>
            </w:r>
          </w:p>
        </w:tc>
      </w:tr>
      <w:tr w:rsidR="00797E28" w:rsidRPr="000B48A9" w14:paraId="3EDB9FC4" w14:textId="77777777" w:rsidTr="00797E28">
        <w:tc>
          <w:tcPr>
            <w:tcW w:w="274" w:type="pct"/>
          </w:tcPr>
          <w:p w14:paraId="4430557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D4B449F"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Для платників податку, визначених </w:t>
            </w:r>
            <w:hyperlink r:id="rId73" w:anchor="n18653" w:history="1">
              <w:r w:rsidRPr="00771C66">
                <w:rPr>
                  <w:rFonts w:ascii="Times New Roman" w:eastAsia="Times New Roman" w:hAnsi="Times New Roman" w:cs="Times New Roman"/>
                  <w:b/>
                  <w:sz w:val="28"/>
                  <w:szCs w:val="28"/>
                </w:rPr>
                <w:t>підпунктом 133.1.5</w:t>
              </w:r>
            </w:hyperlink>
            <w:r w:rsidRPr="00771C66">
              <w:rPr>
                <w:rFonts w:ascii="Times New Roman" w:eastAsia="Times New Roman" w:hAnsi="Times New Roman" w:cs="Times New Roman"/>
                <w:b/>
                <w:sz w:val="28"/>
                <w:szCs w:val="28"/>
              </w:rPr>
              <w:t> пункту 133.1 статті 133 цього Кодексу, не є об’єктом оподаткування прибуток із джерелом походження за межами України.</w:t>
            </w:r>
          </w:p>
        </w:tc>
        <w:tc>
          <w:tcPr>
            <w:tcW w:w="2280" w:type="pct"/>
          </w:tcPr>
          <w:p w14:paraId="1B943672" w14:textId="77777777" w:rsidR="00797E28" w:rsidRPr="00797E28" w:rsidRDefault="00797E28" w:rsidP="00797E28">
            <w:pPr>
              <w:shd w:val="clear" w:color="auto" w:fill="FFFFFF"/>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Абзац виключити.</w:t>
            </w:r>
          </w:p>
          <w:p w14:paraId="1FF96D1C" w14:textId="77777777" w:rsidR="00797E28" w:rsidRPr="00797E28" w:rsidRDefault="00797E28" w:rsidP="00797E28">
            <w:pPr>
              <w:shd w:val="clear" w:color="auto" w:fill="FFFFFF"/>
              <w:ind w:firstLine="450"/>
              <w:jc w:val="both"/>
              <w:rPr>
                <w:rFonts w:ascii="Times New Roman" w:eastAsia="Times New Roman" w:hAnsi="Times New Roman" w:cs="Times New Roman"/>
                <w:sz w:val="28"/>
                <w:szCs w:val="28"/>
              </w:rPr>
            </w:pPr>
          </w:p>
        </w:tc>
      </w:tr>
      <w:tr w:rsidR="00797E28" w:rsidRPr="000B48A9" w14:paraId="6AEF5751" w14:textId="77777777" w:rsidTr="00797E28">
        <w:tc>
          <w:tcPr>
            <w:tcW w:w="274" w:type="pct"/>
          </w:tcPr>
          <w:p w14:paraId="0A8CFED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E185EE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При визначенні об’єкта оподаткування згідно з цим підпунктом не враховуються витрати за результатами операцій, здійснених платником податку з метою надання неправомірної вигоди службовій особі (у тому числі службовій особі іноземної держави). У разі якщо такі витрати визнані платником податку у податковому (звітному) періоді відповідно до національних положень (стандартів) бухгалтерського обліку або міжнародних стандартів фінансової звітності, при визначенні об’єкта оподаткування здійснюється коригування фінансового результату до оподаткування з урахуванням положень </w:t>
            </w:r>
            <w:hyperlink r:id="rId74" w:anchor="n22991" w:history="1">
              <w:r w:rsidRPr="00771C66">
                <w:rPr>
                  <w:rFonts w:ascii="Times New Roman" w:eastAsia="Times New Roman" w:hAnsi="Times New Roman" w:cs="Times New Roman"/>
                  <w:sz w:val="28"/>
                  <w:szCs w:val="28"/>
                </w:rPr>
                <w:t>пункту 140.6</w:t>
              </w:r>
            </w:hyperlink>
            <w:r w:rsidRPr="00771C66">
              <w:rPr>
                <w:rFonts w:ascii="Times New Roman" w:eastAsia="Times New Roman" w:hAnsi="Times New Roman" w:cs="Times New Roman"/>
                <w:sz w:val="28"/>
                <w:szCs w:val="28"/>
              </w:rPr>
              <w:t> статті 140 цього Кодексу.</w:t>
            </w:r>
          </w:p>
        </w:tc>
        <w:tc>
          <w:tcPr>
            <w:tcW w:w="2280" w:type="pct"/>
          </w:tcPr>
          <w:p w14:paraId="67FCDE77"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При визначенні об’єкта оподаткування згідно з цим підпунктом не враховуються витрати за результатами операцій, здійснених платником податку з метою надання неправомірної вигоди службовій особі (у тому числі службовій особі іноземної держави). У разі якщо такі витрати визнані платником податку у податковому (звітному) періоді відповідно до національних положень (стандартів) бухгалтерського обліку або міжнародних стандартів фінансової звітності, при визначенні об’єкта оподаткування здійснюється коригування фінансового результату до оподаткування з урахуванням положень </w:t>
            </w:r>
            <w:hyperlink r:id="rId75" w:anchor="n22991" w:history="1">
              <w:r w:rsidRPr="00797E28">
                <w:rPr>
                  <w:rFonts w:ascii="Times New Roman" w:eastAsia="Times New Roman" w:hAnsi="Times New Roman" w:cs="Times New Roman"/>
                  <w:sz w:val="28"/>
                  <w:szCs w:val="28"/>
                </w:rPr>
                <w:t>пункту 140.6</w:t>
              </w:r>
            </w:hyperlink>
            <w:r w:rsidRPr="00797E28">
              <w:rPr>
                <w:rFonts w:ascii="Times New Roman" w:eastAsia="Times New Roman" w:hAnsi="Times New Roman" w:cs="Times New Roman"/>
                <w:sz w:val="28"/>
                <w:szCs w:val="28"/>
              </w:rPr>
              <w:t> статті 140 цього Кодексу.</w:t>
            </w:r>
          </w:p>
        </w:tc>
      </w:tr>
      <w:tr w:rsidR="00797E28" w:rsidRPr="000B48A9" w14:paraId="5B0F1D55" w14:textId="77777777" w:rsidTr="00797E28">
        <w:tc>
          <w:tcPr>
            <w:tcW w:w="274" w:type="pct"/>
          </w:tcPr>
          <w:p w14:paraId="7AF5A15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C3B0ABA" w14:textId="77777777" w:rsidR="00797E28" w:rsidRPr="00771C66" w:rsidRDefault="00797E28" w:rsidP="00797E28">
            <w:pPr>
              <w:shd w:val="clear" w:color="auto" w:fill="FFFFFF"/>
              <w:jc w:val="both"/>
              <w:rPr>
                <w:rFonts w:ascii="Times New Roman" w:eastAsia="Times New Roman" w:hAnsi="Times New Roman" w:cs="Times New Roman"/>
                <w:b/>
                <w:bCs/>
                <w:sz w:val="28"/>
                <w:szCs w:val="28"/>
              </w:rPr>
            </w:pPr>
            <w:bookmarkStart w:id="187" w:name="_Hlk218532515"/>
            <w:r w:rsidRPr="00771C66">
              <w:rPr>
                <w:rFonts w:ascii="Times New Roman" w:eastAsia="Times New Roman" w:hAnsi="Times New Roman" w:cs="Times New Roman"/>
                <w:b/>
                <w:bCs/>
                <w:sz w:val="28"/>
                <w:szCs w:val="28"/>
              </w:rPr>
              <w:t>Стаття 135. База оподаткування</w:t>
            </w:r>
            <w:bookmarkEnd w:id="187"/>
          </w:p>
        </w:tc>
        <w:tc>
          <w:tcPr>
            <w:tcW w:w="2280" w:type="pct"/>
          </w:tcPr>
          <w:p w14:paraId="40175B1C"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b/>
                <w:bCs/>
                <w:sz w:val="28"/>
                <w:szCs w:val="28"/>
              </w:rPr>
              <w:t>Стаття 135. База оподаткування</w:t>
            </w:r>
          </w:p>
        </w:tc>
      </w:tr>
      <w:tr w:rsidR="00797E28" w:rsidRPr="000B48A9" w14:paraId="02E1A597" w14:textId="77777777" w:rsidTr="00797E28">
        <w:tc>
          <w:tcPr>
            <w:tcW w:w="274" w:type="pct"/>
          </w:tcPr>
          <w:p w14:paraId="6DE52FC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bookmarkStart w:id="188" w:name="_Hlk218532545"/>
          </w:p>
        </w:tc>
        <w:tc>
          <w:tcPr>
            <w:tcW w:w="2446" w:type="pct"/>
          </w:tcPr>
          <w:p w14:paraId="0C65CBD8"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135.2.1. База оподаткування визначається як сума:</w:t>
            </w:r>
          </w:p>
        </w:tc>
        <w:tc>
          <w:tcPr>
            <w:tcW w:w="2280" w:type="pct"/>
          </w:tcPr>
          <w:p w14:paraId="3849D0F2"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135.2.1. База оподаткування визначається як сума:</w:t>
            </w:r>
          </w:p>
        </w:tc>
      </w:tr>
      <w:tr w:rsidR="00797E28" w:rsidRPr="000B48A9" w14:paraId="29129558" w14:textId="77777777" w:rsidTr="00797E28">
        <w:tc>
          <w:tcPr>
            <w:tcW w:w="274" w:type="pct"/>
          </w:tcPr>
          <w:p w14:paraId="259A44E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A516055"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135.2.1.1. дивідендів, які виплачуються на користь власника корпоративних прав (крім власника корпоративних прав, </w:t>
            </w:r>
            <w:r w:rsidRPr="00771C66">
              <w:rPr>
                <w:rFonts w:ascii="Times New Roman" w:eastAsia="Times New Roman" w:hAnsi="Times New Roman" w:cs="Times New Roman"/>
                <w:sz w:val="28"/>
                <w:szCs w:val="28"/>
              </w:rPr>
              <w:lastRenderedPageBreak/>
              <w:t>який є резидентом Дія Сіті - платником податку на особливих умовах) у грошовій формі та/або відмінній від грошової формі, за винятком дивідендів, які нараховуються на користь акціонера/учасника юридичної особи - емітента у вигляді акцій (часток, паїв), за умови що таке нарахування жодним чином не змінює пропорцій (часток) участі всіх акціонерів/учасників у статутному капіталі емітента та в результаті якого збільшується статутний капітал емітента на сукупну номінальну вартість нарахованих дивідендів.</w:t>
            </w:r>
          </w:p>
        </w:tc>
        <w:tc>
          <w:tcPr>
            <w:tcW w:w="2280" w:type="pct"/>
          </w:tcPr>
          <w:p w14:paraId="0EE95946"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135.2.1.1. дивідендів, які виплачуються на користь власника корпоративних прав (крім власника </w:t>
            </w:r>
            <w:r w:rsidRPr="00797E28">
              <w:rPr>
                <w:rFonts w:ascii="Times New Roman" w:eastAsia="Times New Roman" w:hAnsi="Times New Roman" w:cs="Times New Roman"/>
                <w:sz w:val="28"/>
                <w:szCs w:val="28"/>
              </w:rPr>
              <w:lastRenderedPageBreak/>
              <w:t>корпоративних прав, який є резидентом Дія Сіті - платником податку на особливих умовах) у грошовій формі та/або відмінній від грошової формі, за винятком дивідендів, які нараховуються на користь акціонера/учасника юридичної особи - емітента у вигляді акцій (часток, паїв), за умови що таке нарахування жодним чином не змінює пропорцій (часток) участі всіх акціонерів/учасників у статутному капіталі емітента та в результаті якого збільшується статутний капітал емітента на сукупну номінальну вартість нарахованих дивідендів.</w:t>
            </w:r>
          </w:p>
        </w:tc>
      </w:tr>
      <w:tr w:rsidR="00797E28" w:rsidRPr="000B48A9" w14:paraId="62C1471E" w14:textId="77777777" w:rsidTr="00797E28">
        <w:tc>
          <w:tcPr>
            <w:tcW w:w="274" w:type="pct"/>
          </w:tcPr>
          <w:p w14:paraId="48F80C5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bookmarkStart w:id="189" w:name="_Hlk218532594"/>
            <w:bookmarkEnd w:id="188"/>
          </w:p>
        </w:tc>
        <w:tc>
          <w:tcPr>
            <w:tcW w:w="2446" w:type="pct"/>
          </w:tcPr>
          <w:p w14:paraId="6EFD2D81"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Положення цього підпункту не застосовуються до сум, які для цілей оподаткування прирівнюються до дивідендів відповідно до абзаців четвертого - шостого підпункту 14.1.49 пункту 14.1 статті 14 цього Кодексу;</w:t>
            </w:r>
          </w:p>
        </w:tc>
        <w:tc>
          <w:tcPr>
            <w:tcW w:w="2280" w:type="pct"/>
          </w:tcPr>
          <w:p w14:paraId="01C7A2E8" w14:textId="77777777" w:rsidR="00797E28" w:rsidRPr="00797E28" w:rsidRDefault="00797E28" w:rsidP="00797E28">
            <w:pPr>
              <w:shd w:val="clear" w:color="auto" w:fill="FFFFFF"/>
              <w:jc w:val="both"/>
              <w:rPr>
                <w:rFonts w:ascii="Times New Roman" w:eastAsia="Times New Roman" w:hAnsi="Times New Roman" w:cs="Times New Roman"/>
                <w:b/>
                <w:bCs/>
                <w:sz w:val="28"/>
                <w:szCs w:val="28"/>
              </w:rPr>
            </w:pPr>
            <w:r w:rsidRPr="00797E28">
              <w:rPr>
                <w:rFonts w:ascii="Times New Roman" w:eastAsia="Times New Roman" w:hAnsi="Times New Roman" w:cs="Times New Roman"/>
                <w:sz w:val="28"/>
                <w:szCs w:val="28"/>
              </w:rPr>
              <w:t xml:space="preserve">Положення цього підпункту не застосовуються до сум, які для цілей оподаткування прирівнюються до дивідендів відповідно </w:t>
            </w:r>
            <w:r w:rsidRPr="00797E28">
              <w:rPr>
                <w:rFonts w:ascii="Times New Roman" w:eastAsia="Times New Roman" w:hAnsi="Times New Roman" w:cs="Times New Roman"/>
                <w:b/>
                <w:bCs/>
                <w:sz w:val="28"/>
                <w:szCs w:val="28"/>
              </w:rPr>
              <w:t xml:space="preserve">до абзацу четвертого </w:t>
            </w:r>
            <w:r w:rsidRPr="00797E28">
              <w:rPr>
                <w:rFonts w:ascii="Times New Roman" w:eastAsia="Times New Roman" w:hAnsi="Times New Roman" w:cs="Times New Roman"/>
                <w:sz w:val="28"/>
                <w:szCs w:val="28"/>
              </w:rPr>
              <w:t>підпункту 14.1.49 пункту 14.1 статті 14 цього Кодексу;</w:t>
            </w:r>
          </w:p>
        </w:tc>
      </w:tr>
      <w:bookmarkEnd w:id="189"/>
      <w:tr w:rsidR="00797E28" w:rsidRPr="000B48A9" w14:paraId="6286A21D" w14:textId="77777777" w:rsidTr="00797E28">
        <w:tc>
          <w:tcPr>
            <w:tcW w:w="274" w:type="pct"/>
          </w:tcPr>
          <w:p w14:paraId="2BD22384"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37A952B9"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Стаття 136. Ставки податку</w:t>
            </w:r>
          </w:p>
        </w:tc>
        <w:tc>
          <w:tcPr>
            <w:tcW w:w="2280" w:type="pct"/>
          </w:tcPr>
          <w:p w14:paraId="75D75FE4"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Стаття 136. Ставки податку</w:t>
            </w:r>
          </w:p>
        </w:tc>
      </w:tr>
      <w:tr w:rsidR="00797E28" w:rsidRPr="000B48A9" w14:paraId="2767D790" w14:textId="77777777" w:rsidTr="00797E28">
        <w:tc>
          <w:tcPr>
            <w:tcW w:w="274" w:type="pct"/>
          </w:tcPr>
          <w:p w14:paraId="62062F24"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224B548B" w14:textId="77777777" w:rsidR="00797E28" w:rsidRPr="00771C66" w:rsidRDefault="00797E28" w:rsidP="00797E28">
            <w:pPr>
              <w:widowControl w:val="0"/>
              <w:jc w:val="both"/>
              <w:rPr>
                <w:rFonts w:ascii="Times New Roman" w:hAnsi="Times New Roman" w:cs="Times New Roman"/>
                <w:bCs/>
                <w:sz w:val="28"/>
                <w:szCs w:val="28"/>
              </w:rPr>
            </w:pPr>
            <w:r w:rsidRPr="00771C66">
              <w:rPr>
                <w:rFonts w:ascii="Times New Roman" w:hAnsi="Times New Roman" w:cs="Times New Roman"/>
                <w:bCs/>
                <w:sz w:val="28"/>
                <w:szCs w:val="28"/>
              </w:rPr>
              <w:t xml:space="preserve">136.3. Ставки 0, 4, 5, 6, 12, </w:t>
            </w:r>
            <w:r w:rsidRPr="00E46D18">
              <w:rPr>
                <w:rFonts w:ascii="Times New Roman" w:hAnsi="Times New Roman" w:cs="Times New Roman"/>
                <w:b/>
                <w:sz w:val="28"/>
                <w:szCs w:val="28"/>
              </w:rPr>
              <w:t>15</w:t>
            </w:r>
            <w:r w:rsidRPr="00771C66">
              <w:rPr>
                <w:rFonts w:ascii="Times New Roman" w:hAnsi="Times New Roman" w:cs="Times New Roman"/>
                <w:bCs/>
                <w:sz w:val="28"/>
                <w:szCs w:val="28"/>
              </w:rPr>
              <w:t>, 18 відсотків застосовуються до доходів нерезидентів і прирівняних до них осіб із джерелом їх походження з України у випадках, встановлених пунктом 141.4 статті 141 цього Кодексу.</w:t>
            </w:r>
          </w:p>
        </w:tc>
        <w:tc>
          <w:tcPr>
            <w:tcW w:w="2280" w:type="pct"/>
          </w:tcPr>
          <w:p w14:paraId="3EF71184" w14:textId="77777777" w:rsidR="00797E28" w:rsidRPr="00797E28" w:rsidRDefault="00797E28" w:rsidP="00797E28">
            <w:pPr>
              <w:widowControl w:val="0"/>
              <w:jc w:val="both"/>
              <w:rPr>
                <w:rFonts w:ascii="Times New Roman" w:hAnsi="Times New Roman" w:cs="Times New Roman"/>
                <w:bCs/>
                <w:sz w:val="28"/>
                <w:szCs w:val="28"/>
              </w:rPr>
            </w:pPr>
            <w:r w:rsidRPr="00797E28">
              <w:rPr>
                <w:rFonts w:ascii="Times New Roman" w:hAnsi="Times New Roman" w:cs="Times New Roman"/>
                <w:bCs/>
                <w:sz w:val="28"/>
                <w:szCs w:val="28"/>
              </w:rPr>
              <w:t>136.3. Ставки 0, 4, 5, 6, 12, 18 відсотків застосовуються до доходів нерезидентів і прирівняних до них осіб із джерелом їх походження з України у випадках, встановлених пунктом 141.4 статті 141 цього Кодексу.</w:t>
            </w:r>
          </w:p>
        </w:tc>
      </w:tr>
      <w:tr w:rsidR="00797E28" w:rsidRPr="000B48A9" w14:paraId="5EAA3D99" w14:textId="77777777" w:rsidTr="00797E28">
        <w:tc>
          <w:tcPr>
            <w:tcW w:w="274" w:type="pct"/>
          </w:tcPr>
          <w:p w14:paraId="55C56449"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10A52E79"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Пункт відсутній.</w:t>
            </w:r>
          </w:p>
        </w:tc>
        <w:tc>
          <w:tcPr>
            <w:tcW w:w="2280" w:type="pct"/>
          </w:tcPr>
          <w:p w14:paraId="2BF4854A"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136.9. Якщо відповідно до інших положень цього Кодексу прибуток платника податку звільняється від оподаткування, але платник податку отримав такий прибуток внаслідок здійснення операції (домовленості, дії), комбінованої операції, або  </w:t>
            </w:r>
            <w:r w:rsidRPr="00797E28">
              <w:rPr>
                <w:rFonts w:ascii="Times New Roman" w:eastAsia="Times New Roman" w:hAnsi="Times New Roman" w:cs="Times New Roman"/>
                <w:b/>
                <w:sz w:val="28"/>
                <w:szCs w:val="28"/>
              </w:rPr>
              <w:t xml:space="preserve">низки операцій (домовленостей, дій), які не відповідають критеріям визнання комбінованої операції, </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 xml:space="preserve">якщо такі операції (домовленості, дії) </w:t>
            </w:r>
            <w:r w:rsidRPr="00797E28">
              <w:rPr>
                <w:rFonts w:ascii="Times New Roman" w:hAnsi="Times New Roman" w:cs="Times New Roman"/>
                <w:b/>
                <w:sz w:val="28"/>
                <w:szCs w:val="28"/>
              </w:rPr>
              <w:t xml:space="preserve">є податковим </w:t>
            </w:r>
            <w:r w:rsidRPr="00797E28">
              <w:rPr>
                <w:rFonts w:ascii="Times New Roman" w:hAnsi="Times New Roman" w:cs="Times New Roman"/>
                <w:b/>
                <w:sz w:val="28"/>
                <w:szCs w:val="28"/>
              </w:rPr>
              <w:lastRenderedPageBreak/>
              <w:t>зловживанням, до такого об’єкту оподаткування застосовується базова (основна) ставка податку.</w:t>
            </w:r>
          </w:p>
        </w:tc>
      </w:tr>
      <w:tr w:rsidR="00797E28" w:rsidRPr="000B48A9" w14:paraId="68D72070" w14:textId="77777777" w:rsidTr="00797E28">
        <w:trPr>
          <w:trHeight w:val="253"/>
        </w:trPr>
        <w:tc>
          <w:tcPr>
            <w:tcW w:w="274" w:type="pct"/>
          </w:tcPr>
          <w:p w14:paraId="440A0EFE"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0EDFC24"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Стаття 137. Порядок обчислення податку на прибуток підприємств та сплати</w:t>
            </w:r>
          </w:p>
        </w:tc>
        <w:tc>
          <w:tcPr>
            <w:tcW w:w="2280" w:type="pct"/>
          </w:tcPr>
          <w:p w14:paraId="54EED10F"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Стаття 137. Порядок обчислення податку на прибуток підприємств та сплати</w:t>
            </w:r>
          </w:p>
        </w:tc>
      </w:tr>
      <w:tr w:rsidR="00797E28" w:rsidRPr="000B48A9" w14:paraId="22EDD2E5" w14:textId="77777777" w:rsidTr="00797E28">
        <w:trPr>
          <w:trHeight w:val="2413"/>
        </w:trPr>
        <w:tc>
          <w:tcPr>
            <w:tcW w:w="274" w:type="pct"/>
          </w:tcPr>
          <w:p w14:paraId="2004496C"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F817AD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137.4. Податковими  (звітними) періодами для податку на прибуток підприємств, крім випадків, передбачених пунктом 137.5 цієї статті, є календарні: квартал, півріччя, три квартали, рік. При цьому податкова декларація розраховується наростаючим підсумком. Податковий (звітний) період починається з першого календарного дня податкового (звітного) періоду і закінчується останнім календарним днем податкового (звітного) періоду, крім:</w:t>
            </w:r>
          </w:p>
        </w:tc>
        <w:tc>
          <w:tcPr>
            <w:tcW w:w="2280" w:type="pct"/>
          </w:tcPr>
          <w:p w14:paraId="055181D1"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137.4. Податковими  (звітними) періодами для податку на прибуток підприємств, крім випадків, передбачених пунктом 137.5 цієї статті, є календарні: квартал, півріччя, три квартали, рік. При цьому податкова декларація розраховується наростаючим підсумком. Податковий (звітний) період починається з першого календарного дня податкового (звітного) періоду і закінчується останнім календарним днем податкового (звітного) періоду, крім:</w:t>
            </w:r>
          </w:p>
        </w:tc>
      </w:tr>
      <w:tr w:rsidR="00797E28" w:rsidRPr="000B48A9" w14:paraId="642C18BA" w14:textId="77777777" w:rsidTr="00797E28">
        <w:tc>
          <w:tcPr>
            <w:tcW w:w="274" w:type="pct"/>
          </w:tcPr>
          <w:p w14:paraId="18C055DD"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25AABB6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137.4.3. якщо платник податку ліквідується (у тому числі до закінчення першого податкового (звітного) періоду), останнім податковим (звітним) періодом вважається період, на який припадає дата ліквідації.</w:t>
            </w:r>
          </w:p>
          <w:p w14:paraId="21E345A4" w14:textId="77777777" w:rsidR="00797E28" w:rsidRPr="00771C66" w:rsidRDefault="00797E28" w:rsidP="00797E28">
            <w:pPr>
              <w:jc w:val="both"/>
              <w:rPr>
                <w:rFonts w:ascii="Times New Roman" w:eastAsia="Times New Roman" w:hAnsi="Times New Roman" w:cs="Times New Roman"/>
                <w:sz w:val="28"/>
                <w:szCs w:val="28"/>
              </w:rPr>
            </w:pPr>
          </w:p>
        </w:tc>
        <w:tc>
          <w:tcPr>
            <w:tcW w:w="2280" w:type="pct"/>
          </w:tcPr>
          <w:p w14:paraId="26F37068"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 xml:space="preserve">137.4.3. якщо платник податку ліквідується </w:t>
            </w:r>
            <w:r w:rsidRPr="00797E28">
              <w:rPr>
                <w:rFonts w:ascii="Times New Roman" w:hAnsi="Times New Roman" w:cs="Times New Roman"/>
                <w:b/>
                <w:bCs/>
                <w:sz w:val="28"/>
                <w:szCs w:val="28"/>
              </w:rPr>
              <w:t>або відбувається зміна податкової резиденції платника податку</w:t>
            </w:r>
            <w:r w:rsidRPr="00797E28">
              <w:rPr>
                <w:rFonts w:ascii="Times New Roman" w:hAnsi="Times New Roman" w:cs="Times New Roman"/>
                <w:sz w:val="28"/>
                <w:szCs w:val="28"/>
              </w:rPr>
              <w:t xml:space="preserve"> (у тому числі до закінчення першого податкового (звітного) періоду), останнім податковим (звітним) періодом вважається період, на який припадає дата ліквідації </w:t>
            </w:r>
            <w:r w:rsidRPr="00797E28">
              <w:rPr>
                <w:rFonts w:ascii="Times New Roman" w:hAnsi="Times New Roman" w:cs="Times New Roman"/>
                <w:b/>
                <w:sz w:val="28"/>
                <w:szCs w:val="28"/>
              </w:rPr>
              <w:t xml:space="preserve">або </w:t>
            </w:r>
            <w:r w:rsidRPr="00797E28">
              <w:rPr>
                <w:rFonts w:ascii="Times New Roman" w:hAnsi="Times New Roman" w:cs="Times New Roman"/>
                <w:b/>
                <w:bCs/>
                <w:sz w:val="28"/>
                <w:szCs w:val="28"/>
              </w:rPr>
              <w:t>зміна податкової резиденції платника податку</w:t>
            </w:r>
            <w:r w:rsidRPr="00797E28">
              <w:rPr>
                <w:rFonts w:ascii="Times New Roman" w:hAnsi="Times New Roman" w:cs="Times New Roman"/>
                <w:b/>
                <w:sz w:val="28"/>
                <w:szCs w:val="28"/>
              </w:rPr>
              <w:t>.</w:t>
            </w:r>
          </w:p>
        </w:tc>
      </w:tr>
      <w:tr w:rsidR="00797E28" w:rsidRPr="000B48A9" w14:paraId="72A5B28E" w14:textId="77777777" w:rsidTr="00797E28">
        <w:tc>
          <w:tcPr>
            <w:tcW w:w="274" w:type="pct"/>
          </w:tcPr>
          <w:p w14:paraId="0ABD7456"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2124B5C6"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Підпункт відсутній.</w:t>
            </w:r>
          </w:p>
        </w:tc>
        <w:tc>
          <w:tcPr>
            <w:tcW w:w="2280" w:type="pct"/>
          </w:tcPr>
          <w:p w14:paraId="185E3F0E"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137.4.4. якщо відбувається трансфер майна або діяльності за межі податкової юрисдикції України з підстав, визначених підпунктом «г» підпунктом 14.1.251</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xml:space="preserve"> пункту 14.1 статті 14 цього Кодексу, останнім податковим періодом вважається період, на який припадає дата такого трансферу.</w:t>
            </w:r>
          </w:p>
        </w:tc>
      </w:tr>
      <w:tr w:rsidR="00797E28" w:rsidRPr="000B48A9" w14:paraId="265D3A06" w14:textId="77777777" w:rsidTr="00797E28">
        <w:tc>
          <w:tcPr>
            <w:tcW w:w="274" w:type="pct"/>
          </w:tcPr>
          <w:p w14:paraId="59BFF3CF"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33F94090"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137.5. Річний податковий період встановлюється для таких платників податку</w:t>
            </w:r>
          </w:p>
        </w:tc>
        <w:tc>
          <w:tcPr>
            <w:tcW w:w="2280" w:type="pct"/>
          </w:tcPr>
          <w:p w14:paraId="7C2EB185"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137.5. Річний податковий період встановлюється для таких платників податку.</w:t>
            </w:r>
          </w:p>
        </w:tc>
      </w:tr>
      <w:tr w:rsidR="00797E28" w:rsidRPr="000B48A9" w14:paraId="1F3FE61B" w14:textId="77777777" w:rsidTr="00797E28">
        <w:tc>
          <w:tcPr>
            <w:tcW w:w="274" w:type="pct"/>
          </w:tcPr>
          <w:p w14:paraId="6187B1A6"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2DB7135C"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b/>
                <w:sz w:val="28"/>
                <w:szCs w:val="28"/>
              </w:rPr>
              <w:t>Підпункт відсутній.</w:t>
            </w:r>
          </w:p>
        </w:tc>
        <w:tc>
          <w:tcPr>
            <w:tcW w:w="2280" w:type="pct"/>
          </w:tcPr>
          <w:p w14:paraId="636E7308" w14:textId="77777777" w:rsidR="00797E28" w:rsidRPr="00797E28" w:rsidRDefault="00797E28" w:rsidP="00797E28">
            <w:pPr>
              <w:jc w:val="both"/>
              <w:rPr>
                <w:rFonts w:ascii="Times New Roman" w:hAnsi="Times New Roman" w:cs="Times New Roman"/>
                <w:bCs/>
                <w:sz w:val="28"/>
                <w:szCs w:val="28"/>
              </w:rPr>
            </w:pPr>
            <w:r w:rsidRPr="00797E28">
              <w:rPr>
                <w:rFonts w:ascii="Times New Roman" w:hAnsi="Times New Roman" w:cs="Times New Roman"/>
                <w:b/>
                <w:bCs/>
                <w:sz w:val="28"/>
                <w:szCs w:val="28"/>
              </w:rPr>
              <w:t>є)</w:t>
            </w:r>
            <w:r w:rsidRPr="00797E28">
              <w:rPr>
                <w:rFonts w:ascii="Times New Roman" w:hAnsi="Times New Roman" w:cs="Times New Roman"/>
                <w:bCs/>
                <w:sz w:val="28"/>
                <w:szCs w:val="28"/>
              </w:rPr>
              <w:t xml:space="preserve"> </w:t>
            </w:r>
            <w:r w:rsidRPr="00797E28">
              <w:rPr>
                <w:rFonts w:ascii="Times New Roman" w:hAnsi="Times New Roman" w:cs="Times New Roman"/>
                <w:b/>
                <w:bCs/>
                <w:sz w:val="28"/>
                <w:szCs w:val="28"/>
              </w:rPr>
              <w:t>іноземні юридичні особи / іноземні утворення без статусу юридичної особи, – в тому випадку,  якщо місце їх ефективного управління (місце розташування / розміщення фактичного керівного органу) знаходиться на території України</w:t>
            </w:r>
          </w:p>
        </w:tc>
      </w:tr>
      <w:tr w:rsidR="00797E28" w:rsidRPr="000B48A9" w14:paraId="68F02408" w14:textId="77777777" w:rsidTr="00797E28">
        <w:tc>
          <w:tcPr>
            <w:tcW w:w="274" w:type="pct"/>
          </w:tcPr>
          <w:p w14:paraId="716B585F"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3E2A280D" w14:textId="77777777" w:rsidR="00797E28" w:rsidRPr="00771C66" w:rsidRDefault="00797E28" w:rsidP="00797E28">
            <w:pPr>
              <w:jc w:val="both"/>
              <w:rPr>
                <w:rFonts w:ascii="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138.</w:t>
            </w:r>
            <w:r w:rsidRPr="00771C66">
              <w:rPr>
                <w:rFonts w:ascii="Times New Roman" w:hAnsi="Times New Roman" w:cs="Times New Roman"/>
                <w:b/>
                <w:sz w:val="28"/>
                <w:szCs w:val="28"/>
                <w:shd w:val="clear" w:color="auto" w:fill="FFFFFF"/>
              </w:rPr>
              <w:t> Різниці, які виникають при нарахуванні амортизації необоротних активів</w:t>
            </w:r>
          </w:p>
        </w:tc>
        <w:tc>
          <w:tcPr>
            <w:tcW w:w="2280" w:type="pct"/>
          </w:tcPr>
          <w:p w14:paraId="724F5801"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Style w:val="rvts9"/>
                <w:rFonts w:ascii="Times New Roman" w:hAnsi="Times New Roman" w:cs="Times New Roman"/>
                <w:b/>
                <w:bCs/>
                <w:sz w:val="28"/>
                <w:szCs w:val="28"/>
                <w:shd w:val="clear" w:color="auto" w:fill="FFFFFF"/>
              </w:rPr>
              <w:t>Стаття 138.</w:t>
            </w:r>
            <w:r w:rsidRPr="00797E28">
              <w:rPr>
                <w:rFonts w:ascii="Times New Roman" w:hAnsi="Times New Roman" w:cs="Times New Roman"/>
                <w:b/>
                <w:sz w:val="28"/>
                <w:szCs w:val="28"/>
                <w:shd w:val="clear" w:color="auto" w:fill="FFFFFF"/>
              </w:rPr>
              <w:t> Різниці, які виникають при нарахуванні амортизації необоротних активів</w:t>
            </w:r>
          </w:p>
        </w:tc>
      </w:tr>
      <w:tr w:rsidR="00797E28" w:rsidRPr="000B48A9" w14:paraId="7F270403" w14:textId="77777777" w:rsidTr="00797E28">
        <w:tc>
          <w:tcPr>
            <w:tcW w:w="274" w:type="pct"/>
          </w:tcPr>
          <w:p w14:paraId="5FA348E8"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1630CBBE"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sz w:val="28"/>
                <w:szCs w:val="28"/>
              </w:rPr>
              <w:t>138.1. Фінансовий результат до оподаткування збільшується:</w:t>
            </w:r>
          </w:p>
        </w:tc>
        <w:tc>
          <w:tcPr>
            <w:tcW w:w="2280" w:type="pct"/>
          </w:tcPr>
          <w:p w14:paraId="6904FB3B"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138.1. Фінансовий результат до оподаткування збільшується:</w:t>
            </w:r>
          </w:p>
        </w:tc>
      </w:tr>
      <w:tr w:rsidR="00797E28" w:rsidRPr="000B48A9" w14:paraId="170546C0" w14:textId="77777777" w:rsidTr="00797E28">
        <w:tc>
          <w:tcPr>
            <w:tcW w:w="274" w:type="pct"/>
          </w:tcPr>
          <w:p w14:paraId="16D1D16A"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0A5B9FC2"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shd w:val="clear" w:color="auto" w:fill="FFFFFF"/>
              </w:rPr>
              <w:t>на суму нарахованої амортизації основних засобів та/або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tc>
        <w:tc>
          <w:tcPr>
            <w:tcW w:w="2280" w:type="pct"/>
          </w:tcPr>
          <w:p w14:paraId="780C9D8E"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shd w:val="clear" w:color="auto" w:fill="FFFFFF"/>
              </w:rPr>
              <w:t>на суму нарахованої амортизації основних засобів та/або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tc>
      </w:tr>
      <w:tr w:rsidR="00797E28" w:rsidRPr="000B48A9" w14:paraId="08881E5F" w14:textId="77777777" w:rsidTr="00797E28">
        <w:tc>
          <w:tcPr>
            <w:tcW w:w="274" w:type="pct"/>
          </w:tcPr>
          <w:p w14:paraId="4077F876"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55838FFF"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на суму уцінки та втрат від зменшення корисності основних засобів та/або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w:t>
            </w:r>
          </w:p>
        </w:tc>
        <w:tc>
          <w:tcPr>
            <w:tcW w:w="2280" w:type="pct"/>
          </w:tcPr>
          <w:p w14:paraId="33380E44"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shd w:val="clear" w:color="auto" w:fill="FFFFFF"/>
              </w:rPr>
              <w:t>на суму уцінки та втрат від зменшення корисності основних засобів та/або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w:t>
            </w:r>
          </w:p>
        </w:tc>
      </w:tr>
      <w:tr w:rsidR="00797E28" w:rsidRPr="000B48A9" w14:paraId="7B366779" w14:textId="77777777" w:rsidTr="00797E28">
        <w:tc>
          <w:tcPr>
            <w:tcW w:w="274" w:type="pct"/>
          </w:tcPr>
          <w:p w14:paraId="6901E9EB"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0977BA2F"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на суму залишкової вартості окремого об’єкта основних засобів та/або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w:t>
            </w:r>
          </w:p>
        </w:tc>
        <w:tc>
          <w:tcPr>
            <w:tcW w:w="2280" w:type="pct"/>
          </w:tcPr>
          <w:p w14:paraId="512E606F"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shd w:val="clear" w:color="auto" w:fill="FFFFFF"/>
              </w:rPr>
              <w:t>на суму залишкової вартості окремого об’єкта основних засобів та/або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w:t>
            </w:r>
          </w:p>
        </w:tc>
      </w:tr>
      <w:tr w:rsidR="00797E28" w:rsidRPr="000B48A9" w14:paraId="7832C577" w14:textId="77777777" w:rsidTr="00797E28">
        <w:tc>
          <w:tcPr>
            <w:tcW w:w="274" w:type="pct"/>
          </w:tcPr>
          <w:p w14:paraId="712C9566"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566C616A"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 xml:space="preserve">на суму залишкової вартості окремого об’єкта невиробничих основних засобів та/або невиробничих нематеріальних активів, визначеної відповідно до національних положень (стандартів) бухгалтерського обліку або міжнародних </w:t>
            </w:r>
            <w:r w:rsidRPr="00771C66">
              <w:rPr>
                <w:rFonts w:ascii="Times New Roman" w:hAnsi="Times New Roman" w:cs="Times New Roman"/>
                <w:sz w:val="28"/>
                <w:szCs w:val="28"/>
                <w:shd w:val="clear" w:color="auto" w:fill="FFFFFF"/>
              </w:rPr>
              <w:lastRenderedPageBreak/>
              <w:t>стандартів фінансової звітності, у разі ліквідації або продажу такого об’єкта;</w:t>
            </w:r>
          </w:p>
        </w:tc>
        <w:tc>
          <w:tcPr>
            <w:tcW w:w="2280" w:type="pct"/>
          </w:tcPr>
          <w:p w14:paraId="16E206F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shd w:val="clear" w:color="auto" w:fill="FFFFFF"/>
              </w:rPr>
              <w:lastRenderedPageBreak/>
              <w:t xml:space="preserve">на суму залишкової вартості окремого об’єкта невиробничих основних засобів та/або невиробничих нематеріальних активів, визначеної відповідно до національних положень (стандартів) бухгалтерського </w:t>
            </w:r>
            <w:r w:rsidRPr="00797E28">
              <w:rPr>
                <w:rFonts w:ascii="Times New Roman" w:hAnsi="Times New Roman" w:cs="Times New Roman"/>
                <w:sz w:val="28"/>
                <w:szCs w:val="28"/>
                <w:shd w:val="clear" w:color="auto" w:fill="FFFFFF"/>
              </w:rPr>
              <w:lastRenderedPageBreak/>
              <w:t>обліку або міжнародних стандартів фінансової звітності, у разі ліквідації або продажу такого об’єкта;</w:t>
            </w:r>
          </w:p>
        </w:tc>
      </w:tr>
      <w:tr w:rsidR="00797E28" w:rsidRPr="000B48A9" w14:paraId="7A252342" w14:textId="77777777" w:rsidTr="00797E28">
        <w:tc>
          <w:tcPr>
            <w:tcW w:w="274" w:type="pct"/>
          </w:tcPr>
          <w:p w14:paraId="4ECE50DA"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5C00A751"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shd w:val="clear" w:color="auto" w:fill="FFFFFF"/>
              </w:rPr>
              <w:t>на суму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w:t>
            </w:r>
          </w:p>
        </w:tc>
        <w:tc>
          <w:tcPr>
            <w:tcW w:w="2280" w:type="pct"/>
          </w:tcPr>
          <w:p w14:paraId="201FAC63"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shd w:val="clear" w:color="auto" w:fill="FFFFFF"/>
              </w:rPr>
              <w:t>на суму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w:t>
            </w:r>
          </w:p>
        </w:tc>
      </w:tr>
      <w:tr w:rsidR="00797E28" w:rsidRPr="000B48A9" w14:paraId="02B16947" w14:textId="77777777" w:rsidTr="00797E28">
        <w:tc>
          <w:tcPr>
            <w:tcW w:w="274" w:type="pct"/>
          </w:tcPr>
          <w:p w14:paraId="7DC69E3F"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47B1E015"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p w14:paraId="0DEE4F96" w14:textId="77777777" w:rsidR="00797E28" w:rsidRPr="00771C66" w:rsidRDefault="00797E28" w:rsidP="00797E28">
            <w:pPr>
              <w:jc w:val="both"/>
              <w:rPr>
                <w:rFonts w:ascii="Times New Roman" w:hAnsi="Times New Roman" w:cs="Times New Roman"/>
                <w:sz w:val="28"/>
                <w:szCs w:val="28"/>
              </w:rPr>
            </w:pPr>
          </w:p>
        </w:tc>
        <w:tc>
          <w:tcPr>
            <w:tcW w:w="2280" w:type="pct"/>
          </w:tcPr>
          <w:p w14:paraId="0A6FEBB0" w14:textId="77777777" w:rsidR="00797E28" w:rsidRPr="00797E28" w:rsidRDefault="00797E28" w:rsidP="00797E28">
            <w:pPr>
              <w:jc w:val="both"/>
              <w:rPr>
                <w:rFonts w:ascii="Times New Roman" w:hAnsi="Times New Roman" w:cs="Times New Roman"/>
                <w:sz w:val="28"/>
                <w:szCs w:val="28"/>
              </w:rPr>
            </w:pPr>
            <w:bookmarkStart w:id="190" w:name="_Hlk220331261"/>
            <w:r w:rsidRPr="00797E28">
              <w:rPr>
                <w:rFonts w:ascii="Times New Roman" w:hAnsi="Times New Roman" w:cs="Times New Roman"/>
                <w:b/>
                <w:bCs/>
                <w:sz w:val="28"/>
                <w:szCs w:val="28"/>
              </w:rPr>
              <w:t>на суму позитивної різниці між ринковою вартістю основних засобів та/або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 14.1.251</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xml:space="preserve"> пункту 14.1 статті 14 цього Кодексу, визначеною відповідно до принципу «витягнутої руки», та залишковою вартістю таких основних засобів та/або нематеріальних активів, визначеною з урахуванням положень цієї статті Кодексу;»;</w:t>
            </w:r>
            <w:bookmarkEnd w:id="190"/>
          </w:p>
        </w:tc>
      </w:tr>
      <w:tr w:rsidR="00797E28" w:rsidRPr="000B48A9" w14:paraId="05473285" w14:textId="77777777" w:rsidTr="00797E28">
        <w:tc>
          <w:tcPr>
            <w:tcW w:w="274" w:type="pct"/>
          </w:tcPr>
          <w:p w14:paraId="6B206DF5"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56272D71" w14:textId="77777777"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p>
        </w:tc>
        <w:tc>
          <w:tcPr>
            <w:tcW w:w="2280" w:type="pct"/>
          </w:tcPr>
          <w:p w14:paraId="380725F0" w14:textId="77777777" w:rsidR="00797E28" w:rsidRPr="00797E28" w:rsidRDefault="00797E28" w:rsidP="00797E28">
            <w:pPr>
              <w:jc w:val="both"/>
              <w:rPr>
                <w:rFonts w:ascii="Times New Roman" w:hAnsi="Times New Roman" w:cs="Times New Roman"/>
                <w:sz w:val="28"/>
                <w:szCs w:val="28"/>
              </w:rPr>
            </w:pPr>
            <w:bookmarkStart w:id="191" w:name="_Hlk220331755"/>
            <w:r w:rsidRPr="00797E28">
              <w:rPr>
                <w:rFonts w:ascii="Times New Roman" w:hAnsi="Times New Roman" w:cs="Times New Roman"/>
                <w:b/>
                <w:bCs/>
                <w:sz w:val="28"/>
                <w:szCs w:val="28"/>
              </w:rPr>
              <w:t>на суму позитивної різниці між ринковою вартістю об’єкта невиробничих основних засобів та/або невиробничих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пункту14.1.251</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xml:space="preserve"> пункту 14.1 статті 14 цього Кодексу, визначеною відповідно до принципу «витягнутої руки», та первісною вартістю таких невиробничих основних засобів та/або невиробничих нематеріальних активів.</w:t>
            </w:r>
            <w:bookmarkEnd w:id="191"/>
          </w:p>
        </w:tc>
      </w:tr>
      <w:tr w:rsidR="00797E28" w:rsidRPr="000B48A9" w14:paraId="2B63E208" w14:textId="77777777" w:rsidTr="00797E28">
        <w:tc>
          <w:tcPr>
            <w:tcW w:w="274" w:type="pct"/>
          </w:tcPr>
          <w:p w14:paraId="1769D2FD"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1CFF000"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Стаття 140</w:t>
            </w:r>
            <w:r w:rsidRPr="00771C66">
              <w:rPr>
                <w:rFonts w:ascii="Times New Roman" w:eastAsia="Times New Roman" w:hAnsi="Times New Roman" w:cs="Times New Roman"/>
                <w:kern w:val="2"/>
                <w:sz w:val="28"/>
                <w:szCs w:val="28"/>
                <w:lang w:eastAsia="en-US"/>
                <w14:ligatures w14:val="standardContextual"/>
              </w:rPr>
              <w:t>. Різниці, які виникають при здійсненні фінансових операцій</w:t>
            </w:r>
          </w:p>
        </w:tc>
        <w:tc>
          <w:tcPr>
            <w:tcW w:w="2280" w:type="pct"/>
          </w:tcPr>
          <w:p w14:paraId="313723C4"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Стаття 140.</w:t>
            </w:r>
            <w:r w:rsidRPr="00797E28">
              <w:rPr>
                <w:rFonts w:ascii="Times New Roman" w:eastAsia="Times New Roman" w:hAnsi="Times New Roman" w:cs="Times New Roman"/>
                <w:kern w:val="2"/>
                <w:sz w:val="28"/>
                <w:szCs w:val="28"/>
                <w:lang w:eastAsia="en-US"/>
                <w14:ligatures w14:val="standardContextual"/>
              </w:rPr>
              <w:t xml:space="preserve"> Різниці, які виникають при здійсненні фінансових операцій </w:t>
            </w:r>
            <w:r w:rsidRPr="00797E28">
              <w:rPr>
                <w:rFonts w:ascii="Times New Roman" w:eastAsia="Times New Roman" w:hAnsi="Times New Roman" w:cs="Times New Roman"/>
                <w:b/>
                <w:bCs/>
                <w:kern w:val="2"/>
                <w:sz w:val="28"/>
                <w:szCs w:val="28"/>
                <w:lang w:eastAsia="en-US"/>
                <w14:ligatures w14:val="standardContextual"/>
              </w:rPr>
              <w:t>та інших операцій, до яких застосовуються спеціальні правила</w:t>
            </w:r>
          </w:p>
        </w:tc>
      </w:tr>
      <w:tr w:rsidR="00797E28" w:rsidRPr="000B48A9" w14:paraId="79E262BF" w14:textId="77777777" w:rsidTr="00797E28">
        <w:tc>
          <w:tcPr>
            <w:tcW w:w="274" w:type="pct"/>
          </w:tcPr>
          <w:p w14:paraId="31E31FDA"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149CAF4" w14:textId="77777777" w:rsidR="00797E28" w:rsidRPr="00771C66" w:rsidRDefault="00797E28" w:rsidP="00797E28">
            <w:pPr>
              <w:jc w:val="both"/>
              <w:rPr>
                <w:rFonts w:ascii="Times New Roman" w:hAnsi="Times New Roman" w:cs="Times New Roman"/>
                <w:sz w:val="28"/>
                <w:szCs w:val="28"/>
              </w:rPr>
            </w:pPr>
            <w:r w:rsidRPr="00771C66">
              <w:rPr>
                <w:rFonts w:ascii="Times New Roman" w:eastAsia="Times New Roman" w:hAnsi="Times New Roman" w:cs="Times New Roman"/>
                <w:b/>
                <w:kern w:val="2"/>
                <w:sz w:val="28"/>
                <w:szCs w:val="28"/>
                <w:lang w:eastAsia="en-US"/>
                <w14:ligatures w14:val="standardContextual"/>
              </w:rPr>
              <w:t>140.1. Оподаткування процентів за борговими зобов’язаннями</w:t>
            </w:r>
          </w:p>
        </w:tc>
        <w:tc>
          <w:tcPr>
            <w:tcW w:w="2280" w:type="pct"/>
          </w:tcPr>
          <w:p w14:paraId="36FBEDE6"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kern w:val="2"/>
                <w:sz w:val="28"/>
                <w:szCs w:val="28"/>
                <w:lang w:eastAsia="en-US"/>
                <w14:ligatures w14:val="standardContextual"/>
              </w:rPr>
              <w:t>140.1. Оподаткування витрат на запозичення</w:t>
            </w:r>
          </w:p>
        </w:tc>
      </w:tr>
      <w:tr w:rsidR="00797E28" w:rsidRPr="000B48A9" w14:paraId="0E08DE64" w14:textId="77777777" w:rsidTr="00797E28">
        <w:tc>
          <w:tcPr>
            <w:tcW w:w="274" w:type="pct"/>
          </w:tcPr>
          <w:p w14:paraId="7CF3438D" w14:textId="77777777" w:rsidR="00797E28" w:rsidRPr="000B48A9" w:rsidRDefault="00797E28" w:rsidP="00797E28">
            <w:pPr>
              <w:pStyle w:val="afc"/>
              <w:numPr>
                <w:ilvl w:val="0"/>
                <w:numId w:val="2"/>
              </w:numPr>
              <w:rPr>
                <w:rFonts w:ascii="Times New Roman" w:eastAsia="Times New Roman" w:hAnsi="Times New Roman" w:cs="Times New Roman"/>
                <w:b/>
                <w:bCs/>
                <w:kern w:val="2"/>
                <w:lang w:eastAsia="en-US"/>
                <w14:ligatures w14:val="standardContextual"/>
              </w:rPr>
            </w:pPr>
          </w:p>
        </w:tc>
        <w:tc>
          <w:tcPr>
            <w:tcW w:w="2446" w:type="pct"/>
          </w:tcPr>
          <w:p w14:paraId="1B737654" w14:textId="77777777" w:rsidR="00797E28" w:rsidRPr="00771C66" w:rsidRDefault="00797E28" w:rsidP="00797E28">
            <w:pPr>
              <w:jc w:val="both"/>
              <w:rPr>
                <w:rFonts w:ascii="Times New Roman" w:eastAsia="Times New Roman" w:hAnsi="Times New Roman" w:cs="Times New Roman"/>
                <w:b/>
                <w:bCs/>
                <w:kern w:val="2"/>
                <w:sz w:val="28"/>
                <w:szCs w:val="28"/>
                <w:lang w:eastAsia="en-US"/>
                <w14:ligatures w14:val="standardContextual"/>
              </w:rPr>
            </w:pPr>
            <w:r w:rsidRPr="00771C66">
              <w:rPr>
                <w:rFonts w:ascii="Times New Roman" w:eastAsia="Times New Roman" w:hAnsi="Times New Roman" w:cs="Times New Roman"/>
                <w:b/>
                <w:bCs/>
                <w:kern w:val="2"/>
                <w:sz w:val="28"/>
                <w:szCs w:val="28"/>
                <w:lang w:eastAsia="en-US"/>
                <w14:ligatures w14:val="standardContextual"/>
              </w:rPr>
              <w:t>Під борговими зобов’язаннями для цілей даного пункту слід розуміти зобов’язання за будь-якими кредитами, позиками, депозитами, операціями РЕПО, зобов’язання за договорами фінансового лізингу та іншими запозиченнями незалежно від їх юридичного оформлення.</w:t>
            </w:r>
          </w:p>
        </w:tc>
        <w:tc>
          <w:tcPr>
            <w:tcW w:w="2280" w:type="pct"/>
          </w:tcPr>
          <w:p w14:paraId="378F42F7" w14:textId="7DB6111B" w:rsidR="00797E28" w:rsidRPr="00797E28" w:rsidRDefault="00A14204" w:rsidP="00797E28">
            <w:pPr>
              <w:jc w:val="both"/>
              <w:rPr>
                <w:rFonts w:ascii="Times New Roman" w:hAnsi="Times New Roman" w:cs="Times New Roman"/>
                <w:b/>
                <w:kern w:val="2"/>
                <w:sz w:val="28"/>
                <w:szCs w:val="28"/>
                <w:lang w:eastAsia="en-US"/>
                <w14:ligatures w14:val="standardContextual"/>
              </w:rPr>
            </w:pPr>
            <w:r>
              <w:rPr>
                <w:rFonts w:ascii="Times New Roman" w:hAnsi="Times New Roman" w:cs="Times New Roman"/>
                <w:b/>
                <w:kern w:val="2"/>
                <w:sz w:val="28"/>
                <w:szCs w:val="28"/>
                <w:lang w:eastAsia="en-US"/>
                <w14:ligatures w14:val="standardContextual"/>
              </w:rPr>
              <w:t>Виключити</w:t>
            </w:r>
            <w:r w:rsidR="00E103B7">
              <w:rPr>
                <w:rFonts w:ascii="Times New Roman" w:hAnsi="Times New Roman" w:cs="Times New Roman"/>
                <w:b/>
                <w:kern w:val="2"/>
                <w:sz w:val="28"/>
                <w:szCs w:val="28"/>
                <w:lang w:eastAsia="en-US"/>
                <w14:ligatures w14:val="standardContextual"/>
              </w:rPr>
              <w:t>.</w:t>
            </w:r>
            <w:r>
              <w:rPr>
                <w:rFonts w:ascii="Times New Roman" w:hAnsi="Times New Roman" w:cs="Times New Roman"/>
                <w:b/>
                <w:kern w:val="2"/>
                <w:sz w:val="28"/>
                <w:szCs w:val="28"/>
                <w:lang w:eastAsia="en-US"/>
                <w14:ligatures w14:val="standardContextual"/>
              </w:rPr>
              <w:t xml:space="preserve"> </w:t>
            </w:r>
          </w:p>
        </w:tc>
      </w:tr>
      <w:tr w:rsidR="00797E28" w:rsidRPr="000B48A9" w14:paraId="6AB49978" w14:textId="77777777" w:rsidTr="00797E28">
        <w:tc>
          <w:tcPr>
            <w:tcW w:w="274" w:type="pct"/>
          </w:tcPr>
          <w:p w14:paraId="054861F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4E23C8F" w14:textId="77777777" w:rsidR="00797E28" w:rsidRPr="00771C66" w:rsidRDefault="00797E28" w:rsidP="00797E28">
            <w:pPr>
              <w:jc w:val="both"/>
              <w:rPr>
                <w:rFonts w:ascii="Times New Roman" w:eastAsia="Times New Roman" w:hAnsi="Times New Roman" w:cs="Times New Roman"/>
                <w:b/>
                <w:bCs/>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Капіталізовані проценти, що збільшили собівартість необоротних активів відповідно до національних положень (стандартів) бухгалтерського обліку або міжнародних стандартів фінансової звітності враховуються при розрахунку суми перевищення відповідно до пункту 140.2 цієї статті у періоді нарахування амортизації відповідних об’єктів основних засобів.</w:t>
            </w:r>
          </w:p>
        </w:tc>
        <w:tc>
          <w:tcPr>
            <w:tcW w:w="2280" w:type="pct"/>
          </w:tcPr>
          <w:p w14:paraId="363A03E8" w14:textId="4CBB272D" w:rsidR="00797E28" w:rsidRPr="00797E28" w:rsidRDefault="00A14204" w:rsidP="00797E28">
            <w:pPr>
              <w:jc w:val="both"/>
              <w:rPr>
                <w:rFonts w:ascii="Times New Roman" w:hAnsi="Times New Roman" w:cs="Times New Roman"/>
                <w:b/>
                <w:kern w:val="2"/>
                <w:sz w:val="28"/>
                <w:szCs w:val="28"/>
                <w:lang w:eastAsia="en-US"/>
                <w14:ligatures w14:val="standardContextual"/>
              </w:rPr>
            </w:pPr>
            <w:r>
              <w:rPr>
                <w:rFonts w:ascii="Times New Roman" w:hAnsi="Times New Roman" w:cs="Times New Roman"/>
                <w:b/>
                <w:kern w:val="2"/>
                <w:sz w:val="28"/>
                <w:szCs w:val="28"/>
                <w:lang w:eastAsia="en-US"/>
                <w14:ligatures w14:val="standardContextual"/>
              </w:rPr>
              <w:t>Виключити</w:t>
            </w:r>
            <w:r w:rsidR="00E103B7">
              <w:rPr>
                <w:rFonts w:ascii="Times New Roman" w:hAnsi="Times New Roman" w:cs="Times New Roman"/>
                <w:b/>
                <w:kern w:val="2"/>
                <w:sz w:val="28"/>
                <w:szCs w:val="28"/>
                <w:lang w:eastAsia="en-US"/>
                <w14:ligatures w14:val="standardContextual"/>
              </w:rPr>
              <w:t>.</w:t>
            </w:r>
            <w:r>
              <w:rPr>
                <w:rFonts w:ascii="Times New Roman" w:hAnsi="Times New Roman" w:cs="Times New Roman"/>
                <w:b/>
                <w:kern w:val="2"/>
                <w:sz w:val="28"/>
                <w:szCs w:val="28"/>
                <w:lang w:eastAsia="en-US"/>
                <w14:ligatures w14:val="standardContextual"/>
              </w:rPr>
              <w:t xml:space="preserve"> </w:t>
            </w:r>
          </w:p>
        </w:tc>
      </w:tr>
      <w:tr w:rsidR="00797E28" w:rsidRPr="000B48A9" w14:paraId="004536DA" w14:textId="77777777" w:rsidTr="00797E28">
        <w:tc>
          <w:tcPr>
            <w:tcW w:w="274" w:type="pct"/>
          </w:tcPr>
          <w:p w14:paraId="2D7087A8"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111038F" w14:textId="42DAD89E"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bookmarkStart w:id="192" w:name="_Hlk217047259"/>
            <w:r w:rsidRPr="00771C66">
              <w:rPr>
                <w:rFonts w:ascii="Times New Roman" w:eastAsia="Times New Roman" w:hAnsi="Times New Roman" w:cs="Times New Roman"/>
                <w:b/>
                <w:kern w:val="2"/>
                <w:sz w:val="28"/>
                <w:szCs w:val="28"/>
                <w:lang w:eastAsia="en-US"/>
                <w14:ligatures w14:val="standardContextual"/>
              </w:rPr>
              <w:t>Підпункт відс</w:t>
            </w:r>
            <w:r w:rsidR="00F2354D">
              <w:rPr>
                <w:rFonts w:ascii="Times New Roman" w:eastAsia="Times New Roman" w:hAnsi="Times New Roman" w:cs="Times New Roman"/>
                <w:b/>
                <w:kern w:val="2"/>
                <w:sz w:val="28"/>
                <w:szCs w:val="28"/>
                <w:lang w:eastAsia="en-US"/>
                <w14:ligatures w14:val="standardContextual"/>
              </w:rPr>
              <w:t>у</w:t>
            </w:r>
            <w:r w:rsidRPr="00771C66">
              <w:rPr>
                <w:rFonts w:ascii="Times New Roman" w:eastAsia="Times New Roman" w:hAnsi="Times New Roman" w:cs="Times New Roman"/>
                <w:b/>
                <w:kern w:val="2"/>
                <w:sz w:val="28"/>
                <w:szCs w:val="28"/>
                <w:lang w:eastAsia="en-US"/>
                <w14:ligatures w14:val="standardContextual"/>
              </w:rPr>
              <w:t>тній</w:t>
            </w:r>
            <w:bookmarkEnd w:id="192"/>
            <w:r w:rsidR="00E103B7">
              <w:rPr>
                <w:rFonts w:ascii="Times New Roman" w:eastAsia="Times New Roman" w:hAnsi="Times New Roman" w:cs="Times New Roman"/>
                <w:b/>
                <w:kern w:val="2"/>
                <w:sz w:val="28"/>
                <w:szCs w:val="28"/>
                <w:lang w:eastAsia="en-US"/>
                <w14:ligatures w14:val="standardContextual"/>
              </w:rPr>
              <w:t>.</w:t>
            </w:r>
          </w:p>
        </w:tc>
        <w:tc>
          <w:tcPr>
            <w:tcW w:w="2280" w:type="pct"/>
          </w:tcPr>
          <w:p w14:paraId="14C26263"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140.1.1. Під витратами на запозичення для пунктів 140.1, 140.2 цієї статті слід розуміти такі категорії витрат</w:t>
            </w:r>
            <w:r w:rsidRPr="00797E28">
              <w:rPr>
                <w:rFonts w:ascii="Times New Roman" w:hAnsi="Times New Roman" w:cs="Times New Roman"/>
                <w:bCs/>
                <w:sz w:val="28"/>
                <w:szCs w:val="28"/>
                <w:lang w:eastAsia="en-US"/>
              </w:rPr>
              <w:t>:</w:t>
            </w:r>
          </w:p>
        </w:tc>
      </w:tr>
      <w:tr w:rsidR="00797E28" w:rsidRPr="000B48A9" w14:paraId="1F8A80B1" w14:textId="77777777" w:rsidTr="00797E28">
        <w:tc>
          <w:tcPr>
            <w:tcW w:w="274" w:type="pct"/>
          </w:tcPr>
          <w:p w14:paraId="7A55F639"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ED3EF4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38F67B6"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 xml:space="preserve">витрати з нарахування та/або сплати процентів за всіма видами </w:t>
            </w:r>
            <w:r w:rsidRPr="00797E28">
              <w:rPr>
                <w:rFonts w:ascii="Times New Roman" w:hAnsi="Times New Roman" w:cs="Times New Roman"/>
                <w:b/>
                <w:bCs/>
                <w:kern w:val="2"/>
                <w:sz w:val="28"/>
                <w:szCs w:val="28"/>
                <w:lang w:eastAsia="en-US"/>
                <w14:ligatures w14:val="standardContextual"/>
              </w:rPr>
              <w:t>боргових зобов’язань за запозиченнями</w:t>
            </w:r>
            <w:r w:rsidRPr="00797E28">
              <w:rPr>
                <w:rFonts w:ascii="Times New Roman" w:hAnsi="Times New Roman" w:cs="Times New Roman"/>
                <w:b/>
                <w:bCs/>
                <w:sz w:val="28"/>
                <w:szCs w:val="28"/>
                <w:lang w:eastAsia="en-US"/>
              </w:rPr>
              <w:t>;</w:t>
            </w:r>
          </w:p>
        </w:tc>
      </w:tr>
      <w:tr w:rsidR="00797E28" w:rsidRPr="000B48A9" w14:paraId="6365122A" w14:textId="77777777" w:rsidTr="00797E28">
        <w:tc>
          <w:tcPr>
            <w:tcW w:w="274" w:type="pct"/>
          </w:tcPr>
          <w:p w14:paraId="1F77DC65"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44EDD3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70896E9B"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інші витрати, економічно еквівалентні процентам;</w:t>
            </w:r>
          </w:p>
        </w:tc>
      </w:tr>
      <w:tr w:rsidR="00797E28" w:rsidRPr="000B48A9" w14:paraId="19E0E635" w14:textId="77777777" w:rsidTr="00797E28">
        <w:tc>
          <w:tcPr>
            <w:tcW w:w="274" w:type="pct"/>
          </w:tcPr>
          <w:p w14:paraId="3776B7A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606FD50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D4BA40A"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витрати, понесені у зв’язку із залученням фінансування, у тому числі, платежі за позиками з правом участі у прибутку;</w:t>
            </w:r>
          </w:p>
        </w:tc>
      </w:tr>
      <w:tr w:rsidR="00797E28" w:rsidRPr="000B48A9" w14:paraId="013042C5" w14:textId="77777777" w:rsidTr="00797E28">
        <w:tc>
          <w:tcPr>
            <w:tcW w:w="274" w:type="pct"/>
          </w:tcPr>
          <w:p w14:paraId="63EC392C"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85A367B"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7E9034C"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витрати на суму процентів, які вважаються нарахованими (умовно нараховані проценти), на конвертовані облігації та дисконтні облігації;</w:t>
            </w:r>
          </w:p>
        </w:tc>
      </w:tr>
      <w:tr w:rsidR="00797E28" w:rsidRPr="000B48A9" w14:paraId="001636A7" w14:textId="77777777" w:rsidTr="00797E28">
        <w:tc>
          <w:tcPr>
            <w:tcW w:w="274" w:type="pct"/>
          </w:tcPr>
          <w:p w14:paraId="337E2FF9"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0B0323F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287D57F"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витрати, пов’язані із залученням фінансування альтернативними способами;</w:t>
            </w:r>
          </w:p>
        </w:tc>
      </w:tr>
      <w:tr w:rsidR="00797E28" w:rsidRPr="000B48A9" w14:paraId="3362E721" w14:textId="77777777" w:rsidTr="00797E28">
        <w:tc>
          <w:tcPr>
            <w:tcW w:w="274" w:type="pct"/>
          </w:tcPr>
          <w:p w14:paraId="6F3B67C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508AA26"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48745EBA"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витрати, що дорівнюють сумі процентів та/або комісії у складі платежів у межах договору фінансового лізингу;</w:t>
            </w:r>
          </w:p>
        </w:tc>
      </w:tr>
      <w:tr w:rsidR="00797E28" w:rsidRPr="000B48A9" w14:paraId="0046996E" w14:textId="77777777" w:rsidTr="00797E28">
        <w:tc>
          <w:tcPr>
            <w:tcW w:w="274" w:type="pct"/>
          </w:tcPr>
          <w:p w14:paraId="7449A37E"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812160E"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78E4E588"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 xml:space="preserve">капіталізовані витрати, що дорівнюють сумі процентів (далі – капіталізовані проценти), </w:t>
            </w:r>
            <w:r w:rsidRPr="00797E28">
              <w:rPr>
                <w:rFonts w:ascii="Times New Roman" w:hAnsi="Times New Roman" w:cs="Times New Roman"/>
                <w:b/>
                <w:bCs/>
                <w:kern w:val="2"/>
                <w:sz w:val="28"/>
                <w:szCs w:val="28"/>
                <w:lang w:eastAsia="en-US"/>
                <w14:ligatures w14:val="standardContextual"/>
              </w:rPr>
              <w:t>що збільшують собівартість основних засобів, інших необоротних та нематеріальних активів відповідно до національних положень (стандартів) бухгалтерського обліку або міжнародних стандартів фінансової звітності</w:t>
            </w:r>
            <w:r w:rsidRPr="00797E28">
              <w:rPr>
                <w:rFonts w:ascii="Times New Roman" w:hAnsi="Times New Roman" w:cs="Times New Roman"/>
                <w:b/>
                <w:bCs/>
                <w:sz w:val="28"/>
                <w:szCs w:val="28"/>
                <w:lang w:eastAsia="en-US"/>
              </w:rPr>
              <w:t xml:space="preserve"> (зокрема в частині амортизації основних засобів, інших необоротних та нематеріальних активів, яка відповідає сумі таких капіталізованих процентів</w:t>
            </w:r>
            <w:r w:rsidRPr="00797E28">
              <w:rPr>
                <w:rFonts w:ascii="Times New Roman" w:hAnsi="Times New Roman" w:cs="Times New Roman"/>
                <w:b/>
                <w:bCs/>
                <w:kern w:val="2"/>
                <w:sz w:val="28"/>
                <w:szCs w:val="28"/>
                <w:lang w:eastAsia="en-US"/>
                <w14:ligatures w14:val="standardContextual"/>
              </w:rPr>
              <w:t>)</w:t>
            </w:r>
            <w:r w:rsidRPr="00797E28">
              <w:rPr>
                <w:rFonts w:ascii="Times New Roman" w:hAnsi="Times New Roman" w:cs="Times New Roman"/>
                <w:b/>
                <w:bCs/>
                <w:sz w:val="28"/>
                <w:szCs w:val="28"/>
                <w:lang w:eastAsia="en-US"/>
              </w:rPr>
              <w:t>;</w:t>
            </w:r>
          </w:p>
        </w:tc>
      </w:tr>
      <w:tr w:rsidR="00797E28" w:rsidRPr="000B48A9" w14:paraId="5DC339CE" w14:textId="77777777" w:rsidTr="00797E28">
        <w:tc>
          <w:tcPr>
            <w:tcW w:w="274" w:type="pct"/>
          </w:tcPr>
          <w:p w14:paraId="2F78D09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8E67969"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4CCC897C"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суми, розраховані на підставі прибутковості фінансування, у тих випадках, коли витрати у будь-яких господарських операціях платника податку, які не визначені цим підпунктом, розглядаються згідно з вимогами статті 39 цього Кодексу як витрати, пов’язані із операціями запозичення, і оцінюються із дотриманням принципу «витягнутої руки»;</w:t>
            </w:r>
          </w:p>
        </w:tc>
      </w:tr>
      <w:tr w:rsidR="00797E28" w:rsidRPr="000B48A9" w14:paraId="7814762B" w14:textId="77777777" w:rsidTr="00797E28">
        <w:tc>
          <w:tcPr>
            <w:tcW w:w="274" w:type="pct"/>
          </w:tcPr>
          <w:p w14:paraId="258D72EC"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E7E8E78"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82C570E"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 xml:space="preserve">витрати, що дорівнюють сумі плати, яка нарахована на умовну суму за похідними фінансовими інструментами (деривативами) та/або за </w:t>
            </w:r>
            <w:r w:rsidRPr="00797E28">
              <w:rPr>
                <w:rFonts w:ascii="Times New Roman" w:hAnsi="Times New Roman" w:cs="Times New Roman"/>
                <w:b/>
                <w:bCs/>
                <w:sz w:val="28"/>
                <w:szCs w:val="28"/>
                <w:lang w:eastAsia="en-US"/>
              </w:rPr>
              <w:lastRenderedPageBreak/>
              <w:t>інструментами хеджування, пов’язаними із борговими зобов’язаннями за запозиченнями;</w:t>
            </w:r>
          </w:p>
        </w:tc>
      </w:tr>
      <w:tr w:rsidR="00797E28" w:rsidRPr="000B48A9" w14:paraId="1372421C" w14:textId="77777777" w:rsidTr="00797E28">
        <w:tc>
          <w:tcPr>
            <w:tcW w:w="274" w:type="pct"/>
          </w:tcPr>
          <w:p w14:paraId="440657C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261D5B1"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E4FB8D3"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 xml:space="preserve">сума негативних курсових різниць, які виникають за правилами бухгалтерського обліку у зв’язку </w:t>
            </w:r>
            <w:r w:rsidRPr="00797E28">
              <w:rPr>
                <w:rFonts w:ascii="Times New Roman" w:hAnsi="Times New Roman" w:cs="Times New Roman"/>
                <w:b/>
                <w:bCs/>
                <w:kern w:val="2"/>
                <w:sz w:val="28"/>
                <w:szCs w:val="28"/>
                <w:lang w:eastAsia="en-US"/>
                <w14:ligatures w14:val="standardContextual"/>
              </w:rPr>
              <w:t>здійсненням операцій запозичення в яких</w:t>
            </w:r>
            <w:r w:rsidRPr="00797E28">
              <w:rPr>
                <w:rFonts w:ascii="Times New Roman" w:hAnsi="Times New Roman" w:cs="Times New Roman"/>
                <w:bCs/>
                <w:kern w:val="2"/>
                <w:sz w:val="28"/>
                <w:szCs w:val="28"/>
                <w:lang w:eastAsia="en-US"/>
                <w14:ligatures w14:val="standardContextual"/>
              </w:rPr>
              <w:t xml:space="preserve"> </w:t>
            </w:r>
            <w:r w:rsidRPr="00797E28">
              <w:rPr>
                <w:rFonts w:ascii="Times New Roman" w:hAnsi="Times New Roman" w:cs="Times New Roman"/>
                <w:b/>
                <w:bCs/>
                <w:kern w:val="2"/>
                <w:sz w:val="28"/>
                <w:szCs w:val="28"/>
                <w:lang w:eastAsia="en-US"/>
                <w14:ligatures w14:val="standardContextual"/>
              </w:rPr>
              <w:t>платник податку виступає позичальником коштів (майна) або одержувачем товарів (робіт, послуг)</w:t>
            </w:r>
            <w:r w:rsidRPr="00797E28">
              <w:rPr>
                <w:rFonts w:ascii="Times New Roman" w:hAnsi="Times New Roman" w:cs="Times New Roman"/>
                <w:b/>
                <w:bCs/>
                <w:sz w:val="28"/>
                <w:szCs w:val="28"/>
                <w:lang w:eastAsia="en-US"/>
              </w:rPr>
              <w:t xml:space="preserve">, в тій мірі, в якій вони перевищують позитивні курсові різниці, які виникають за правилами бухгалтерського обліку у зв’язку із </w:t>
            </w:r>
            <w:r w:rsidRPr="00797E28">
              <w:rPr>
                <w:rFonts w:ascii="Times New Roman" w:hAnsi="Times New Roman" w:cs="Times New Roman"/>
                <w:b/>
                <w:bCs/>
                <w:kern w:val="2"/>
                <w:sz w:val="28"/>
                <w:szCs w:val="28"/>
                <w:lang w:eastAsia="en-US"/>
                <w14:ligatures w14:val="standardContextual"/>
              </w:rPr>
              <w:t>здійсненням операцій запозичення, в яких платник податку виступає кредитором щодо наданих іншим особам коштів (майна) або надавачем товарів (робіт, послуг), незалежно від того чи здійснюються такі операції на платній чи безоплатній основі. Для цілей цього абзацу враховуються, зокрема, але не виключно курсові різниці, які розраховуються від основної суми кредиту, позики, запозичення коштів або майна, вартості одержаних на умовах розстрочки чи відстрочки платежу товарів (робіт, послуг);</w:t>
            </w:r>
          </w:p>
        </w:tc>
      </w:tr>
      <w:tr w:rsidR="00797E28" w:rsidRPr="000B48A9" w14:paraId="252930B8" w14:textId="77777777" w:rsidTr="00797E28">
        <w:tc>
          <w:tcPr>
            <w:tcW w:w="274" w:type="pct"/>
          </w:tcPr>
          <w:p w14:paraId="215EDC47"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F355ACC"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4CE91721"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комісії за гарантії, пов’язані із операціями запозичення;</w:t>
            </w:r>
          </w:p>
        </w:tc>
      </w:tr>
      <w:tr w:rsidR="00797E28" w:rsidRPr="000B48A9" w14:paraId="14FB5A7C" w14:textId="77777777" w:rsidTr="00797E28">
        <w:tc>
          <w:tcPr>
            <w:tcW w:w="274" w:type="pct"/>
          </w:tcPr>
          <w:p w14:paraId="383ED39E"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D4926E5"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5A65F881" w14:textId="77777777" w:rsidR="00797E28" w:rsidRPr="00797E28" w:rsidRDefault="00797E28" w:rsidP="00797E28">
            <w:pPr>
              <w:jc w:val="both"/>
              <w:rPr>
                <w:rFonts w:ascii="Times New Roman" w:hAnsi="Times New Roman" w:cs="Times New Roman"/>
                <w:b/>
                <w:kern w:val="2"/>
                <w:sz w:val="28"/>
                <w:szCs w:val="28"/>
                <w:lang w:eastAsia="en-US"/>
                <w14:ligatures w14:val="standardContextual"/>
              </w:rPr>
            </w:pPr>
            <w:r w:rsidRPr="00797E28">
              <w:rPr>
                <w:rFonts w:ascii="Times New Roman" w:hAnsi="Times New Roman" w:cs="Times New Roman"/>
                <w:b/>
                <w:bCs/>
                <w:sz w:val="28"/>
                <w:szCs w:val="28"/>
                <w:lang w:eastAsia="en-US"/>
              </w:rPr>
              <w:t xml:space="preserve">комісії за організацію залучення фінансування та подібні витрати, пов’язані із будь-якими іншими операціями запозичення, якщо </w:t>
            </w:r>
            <w:r w:rsidRPr="00797E28">
              <w:rPr>
                <w:rFonts w:ascii="Times New Roman" w:hAnsi="Times New Roman" w:cs="Times New Roman"/>
                <w:b/>
                <w:bCs/>
                <w:kern w:val="2"/>
                <w:sz w:val="28"/>
                <w:szCs w:val="28"/>
                <w:lang w:eastAsia="en-US"/>
                <w14:ligatures w14:val="standardContextual"/>
              </w:rPr>
              <w:t>такі призводять до сплати (нарахування) процентів.</w:t>
            </w:r>
          </w:p>
        </w:tc>
      </w:tr>
      <w:tr w:rsidR="00797E28" w:rsidRPr="000B48A9" w14:paraId="41498D11" w14:textId="77777777" w:rsidTr="00797E28">
        <w:tc>
          <w:tcPr>
            <w:tcW w:w="274" w:type="pct"/>
          </w:tcPr>
          <w:p w14:paraId="09CB16ED"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F3B2756" w14:textId="60B4F51F"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відсутній</w:t>
            </w:r>
            <w:r w:rsidR="00E103B7">
              <w:rPr>
                <w:rFonts w:ascii="Times New Roman" w:eastAsia="Times New Roman" w:hAnsi="Times New Roman" w:cs="Times New Roman"/>
                <w:b/>
                <w:kern w:val="2"/>
                <w:sz w:val="28"/>
                <w:szCs w:val="28"/>
                <w:lang w:eastAsia="en-US"/>
                <w14:ligatures w14:val="standardContextual"/>
              </w:rPr>
              <w:t>.</w:t>
            </w:r>
          </w:p>
        </w:tc>
        <w:tc>
          <w:tcPr>
            <w:tcW w:w="2280" w:type="pct"/>
          </w:tcPr>
          <w:p w14:paraId="2B60F2A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140.1.2.</w:t>
            </w:r>
            <w:r w:rsidRPr="00797E28">
              <w:rPr>
                <w:rFonts w:ascii="Times New Roman" w:hAnsi="Times New Roman" w:cs="Times New Roman"/>
                <w:b/>
                <w:bCs/>
                <w:sz w:val="28"/>
                <w:szCs w:val="28"/>
                <w:lang w:eastAsia="en-US"/>
              </w:rPr>
              <w:t xml:space="preserve"> </w:t>
            </w:r>
            <w:r w:rsidRPr="00797E28">
              <w:rPr>
                <w:rFonts w:ascii="Times New Roman" w:hAnsi="Times New Roman" w:cs="Times New Roman"/>
                <w:b/>
                <w:bCs/>
                <w:kern w:val="2"/>
                <w:sz w:val="28"/>
                <w:szCs w:val="28"/>
                <w:lang w:eastAsia="en-US"/>
                <w14:ligatures w14:val="standardContextual"/>
              </w:rPr>
              <w:t xml:space="preserve">Капіталізовані проценти, що збільшили собівартість основних засобів, інших необоротних та нематеріальних активів відповідно до національних </w:t>
            </w:r>
            <w:r w:rsidRPr="00797E28">
              <w:rPr>
                <w:rFonts w:ascii="Times New Roman" w:hAnsi="Times New Roman" w:cs="Times New Roman"/>
                <w:b/>
                <w:bCs/>
                <w:kern w:val="2"/>
                <w:sz w:val="28"/>
                <w:szCs w:val="28"/>
                <w:lang w:eastAsia="en-US"/>
                <w14:ligatures w14:val="standardContextual"/>
              </w:rPr>
              <w:lastRenderedPageBreak/>
              <w:t>положень (стандартів) бухгалтерського обліку або міжнародних стандартів фінансової звітності враховуються при розрахунку витрат на запозичення у періоді нарахування амортизації відповідних об’єктів основних засобів, інших необоротних та нематеріальних активів.</w:t>
            </w:r>
          </w:p>
        </w:tc>
      </w:tr>
      <w:tr w:rsidR="00797E28" w:rsidRPr="000B48A9" w14:paraId="241B1642" w14:textId="77777777" w:rsidTr="00797E28">
        <w:tc>
          <w:tcPr>
            <w:tcW w:w="274" w:type="pct"/>
          </w:tcPr>
          <w:p w14:paraId="3DB598F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AB95899"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388D9DF"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 xml:space="preserve">Для цілей пунктів </w:t>
            </w:r>
            <w:r w:rsidRPr="00797E28">
              <w:rPr>
                <w:rFonts w:ascii="Times New Roman" w:hAnsi="Times New Roman" w:cs="Times New Roman"/>
                <w:b/>
                <w:bCs/>
                <w:sz w:val="28"/>
                <w:szCs w:val="28"/>
                <w:lang w:eastAsia="en-US"/>
              </w:rPr>
              <w:t>140.1, 140.2 цієї статті</w:t>
            </w:r>
            <w:r w:rsidRPr="00797E28">
              <w:rPr>
                <w:rFonts w:ascii="Times New Roman" w:hAnsi="Times New Roman" w:cs="Times New Roman"/>
                <w:b/>
                <w:bCs/>
                <w:kern w:val="2"/>
                <w:sz w:val="28"/>
                <w:szCs w:val="28"/>
                <w:lang w:eastAsia="en-US"/>
                <w14:ligatures w14:val="standardContextual"/>
              </w:rPr>
              <w:t xml:space="preserve"> до суми витрат на запозичення, нарахованих протягом податкового (звітного) періоду, додається частка амортизаційних відрахувань, що припадає на суму процентних витрат, капіталізованих у складі вартості об’єкта основних засобів, інших необоротних та нематеріальних активів до моменту введення його в експлуатацію.</w:t>
            </w:r>
          </w:p>
        </w:tc>
      </w:tr>
      <w:tr w:rsidR="00797E28" w:rsidRPr="000B48A9" w14:paraId="5BF2BDF6" w14:textId="77777777" w:rsidTr="00797E28">
        <w:tc>
          <w:tcPr>
            <w:tcW w:w="274" w:type="pct"/>
          </w:tcPr>
          <w:p w14:paraId="3E319813"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0FA3F04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F46032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Платник податку в кожному окремому податковому (звітному) періоді визначає частку амортизаційних відрахувань із вартості відповідного об’єкта основних засобів, інших необоротних та нематеріальних активів, що припадає на суму таких капіталізованих процентів, виходячи із застосовного методу амортизації та строку корисного використання відповідного об’єкта основних засобів, інших необоротних та нематеріальних активів.</w:t>
            </w:r>
          </w:p>
        </w:tc>
      </w:tr>
      <w:tr w:rsidR="00797E28" w:rsidRPr="000B48A9" w14:paraId="5244E03B" w14:textId="77777777" w:rsidTr="00797E28">
        <w:tc>
          <w:tcPr>
            <w:tcW w:w="274" w:type="pct"/>
          </w:tcPr>
          <w:p w14:paraId="0A6E705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9D7A71F" w14:textId="77777777" w:rsidR="00797E28" w:rsidRPr="00771C66" w:rsidRDefault="00797E28" w:rsidP="00797E28">
            <w:pPr>
              <w:jc w:val="both"/>
              <w:rPr>
                <w:rFonts w:ascii="Times New Roman" w:hAnsi="Times New Roman" w:cs="Times New Roman"/>
                <w:b/>
                <w:sz w:val="28"/>
                <w:szCs w:val="28"/>
              </w:rPr>
            </w:pPr>
            <w:r w:rsidRPr="00771C66">
              <w:rPr>
                <w:rFonts w:ascii="Times New Roman" w:eastAsia="Times New Roman" w:hAnsi="Times New Roman" w:cs="Times New Roman"/>
                <w:b/>
                <w:kern w:val="2"/>
                <w:sz w:val="28"/>
                <w:szCs w:val="28"/>
                <w:lang w:eastAsia="en-US"/>
                <w14:ligatures w14:val="standardContextual"/>
              </w:rPr>
              <w:t xml:space="preserve">140.2. Для платника податку, у якого сума боргових зобов’язань, визначених пунктом 140.1 цієї статті, що виникли за операціями з нерезидентами, перевищує суму власного капіталу більше ніж у 3,5 </w:t>
            </w:r>
            <w:proofErr w:type="spellStart"/>
            <w:r w:rsidRPr="00771C66">
              <w:rPr>
                <w:rFonts w:ascii="Times New Roman" w:eastAsia="Times New Roman" w:hAnsi="Times New Roman" w:cs="Times New Roman"/>
                <w:b/>
                <w:kern w:val="2"/>
                <w:sz w:val="28"/>
                <w:szCs w:val="28"/>
                <w:lang w:eastAsia="en-US"/>
                <w14:ligatures w14:val="standardContextual"/>
              </w:rPr>
              <w:t>раза</w:t>
            </w:r>
            <w:proofErr w:type="spellEnd"/>
            <w:r w:rsidRPr="00771C66">
              <w:rPr>
                <w:rFonts w:ascii="Times New Roman" w:eastAsia="Times New Roman" w:hAnsi="Times New Roman" w:cs="Times New Roman"/>
                <w:b/>
                <w:kern w:val="2"/>
                <w:sz w:val="28"/>
                <w:szCs w:val="28"/>
                <w:lang w:eastAsia="en-US"/>
                <w14:ligatures w14:val="standardContextual"/>
              </w:rPr>
              <w:t xml:space="preserve">, фінансовий результат до оподаткування збільшується на суму </w:t>
            </w:r>
            <w:r w:rsidRPr="00771C66">
              <w:rPr>
                <w:rFonts w:ascii="Times New Roman" w:eastAsia="Times New Roman" w:hAnsi="Times New Roman" w:cs="Times New Roman"/>
                <w:b/>
                <w:kern w:val="2"/>
                <w:sz w:val="28"/>
                <w:szCs w:val="28"/>
                <w:lang w:eastAsia="en-US"/>
                <w14:ligatures w14:val="standardContextual"/>
              </w:rPr>
              <w:lastRenderedPageBreak/>
              <w:t xml:space="preserve">перевищення нарахованих у бухгалтерському обліку процентів за кредитами, позиками та іншими борговими зобов’язаннями (крім процентів, що підлягають капіталізації відповідно до національних положень (стандартів) бухгалтерського обліку або міжнародних стандартів фінансової звітності до моменту введення відповідного активу в експлуатацію), що виникли за операціями з нерезидентами, понад 30 відсотків суми розрахованого об’єкта оподаткування податком на прибуток </w:t>
            </w:r>
            <w:bookmarkStart w:id="193" w:name="_Hlk176515753"/>
            <w:r w:rsidRPr="00771C66">
              <w:rPr>
                <w:rFonts w:ascii="Times New Roman" w:eastAsia="Times New Roman" w:hAnsi="Times New Roman" w:cs="Times New Roman"/>
                <w:b/>
                <w:kern w:val="2"/>
                <w:sz w:val="28"/>
                <w:szCs w:val="28"/>
                <w:lang w:eastAsia="en-US"/>
                <w14:ligatures w14:val="standardContextual"/>
              </w:rPr>
              <w:t>звітного (податкового) періоду</w:t>
            </w:r>
            <w:bookmarkEnd w:id="193"/>
            <w:r w:rsidRPr="00771C66">
              <w:rPr>
                <w:rFonts w:ascii="Times New Roman" w:eastAsia="Times New Roman" w:hAnsi="Times New Roman" w:cs="Times New Roman"/>
                <w:b/>
                <w:kern w:val="2"/>
                <w:sz w:val="28"/>
                <w:szCs w:val="28"/>
                <w:lang w:eastAsia="en-US"/>
                <w14:ligatures w14:val="standardContextual"/>
              </w:rPr>
              <w:t xml:space="preserve">, в якому здійснюється нарахування таких процентів, збільшеного на суму </w:t>
            </w:r>
            <w:bookmarkStart w:id="194" w:name="_Hlk176520131"/>
            <w:r w:rsidRPr="00771C66">
              <w:rPr>
                <w:rFonts w:ascii="Times New Roman" w:eastAsia="Times New Roman" w:hAnsi="Times New Roman" w:cs="Times New Roman"/>
                <w:b/>
                <w:kern w:val="2"/>
                <w:sz w:val="28"/>
                <w:szCs w:val="28"/>
                <w:lang w:eastAsia="en-US"/>
                <w14:ligatures w14:val="standardContextual"/>
              </w:rPr>
              <w:t xml:space="preserve">фінансових витрат за даними фінансової звітності </w:t>
            </w:r>
            <w:bookmarkEnd w:id="194"/>
            <w:r w:rsidRPr="00771C66">
              <w:rPr>
                <w:rFonts w:ascii="Times New Roman" w:eastAsia="Times New Roman" w:hAnsi="Times New Roman" w:cs="Times New Roman"/>
                <w:b/>
                <w:kern w:val="2"/>
                <w:sz w:val="28"/>
                <w:szCs w:val="28"/>
                <w:lang w:eastAsia="en-US"/>
                <w14:ligatures w14:val="standardContextual"/>
              </w:rPr>
              <w:t>та суми амортизаційних відрахувань за даними податкової звітності того самого звітного (податкового) періоду.</w:t>
            </w:r>
          </w:p>
        </w:tc>
        <w:tc>
          <w:tcPr>
            <w:tcW w:w="2280" w:type="pct"/>
          </w:tcPr>
          <w:p w14:paraId="713325F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lastRenderedPageBreak/>
              <w:t>140.2.</w:t>
            </w:r>
            <w:r w:rsidRPr="00797E28">
              <w:rPr>
                <w:rFonts w:ascii="Times New Roman" w:hAnsi="Times New Roman" w:cs="Times New Roman"/>
                <w:b/>
                <w:bCs/>
                <w:kern w:val="2"/>
                <w:sz w:val="28"/>
                <w:szCs w:val="28"/>
                <w:lang w:eastAsia="en-US"/>
                <w14:ligatures w14:val="standardContextual"/>
              </w:rPr>
              <w:t xml:space="preserve"> Різниці, які виникають щодо суми надмірних витрат на запозичення.</w:t>
            </w:r>
          </w:p>
        </w:tc>
      </w:tr>
      <w:tr w:rsidR="00797E28" w:rsidRPr="000B48A9" w14:paraId="69A4F76C" w14:textId="77777777" w:rsidTr="00797E28">
        <w:tc>
          <w:tcPr>
            <w:tcW w:w="274" w:type="pct"/>
          </w:tcPr>
          <w:p w14:paraId="375B0D61"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B1D02D4"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Сума боргових зобов’язань, що виникли за операціями з нерезидентами, та сума власного капіталу для цілей цього пункту визначається як середнє арифметичне значень таких боргових зобов’язань та відповідно власного капіталу на початок та кінець звітного податкового періоду з урахуванням процентів, зазначених у пункті 140.3 цієї статті</w:t>
            </w:r>
          </w:p>
        </w:tc>
        <w:tc>
          <w:tcPr>
            <w:tcW w:w="2280" w:type="pct"/>
          </w:tcPr>
          <w:p w14:paraId="63024885" w14:textId="77777777" w:rsidR="00797E28" w:rsidRPr="00797E28" w:rsidRDefault="00797E28" w:rsidP="00797E28">
            <w:pPr>
              <w:jc w:val="both"/>
              <w:rPr>
                <w:rFonts w:ascii="Times New Roman" w:hAnsi="Times New Roman" w:cs="Times New Roman"/>
                <w:b/>
                <w:sz w:val="28"/>
                <w:szCs w:val="28"/>
              </w:rPr>
            </w:pPr>
          </w:p>
        </w:tc>
      </w:tr>
      <w:tr w:rsidR="00797E28" w:rsidRPr="000B48A9" w14:paraId="188E1226" w14:textId="77777777" w:rsidTr="00797E28">
        <w:tc>
          <w:tcPr>
            <w:tcW w:w="274" w:type="pct"/>
          </w:tcPr>
          <w:p w14:paraId="78B4D3A8"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C28C3AD"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Для цілей цього пункту об’єкт оподаткування визначається згідно із статтею 134 цього Кодексу з коригуванням фінансового результату до оподаткування на усі різниці, визначені відповідно до положень цього розділу, крім:</w:t>
            </w:r>
          </w:p>
        </w:tc>
        <w:tc>
          <w:tcPr>
            <w:tcW w:w="2280" w:type="pct"/>
          </w:tcPr>
          <w:p w14:paraId="52E7900D" w14:textId="77777777" w:rsidR="00797E28" w:rsidRPr="00797E28" w:rsidRDefault="00797E28" w:rsidP="00797E28">
            <w:pPr>
              <w:jc w:val="both"/>
              <w:rPr>
                <w:rFonts w:ascii="Times New Roman" w:hAnsi="Times New Roman" w:cs="Times New Roman"/>
                <w:b/>
                <w:sz w:val="28"/>
                <w:szCs w:val="28"/>
              </w:rPr>
            </w:pPr>
          </w:p>
        </w:tc>
      </w:tr>
      <w:tr w:rsidR="00797E28" w:rsidRPr="000B48A9" w14:paraId="1A829FF9" w14:textId="77777777" w:rsidTr="00797E28">
        <w:tc>
          <w:tcPr>
            <w:tcW w:w="274" w:type="pct"/>
          </w:tcPr>
          <w:p w14:paraId="1D5B03F7"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7B3CB2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від’ємного значення об’єкта оподаткування минулих податкових (звітних) років;</w:t>
            </w:r>
          </w:p>
        </w:tc>
        <w:tc>
          <w:tcPr>
            <w:tcW w:w="2280" w:type="pct"/>
          </w:tcPr>
          <w:p w14:paraId="5784BE3A" w14:textId="77777777" w:rsidR="00797E28" w:rsidRPr="00797E28" w:rsidRDefault="00797E28" w:rsidP="00797E28">
            <w:pPr>
              <w:jc w:val="both"/>
              <w:rPr>
                <w:rFonts w:ascii="Times New Roman" w:hAnsi="Times New Roman" w:cs="Times New Roman"/>
                <w:b/>
                <w:sz w:val="28"/>
                <w:szCs w:val="28"/>
              </w:rPr>
            </w:pPr>
          </w:p>
        </w:tc>
      </w:tr>
      <w:tr w:rsidR="00797E28" w:rsidRPr="000B48A9" w14:paraId="6B237516" w14:textId="77777777" w:rsidTr="00797E28">
        <w:tc>
          <w:tcPr>
            <w:tcW w:w="274" w:type="pct"/>
          </w:tcPr>
          <w:p w14:paraId="203FD253"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B747CD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різниці, визначеної цим пунктом.</w:t>
            </w:r>
          </w:p>
        </w:tc>
        <w:tc>
          <w:tcPr>
            <w:tcW w:w="2280" w:type="pct"/>
          </w:tcPr>
          <w:p w14:paraId="4EE610E8" w14:textId="77777777" w:rsidR="00797E28" w:rsidRPr="00797E28" w:rsidRDefault="00797E28" w:rsidP="00797E28">
            <w:pPr>
              <w:jc w:val="both"/>
              <w:rPr>
                <w:rFonts w:ascii="Times New Roman" w:hAnsi="Times New Roman" w:cs="Times New Roman"/>
                <w:b/>
                <w:sz w:val="28"/>
                <w:szCs w:val="28"/>
              </w:rPr>
            </w:pPr>
          </w:p>
        </w:tc>
      </w:tr>
      <w:tr w:rsidR="00797E28" w:rsidRPr="000B48A9" w14:paraId="6BA45636" w14:textId="77777777" w:rsidTr="00797E28">
        <w:tc>
          <w:tcPr>
            <w:tcW w:w="274" w:type="pct"/>
          </w:tcPr>
          <w:p w14:paraId="4A4FC0E8"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0A85E1E"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 xml:space="preserve">Якщо у звітному (податковому) періоді показник, розрахований відповідно до абзацу </w:t>
            </w:r>
            <w:r w:rsidRPr="00771C66">
              <w:rPr>
                <w:rFonts w:ascii="Times New Roman" w:eastAsia="Times New Roman" w:hAnsi="Times New Roman" w:cs="Times New Roman"/>
                <w:b/>
                <w:bCs/>
                <w:kern w:val="2"/>
                <w:sz w:val="28"/>
                <w:szCs w:val="28"/>
                <w:lang w:eastAsia="en-US"/>
                <w14:ligatures w14:val="standardContextual"/>
              </w:rPr>
              <w:t>першого</w:t>
            </w:r>
            <w:r w:rsidRPr="00771C66">
              <w:rPr>
                <w:rFonts w:ascii="Times New Roman" w:eastAsia="Times New Roman" w:hAnsi="Times New Roman" w:cs="Times New Roman"/>
                <w:b/>
                <w:kern w:val="2"/>
                <w:sz w:val="28"/>
                <w:szCs w:val="28"/>
                <w:lang w:eastAsia="en-US"/>
                <w14:ligatures w14:val="standardContextual"/>
              </w:rPr>
              <w:t xml:space="preserve"> цього пункту, має від’ємне значення, фінансовий результат до оподаткування збільшується на всю суму процентів, що виникли за операціями з нерезидентами, нарахованих у цьому звітному (податковому) періоді.</w:t>
            </w:r>
          </w:p>
        </w:tc>
        <w:tc>
          <w:tcPr>
            <w:tcW w:w="2280" w:type="pct"/>
          </w:tcPr>
          <w:p w14:paraId="062F9CF0" w14:textId="77777777" w:rsidR="00797E28" w:rsidRPr="00797E28" w:rsidRDefault="00797E28" w:rsidP="00797E28">
            <w:pPr>
              <w:jc w:val="both"/>
              <w:rPr>
                <w:rFonts w:ascii="Times New Roman" w:hAnsi="Times New Roman" w:cs="Times New Roman"/>
                <w:b/>
                <w:sz w:val="28"/>
                <w:szCs w:val="28"/>
              </w:rPr>
            </w:pPr>
          </w:p>
        </w:tc>
      </w:tr>
      <w:tr w:rsidR="00797E28" w:rsidRPr="000B48A9" w14:paraId="12D86947" w14:textId="77777777" w:rsidTr="00797E28">
        <w:tc>
          <w:tcPr>
            <w:tcW w:w="274" w:type="pct"/>
          </w:tcPr>
          <w:p w14:paraId="1A8C4A35"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3079F0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Для цілей цього пункту до суми процентних витрат, що виникли за операціями з нерезидентами, нарахованих протягом звітного (податкового) періоду, додається частка амортизаційних відрахувань, що припадає на суму таких процентних витрат, капіталізованих у складі вартості необоротного активу до моменту введення його в експлуатацію. Платник податку в кожному окремому звітному (податковому) періоді визначає частку амортизаційних відрахувань із вартості відповідного необоротного активу, що припадає на суму таких капіталізованих процентів, виходячи із застосовного методу амортизації та строку корисного використання відповідного необоротного активу.</w:t>
            </w:r>
          </w:p>
        </w:tc>
        <w:tc>
          <w:tcPr>
            <w:tcW w:w="2280" w:type="pct"/>
          </w:tcPr>
          <w:p w14:paraId="266BDBB5" w14:textId="77777777" w:rsidR="00797E28" w:rsidRPr="00797E28" w:rsidRDefault="00797E28" w:rsidP="00797E28">
            <w:pPr>
              <w:jc w:val="both"/>
              <w:rPr>
                <w:rFonts w:ascii="Times New Roman" w:hAnsi="Times New Roman" w:cs="Times New Roman"/>
                <w:b/>
                <w:sz w:val="28"/>
                <w:szCs w:val="28"/>
              </w:rPr>
            </w:pPr>
          </w:p>
        </w:tc>
      </w:tr>
      <w:tr w:rsidR="00797E28" w:rsidRPr="000B48A9" w14:paraId="6E71528D" w14:textId="77777777" w:rsidTr="00797E28">
        <w:tc>
          <w:tcPr>
            <w:tcW w:w="274" w:type="pct"/>
          </w:tcPr>
          <w:p w14:paraId="134B76F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11F1DEB"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 xml:space="preserve">У разі перевищення суми процентних витрат за контрольованими операціями над рівнем, визначеним відповідно до принципу «витягнутої руки», положення цього пункту застосовуються до суми процентних витрат, що відповідають принципу «витягнутої руки». </w:t>
            </w:r>
            <w:r w:rsidRPr="00771C66">
              <w:rPr>
                <w:rFonts w:ascii="Times New Roman" w:eastAsia="Times New Roman" w:hAnsi="Times New Roman" w:cs="Times New Roman"/>
                <w:b/>
                <w:kern w:val="2"/>
                <w:sz w:val="28"/>
                <w:szCs w:val="28"/>
                <w:lang w:eastAsia="en-US"/>
                <w14:ligatures w14:val="standardContextual"/>
              </w:rPr>
              <w:lastRenderedPageBreak/>
              <w:t>Положення цього абзацу застосовуються за наслідками звітного (податкового) року.</w:t>
            </w:r>
          </w:p>
        </w:tc>
        <w:tc>
          <w:tcPr>
            <w:tcW w:w="2280" w:type="pct"/>
          </w:tcPr>
          <w:p w14:paraId="31CBB1D0" w14:textId="77777777" w:rsidR="00797E28" w:rsidRPr="00797E28" w:rsidRDefault="00797E28" w:rsidP="00797E28">
            <w:pPr>
              <w:jc w:val="both"/>
              <w:rPr>
                <w:rFonts w:ascii="Times New Roman" w:hAnsi="Times New Roman" w:cs="Times New Roman"/>
                <w:b/>
                <w:sz w:val="28"/>
                <w:szCs w:val="28"/>
              </w:rPr>
            </w:pPr>
          </w:p>
        </w:tc>
      </w:tr>
      <w:tr w:rsidR="00797E28" w:rsidRPr="000B48A9" w14:paraId="18A1B487" w14:textId="77777777" w:rsidTr="00797E28">
        <w:tc>
          <w:tcPr>
            <w:tcW w:w="274" w:type="pct"/>
          </w:tcPr>
          <w:p w14:paraId="0C78CAD6"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10A1E88"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bookmarkStart w:id="195" w:name="_Hlk217047151"/>
            <w:r w:rsidRPr="00771C66">
              <w:rPr>
                <w:rFonts w:ascii="Times New Roman" w:eastAsia="Times New Roman" w:hAnsi="Times New Roman" w:cs="Times New Roman"/>
                <w:b/>
                <w:kern w:val="2"/>
                <w:sz w:val="28"/>
                <w:szCs w:val="28"/>
                <w:lang w:eastAsia="en-US"/>
                <w14:ligatures w14:val="standardContextual"/>
              </w:rPr>
              <w:t>Норми цього пункту не застосовуються та фінансовий результат до оподаткування не збільшується на суму процентів, що підлягають капіталізації відповідно до національних положень (стандартів) бухгалтерського обліку або міжнародних стандартів фінансової звітності та не впливають на фінансовий результат до оподаткування платника податків у податковому (звітному) періоді, до моменту введення відповідного необоротного активу в експлуатацію.</w:t>
            </w:r>
          </w:p>
        </w:tc>
        <w:tc>
          <w:tcPr>
            <w:tcW w:w="2280" w:type="pct"/>
          </w:tcPr>
          <w:p w14:paraId="4C41F004" w14:textId="77777777" w:rsidR="00797E28" w:rsidRPr="00797E28" w:rsidRDefault="00797E28" w:rsidP="00797E28">
            <w:pPr>
              <w:jc w:val="both"/>
              <w:rPr>
                <w:rFonts w:ascii="Times New Roman" w:hAnsi="Times New Roman" w:cs="Times New Roman"/>
                <w:b/>
                <w:sz w:val="28"/>
                <w:szCs w:val="28"/>
              </w:rPr>
            </w:pPr>
          </w:p>
        </w:tc>
      </w:tr>
      <w:tr w:rsidR="00797E28" w:rsidRPr="000B48A9" w14:paraId="505F4ACC" w14:textId="77777777" w:rsidTr="00797E28">
        <w:tc>
          <w:tcPr>
            <w:tcW w:w="274" w:type="pct"/>
          </w:tcPr>
          <w:p w14:paraId="0E97682D"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bookmarkEnd w:id="195"/>
        <w:tc>
          <w:tcPr>
            <w:tcW w:w="2446" w:type="pct"/>
          </w:tcPr>
          <w:p w14:paraId="6184449D"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Коригування, передбачені цим пунктом, не здійснюються щодо:</w:t>
            </w:r>
          </w:p>
        </w:tc>
        <w:tc>
          <w:tcPr>
            <w:tcW w:w="2280" w:type="pct"/>
          </w:tcPr>
          <w:p w14:paraId="2A4912B4" w14:textId="77777777" w:rsidR="00797E28" w:rsidRPr="00797E28" w:rsidRDefault="00797E28" w:rsidP="00797E28">
            <w:pPr>
              <w:jc w:val="both"/>
              <w:rPr>
                <w:rFonts w:ascii="Times New Roman" w:hAnsi="Times New Roman" w:cs="Times New Roman"/>
                <w:b/>
                <w:sz w:val="28"/>
                <w:szCs w:val="28"/>
              </w:rPr>
            </w:pPr>
          </w:p>
        </w:tc>
      </w:tr>
      <w:tr w:rsidR="00797E28" w:rsidRPr="000B48A9" w14:paraId="0B0613F8" w14:textId="77777777" w:rsidTr="00797E28">
        <w:tc>
          <w:tcPr>
            <w:tcW w:w="274" w:type="pct"/>
          </w:tcPr>
          <w:p w14:paraId="72C551EB"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6E48E19"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а) суми процентів, визнаних такими, що не відповідають принципу «витягнутої руки» згідно із статтею 39 цього Кодексу;</w:t>
            </w:r>
          </w:p>
        </w:tc>
        <w:tc>
          <w:tcPr>
            <w:tcW w:w="2280" w:type="pct"/>
          </w:tcPr>
          <w:p w14:paraId="592C13F2" w14:textId="77777777" w:rsidR="00797E28" w:rsidRPr="00797E28" w:rsidRDefault="00797E28" w:rsidP="00797E28">
            <w:pPr>
              <w:jc w:val="both"/>
              <w:rPr>
                <w:rFonts w:ascii="Times New Roman" w:hAnsi="Times New Roman" w:cs="Times New Roman"/>
                <w:b/>
                <w:sz w:val="28"/>
                <w:szCs w:val="28"/>
              </w:rPr>
            </w:pPr>
          </w:p>
        </w:tc>
      </w:tr>
      <w:tr w:rsidR="00797E28" w:rsidRPr="000B48A9" w14:paraId="5E52B62C" w14:textId="77777777" w:rsidTr="00797E28">
        <w:tc>
          <w:tcPr>
            <w:tcW w:w="274" w:type="pct"/>
          </w:tcPr>
          <w:p w14:paraId="0338B789"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1E5BD3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б) суми процентів, що нараховані на користь міжнародних фінансових організацій, які відповідно до міжнародних договорів України наділені привілеями та імунітетом за кредитами (позиками), отриманими суб’єктами господарювання та виконання яких забезпечено державними або місцевими гарантіями</w:t>
            </w:r>
          </w:p>
        </w:tc>
        <w:tc>
          <w:tcPr>
            <w:tcW w:w="2280" w:type="pct"/>
          </w:tcPr>
          <w:p w14:paraId="5598B488" w14:textId="77777777" w:rsidR="00797E28" w:rsidRPr="00797E28" w:rsidRDefault="00797E28" w:rsidP="00797E28">
            <w:pPr>
              <w:jc w:val="both"/>
              <w:rPr>
                <w:rFonts w:ascii="Times New Roman" w:hAnsi="Times New Roman" w:cs="Times New Roman"/>
                <w:b/>
                <w:sz w:val="28"/>
                <w:szCs w:val="28"/>
              </w:rPr>
            </w:pPr>
          </w:p>
        </w:tc>
      </w:tr>
      <w:tr w:rsidR="00797E28" w:rsidRPr="000B48A9" w14:paraId="3B7C190B" w14:textId="77777777" w:rsidTr="00797E28">
        <w:tc>
          <w:tcPr>
            <w:tcW w:w="274" w:type="pct"/>
          </w:tcPr>
          <w:p w14:paraId="26239DFD"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F70AAE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bookmarkStart w:id="196" w:name="_Hlk217047040"/>
            <w:r w:rsidRPr="00771C66">
              <w:rPr>
                <w:rFonts w:ascii="Times New Roman" w:eastAsia="Times New Roman" w:hAnsi="Times New Roman" w:cs="Times New Roman"/>
                <w:b/>
                <w:kern w:val="2"/>
                <w:sz w:val="28"/>
                <w:szCs w:val="28"/>
                <w:lang w:eastAsia="en-US"/>
                <w14:ligatures w14:val="standardContextual"/>
              </w:rPr>
              <w:t>в) суми процентів, що нараховані на користь іноземних банків.</w:t>
            </w:r>
          </w:p>
        </w:tc>
        <w:tc>
          <w:tcPr>
            <w:tcW w:w="2280" w:type="pct"/>
          </w:tcPr>
          <w:p w14:paraId="60586DE0" w14:textId="77777777" w:rsidR="00797E28" w:rsidRPr="00797E28" w:rsidRDefault="00797E28" w:rsidP="00797E28">
            <w:pPr>
              <w:jc w:val="both"/>
              <w:rPr>
                <w:rFonts w:ascii="Times New Roman" w:hAnsi="Times New Roman" w:cs="Times New Roman"/>
                <w:b/>
                <w:sz w:val="28"/>
                <w:szCs w:val="28"/>
              </w:rPr>
            </w:pPr>
          </w:p>
        </w:tc>
      </w:tr>
      <w:tr w:rsidR="00797E28" w:rsidRPr="000B48A9" w14:paraId="75B2E7E9" w14:textId="77777777" w:rsidTr="00797E28">
        <w:tc>
          <w:tcPr>
            <w:tcW w:w="274" w:type="pct"/>
          </w:tcPr>
          <w:p w14:paraId="22D99FB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1D074A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Норми цього пункту не застосовуються до фінансових установ та компаній, що займаються виключно лізинговою діяльністю.</w:t>
            </w:r>
          </w:p>
          <w:p w14:paraId="0518610C"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34FC12F" w14:textId="77777777" w:rsidR="00797E28" w:rsidRPr="00797E28" w:rsidRDefault="00797E28" w:rsidP="00797E28">
            <w:pPr>
              <w:jc w:val="both"/>
              <w:rPr>
                <w:rFonts w:ascii="Times New Roman" w:hAnsi="Times New Roman" w:cs="Times New Roman"/>
                <w:b/>
                <w:sz w:val="28"/>
                <w:szCs w:val="28"/>
              </w:rPr>
            </w:pPr>
          </w:p>
        </w:tc>
      </w:tr>
      <w:tr w:rsidR="00797E28" w:rsidRPr="000B48A9" w14:paraId="51C36188" w14:textId="77777777" w:rsidTr="00797E28">
        <w:tc>
          <w:tcPr>
            <w:tcW w:w="274" w:type="pct"/>
          </w:tcPr>
          <w:p w14:paraId="6B77CC8E"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bookmarkEnd w:id="196"/>
        <w:tc>
          <w:tcPr>
            <w:tcW w:w="2446" w:type="pct"/>
          </w:tcPr>
          <w:p w14:paraId="6DEF479D" w14:textId="760AF86C"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sidR="00CA43B0">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0F9B3EC2"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140.2.1.</w:t>
            </w:r>
            <w:r w:rsidRPr="00797E28">
              <w:rPr>
                <w:rFonts w:ascii="Times New Roman" w:hAnsi="Times New Roman" w:cs="Times New Roman"/>
                <w:b/>
                <w:kern w:val="2"/>
                <w:sz w:val="28"/>
                <w:szCs w:val="28"/>
                <w:lang w:eastAsia="en-US"/>
                <w14:ligatures w14:val="standardContextual"/>
              </w:rPr>
              <w:t xml:space="preserve"> Фінансовий результат до оподаткування збільшується на частину </w:t>
            </w:r>
            <w:r w:rsidRPr="00797E28">
              <w:rPr>
                <w:rFonts w:ascii="Times New Roman" w:hAnsi="Times New Roman" w:cs="Times New Roman"/>
                <w:b/>
                <w:bCs/>
                <w:kern w:val="2"/>
                <w:sz w:val="28"/>
                <w:szCs w:val="28"/>
                <w:lang w:eastAsia="en-US"/>
                <w14:ligatures w14:val="standardContextual"/>
              </w:rPr>
              <w:t xml:space="preserve">суми </w:t>
            </w:r>
            <w:r w:rsidRPr="00797E28">
              <w:rPr>
                <w:rFonts w:ascii="Times New Roman" w:hAnsi="Times New Roman" w:cs="Times New Roman"/>
                <w:b/>
                <w:kern w:val="2"/>
                <w:sz w:val="28"/>
                <w:szCs w:val="28"/>
                <w:lang w:eastAsia="en-US"/>
                <w14:ligatures w14:val="standardContextual"/>
              </w:rPr>
              <w:t>надмірних витрат на запозичення, яка обчислюється за формулою:</w:t>
            </w:r>
          </w:p>
        </w:tc>
      </w:tr>
      <w:tr w:rsidR="00797E28" w:rsidRPr="000B48A9" w14:paraId="41C6C72C" w14:textId="77777777" w:rsidTr="00797E28">
        <w:tc>
          <w:tcPr>
            <w:tcW w:w="274" w:type="pct"/>
          </w:tcPr>
          <w:p w14:paraId="4F817C11"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58173F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424A91C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ПР = НВЗ – 30% EBITDA, де:</w:t>
            </w:r>
          </w:p>
        </w:tc>
      </w:tr>
      <w:tr w:rsidR="00797E28" w:rsidRPr="000B48A9" w14:paraId="7E4A05A7" w14:textId="77777777" w:rsidTr="00797E28">
        <w:tc>
          <w:tcPr>
            <w:tcW w:w="274" w:type="pct"/>
          </w:tcPr>
          <w:p w14:paraId="01D3BAF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2B7DF8F"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53083E4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ПР – сума, на яку збільшується фінансовий результат до оподаткування відповідного податкового (звітного) періоду;</w:t>
            </w:r>
          </w:p>
        </w:tc>
      </w:tr>
      <w:tr w:rsidR="00797E28" w:rsidRPr="000B48A9" w14:paraId="18B774AF" w14:textId="77777777" w:rsidTr="00797E28">
        <w:tc>
          <w:tcPr>
            <w:tcW w:w="274" w:type="pct"/>
          </w:tcPr>
          <w:p w14:paraId="78C7CC07"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23EB2C3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00B333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 xml:space="preserve">НВЗ – сума надмірних витрат на запозичення поточного податкового (звітного) періоду, визначена </w:t>
            </w:r>
            <w:r w:rsidRPr="00797E28">
              <w:rPr>
                <w:rFonts w:ascii="Times New Roman" w:hAnsi="Times New Roman" w:cs="Times New Roman"/>
                <w:b/>
                <w:kern w:val="2"/>
                <w:sz w:val="28"/>
                <w:szCs w:val="28"/>
                <w:lang w:eastAsia="en-US"/>
                <w14:ligatures w14:val="standardContextual"/>
              </w:rPr>
              <w:t xml:space="preserve">згідно з вимогами підпункту </w:t>
            </w:r>
            <w:r w:rsidRPr="00E46D18">
              <w:rPr>
                <w:rFonts w:ascii="Times New Roman" w:hAnsi="Times New Roman" w:cs="Times New Roman"/>
                <w:b/>
                <w:kern w:val="2"/>
                <w:sz w:val="28"/>
                <w:szCs w:val="28"/>
                <w:lang w:eastAsia="en-US"/>
                <w14:ligatures w14:val="standardContextual"/>
              </w:rPr>
              <w:t>140.2.5.</w:t>
            </w:r>
            <w:r w:rsidRPr="00797E28">
              <w:rPr>
                <w:rFonts w:ascii="Times New Roman" w:hAnsi="Times New Roman" w:cs="Times New Roman"/>
                <w:b/>
                <w:kern w:val="2"/>
                <w:sz w:val="28"/>
                <w:szCs w:val="28"/>
                <w:lang w:eastAsia="en-US"/>
                <w14:ligatures w14:val="standardContextual"/>
              </w:rPr>
              <w:t xml:space="preserve"> цього пункту</w:t>
            </w:r>
            <w:r w:rsidRPr="00797E28">
              <w:rPr>
                <w:rFonts w:ascii="Times New Roman" w:hAnsi="Times New Roman" w:cs="Times New Roman"/>
                <w:b/>
                <w:bCs/>
                <w:kern w:val="2"/>
                <w:sz w:val="28"/>
                <w:szCs w:val="28"/>
                <w:lang w:eastAsia="en-US"/>
                <w14:ligatures w14:val="standardContextual"/>
              </w:rPr>
              <w:t>;</w:t>
            </w:r>
          </w:p>
        </w:tc>
      </w:tr>
      <w:tr w:rsidR="00797E28" w:rsidRPr="000B48A9" w14:paraId="0440FCEA" w14:textId="77777777" w:rsidTr="00797E28">
        <w:tc>
          <w:tcPr>
            <w:tcW w:w="274" w:type="pct"/>
          </w:tcPr>
          <w:p w14:paraId="5104128C"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24486ECF"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09CFCEE6"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EBITDA – </w:t>
            </w:r>
            <w:r w:rsidRPr="00797E28">
              <w:rPr>
                <w:rFonts w:ascii="Times New Roman" w:hAnsi="Times New Roman" w:cs="Times New Roman"/>
                <w:b/>
                <w:bCs/>
                <w:kern w:val="2"/>
                <w:sz w:val="28"/>
                <w:szCs w:val="28"/>
                <w:lang w:eastAsia="en-US"/>
                <w14:ligatures w14:val="standardContextual"/>
              </w:rPr>
              <w:t>показник</w:t>
            </w:r>
            <w:r w:rsidRPr="00797E28">
              <w:rPr>
                <w:rFonts w:ascii="Times New Roman" w:hAnsi="Times New Roman" w:cs="Times New Roman"/>
                <w:b/>
                <w:kern w:val="2"/>
                <w:sz w:val="28"/>
                <w:szCs w:val="28"/>
                <w:lang w:eastAsia="en-US"/>
                <w14:ligatures w14:val="standardContextual"/>
              </w:rPr>
              <w:t xml:space="preserve">, який визначається за даними відповідного </w:t>
            </w:r>
            <w:r w:rsidRPr="00797E28">
              <w:rPr>
                <w:rFonts w:ascii="Times New Roman" w:hAnsi="Times New Roman" w:cs="Times New Roman"/>
                <w:b/>
                <w:bCs/>
                <w:kern w:val="2"/>
                <w:sz w:val="28"/>
                <w:szCs w:val="28"/>
                <w:lang w:eastAsia="en-US"/>
                <w14:ligatures w14:val="standardContextual"/>
              </w:rPr>
              <w:t>податкового (звітного)</w:t>
            </w:r>
            <w:r w:rsidRPr="00797E28">
              <w:rPr>
                <w:rFonts w:ascii="Times New Roman" w:hAnsi="Times New Roman" w:cs="Times New Roman"/>
                <w:b/>
                <w:kern w:val="2"/>
                <w:sz w:val="28"/>
                <w:szCs w:val="28"/>
                <w:lang w:eastAsia="en-US"/>
                <w14:ligatures w14:val="standardContextual"/>
              </w:rPr>
              <w:t xml:space="preserve"> періоду шляхом додавання до суми, яка дорівнює розміру об’єкта оподаткування податком на прибуток </w:t>
            </w:r>
            <w:r w:rsidRPr="00797E28">
              <w:rPr>
                <w:rFonts w:ascii="Times New Roman" w:hAnsi="Times New Roman" w:cs="Times New Roman"/>
                <w:b/>
                <w:bCs/>
                <w:kern w:val="2"/>
                <w:sz w:val="28"/>
                <w:szCs w:val="28"/>
                <w:lang w:eastAsia="en-US"/>
                <w14:ligatures w14:val="standardContextual"/>
              </w:rPr>
              <w:t>податкового (звітного)</w:t>
            </w:r>
            <w:r w:rsidRPr="00797E28">
              <w:rPr>
                <w:rFonts w:ascii="Times New Roman" w:hAnsi="Times New Roman" w:cs="Times New Roman"/>
                <w:b/>
                <w:kern w:val="2"/>
                <w:sz w:val="28"/>
                <w:szCs w:val="28"/>
                <w:lang w:eastAsia="en-US"/>
                <w14:ligatures w14:val="standardContextual"/>
              </w:rPr>
              <w:t xml:space="preserve"> періоду, визначеного згідно з вимогами підпункту 140.2.3 цього пункту, наступних сум:</w:t>
            </w:r>
          </w:p>
        </w:tc>
      </w:tr>
      <w:tr w:rsidR="00797E28" w:rsidRPr="000B48A9" w14:paraId="394218EF" w14:textId="77777777" w:rsidTr="00797E28">
        <w:tc>
          <w:tcPr>
            <w:tcW w:w="274" w:type="pct"/>
          </w:tcPr>
          <w:p w14:paraId="4C3348B1"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6678842B"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873459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суми витрат на запозичення, віднесених за правилами бухгалтерського обліку до витрат поточного </w:t>
            </w:r>
            <w:r w:rsidRPr="00797E28">
              <w:rPr>
                <w:rFonts w:ascii="Times New Roman" w:hAnsi="Times New Roman" w:cs="Times New Roman"/>
                <w:b/>
                <w:bCs/>
                <w:kern w:val="2"/>
                <w:sz w:val="28"/>
                <w:szCs w:val="28"/>
                <w:lang w:eastAsia="en-US"/>
                <w14:ligatures w14:val="standardContextual"/>
              </w:rPr>
              <w:t>податкового (звітного)</w:t>
            </w:r>
            <w:r w:rsidRPr="00797E28">
              <w:rPr>
                <w:rFonts w:ascii="Times New Roman" w:hAnsi="Times New Roman" w:cs="Times New Roman"/>
                <w:b/>
                <w:kern w:val="2"/>
                <w:sz w:val="28"/>
                <w:szCs w:val="28"/>
                <w:lang w:eastAsia="en-US"/>
                <w14:ligatures w14:val="standardContextual"/>
              </w:rPr>
              <w:t xml:space="preserve"> періоду, яка перевищує суму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tc>
      </w:tr>
      <w:tr w:rsidR="00797E28" w:rsidRPr="000B48A9" w14:paraId="0B9DCB94" w14:textId="77777777" w:rsidTr="00797E28">
        <w:tc>
          <w:tcPr>
            <w:tcW w:w="274" w:type="pct"/>
          </w:tcPr>
          <w:p w14:paraId="37C3698F"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EB55988"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6E38944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суми амортизації основних засобів або нематеріальних активів такого </w:t>
            </w:r>
            <w:r w:rsidRPr="00797E28">
              <w:rPr>
                <w:rFonts w:ascii="Times New Roman" w:hAnsi="Times New Roman" w:cs="Times New Roman"/>
                <w:b/>
                <w:bCs/>
                <w:kern w:val="2"/>
                <w:sz w:val="28"/>
                <w:szCs w:val="28"/>
                <w:lang w:eastAsia="en-US"/>
                <w14:ligatures w14:val="standardContextual"/>
              </w:rPr>
              <w:t>податкового (звітного)</w:t>
            </w:r>
            <w:r w:rsidRPr="00797E28">
              <w:rPr>
                <w:rFonts w:ascii="Times New Roman" w:hAnsi="Times New Roman" w:cs="Times New Roman"/>
                <w:b/>
                <w:kern w:val="2"/>
                <w:sz w:val="28"/>
                <w:szCs w:val="28"/>
                <w:lang w:eastAsia="en-US"/>
                <w14:ligatures w14:val="standardContextual"/>
              </w:rPr>
              <w:t xml:space="preserve"> періоду, розрахованої відповідно до пункту 138.3 статті 138 цього Кодексу з урахуванням </w:t>
            </w:r>
            <w:r w:rsidRPr="00797E28">
              <w:rPr>
                <w:rFonts w:ascii="Times New Roman" w:hAnsi="Times New Roman" w:cs="Times New Roman"/>
                <w:b/>
                <w:kern w:val="2"/>
                <w:sz w:val="28"/>
                <w:szCs w:val="28"/>
                <w:lang w:eastAsia="en-US"/>
                <w14:ligatures w14:val="standardContextual"/>
              </w:rPr>
              <w:lastRenderedPageBreak/>
              <w:t>положень підрозділу 4 розділу ХХ «Перехідні положення» цього Кодексу.</w:t>
            </w:r>
          </w:p>
        </w:tc>
      </w:tr>
      <w:tr w:rsidR="00797E28" w:rsidRPr="000B48A9" w14:paraId="410BE047" w14:textId="77777777" w:rsidTr="00797E28">
        <w:tc>
          <w:tcPr>
            <w:tcW w:w="274" w:type="pct"/>
          </w:tcPr>
          <w:p w14:paraId="3F97A76F"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7FF2FC8" w14:textId="71C8BFCA"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53D8D90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140.2.2.</w:t>
            </w:r>
            <w:r w:rsidRPr="00797E28">
              <w:rPr>
                <w:rFonts w:ascii="Times New Roman" w:hAnsi="Times New Roman" w:cs="Times New Roman"/>
                <w:b/>
                <w:kern w:val="2"/>
                <w:sz w:val="28"/>
                <w:szCs w:val="28"/>
                <w:lang w:eastAsia="en-US"/>
                <w14:ligatures w14:val="standardContextual"/>
              </w:rPr>
              <w:t xml:space="preserve"> Коригування фінансового результату до оподаткування на різницю, визначену підпунктом 140.2.1 цього пункту, не здійснюється, якщо показник ПР, обчислений згідно з вимогами зазначеного підпункту, має від’ємне значення.</w:t>
            </w:r>
          </w:p>
        </w:tc>
      </w:tr>
      <w:tr w:rsidR="00797E28" w:rsidRPr="000B48A9" w14:paraId="0EB44D1D" w14:textId="77777777" w:rsidTr="00797E28">
        <w:tc>
          <w:tcPr>
            <w:tcW w:w="274" w:type="pct"/>
          </w:tcPr>
          <w:p w14:paraId="7FA7D6BC"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64E5ED6B" w14:textId="6F843939"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63D21D2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140.2.3. Для </w:t>
            </w:r>
            <w:r w:rsidRPr="00797E28">
              <w:rPr>
                <w:rFonts w:ascii="Times New Roman" w:hAnsi="Times New Roman" w:cs="Times New Roman"/>
                <w:b/>
                <w:bCs/>
                <w:kern w:val="2"/>
                <w:sz w:val="28"/>
                <w:szCs w:val="28"/>
                <w:lang w:eastAsia="en-US"/>
                <w14:ligatures w14:val="standardContextual"/>
              </w:rPr>
              <w:t>цілей підпункту 140.2.1 цього пункту</w:t>
            </w:r>
            <w:r w:rsidRPr="00797E28">
              <w:rPr>
                <w:rFonts w:ascii="Times New Roman" w:hAnsi="Times New Roman" w:cs="Times New Roman"/>
                <w:b/>
                <w:kern w:val="2"/>
                <w:sz w:val="28"/>
                <w:szCs w:val="28"/>
                <w:lang w:eastAsia="en-US"/>
                <w14:ligatures w14:val="standardContextual"/>
              </w:rPr>
              <w:t xml:space="preserve"> </w:t>
            </w:r>
            <w:r w:rsidRPr="00797E28">
              <w:rPr>
                <w:rFonts w:ascii="Times New Roman" w:hAnsi="Times New Roman" w:cs="Times New Roman"/>
                <w:b/>
                <w:bCs/>
                <w:kern w:val="2"/>
                <w:sz w:val="28"/>
                <w:szCs w:val="28"/>
                <w:lang w:eastAsia="en-US"/>
                <w14:ligatures w14:val="standardContextual"/>
              </w:rPr>
              <w:t>розмір об’єкта оподаткування</w:t>
            </w:r>
            <w:r w:rsidRPr="00797E28">
              <w:rPr>
                <w:rFonts w:ascii="Times New Roman" w:hAnsi="Times New Roman" w:cs="Times New Roman"/>
                <w:b/>
                <w:kern w:val="2"/>
                <w:sz w:val="28"/>
                <w:szCs w:val="28"/>
                <w:lang w:eastAsia="en-US"/>
                <w14:ligatures w14:val="standardContextual"/>
              </w:rPr>
              <w:t xml:space="preserve"> визначається згідно із статтею 134 цього Кодексу з коригуванням фінансового результату до оподаткування на усі різниці, визначені відповідно до положень цього розділу, крім:</w:t>
            </w:r>
          </w:p>
        </w:tc>
      </w:tr>
      <w:tr w:rsidR="00797E28" w:rsidRPr="000B48A9" w14:paraId="697834C4" w14:textId="77777777" w:rsidTr="00797E28">
        <w:tc>
          <w:tcPr>
            <w:tcW w:w="274" w:type="pct"/>
          </w:tcPr>
          <w:p w14:paraId="35FF080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3E3109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09003ED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від’ємного значення об’єкта оподаткування минулих податкових (звітних) років;</w:t>
            </w:r>
          </w:p>
        </w:tc>
      </w:tr>
      <w:tr w:rsidR="00797E28" w:rsidRPr="000B48A9" w14:paraId="315A8894" w14:textId="77777777" w:rsidTr="00797E28">
        <w:tc>
          <w:tcPr>
            <w:tcW w:w="274" w:type="pct"/>
          </w:tcPr>
          <w:p w14:paraId="438D41E8"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D26410B"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5F99FBB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різниці, визначеної цим пунктом</w:t>
            </w:r>
            <w:r w:rsidRPr="00797E28">
              <w:rPr>
                <w:rFonts w:ascii="Times New Roman" w:hAnsi="Times New Roman" w:cs="Times New Roman"/>
                <w:b/>
                <w:kern w:val="2"/>
                <w:sz w:val="28"/>
                <w:szCs w:val="28"/>
                <w:lang w:eastAsia="en-US"/>
                <w14:ligatures w14:val="standardContextual"/>
              </w:rPr>
              <w:t>.</w:t>
            </w:r>
          </w:p>
        </w:tc>
      </w:tr>
      <w:tr w:rsidR="00797E28" w:rsidRPr="000B48A9" w14:paraId="7B1A4A79" w14:textId="77777777" w:rsidTr="00797E28">
        <w:tc>
          <w:tcPr>
            <w:tcW w:w="274" w:type="pct"/>
          </w:tcPr>
          <w:p w14:paraId="79365B39"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5568228" w14:textId="57C6866E"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52CC1A5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140.2.4. </w:t>
            </w:r>
            <w:r w:rsidRPr="00797E28">
              <w:rPr>
                <w:rFonts w:ascii="Times New Roman" w:hAnsi="Times New Roman" w:cs="Times New Roman"/>
                <w:b/>
                <w:bCs/>
                <w:kern w:val="2"/>
                <w:sz w:val="28"/>
                <w:szCs w:val="28"/>
                <w:lang w:eastAsia="en-US"/>
                <w14:ligatures w14:val="standardContextual"/>
              </w:rPr>
              <w:t xml:space="preserve">Якщо у податковому (звітному) періоді показник, </w:t>
            </w:r>
            <w:r w:rsidRPr="00797E28">
              <w:rPr>
                <w:rFonts w:ascii="Times New Roman" w:hAnsi="Times New Roman" w:cs="Times New Roman"/>
                <w:b/>
                <w:kern w:val="2"/>
                <w:sz w:val="28"/>
                <w:szCs w:val="28"/>
                <w:lang w:eastAsia="en-US"/>
                <w14:ligatures w14:val="standardContextual"/>
              </w:rPr>
              <w:t>EBITDA</w:t>
            </w:r>
            <w:r w:rsidRPr="00797E28">
              <w:rPr>
                <w:rFonts w:ascii="Times New Roman" w:hAnsi="Times New Roman" w:cs="Times New Roman"/>
                <w:b/>
                <w:bCs/>
                <w:kern w:val="2"/>
                <w:sz w:val="28"/>
                <w:szCs w:val="28"/>
                <w:vertAlign w:val="subscript"/>
                <w:lang w:eastAsia="en-US"/>
                <w14:ligatures w14:val="standardContextual"/>
              </w:rPr>
              <w:t xml:space="preserve">, </w:t>
            </w:r>
            <w:r w:rsidRPr="00797E28">
              <w:rPr>
                <w:rFonts w:ascii="Times New Roman" w:hAnsi="Times New Roman" w:cs="Times New Roman"/>
                <w:b/>
                <w:bCs/>
                <w:kern w:val="2"/>
                <w:sz w:val="28"/>
                <w:szCs w:val="28"/>
                <w:lang w:eastAsia="en-US"/>
                <w14:ligatures w14:val="standardContextual"/>
              </w:rPr>
              <w:t xml:space="preserve">визначений згідно з вимогами підпункту 140.2.1 цього пункту, має від’ємне значення, фінансовий результат до оподаткування збільшується на всю суму надмірних витрат на запозичення </w:t>
            </w:r>
            <w:r w:rsidRPr="00797E28">
              <w:rPr>
                <w:rFonts w:ascii="Times New Roman" w:hAnsi="Times New Roman" w:cs="Times New Roman"/>
                <w:b/>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sidRPr="00797E28">
              <w:rPr>
                <w:rFonts w:ascii="Times New Roman" w:hAnsi="Times New Roman" w:cs="Times New Roman"/>
                <w:b/>
                <w:bCs/>
                <w:kern w:val="2"/>
                <w:sz w:val="28"/>
                <w:szCs w:val="28"/>
                <w:lang w:eastAsia="en-US"/>
                <w14:ligatures w14:val="standardContextual"/>
              </w:rPr>
              <w:t>.</w:t>
            </w:r>
          </w:p>
        </w:tc>
      </w:tr>
      <w:tr w:rsidR="00797E28" w:rsidRPr="000B48A9" w14:paraId="65F6D8ED" w14:textId="77777777" w:rsidTr="00797E28">
        <w:tc>
          <w:tcPr>
            <w:tcW w:w="274" w:type="pct"/>
          </w:tcPr>
          <w:p w14:paraId="3AA7F4E0"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86A0506" w14:textId="44A64800"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764F943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140.2.5. </w:t>
            </w:r>
            <w:r w:rsidRPr="00797E28">
              <w:rPr>
                <w:rFonts w:ascii="Times New Roman" w:hAnsi="Times New Roman" w:cs="Times New Roman"/>
                <w:b/>
                <w:bCs/>
                <w:kern w:val="2"/>
                <w:sz w:val="28"/>
                <w:szCs w:val="28"/>
                <w:lang w:eastAsia="en-US"/>
                <w14:ligatures w14:val="standardContextual"/>
              </w:rPr>
              <w:t>Для цілей цього пункту</w:t>
            </w:r>
            <w:r w:rsidRPr="00797E28">
              <w:rPr>
                <w:rFonts w:ascii="Times New Roman" w:hAnsi="Times New Roman" w:cs="Times New Roman"/>
                <w:b/>
                <w:kern w:val="2"/>
                <w:sz w:val="28"/>
                <w:szCs w:val="28"/>
                <w:lang w:eastAsia="en-US"/>
                <w14:ligatures w14:val="standardContextual"/>
              </w:rPr>
              <w:t xml:space="preserve"> </w:t>
            </w:r>
            <w:r w:rsidRPr="00797E28">
              <w:rPr>
                <w:rFonts w:ascii="Times New Roman" w:hAnsi="Times New Roman" w:cs="Times New Roman"/>
                <w:b/>
                <w:bCs/>
                <w:kern w:val="2"/>
                <w:sz w:val="28"/>
                <w:szCs w:val="28"/>
                <w:lang w:eastAsia="en-US"/>
                <w14:ligatures w14:val="standardContextual"/>
              </w:rPr>
              <w:t>під</w:t>
            </w:r>
            <w:r w:rsidRPr="00797E28">
              <w:rPr>
                <w:rFonts w:ascii="Times New Roman" w:hAnsi="Times New Roman" w:cs="Times New Roman"/>
                <w:b/>
                <w:kern w:val="2"/>
                <w:sz w:val="28"/>
                <w:szCs w:val="28"/>
                <w:lang w:eastAsia="en-US"/>
                <w14:ligatures w14:val="standardContextual"/>
              </w:rPr>
              <w:t xml:space="preserve"> надмірними витратами на запозичення слід розуміти суму, яка визначається за формулою:</w:t>
            </w:r>
          </w:p>
        </w:tc>
      </w:tr>
      <w:tr w:rsidR="00797E28" w:rsidRPr="000B48A9" w14:paraId="56646FD0" w14:textId="77777777" w:rsidTr="00797E28">
        <w:tc>
          <w:tcPr>
            <w:tcW w:w="274" w:type="pct"/>
          </w:tcPr>
          <w:p w14:paraId="49ECE42C"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FFA514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610D4D89"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НВЗ = ЗП – ПД, де:</w:t>
            </w:r>
          </w:p>
        </w:tc>
      </w:tr>
      <w:tr w:rsidR="00797E28" w:rsidRPr="000B48A9" w14:paraId="1E05217C" w14:textId="77777777" w:rsidTr="00797E28">
        <w:tc>
          <w:tcPr>
            <w:tcW w:w="274" w:type="pct"/>
          </w:tcPr>
          <w:p w14:paraId="66225FBE"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FBFEC6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10DD8A08"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 xml:space="preserve">НВЗ – сума надмірних витрат на запозичення </w:t>
            </w:r>
            <w:r w:rsidRPr="00797E28">
              <w:rPr>
                <w:rFonts w:ascii="Times New Roman" w:hAnsi="Times New Roman" w:cs="Times New Roman"/>
                <w:b/>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sidRPr="00797E28">
              <w:rPr>
                <w:rFonts w:ascii="Times New Roman" w:hAnsi="Times New Roman" w:cs="Times New Roman"/>
                <w:b/>
                <w:bCs/>
                <w:kern w:val="2"/>
                <w:sz w:val="28"/>
                <w:szCs w:val="28"/>
                <w:lang w:eastAsia="en-US"/>
                <w14:ligatures w14:val="standardContextual"/>
              </w:rPr>
              <w:t>;</w:t>
            </w:r>
          </w:p>
        </w:tc>
      </w:tr>
      <w:tr w:rsidR="00797E28" w:rsidRPr="000B48A9" w14:paraId="42896952" w14:textId="77777777" w:rsidTr="00797E28">
        <w:tc>
          <w:tcPr>
            <w:tcW w:w="274" w:type="pct"/>
          </w:tcPr>
          <w:p w14:paraId="45E25DF3"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83B0D3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2C75E97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ЗП – загальна сума витрат на запозичення по всіх операціях запозиченням платника податку</w:t>
            </w:r>
            <w:r w:rsidRPr="00797E28">
              <w:rPr>
                <w:rFonts w:ascii="Times New Roman" w:hAnsi="Times New Roman" w:cs="Times New Roman"/>
                <w:b/>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sidRPr="00797E28">
              <w:rPr>
                <w:rFonts w:ascii="Times New Roman" w:hAnsi="Times New Roman" w:cs="Times New Roman"/>
                <w:b/>
                <w:bCs/>
                <w:kern w:val="2"/>
                <w:sz w:val="28"/>
                <w:szCs w:val="28"/>
                <w:lang w:eastAsia="en-US"/>
                <w14:ligatures w14:val="standardContextual"/>
              </w:rPr>
              <w:t>яка визначається з урахуванням особливостей, зазначених у підпункті 140.2.6 цього пункту;</w:t>
            </w:r>
          </w:p>
        </w:tc>
      </w:tr>
      <w:tr w:rsidR="00797E28" w:rsidRPr="000B48A9" w14:paraId="37EA7055" w14:textId="77777777" w:rsidTr="00797E28">
        <w:tc>
          <w:tcPr>
            <w:tcW w:w="274" w:type="pct"/>
          </w:tcPr>
          <w:p w14:paraId="2C9A3D64"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431ED8F"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7A7364A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ПД – сума доходів, які отримані платником податку у формі процентів (в тому числі – доходів, економічно еквівалентних процентам) в тому ж самому податковому (звітному) періоді.</w:t>
            </w:r>
            <w:r w:rsidRPr="00797E28">
              <w:rPr>
                <w:rFonts w:ascii="Times New Roman" w:hAnsi="Times New Roman" w:cs="Times New Roman"/>
                <w:b/>
                <w:bCs/>
                <w:kern w:val="2"/>
                <w:sz w:val="28"/>
                <w:szCs w:val="28"/>
                <w:lang w:eastAsia="en-US"/>
                <w14:ligatures w14:val="standardContextual"/>
              </w:rPr>
              <w:t xml:space="preserve"> </w:t>
            </w:r>
          </w:p>
        </w:tc>
      </w:tr>
      <w:tr w:rsidR="00797E28" w:rsidRPr="000B48A9" w14:paraId="3D527F26" w14:textId="77777777" w:rsidTr="00797E28">
        <w:tc>
          <w:tcPr>
            <w:tcW w:w="274" w:type="pct"/>
          </w:tcPr>
          <w:p w14:paraId="37E42FCA"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480A3A17" w14:textId="36F2BBBB"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4B6358C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 xml:space="preserve">140.2.6. </w:t>
            </w:r>
            <w:r w:rsidRPr="00797E28">
              <w:rPr>
                <w:rFonts w:ascii="Times New Roman" w:hAnsi="Times New Roman" w:cs="Times New Roman"/>
                <w:b/>
                <w:kern w:val="2"/>
                <w:sz w:val="28"/>
                <w:szCs w:val="28"/>
                <w:lang w:eastAsia="en-US"/>
                <w14:ligatures w14:val="standardContextual"/>
              </w:rPr>
              <w:t xml:space="preserve">У разі, якщо витрати на запозичення відповідного податкового (звітного) періоду виникають по операціях запозичення, </w:t>
            </w:r>
            <w:r w:rsidRPr="00E46D18">
              <w:rPr>
                <w:rFonts w:ascii="Times New Roman" w:hAnsi="Times New Roman" w:cs="Times New Roman"/>
                <w:b/>
                <w:kern w:val="2"/>
                <w:sz w:val="28"/>
                <w:szCs w:val="28"/>
                <w:lang w:eastAsia="en-US"/>
                <w14:ligatures w14:val="standardContextual"/>
              </w:rPr>
              <w:t xml:space="preserve">щодо яких </w:t>
            </w:r>
            <w:r w:rsidRPr="00E46D18">
              <w:rPr>
                <w:rFonts w:ascii="Times New Roman" w:hAnsi="Times New Roman" w:cs="Times New Roman"/>
                <w:b/>
                <w:bCs/>
                <w:sz w:val="28"/>
                <w:szCs w:val="28"/>
                <w:lang w:eastAsia="en-US"/>
              </w:rPr>
              <w:t>згідно з вимогами цього Кодексу обов’язковим є дотриманням принципу «витягнутої руки», витрати на запозичення, які враховуються при визначення</w:t>
            </w:r>
            <w:r w:rsidRPr="00797E28">
              <w:rPr>
                <w:rFonts w:ascii="Times New Roman" w:hAnsi="Times New Roman" w:cs="Times New Roman"/>
                <w:b/>
                <w:bCs/>
                <w:sz w:val="28"/>
                <w:szCs w:val="28"/>
                <w:lang w:eastAsia="en-US"/>
              </w:rPr>
              <w:t xml:space="preserve"> показника </w:t>
            </w:r>
            <w:r w:rsidRPr="00797E28">
              <w:rPr>
                <w:rFonts w:ascii="Times New Roman" w:hAnsi="Times New Roman" w:cs="Times New Roman"/>
                <w:b/>
                <w:bCs/>
                <w:kern w:val="2"/>
                <w:sz w:val="28"/>
                <w:szCs w:val="28"/>
                <w:lang w:eastAsia="en-US"/>
                <w14:ligatures w14:val="standardContextual"/>
              </w:rPr>
              <w:t>ЗП,</w:t>
            </w:r>
            <w:r w:rsidRPr="00797E28">
              <w:rPr>
                <w:rFonts w:ascii="Times New Roman" w:hAnsi="Times New Roman" w:cs="Times New Roman"/>
                <w:b/>
                <w:bCs/>
                <w:sz w:val="28"/>
                <w:szCs w:val="28"/>
                <w:lang w:eastAsia="en-US"/>
              </w:rPr>
              <w:t xml:space="preserve"> не можуть перевищувати сум, які відповідають принципу «витягнутої руки» у таких операціях.</w:t>
            </w:r>
          </w:p>
        </w:tc>
      </w:tr>
      <w:tr w:rsidR="00797E28" w:rsidRPr="000B48A9" w14:paraId="7CC0101A" w14:textId="77777777" w:rsidTr="00797E28">
        <w:tc>
          <w:tcPr>
            <w:tcW w:w="274" w:type="pct"/>
          </w:tcPr>
          <w:p w14:paraId="20E4A40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E7493F9" w14:textId="64407BF3"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595DC0F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140.2.7. Сума надмірних витрат на запозичення поточного податкового (звітного) періоду, що згідно з вимогами підпункту 140.2.1 цього пункту залишилася не врахованою у витратах платника податку (дорівнює показнику ПР), додається до загальної суми </w:t>
            </w:r>
            <w:r w:rsidRPr="00797E28">
              <w:rPr>
                <w:rFonts w:ascii="Times New Roman" w:hAnsi="Times New Roman" w:cs="Times New Roman"/>
                <w:b/>
                <w:kern w:val="2"/>
                <w:sz w:val="28"/>
                <w:szCs w:val="28"/>
                <w:lang w:eastAsia="en-US"/>
                <w14:ligatures w14:val="standardContextual"/>
              </w:rPr>
              <w:lastRenderedPageBreak/>
              <w:t>надмірних витрат на запозичення, що залишилися не врахованими у витратах платника податку у попередніх податкових (звітних) періодах. Такий результат вважається накопиченою сумою надмірних витрат на запозичення.</w:t>
            </w:r>
          </w:p>
        </w:tc>
      </w:tr>
      <w:tr w:rsidR="00797E28" w:rsidRPr="000B48A9" w14:paraId="4209381A" w14:textId="77777777" w:rsidTr="00797E28">
        <w:tc>
          <w:tcPr>
            <w:tcW w:w="274" w:type="pct"/>
          </w:tcPr>
          <w:p w14:paraId="6F36AFE0"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20061CF0"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2590E0B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На початок кожного нового податкового (звітного) року накопичена сума надмірних витрат на запозичення, підлягає зменшенню на 5 відсотків. Після цього її залишок вважається накопиченою сумою надмірних витрат на запозичення, яка може бути врахована у майбутніх податкових (звітних) періодах за правилами, встановленими підпунктом 140.2.8 цього пункту.</w:t>
            </w:r>
          </w:p>
        </w:tc>
      </w:tr>
      <w:tr w:rsidR="00797E28" w:rsidRPr="000B48A9" w14:paraId="792A8DD9" w14:textId="77777777" w:rsidTr="00797E28">
        <w:tc>
          <w:tcPr>
            <w:tcW w:w="274" w:type="pct"/>
          </w:tcPr>
          <w:p w14:paraId="76BA07B2"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59C6381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2462B0EF"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Платник податку веде окремий облік накопиченої суми надмірних витрат на запозичення.</w:t>
            </w:r>
          </w:p>
        </w:tc>
      </w:tr>
      <w:tr w:rsidR="00797E28" w:rsidRPr="000B48A9" w14:paraId="4B706739" w14:textId="77777777" w:rsidTr="00797E28">
        <w:tc>
          <w:tcPr>
            <w:tcW w:w="274" w:type="pct"/>
          </w:tcPr>
          <w:p w14:paraId="7090B38B"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A44C31E" w14:textId="65643634" w:rsidR="00797E28" w:rsidRPr="00771C66" w:rsidRDefault="00262618" w:rsidP="00797E28">
            <w:pPr>
              <w:jc w:val="both"/>
              <w:rPr>
                <w:rFonts w:ascii="Times New Roman" w:eastAsia="Times New Roman" w:hAnsi="Times New Roman" w:cs="Times New Roman"/>
                <w:b/>
                <w:kern w:val="2"/>
                <w:sz w:val="28"/>
                <w:szCs w:val="28"/>
                <w:lang w:eastAsia="en-US"/>
                <w14:ligatures w14:val="standardContextual"/>
              </w:rPr>
            </w:pPr>
            <w:r w:rsidRPr="00771C66">
              <w:rPr>
                <w:rFonts w:ascii="Times New Roman" w:eastAsia="Times New Roman" w:hAnsi="Times New Roman" w:cs="Times New Roman"/>
                <w:b/>
                <w:kern w:val="2"/>
                <w:sz w:val="28"/>
                <w:szCs w:val="28"/>
                <w:lang w:eastAsia="en-US"/>
                <w14:ligatures w14:val="standardContextual"/>
              </w:rPr>
              <w:t>Підпункт від</w:t>
            </w:r>
            <w:r>
              <w:rPr>
                <w:rFonts w:ascii="Times New Roman" w:eastAsia="Times New Roman" w:hAnsi="Times New Roman" w:cs="Times New Roman"/>
                <w:b/>
                <w:kern w:val="2"/>
                <w:sz w:val="28"/>
                <w:szCs w:val="28"/>
                <w:lang w:eastAsia="en-US"/>
                <w14:ligatures w14:val="standardContextual"/>
              </w:rPr>
              <w:t>сутній.</w:t>
            </w:r>
          </w:p>
        </w:tc>
        <w:tc>
          <w:tcPr>
            <w:tcW w:w="2280" w:type="pct"/>
          </w:tcPr>
          <w:p w14:paraId="3AFE5E32"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 xml:space="preserve">140.2.8. Якщо при визначенні показників податкового (звітного) періоду </w:t>
            </w:r>
            <w:r w:rsidRPr="00797E28">
              <w:rPr>
                <w:rFonts w:ascii="Times New Roman" w:hAnsi="Times New Roman" w:cs="Times New Roman"/>
                <w:b/>
                <w:bCs/>
                <w:kern w:val="2"/>
                <w:sz w:val="28"/>
                <w:szCs w:val="28"/>
                <w:lang w:eastAsia="en-US"/>
                <w14:ligatures w14:val="standardContextual"/>
              </w:rPr>
              <w:t xml:space="preserve">згідно з вимогами підпункту 140.2.5 цього пункту, </w:t>
            </w:r>
            <w:r w:rsidRPr="00797E28">
              <w:rPr>
                <w:rFonts w:ascii="Times New Roman" w:hAnsi="Times New Roman" w:cs="Times New Roman"/>
                <w:b/>
                <w:kern w:val="2"/>
                <w:sz w:val="28"/>
                <w:szCs w:val="28"/>
                <w:lang w:eastAsia="en-US"/>
                <w14:ligatures w14:val="standardContextual"/>
              </w:rPr>
              <w:t xml:space="preserve">показник </w:t>
            </w:r>
            <w:r w:rsidRPr="00797E28">
              <w:rPr>
                <w:rFonts w:ascii="Times New Roman" w:hAnsi="Times New Roman" w:cs="Times New Roman"/>
                <w:b/>
                <w:bCs/>
                <w:kern w:val="2"/>
                <w:sz w:val="28"/>
                <w:szCs w:val="28"/>
                <w:lang w:eastAsia="en-US"/>
                <w14:ligatures w14:val="standardContextual"/>
              </w:rPr>
              <w:t>НВЗ є від’ємним або дорівнює нулю</w:t>
            </w:r>
            <w:r w:rsidRPr="00797E28">
              <w:rPr>
                <w:rFonts w:ascii="Times New Roman" w:hAnsi="Times New Roman" w:cs="Times New Roman"/>
                <w:b/>
                <w:kern w:val="2"/>
                <w:sz w:val="28"/>
                <w:szCs w:val="28"/>
                <w:lang w:eastAsia="en-US"/>
                <w14:ligatures w14:val="standardContextual"/>
              </w:rPr>
              <w:t xml:space="preserve">, платник податку зменшує фінансовий результат до оподаткування відповідного податкового (звітного) періоду на частину </w:t>
            </w:r>
            <w:r w:rsidRPr="00797E28">
              <w:rPr>
                <w:rFonts w:ascii="Times New Roman" w:hAnsi="Times New Roman" w:cs="Times New Roman"/>
                <w:b/>
                <w:sz w:val="28"/>
                <w:szCs w:val="28"/>
                <w:lang w:eastAsia="en-US"/>
              </w:rPr>
              <w:t>накопиченої суми надмірних витрат на запозичення</w:t>
            </w:r>
            <w:r w:rsidRPr="00797E28">
              <w:rPr>
                <w:rFonts w:ascii="Times New Roman" w:hAnsi="Times New Roman" w:cs="Times New Roman"/>
                <w:b/>
                <w:kern w:val="2"/>
                <w:sz w:val="28"/>
                <w:szCs w:val="28"/>
                <w:lang w:eastAsia="en-US"/>
                <w14:ligatures w14:val="standardContextual"/>
              </w:rPr>
              <w:t>, яка не перевищує розрахункову суму, що визначається за формулою:</w:t>
            </w:r>
          </w:p>
        </w:tc>
      </w:tr>
      <w:tr w:rsidR="00797E28" w:rsidRPr="000B48A9" w14:paraId="737DD456" w14:textId="77777777" w:rsidTr="00797E28">
        <w:tc>
          <w:tcPr>
            <w:tcW w:w="274" w:type="pct"/>
          </w:tcPr>
          <w:p w14:paraId="3234E55A"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324F79E6"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2E043BF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ВР = ((ПД – ЗП) + 30%EBITDA) ≤ НСН, де:</w:t>
            </w:r>
          </w:p>
        </w:tc>
      </w:tr>
      <w:tr w:rsidR="00797E28" w:rsidRPr="000B48A9" w14:paraId="4922F883" w14:textId="77777777" w:rsidTr="00797E28">
        <w:tc>
          <w:tcPr>
            <w:tcW w:w="274" w:type="pct"/>
          </w:tcPr>
          <w:p w14:paraId="3D47E45F"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0A10F764"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47EF79D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ВР – сума, на яку зменшується фінансовий результат до оподаткування поточного податкового (звітного) періоду;</w:t>
            </w:r>
          </w:p>
        </w:tc>
      </w:tr>
      <w:tr w:rsidR="00797E28" w:rsidRPr="000B48A9" w14:paraId="06BFA5EA" w14:textId="77777777" w:rsidTr="00797E28">
        <w:tc>
          <w:tcPr>
            <w:tcW w:w="274" w:type="pct"/>
          </w:tcPr>
          <w:p w14:paraId="5DA4A2A3"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10003A62"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73CC7C0B"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kern w:val="2"/>
                <w:sz w:val="28"/>
                <w:szCs w:val="28"/>
                <w:lang w:eastAsia="en-US"/>
                <w14:ligatures w14:val="standardContextual"/>
              </w:rPr>
              <w:t>ПД – сума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tc>
      </w:tr>
      <w:tr w:rsidR="00797E28" w:rsidRPr="000B48A9" w14:paraId="2FA9B27D" w14:textId="77777777" w:rsidTr="00797E28">
        <w:tc>
          <w:tcPr>
            <w:tcW w:w="274" w:type="pct"/>
          </w:tcPr>
          <w:p w14:paraId="014CB57D"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6DB27B7"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508F973C"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bCs/>
                <w:kern w:val="2"/>
                <w:sz w:val="28"/>
                <w:szCs w:val="28"/>
                <w:lang w:eastAsia="en-US"/>
                <w14:ligatures w14:val="standardContextual"/>
              </w:rPr>
              <w:t>ЗП – загальна сума витрат на запозичення по всіх операціях запозиченням платник податків</w:t>
            </w:r>
            <w:r w:rsidRPr="00797E28">
              <w:rPr>
                <w:rFonts w:ascii="Times New Roman" w:hAnsi="Times New Roman" w:cs="Times New Roman"/>
                <w:b/>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sidRPr="00797E28">
              <w:rPr>
                <w:rFonts w:ascii="Times New Roman" w:hAnsi="Times New Roman" w:cs="Times New Roman"/>
                <w:b/>
                <w:bCs/>
                <w:kern w:val="2"/>
                <w:sz w:val="28"/>
                <w:szCs w:val="28"/>
                <w:lang w:eastAsia="en-US"/>
                <w14:ligatures w14:val="standardContextual"/>
              </w:rPr>
              <w:t>яка визначається з урахуванням особливостей, зазначених у підпункті 140.2.6 цього пункту;</w:t>
            </w:r>
          </w:p>
        </w:tc>
      </w:tr>
      <w:tr w:rsidR="00797E28" w:rsidRPr="000B48A9" w14:paraId="315D0C09" w14:textId="77777777" w:rsidTr="00797E28">
        <w:tc>
          <w:tcPr>
            <w:tcW w:w="274" w:type="pct"/>
          </w:tcPr>
          <w:p w14:paraId="1C312926"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25045213"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31CD706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lang w:eastAsia="en-US"/>
              </w:rPr>
              <w:t>НСН – накопичена сума надмірних витрат на запозичення, визначена з урахуванням вимог абзацу другого підпункту 140.2.7 цього пункту.</w:t>
            </w:r>
          </w:p>
        </w:tc>
      </w:tr>
      <w:tr w:rsidR="00797E28" w:rsidRPr="000B48A9" w14:paraId="3D6ED957" w14:textId="77777777" w:rsidTr="00797E28">
        <w:tc>
          <w:tcPr>
            <w:tcW w:w="274" w:type="pct"/>
          </w:tcPr>
          <w:p w14:paraId="59A38418" w14:textId="77777777" w:rsidR="00797E28" w:rsidRPr="000B48A9" w:rsidRDefault="00797E28" w:rsidP="00797E28">
            <w:pPr>
              <w:pStyle w:val="afc"/>
              <w:numPr>
                <w:ilvl w:val="0"/>
                <w:numId w:val="2"/>
              </w:numPr>
              <w:rPr>
                <w:rFonts w:ascii="Times New Roman" w:eastAsia="Times New Roman" w:hAnsi="Times New Roman" w:cs="Times New Roman"/>
                <w:b/>
                <w:kern w:val="2"/>
                <w:lang w:eastAsia="en-US"/>
                <w14:ligatures w14:val="standardContextual"/>
              </w:rPr>
            </w:pPr>
          </w:p>
        </w:tc>
        <w:tc>
          <w:tcPr>
            <w:tcW w:w="2446" w:type="pct"/>
          </w:tcPr>
          <w:p w14:paraId="710F69DA" w14:textId="77777777" w:rsidR="00797E28" w:rsidRPr="00771C66" w:rsidRDefault="00797E28" w:rsidP="00797E28">
            <w:pPr>
              <w:jc w:val="both"/>
              <w:rPr>
                <w:rFonts w:ascii="Times New Roman" w:eastAsia="Times New Roman" w:hAnsi="Times New Roman" w:cs="Times New Roman"/>
                <w:b/>
                <w:kern w:val="2"/>
                <w:sz w:val="28"/>
                <w:szCs w:val="28"/>
                <w:lang w:eastAsia="en-US"/>
                <w14:ligatures w14:val="standardContextual"/>
              </w:rPr>
            </w:pPr>
          </w:p>
        </w:tc>
        <w:tc>
          <w:tcPr>
            <w:tcW w:w="2280" w:type="pct"/>
          </w:tcPr>
          <w:p w14:paraId="775CC7ED"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lang w:eastAsia="en-US"/>
              </w:rPr>
              <w:t xml:space="preserve">Позитивна різниця між показниками НСН та ВР </w:t>
            </w:r>
            <w:r w:rsidRPr="00797E28">
              <w:rPr>
                <w:rFonts w:ascii="Times New Roman" w:hAnsi="Times New Roman" w:cs="Times New Roman"/>
                <w:b/>
                <w:kern w:val="2"/>
                <w:sz w:val="28"/>
                <w:szCs w:val="28"/>
                <w:lang w:eastAsia="en-US"/>
                <w14:ligatures w14:val="standardContextual"/>
              </w:rPr>
              <w:t xml:space="preserve">вважається загальною сумою надмірних витрат на запозичення, що залишилися не врахованими у зменшення фінансового результату до оподаткування у попередніх податкових (звітних) періодах, і враховується для цілей застосування </w:t>
            </w:r>
            <w:r w:rsidRPr="00797E28">
              <w:rPr>
                <w:rFonts w:ascii="Times New Roman" w:hAnsi="Times New Roman" w:cs="Times New Roman"/>
                <w:b/>
                <w:sz w:val="28"/>
                <w:szCs w:val="28"/>
                <w:lang w:eastAsia="en-US"/>
              </w:rPr>
              <w:t>абзацу першого п</w:t>
            </w:r>
            <w:r w:rsidRPr="00797E28">
              <w:rPr>
                <w:rFonts w:ascii="Times New Roman" w:hAnsi="Times New Roman" w:cs="Times New Roman"/>
                <w:b/>
                <w:kern w:val="2"/>
                <w:sz w:val="28"/>
                <w:szCs w:val="28"/>
                <w:lang w:eastAsia="en-US"/>
                <w14:ligatures w14:val="standardContextual"/>
              </w:rPr>
              <w:t>ідпункту 140.2.7 цього пункту у наступних податкових (звітних) періодах</w:t>
            </w:r>
          </w:p>
        </w:tc>
      </w:tr>
      <w:tr w:rsidR="00797E28" w:rsidRPr="000B48A9" w14:paraId="7CAC481E" w14:textId="77777777" w:rsidTr="00797E28">
        <w:tc>
          <w:tcPr>
            <w:tcW w:w="274" w:type="pct"/>
          </w:tcPr>
          <w:p w14:paraId="6094BD63"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4532768D" w14:textId="77777777" w:rsidR="00797E28" w:rsidRPr="00771C66" w:rsidRDefault="00797E28" w:rsidP="00797E28">
            <w:pPr>
              <w:jc w:val="both"/>
              <w:rPr>
                <w:rFonts w:ascii="Times New Roman" w:hAnsi="Times New Roman" w:cs="Times New Roman"/>
                <w:b/>
                <w:sz w:val="28"/>
                <w:szCs w:val="28"/>
              </w:rPr>
            </w:pPr>
            <w:bookmarkStart w:id="197" w:name="_Hlk178931149"/>
            <w:r w:rsidRPr="00771C66">
              <w:rPr>
                <w:rFonts w:ascii="Times New Roman" w:hAnsi="Times New Roman" w:cs="Times New Roman"/>
                <w:b/>
                <w:sz w:val="28"/>
                <w:szCs w:val="28"/>
              </w:rPr>
              <w:t xml:space="preserve">140.3. </w:t>
            </w:r>
            <w:bookmarkEnd w:id="197"/>
            <w:r w:rsidRPr="00771C66">
              <w:rPr>
                <w:rFonts w:ascii="Times New Roman" w:hAnsi="Times New Roman" w:cs="Times New Roman"/>
                <w:b/>
                <w:sz w:val="28"/>
                <w:szCs w:val="28"/>
              </w:rPr>
              <w:t xml:space="preserve">Проценти, які перевищують суму обмеження, визначеного пунктом 140.2 цієї статті, які збільшили фінансовий результат до оподаткування, зменшують фінансовий результат до оподаткування майбутніх звітних податкових періодів у сумі, зменшеній щорічно на 5 відсотків від суми процентів, що залишилися не врахованими у зменшення фінансового результату до </w:t>
            </w:r>
            <w:r w:rsidRPr="00771C66">
              <w:rPr>
                <w:rFonts w:ascii="Times New Roman" w:hAnsi="Times New Roman" w:cs="Times New Roman"/>
                <w:b/>
                <w:sz w:val="28"/>
                <w:szCs w:val="28"/>
              </w:rPr>
              <w:lastRenderedPageBreak/>
              <w:t>оподаткування, з урахуванням обмежень, встановлених пунктом 140.2 цієї статті.</w:t>
            </w:r>
          </w:p>
          <w:p w14:paraId="3BFAD52A" w14:textId="77777777" w:rsidR="00797E28" w:rsidRPr="00771C66" w:rsidRDefault="00797E28" w:rsidP="00797E28">
            <w:pPr>
              <w:jc w:val="both"/>
              <w:rPr>
                <w:rFonts w:ascii="Times New Roman" w:hAnsi="Times New Roman" w:cs="Times New Roman"/>
                <w:b/>
                <w:sz w:val="28"/>
                <w:szCs w:val="28"/>
              </w:rPr>
            </w:pPr>
          </w:p>
        </w:tc>
        <w:tc>
          <w:tcPr>
            <w:tcW w:w="2280" w:type="pct"/>
          </w:tcPr>
          <w:p w14:paraId="20D09336" w14:textId="77777777" w:rsidR="00797E28" w:rsidRPr="00797E28" w:rsidRDefault="00797E28" w:rsidP="00797E28">
            <w:pPr>
              <w:jc w:val="both"/>
              <w:rPr>
                <w:rFonts w:ascii="Times New Roman" w:eastAsia="Times New Roman" w:hAnsi="Times New Roman" w:cs="Times New Roman"/>
                <w:b/>
                <w:kern w:val="2"/>
                <w:sz w:val="28"/>
                <w:szCs w:val="28"/>
                <w:lang w:eastAsia="en-US"/>
                <w14:ligatures w14:val="standardContextual"/>
              </w:rPr>
            </w:pPr>
            <w:r w:rsidRPr="00797E28">
              <w:rPr>
                <w:rFonts w:ascii="Times New Roman" w:eastAsia="Times New Roman" w:hAnsi="Times New Roman" w:cs="Times New Roman"/>
                <w:b/>
                <w:kern w:val="2"/>
                <w:sz w:val="28"/>
                <w:szCs w:val="28"/>
                <w:lang w:eastAsia="en-US"/>
                <w14:ligatures w14:val="standardContextual"/>
              </w:rPr>
              <w:lastRenderedPageBreak/>
              <w:t>Пункт виключити.</w:t>
            </w:r>
          </w:p>
        </w:tc>
      </w:tr>
      <w:tr w:rsidR="00797E28" w:rsidRPr="000B48A9" w14:paraId="5CCB12A5" w14:textId="77777777" w:rsidTr="00797E28">
        <w:tc>
          <w:tcPr>
            <w:tcW w:w="274" w:type="pct"/>
          </w:tcPr>
          <w:p w14:paraId="7857AE5E" w14:textId="77777777" w:rsidR="00797E28" w:rsidRPr="000B48A9" w:rsidRDefault="00797E28" w:rsidP="00797E28">
            <w:pPr>
              <w:pStyle w:val="afc"/>
              <w:widowControl w:val="0"/>
              <w:numPr>
                <w:ilvl w:val="0"/>
                <w:numId w:val="2"/>
              </w:numPr>
              <w:rPr>
                <w:rFonts w:ascii="Times New Roman" w:hAnsi="Times New Roman" w:cs="Times New Roman"/>
              </w:rPr>
            </w:pPr>
          </w:p>
        </w:tc>
        <w:tc>
          <w:tcPr>
            <w:tcW w:w="2446" w:type="pct"/>
          </w:tcPr>
          <w:p w14:paraId="56C93592" w14:textId="77777777" w:rsidR="00797E28" w:rsidRPr="00771C66" w:rsidRDefault="00797E28" w:rsidP="00797E28">
            <w:pPr>
              <w:widowControl w:val="0"/>
              <w:jc w:val="both"/>
              <w:rPr>
                <w:rFonts w:ascii="Times New Roman" w:hAnsi="Times New Roman" w:cs="Times New Roman"/>
                <w:sz w:val="28"/>
                <w:szCs w:val="28"/>
              </w:rPr>
            </w:pPr>
            <w:r w:rsidRPr="00771C66">
              <w:rPr>
                <w:rFonts w:ascii="Times New Roman" w:hAnsi="Times New Roman" w:cs="Times New Roman"/>
                <w:sz w:val="28"/>
                <w:szCs w:val="28"/>
              </w:rPr>
              <w:t>140.5. Фінансовий результат податкового (звітного) періоду збільшується:</w:t>
            </w:r>
          </w:p>
        </w:tc>
        <w:tc>
          <w:tcPr>
            <w:tcW w:w="2280" w:type="pct"/>
          </w:tcPr>
          <w:p w14:paraId="001911C3"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sz w:val="28"/>
                <w:szCs w:val="28"/>
              </w:rPr>
              <w:t>140.5. Фінансовий результат податкового (звітного) періоду збільшується:</w:t>
            </w:r>
          </w:p>
        </w:tc>
      </w:tr>
      <w:tr w:rsidR="00797E28" w:rsidRPr="000B48A9" w14:paraId="5EBBA339" w14:textId="77777777" w:rsidTr="00797E28">
        <w:tc>
          <w:tcPr>
            <w:tcW w:w="274" w:type="pct"/>
          </w:tcPr>
          <w:p w14:paraId="7597359B" w14:textId="77777777" w:rsidR="00797E28" w:rsidRPr="000B48A9" w:rsidRDefault="00797E28" w:rsidP="00797E28">
            <w:pPr>
              <w:pStyle w:val="afc"/>
              <w:widowControl w:val="0"/>
              <w:numPr>
                <w:ilvl w:val="0"/>
                <w:numId w:val="2"/>
              </w:numPr>
              <w:rPr>
                <w:rFonts w:ascii="Times New Roman" w:hAnsi="Times New Roman" w:cs="Times New Roman"/>
                <w:b/>
                <w:bCs/>
              </w:rPr>
            </w:pPr>
          </w:p>
        </w:tc>
        <w:tc>
          <w:tcPr>
            <w:tcW w:w="2446" w:type="pct"/>
          </w:tcPr>
          <w:p w14:paraId="44F077D7"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b/>
                <w:bCs/>
                <w:sz w:val="28"/>
                <w:szCs w:val="28"/>
              </w:rPr>
              <w:t>140.5.1. на суму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згідно з правилами бухгалтерського обліку) реалізованих товарів (робіт, послуг) при здійсненні контрольованих операцій у випадках, визначених статтею 39 цього Кодексу.</w:t>
            </w:r>
          </w:p>
        </w:tc>
        <w:tc>
          <w:tcPr>
            <w:tcW w:w="2280" w:type="pct"/>
          </w:tcPr>
          <w:p w14:paraId="58324899"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140.5.1. На суму витрат за операціями, які не мають розумної економічної причини (ділової мети). </w:t>
            </w:r>
          </w:p>
          <w:p w14:paraId="1C17F917"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5541FDB7" w14:textId="77777777" w:rsidTr="00797E28">
        <w:tc>
          <w:tcPr>
            <w:tcW w:w="274" w:type="pct"/>
          </w:tcPr>
          <w:p w14:paraId="5F71A091" w14:textId="77777777" w:rsidR="00797E28" w:rsidRPr="000B48A9" w:rsidRDefault="00797E28" w:rsidP="00797E28">
            <w:pPr>
              <w:pStyle w:val="afc"/>
              <w:widowControl w:val="0"/>
              <w:numPr>
                <w:ilvl w:val="0"/>
                <w:numId w:val="2"/>
              </w:numPr>
              <w:rPr>
                <w:rFonts w:ascii="Times New Roman" w:hAnsi="Times New Roman" w:cs="Times New Roman"/>
                <w:shd w:val="clear" w:color="auto" w:fill="FFFFFF"/>
              </w:rPr>
            </w:pPr>
          </w:p>
        </w:tc>
        <w:tc>
          <w:tcPr>
            <w:tcW w:w="2446" w:type="pct"/>
          </w:tcPr>
          <w:p w14:paraId="2529B2DE"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hAnsi="Times New Roman" w:cs="Times New Roman"/>
                <w:sz w:val="28"/>
                <w:szCs w:val="28"/>
                <w:shd w:val="clear" w:color="auto" w:fill="FFFFFF"/>
              </w:rPr>
              <w:t>Норми цього підпункту застосовуються за результатами податкового (звітного) року;</w:t>
            </w:r>
          </w:p>
        </w:tc>
        <w:tc>
          <w:tcPr>
            <w:tcW w:w="2280" w:type="pct"/>
          </w:tcPr>
          <w:p w14:paraId="4BBFC07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sz w:val="28"/>
                <w:szCs w:val="28"/>
                <w:shd w:val="clear" w:color="auto" w:fill="FFFFFF"/>
              </w:rPr>
              <w:t>Норми цього підпункту застосовуються за результатами податкового (звітного) року;</w:t>
            </w:r>
          </w:p>
          <w:p w14:paraId="1647A2EC"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37B7DBED" w14:textId="77777777" w:rsidTr="00797E28">
        <w:tc>
          <w:tcPr>
            <w:tcW w:w="274" w:type="pct"/>
          </w:tcPr>
          <w:p w14:paraId="5FAF4858"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62774344"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140.5.2. на суму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цього Кодексу.</w:t>
            </w:r>
          </w:p>
        </w:tc>
        <w:tc>
          <w:tcPr>
            <w:tcW w:w="2280" w:type="pct"/>
          </w:tcPr>
          <w:p w14:paraId="145C65B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140.5.2. на позитивне значення суми об’єкта оподаткування, яку платник податку не отримав (як в результаті недоотримання доходів, так і в результаті понесення певних витрат), але отримав би, якби умови контрольованих операцій такого платника відповідали би принципу «витягнутої руки», </w:t>
            </w:r>
            <w:bookmarkStart w:id="198" w:name="_Hlk220331874"/>
            <w:r w:rsidRPr="00797E28">
              <w:rPr>
                <w:rFonts w:ascii="Times New Roman" w:hAnsi="Times New Roman" w:cs="Times New Roman"/>
                <w:b/>
                <w:sz w:val="28"/>
                <w:szCs w:val="28"/>
              </w:rPr>
              <w:t>згідно із вимогами статті 39 цього Кодексу.</w:t>
            </w:r>
            <w:bookmarkEnd w:id="198"/>
          </w:p>
        </w:tc>
      </w:tr>
      <w:tr w:rsidR="00797E28" w:rsidRPr="000B48A9" w14:paraId="7C5CF972" w14:textId="77777777" w:rsidTr="00797E28">
        <w:tc>
          <w:tcPr>
            <w:tcW w:w="274" w:type="pct"/>
          </w:tcPr>
          <w:p w14:paraId="237CEBE4"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0A7246AC"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sz w:val="28"/>
                <w:szCs w:val="28"/>
                <w:shd w:val="clear" w:color="auto" w:fill="FFFFFF"/>
              </w:rPr>
              <w:t>Норми цього підпункту застосовуються за результатами податкового (звітного) року;</w:t>
            </w:r>
          </w:p>
        </w:tc>
        <w:tc>
          <w:tcPr>
            <w:tcW w:w="2280" w:type="pct"/>
          </w:tcPr>
          <w:p w14:paraId="5D0DFAD7"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Норми цього підпункту застосовуються за результатами податкового (звітного) року.</w:t>
            </w:r>
          </w:p>
        </w:tc>
      </w:tr>
      <w:tr w:rsidR="00797E28" w:rsidRPr="000B48A9" w14:paraId="452E0665" w14:textId="77777777" w:rsidTr="00797E28">
        <w:tc>
          <w:tcPr>
            <w:tcW w:w="274" w:type="pct"/>
          </w:tcPr>
          <w:p w14:paraId="15DA877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B8BE693"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sz w:val="28"/>
                <w:szCs w:val="28"/>
              </w:rPr>
              <w:t>140.5.2</w:t>
            </w:r>
            <w:r w:rsidRPr="00771C66">
              <w:rPr>
                <w:rFonts w:ascii="Times New Roman" w:eastAsia="Times New Roman" w:hAnsi="Times New Roman" w:cs="Times New Roman"/>
                <w:bCs/>
                <w:sz w:val="28"/>
                <w:szCs w:val="28"/>
                <w:vertAlign w:val="superscript"/>
              </w:rPr>
              <w:t>-1</w:t>
            </w:r>
            <w:r w:rsidRPr="00771C66">
              <w:rPr>
                <w:rFonts w:ascii="Times New Roman" w:eastAsia="Times New Roman" w:hAnsi="Times New Roman" w:cs="Times New Roman"/>
                <w:sz w:val="28"/>
                <w:szCs w:val="28"/>
              </w:rPr>
              <w:t xml:space="preserve">. на суму операції, </w:t>
            </w:r>
            <w:bookmarkStart w:id="199" w:name="_Hlk214902543"/>
            <w:r w:rsidRPr="00771C66">
              <w:rPr>
                <w:rFonts w:ascii="Times New Roman" w:eastAsia="Times New Roman" w:hAnsi="Times New Roman" w:cs="Times New Roman"/>
                <w:b/>
                <w:sz w:val="28"/>
                <w:szCs w:val="28"/>
              </w:rPr>
              <w:t>яку контролюючий орган не враховує (не визнає)</w:t>
            </w:r>
            <w:r w:rsidRPr="00771C66">
              <w:rPr>
                <w:rFonts w:ascii="Times New Roman" w:eastAsia="Times New Roman" w:hAnsi="Times New Roman" w:cs="Times New Roman"/>
                <w:sz w:val="28"/>
                <w:szCs w:val="28"/>
              </w:rPr>
              <w:t xml:space="preserve"> </w:t>
            </w:r>
            <w:bookmarkEnd w:id="199"/>
            <w:r w:rsidRPr="00771C66">
              <w:rPr>
                <w:rFonts w:ascii="Times New Roman" w:eastAsia="Times New Roman" w:hAnsi="Times New Roman" w:cs="Times New Roman"/>
                <w:sz w:val="28"/>
                <w:szCs w:val="28"/>
              </w:rPr>
              <w:t xml:space="preserve">внаслідок </w:t>
            </w:r>
            <w:bookmarkStart w:id="200" w:name="n18260"/>
            <w:bookmarkEnd w:id="200"/>
            <w:r w:rsidRPr="00771C66">
              <w:rPr>
                <w:rFonts w:ascii="Times New Roman" w:eastAsia="Times New Roman" w:hAnsi="Times New Roman" w:cs="Times New Roman"/>
                <w:sz w:val="28"/>
                <w:szCs w:val="28"/>
              </w:rPr>
              <w:t>застосування підпункту 39.2.2.12 підпункту 39.2.2 пункту 39.2 статті 39 цього Кодексу. При збільшенні фінансового результату до оподаткування податкового (звітного) періоду платника податків відповідно до вимог цього підпункту інші коригування, передбачені підпунктами 140.5.1 і 140.5.2 цього пункту щодо такої операції, не застосовуються.</w:t>
            </w:r>
            <w:bookmarkStart w:id="201" w:name="n18261"/>
            <w:bookmarkEnd w:id="201"/>
          </w:p>
        </w:tc>
        <w:tc>
          <w:tcPr>
            <w:tcW w:w="2280" w:type="pct"/>
          </w:tcPr>
          <w:p w14:paraId="41198964"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140.5.2</w:t>
            </w:r>
            <w:r w:rsidRPr="00797E28">
              <w:rPr>
                <w:rFonts w:ascii="Times New Roman" w:eastAsia="Times New Roman" w:hAnsi="Times New Roman" w:cs="Times New Roman"/>
                <w:bCs/>
                <w:sz w:val="28"/>
                <w:szCs w:val="28"/>
                <w:vertAlign w:val="superscript"/>
              </w:rPr>
              <w:t>1</w:t>
            </w:r>
            <w:r w:rsidRPr="00797E28">
              <w:rPr>
                <w:rFonts w:ascii="Times New Roman" w:eastAsia="Times New Roman" w:hAnsi="Times New Roman" w:cs="Times New Roman"/>
                <w:sz w:val="28"/>
                <w:szCs w:val="28"/>
              </w:rPr>
              <w:t xml:space="preserve">. на суму операції, </w:t>
            </w:r>
            <w:r w:rsidRPr="00797E28">
              <w:rPr>
                <w:rFonts w:ascii="Times New Roman" w:hAnsi="Times New Roman" w:cs="Times New Roman"/>
                <w:b/>
                <w:sz w:val="28"/>
                <w:szCs w:val="28"/>
                <w:shd w:val="clear" w:color="auto" w:fill="FFFFFF"/>
              </w:rPr>
              <w:t>яка не враховується (не визнається)</w:t>
            </w:r>
            <w:r w:rsidRPr="00797E28">
              <w:rPr>
                <w:rFonts w:ascii="Times New Roman" w:hAnsi="Times New Roman" w:cs="Times New Roman"/>
                <w:sz w:val="28"/>
                <w:szCs w:val="28"/>
                <w:shd w:val="clear" w:color="auto" w:fill="FFFFFF"/>
              </w:rPr>
              <w:t xml:space="preserve"> </w:t>
            </w:r>
            <w:r w:rsidRPr="00797E28">
              <w:rPr>
                <w:rFonts w:ascii="Times New Roman" w:eastAsia="Times New Roman" w:hAnsi="Times New Roman" w:cs="Times New Roman"/>
                <w:sz w:val="28"/>
                <w:szCs w:val="28"/>
              </w:rPr>
              <w:t>внаслідок застосування підпункту 39.2.2.12 підпункту 39.2.2 пункту 39.2 статті 39 цього Кодексу.</w:t>
            </w:r>
          </w:p>
          <w:p w14:paraId="0BB8A210"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При збільшенні фінансового результату до оподаткування податкового (звітного) періоду платника податків відповідно до вимог цього підпункту інші коригування, передбачені підпунктом 140.5.2 цього пункту щодо такої операції, не застосовуються.</w:t>
            </w:r>
          </w:p>
        </w:tc>
      </w:tr>
      <w:tr w:rsidR="00797E28" w:rsidRPr="000B48A9" w14:paraId="30313B35" w14:textId="77777777" w:rsidTr="00797E28">
        <w:tc>
          <w:tcPr>
            <w:tcW w:w="274" w:type="pct"/>
          </w:tcPr>
          <w:p w14:paraId="11B82E9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61DFAE18"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Обов’язок здійснення коригування фінансового результату до оподаткування, передбаченого цим підпунктом, покладається на контролюючий орган, а сума цього коригування щодо такої операції зменшується на суми коригувань, передбачених підпунктами 140.5.1 і 140.5.2 цього пункту, якщо платник податку самостійно вже застосував ці коригування щодо такої операції;</w:t>
            </w:r>
          </w:p>
        </w:tc>
        <w:tc>
          <w:tcPr>
            <w:tcW w:w="2280" w:type="pct"/>
          </w:tcPr>
          <w:p w14:paraId="5D26AFC0"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b/>
                <w:sz w:val="28"/>
                <w:szCs w:val="28"/>
              </w:rPr>
              <w:t>Абзац виключити.</w:t>
            </w:r>
          </w:p>
        </w:tc>
      </w:tr>
      <w:tr w:rsidR="00797E28" w:rsidRPr="000B48A9" w14:paraId="047A1C6A" w14:textId="77777777" w:rsidTr="00797E28">
        <w:tc>
          <w:tcPr>
            <w:tcW w:w="274" w:type="pct"/>
          </w:tcPr>
          <w:p w14:paraId="6BB92DA7"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3A1951DC"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140.5.4. на суму 30 відсотків вартості товарів, у тому числі необоротних активів (крім активів з права користування за договорами оренди), робіт та послуг (крім операцій, зазначених у </w:t>
            </w:r>
            <w:hyperlink r:id="rId76" w:anchor="n10716" w:history="1">
              <w:r w:rsidRPr="00771C66">
                <w:rPr>
                  <w:rFonts w:ascii="Times New Roman" w:hAnsi="Times New Roman" w:cs="Times New Roman"/>
                  <w:sz w:val="28"/>
                  <w:szCs w:val="28"/>
                  <w:u w:val="single"/>
                  <w:shd w:val="clear" w:color="auto" w:fill="FFFFFF"/>
                </w:rPr>
                <w:t>пункті 140.2</w:t>
              </w:r>
            </w:hyperlink>
            <w:r w:rsidRPr="00771C66">
              <w:rPr>
                <w:rFonts w:ascii="Times New Roman" w:hAnsi="Times New Roman" w:cs="Times New Roman"/>
                <w:sz w:val="28"/>
                <w:szCs w:val="28"/>
                <w:shd w:val="clear" w:color="auto" w:fill="FFFFFF"/>
              </w:rPr>
              <w:t> та </w:t>
            </w:r>
            <w:hyperlink r:id="rId77" w:anchor="n10735" w:history="1">
              <w:r w:rsidRPr="00771C66">
                <w:rPr>
                  <w:rFonts w:ascii="Times New Roman" w:hAnsi="Times New Roman" w:cs="Times New Roman"/>
                  <w:sz w:val="28"/>
                  <w:szCs w:val="28"/>
                  <w:u w:val="single"/>
                  <w:shd w:val="clear" w:color="auto" w:fill="FFFFFF"/>
                </w:rPr>
                <w:t>підпункті 140.5.6</w:t>
              </w:r>
            </w:hyperlink>
            <w:r w:rsidRPr="00771C66">
              <w:rPr>
                <w:rFonts w:ascii="Times New Roman" w:hAnsi="Times New Roman" w:cs="Times New Roman"/>
                <w:sz w:val="28"/>
                <w:szCs w:val="28"/>
                <w:shd w:val="clear" w:color="auto" w:fill="FFFFFF"/>
              </w:rPr>
              <w:t> цього пункту, та операцій, визнаних контрольованими відповідно до </w:t>
            </w:r>
            <w:hyperlink r:id="rId78" w:anchor="n1031" w:history="1">
              <w:r w:rsidRPr="00771C66">
                <w:rPr>
                  <w:rFonts w:ascii="Times New Roman" w:hAnsi="Times New Roman" w:cs="Times New Roman"/>
                  <w:sz w:val="28"/>
                  <w:szCs w:val="28"/>
                  <w:u w:val="single"/>
                  <w:shd w:val="clear" w:color="auto" w:fill="FFFFFF"/>
                </w:rPr>
                <w:t>статті 39</w:t>
              </w:r>
            </w:hyperlink>
            <w:r w:rsidRPr="00771C66">
              <w:rPr>
                <w:rFonts w:ascii="Times New Roman" w:hAnsi="Times New Roman" w:cs="Times New Roman"/>
                <w:sz w:val="28"/>
                <w:szCs w:val="28"/>
                <w:shd w:val="clear" w:color="auto" w:fill="FFFFFF"/>
              </w:rPr>
              <w:t> цього Кодексу), придбаних у:</w:t>
            </w:r>
            <w:bookmarkStart w:id="202" w:name="n14837"/>
            <w:bookmarkStart w:id="203" w:name="n10731"/>
            <w:bookmarkEnd w:id="202"/>
            <w:bookmarkEnd w:id="203"/>
          </w:p>
        </w:tc>
        <w:tc>
          <w:tcPr>
            <w:tcW w:w="2280" w:type="pct"/>
          </w:tcPr>
          <w:p w14:paraId="786637DD"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140.5.4. на суму 30 відсотків вартості товарів, у тому числі необоротних активів (крім активів з права користування за договорами оренди), робіт та послуг (крім операцій, зазначених у пункті 140.2 та підпункті 140.5.6 цього пункту, та операцій, визнаних контрольованими відповідно до статті 39 цього Кодексу), придбаних у:</w:t>
            </w:r>
          </w:p>
        </w:tc>
      </w:tr>
      <w:tr w:rsidR="00797E28" w:rsidRPr="000B48A9" w14:paraId="10E53825" w14:textId="77777777" w:rsidTr="00797E28">
        <w:tc>
          <w:tcPr>
            <w:tcW w:w="274" w:type="pct"/>
          </w:tcPr>
          <w:p w14:paraId="5BA0BD09"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4080FAC1"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 xml:space="preserve">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w:t>
            </w:r>
            <w:r w:rsidRPr="00771C66">
              <w:rPr>
                <w:rFonts w:ascii="Times New Roman" w:hAnsi="Times New Roman" w:cs="Times New Roman"/>
                <w:sz w:val="28"/>
                <w:szCs w:val="28"/>
                <w:shd w:val="clear" w:color="auto" w:fill="FFFFFF"/>
              </w:rPr>
              <w:lastRenderedPageBreak/>
              <w:t>(податкового) року не перевищує 25 розмірів мінімальної заробітної плати, встановленої законом на 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w:t>
            </w:r>
          </w:p>
        </w:tc>
        <w:tc>
          <w:tcPr>
            <w:tcW w:w="2280" w:type="pct"/>
          </w:tcPr>
          <w:p w14:paraId="2F209AF3"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w:t>
            </w:r>
            <w:r w:rsidRPr="00797E28">
              <w:rPr>
                <w:rFonts w:ascii="Times New Roman" w:eastAsia="Times New Roman" w:hAnsi="Times New Roman" w:cs="Times New Roman"/>
                <w:sz w:val="28"/>
                <w:szCs w:val="28"/>
              </w:rPr>
              <w:lastRenderedPageBreak/>
              <w:t>звітного (податкового) року не перевищує 25 розмірів мінімальної заробітної плати, встановленої законом на 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w:t>
            </w:r>
          </w:p>
        </w:tc>
      </w:tr>
      <w:tr w:rsidR="00797E28" w:rsidRPr="000B48A9" w14:paraId="79F24626" w14:textId="77777777" w:rsidTr="00797E28">
        <w:tc>
          <w:tcPr>
            <w:tcW w:w="274" w:type="pct"/>
          </w:tcPr>
          <w:p w14:paraId="44A78B1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A8F5B79"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w:t>
            </w:r>
            <w:hyperlink r:id="rId79" w:anchor="n10886" w:history="1">
              <w:r w:rsidRPr="00771C66">
                <w:rPr>
                  <w:rFonts w:ascii="Times New Roman" w:eastAsia="Times New Roman" w:hAnsi="Times New Roman" w:cs="Times New Roman"/>
                  <w:sz w:val="28"/>
                  <w:szCs w:val="28"/>
                  <w:u w:val="single"/>
                </w:rPr>
                <w:t>підпункту 39.2.1.2</w:t>
              </w:r>
            </w:hyperlink>
            <w:r w:rsidRPr="00771C66">
              <w:rPr>
                <w:rFonts w:ascii="Times New Roman" w:eastAsia="Times New Roman" w:hAnsi="Times New Roman" w:cs="Times New Roman"/>
                <w:sz w:val="28"/>
                <w:szCs w:val="28"/>
              </w:rPr>
              <w:t> підпункту 39.2.1 пункту 39.2 статті 39 цього Кодексу;</w:t>
            </w:r>
          </w:p>
        </w:tc>
        <w:tc>
          <w:tcPr>
            <w:tcW w:w="2280" w:type="pct"/>
          </w:tcPr>
          <w:p w14:paraId="18B52FAA"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цього Кодексу;</w:t>
            </w:r>
          </w:p>
        </w:tc>
      </w:tr>
      <w:tr w:rsidR="00797E28" w:rsidRPr="000B48A9" w14:paraId="6970725C" w14:textId="77777777" w:rsidTr="00797E28">
        <w:tc>
          <w:tcPr>
            <w:tcW w:w="274" w:type="pct"/>
          </w:tcPr>
          <w:p w14:paraId="5E7A254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0EF3F56D"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w:t>
            </w:r>
            <w:hyperlink r:id="rId80" w:anchor="n22536" w:history="1">
              <w:r w:rsidRPr="00771C66">
                <w:rPr>
                  <w:rFonts w:ascii="Times New Roman" w:eastAsia="Times New Roman" w:hAnsi="Times New Roman" w:cs="Times New Roman"/>
                  <w:sz w:val="28"/>
                  <w:szCs w:val="28"/>
                  <w:u w:val="single"/>
                </w:rPr>
                <w:t>підпункту 39.2.1.2</w:t>
              </w:r>
            </w:hyperlink>
            <w:hyperlink r:id="rId81" w:anchor="n22536" w:history="1">
              <w:r w:rsidRPr="00771C66">
                <w:rPr>
                  <w:rFonts w:ascii="Times New Roman" w:eastAsia="Times New Roman" w:hAnsi="Times New Roman" w:cs="Times New Roman"/>
                  <w:b/>
                  <w:bCs/>
                  <w:sz w:val="28"/>
                  <w:szCs w:val="28"/>
                  <w:u w:val="single"/>
                  <w:vertAlign w:val="superscript"/>
                </w:rPr>
                <w:t>-1</w:t>
              </w:r>
            </w:hyperlink>
            <w:r w:rsidRPr="00771C66">
              <w:rPr>
                <w:rFonts w:ascii="Times New Roman" w:eastAsia="Times New Roman" w:hAnsi="Times New Roman" w:cs="Times New Roman"/>
                <w:sz w:val="28"/>
                <w:szCs w:val="28"/>
              </w:rPr>
              <w:t> підпункту 39.2.1 пункту 39.2 статті 39 цього Кодексу, які не сплачують податок на прибуток (корпоративний податок), у тому числі податок з доходів, отриманих за межами держави (території) реєстрації таких нерезидентів, та/або не є податковими резидентами держави (території), в якій вони зареєстровані як юридичні особи.</w:t>
            </w:r>
          </w:p>
        </w:tc>
        <w:tc>
          <w:tcPr>
            <w:tcW w:w="2280" w:type="pct"/>
          </w:tcPr>
          <w:p w14:paraId="401AFCA9"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нерезидентів, організаційно-правова форма яких включена до переліку, затвердженого Кабінетом Міністрів України відповідно до підпункту 39.2.1.2-1 підпункту 39.2.1 пункту 39.2 статті 39 цього Кодексу,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w:t>
            </w:r>
          </w:p>
          <w:p w14:paraId="665BC3B9" w14:textId="77777777" w:rsidR="00797E28" w:rsidRPr="00797E28" w:rsidRDefault="00797E28" w:rsidP="00797E28">
            <w:pPr>
              <w:jc w:val="both"/>
              <w:rPr>
                <w:rFonts w:ascii="Times New Roman" w:eastAsia="Times New Roman" w:hAnsi="Times New Roman" w:cs="Times New Roman"/>
                <w:sz w:val="28"/>
                <w:szCs w:val="28"/>
              </w:rPr>
            </w:pPr>
          </w:p>
        </w:tc>
      </w:tr>
      <w:tr w:rsidR="00797E28" w:rsidRPr="000B48A9" w14:paraId="37031874" w14:textId="77777777" w:rsidTr="00797E28">
        <w:tc>
          <w:tcPr>
            <w:tcW w:w="274" w:type="pct"/>
          </w:tcPr>
          <w:p w14:paraId="19E031AE" w14:textId="77777777" w:rsidR="00797E28" w:rsidRPr="000B48A9" w:rsidRDefault="00797E28" w:rsidP="00797E28">
            <w:pPr>
              <w:pStyle w:val="afc"/>
              <w:numPr>
                <w:ilvl w:val="0"/>
                <w:numId w:val="2"/>
              </w:numPr>
              <w:shd w:val="clear" w:color="auto" w:fill="FFFFFF"/>
              <w:rPr>
                <w:rFonts w:ascii="Times New Roman" w:hAnsi="Times New Roman" w:cs="Times New Roman"/>
                <w:shd w:val="clear" w:color="auto" w:fill="FFFFFF"/>
              </w:rPr>
            </w:pPr>
          </w:p>
        </w:tc>
        <w:tc>
          <w:tcPr>
            <w:tcW w:w="2446" w:type="pct"/>
          </w:tcPr>
          <w:p w14:paraId="48DE9629" w14:textId="77777777" w:rsidR="00797E28" w:rsidRPr="00771C66" w:rsidRDefault="00797E28" w:rsidP="00797E28">
            <w:pPr>
              <w:shd w:val="clear" w:color="auto" w:fill="FFFFFF"/>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Фінансовий результат до оподаткування збільшується на всю суму вартості товарів, у тому числі необоротних активів (крім активів з права користування за договорами оренди), робіт та послуг (крім операцій, зазначених у </w:t>
            </w:r>
            <w:hyperlink r:id="rId82" w:anchor="n10716" w:history="1">
              <w:r w:rsidRPr="00771C66">
                <w:rPr>
                  <w:rFonts w:ascii="Times New Roman" w:hAnsi="Times New Roman" w:cs="Times New Roman"/>
                  <w:sz w:val="28"/>
                  <w:szCs w:val="28"/>
                  <w:shd w:val="clear" w:color="auto" w:fill="FFFFFF"/>
                </w:rPr>
                <w:t>пункті 140.2</w:t>
              </w:r>
            </w:hyperlink>
            <w:r w:rsidRPr="00771C66">
              <w:rPr>
                <w:rFonts w:ascii="Times New Roman" w:hAnsi="Times New Roman" w:cs="Times New Roman"/>
                <w:sz w:val="28"/>
                <w:szCs w:val="28"/>
                <w:shd w:val="clear" w:color="auto" w:fill="FFFFFF"/>
              </w:rPr>
              <w:t> і </w:t>
            </w:r>
            <w:hyperlink r:id="rId83" w:anchor="n10735" w:history="1">
              <w:r w:rsidRPr="00771C66">
                <w:rPr>
                  <w:rFonts w:ascii="Times New Roman" w:hAnsi="Times New Roman" w:cs="Times New Roman"/>
                  <w:sz w:val="28"/>
                  <w:szCs w:val="28"/>
                  <w:shd w:val="clear" w:color="auto" w:fill="FFFFFF"/>
                </w:rPr>
                <w:t xml:space="preserve">підпункті </w:t>
              </w:r>
              <w:r w:rsidRPr="00771C66">
                <w:rPr>
                  <w:rFonts w:ascii="Times New Roman" w:hAnsi="Times New Roman" w:cs="Times New Roman"/>
                  <w:sz w:val="28"/>
                  <w:szCs w:val="28"/>
                  <w:shd w:val="clear" w:color="auto" w:fill="FFFFFF"/>
                </w:rPr>
                <w:lastRenderedPageBreak/>
                <w:t>140.5.6</w:t>
              </w:r>
            </w:hyperlink>
            <w:r w:rsidRPr="00771C66">
              <w:rPr>
                <w:rFonts w:ascii="Times New Roman" w:hAnsi="Times New Roman" w:cs="Times New Roman"/>
                <w:sz w:val="28"/>
                <w:szCs w:val="28"/>
                <w:shd w:val="clear" w:color="auto" w:fill="FFFFFF"/>
              </w:rPr>
              <w:t> цього пункту, та операцій, визнаних контрольованими відповідно до </w:t>
            </w:r>
            <w:hyperlink r:id="rId84" w:anchor="n1031" w:history="1">
              <w:r w:rsidRPr="00771C66">
                <w:rPr>
                  <w:rFonts w:ascii="Times New Roman" w:hAnsi="Times New Roman" w:cs="Times New Roman"/>
                  <w:sz w:val="28"/>
                  <w:szCs w:val="28"/>
                  <w:shd w:val="clear" w:color="auto" w:fill="FFFFFF"/>
                </w:rPr>
                <w:t>статті 39</w:t>
              </w:r>
            </w:hyperlink>
            <w:r w:rsidRPr="00771C66">
              <w:rPr>
                <w:rFonts w:ascii="Times New Roman" w:hAnsi="Times New Roman" w:cs="Times New Roman"/>
                <w:sz w:val="28"/>
                <w:szCs w:val="28"/>
                <w:shd w:val="clear" w:color="auto" w:fill="FFFFFF"/>
              </w:rPr>
              <w:t> цього Кодексу), придбаних у нерезидентів, визначених абзацами третім і четвертим цього підпункту</w:t>
            </w:r>
            <w:bookmarkStart w:id="204" w:name="_Hlk214902719"/>
            <w:r w:rsidRPr="00771C66">
              <w:rPr>
                <w:rFonts w:ascii="Times New Roman" w:hAnsi="Times New Roman" w:cs="Times New Roman"/>
                <w:b/>
                <w:sz w:val="28"/>
                <w:szCs w:val="28"/>
                <w:shd w:val="clear" w:color="auto" w:fill="FFFFFF"/>
              </w:rPr>
              <w:t>, якщо такі операції не мають ділової мети</w:t>
            </w:r>
            <w:bookmarkEnd w:id="204"/>
            <w:r w:rsidRPr="00771C66">
              <w:rPr>
                <w:rFonts w:ascii="Times New Roman" w:hAnsi="Times New Roman" w:cs="Times New Roman"/>
                <w:b/>
                <w:sz w:val="28"/>
                <w:szCs w:val="28"/>
                <w:shd w:val="clear" w:color="auto" w:fill="FFFFFF"/>
              </w:rPr>
              <w:t xml:space="preserve">. </w:t>
            </w:r>
            <w:bookmarkStart w:id="205" w:name="_Hlk214902782"/>
            <w:r w:rsidRPr="00771C66">
              <w:rPr>
                <w:rFonts w:ascii="Times New Roman" w:hAnsi="Times New Roman" w:cs="Times New Roman"/>
                <w:b/>
                <w:sz w:val="28"/>
                <w:szCs w:val="28"/>
                <w:shd w:val="clear" w:color="auto" w:fill="FFFFFF"/>
              </w:rPr>
              <w:t>Обов’язок доведення обставин, передбачених цим абзацом, покладається на контролюючий орган із застосуванням відповідних положень </w:t>
            </w:r>
            <w:hyperlink r:id="rId85" w:anchor="n1031" w:history="1">
              <w:r w:rsidRPr="00771C66">
                <w:rPr>
                  <w:rFonts w:ascii="Times New Roman" w:hAnsi="Times New Roman" w:cs="Times New Roman"/>
                  <w:b/>
                  <w:sz w:val="28"/>
                  <w:szCs w:val="28"/>
                  <w:shd w:val="clear" w:color="auto" w:fill="FFFFFF"/>
                </w:rPr>
                <w:t>статті 39</w:t>
              </w:r>
            </w:hyperlink>
            <w:r w:rsidRPr="00771C66">
              <w:rPr>
                <w:rFonts w:ascii="Times New Roman" w:hAnsi="Times New Roman" w:cs="Times New Roman"/>
                <w:b/>
                <w:sz w:val="28"/>
                <w:szCs w:val="28"/>
                <w:shd w:val="clear" w:color="auto" w:fill="FFFFFF"/>
              </w:rPr>
              <w:t> цього Кодексу.</w:t>
            </w:r>
            <w:r w:rsidRPr="00771C66">
              <w:rPr>
                <w:rFonts w:ascii="Times New Roman" w:hAnsi="Times New Roman" w:cs="Times New Roman"/>
                <w:sz w:val="28"/>
                <w:szCs w:val="28"/>
                <w:shd w:val="clear" w:color="auto" w:fill="FFFFFF"/>
              </w:rPr>
              <w:t xml:space="preserve"> </w:t>
            </w:r>
            <w:bookmarkEnd w:id="205"/>
            <w:r w:rsidRPr="00771C66">
              <w:rPr>
                <w:rFonts w:ascii="Times New Roman" w:hAnsi="Times New Roman" w:cs="Times New Roman"/>
                <w:sz w:val="28"/>
                <w:szCs w:val="28"/>
                <w:shd w:val="clear" w:color="auto" w:fill="FFFFFF"/>
              </w:rPr>
              <w:t>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першим цього підпункту, якщо платник податку самостійно вже застосував це коригування щодо такої операції.</w:t>
            </w:r>
          </w:p>
        </w:tc>
        <w:tc>
          <w:tcPr>
            <w:tcW w:w="2280" w:type="pct"/>
          </w:tcPr>
          <w:p w14:paraId="1E337458"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Фінансовий результат до оподаткування збільшується на всю суму вартості товарів, у тому числі необоротних активів (крім активів з права користування за договорами оренди), робіт та послуг (крім операцій, зазначених у </w:t>
            </w:r>
            <w:r w:rsidRPr="00797E28">
              <w:rPr>
                <w:rFonts w:ascii="Times New Roman" w:eastAsia="Times New Roman" w:hAnsi="Times New Roman" w:cs="Times New Roman"/>
                <w:sz w:val="28"/>
                <w:szCs w:val="28"/>
              </w:rPr>
              <w:lastRenderedPageBreak/>
              <w:t>пункті 140.2 і підпункті 140.5.6 цього пункту, та операцій, визнаних контрольованими відповідно до статті 39 цього Кодексу), придбаних у нерезидентів, визначених абзацами третім і четвертим цього підпункту</w:t>
            </w:r>
            <w:r w:rsidRPr="00797E28">
              <w:rPr>
                <w:rFonts w:ascii="Times New Roman" w:eastAsia="Times New Roman" w:hAnsi="Times New Roman" w:cs="Times New Roman"/>
                <w:b/>
                <w:sz w:val="28"/>
                <w:szCs w:val="28"/>
              </w:rPr>
              <w:t>, якщо такі операції не враховуються (не визнаються).</w:t>
            </w:r>
            <w:r w:rsidRPr="00797E28">
              <w:rPr>
                <w:rFonts w:ascii="Times New Roman" w:eastAsia="Times New Roman" w:hAnsi="Times New Roman" w:cs="Times New Roman"/>
                <w:sz w:val="28"/>
                <w:szCs w:val="28"/>
              </w:rPr>
              <w:t xml:space="preserve">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першим цього підпункту, якщо платник податку самостійно вже застосував це коригування щодо такої операції.</w:t>
            </w:r>
          </w:p>
        </w:tc>
      </w:tr>
      <w:tr w:rsidR="00797E28" w:rsidRPr="000B48A9" w14:paraId="79AB3987" w14:textId="77777777" w:rsidTr="00797E28">
        <w:tc>
          <w:tcPr>
            <w:tcW w:w="274" w:type="pct"/>
          </w:tcPr>
          <w:p w14:paraId="0CCDF4B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432749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Вимоги цього підпункту не застосовуються платником податку, якщо операція не є контрольованою та сума таких витрат підтверджується платником податку за цінами, визначеними за принципом "витягнутої руки" відповідно до процедури, встановленої </w:t>
            </w:r>
            <w:hyperlink r:id="rId86" w:anchor="n1031" w:history="1">
              <w:r w:rsidRPr="00771C66">
                <w:rPr>
                  <w:rFonts w:ascii="Times New Roman" w:eastAsia="Times New Roman" w:hAnsi="Times New Roman" w:cs="Times New Roman"/>
                  <w:sz w:val="28"/>
                  <w:szCs w:val="28"/>
                </w:rPr>
                <w:t>статтею 39</w:t>
              </w:r>
            </w:hyperlink>
            <w:r w:rsidRPr="00771C66">
              <w:rPr>
                <w:rFonts w:ascii="Times New Roman" w:eastAsia="Times New Roman" w:hAnsi="Times New Roman" w:cs="Times New Roman"/>
                <w:sz w:val="28"/>
                <w:szCs w:val="28"/>
              </w:rPr>
              <w:t> цього Кодексу, але без подання звіту.</w:t>
            </w:r>
          </w:p>
        </w:tc>
        <w:tc>
          <w:tcPr>
            <w:tcW w:w="2280" w:type="pct"/>
          </w:tcPr>
          <w:p w14:paraId="2EAE8EDB"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Вимоги цього підпункту не застосовуються платником податку, якщо операція не є контрольованою та сума таких витрат підтверджується платником податку за цінами, </w:t>
            </w:r>
            <w:bookmarkStart w:id="206" w:name="_Hlk220332046"/>
            <w:r w:rsidRPr="00797E28">
              <w:rPr>
                <w:rFonts w:ascii="Times New Roman" w:eastAsia="Times New Roman" w:hAnsi="Times New Roman" w:cs="Times New Roman"/>
                <w:sz w:val="28"/>
                <w:szCs w:val="28"/>
              </w:rPr>
              <w:t>визначеними за принципом «витягнутої руки»</w:t>
            </w:r>
            <w:bookmarkEnd w:id="206"/>
            <w:r w:rsidRPr="00797E28">
              <w:rPr>
                <w:rFonts w:ascii="Times New Roman" w:eastAsia="Times New Roman" w:hAnsi="Times New Roman" w:cs="Times New Roman"/>
                <w:sz w:val="28"/>
                <w:szCs w:val="28"/>
              </w:rPr>
              <w:t>, але без подання звіту.</w:t>
            </w:r>
          </w:p>
        </w:tc>
      </w:tr>
      <w:tr w:rsidR="00797E28" w:rsidRPr="000B48A9" w14:paraId="0282D11F" w14:textId="77777777" w:rsidTr="00797E28">
        <w:tc>
          <w:tcPr>
            <w:tcW w:w="274" w:type="pct"/>
          </w:tcPr>
          <w:p w14:paraId="38CAE54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ACBC584" w14:textId="77777777" w:rsidR="00797E28" w:rsidRPr="00771C66" w:rsidRDefault="00797E28" w:rsidP="00797E28">
            <w:pPr>
              <w:shd w:val="clear" w:color="auto" w:fill="FFFFFF"/>
              <w:jc w:val="both"/>
              <w:rPr>
                <w:rFonts w:ascii="Times New Roman" w:hAnsi="Times New Roman" w:cs="Times New Roman"/>
                <w:sz w:val="28"/>
                <w:szCs w:val="28"/>
                <w:shd w:val="clear" w:color="auto" w:fill="FFFFFF"/>
              </w:rPr>
            </w:pPr>
            <w:r w:rsidRPr="00771C66">
              <w:rPr>
                <w:rFonts w:ascii="Times New Roman" w:eastAsia="Times New Roman" w:hAnsi="Times New Roman" w:cs="Times New Roman"/>
                <w:sz w:val="28"/>
                <w:szCs w:val="28"/>
              </w:rPr>
              <w:t>При цьому, якщо ціна придбання товарів, у тому числі необоротних активів (крім активів з права користування за договорами оренди), робіт та послуг перевищує їх ціну, визначену за принципом "витягнутої руки" відповідно до процедури, встановленої </w:t>
            </w:r>
            <w:hyperlink r:id="rId87" w:anchor="n1031" w:history="1">
              <w:r w:rsidRPr="00771C66">
                <w:rPr>
                  <w:rFonts w:ascii="Times New Roman" w:eastAsia="Times New Roman" w:hAnsi="Times New Roman" w:cs="Times New Roman"/>
                  <w:sz w:val="28"/>
                  <w:szCs w:val="28"/>
                </w:rPr>
                <w:t>статтею 39</w:t>
              </w:r>
            </w:hyperlink>
            <w:r w:rsidRPr="00771C66">
              <w:rPr>
                <w:rFonts w:ascii="Times New Roman" w:eastAsia="Times New Roman" w:hAnsi="Times New Roman" w:cs="Times New Roman"/>
                <w:sz w:val="28"/>
                <w:szCs w:val="28"/>
              </w:rPr>
              <w:t xml:space="preserve"> цього Кодексу, коригування фінансового результату до оподаткування здійснюється на розмір різниці між вартістю придбання та </w:t>
            </w:r>
            <w:r w:rsidRPr="00771C66">
              <w:rPr>
                <w:rFonts w:ascii="Times New Roman" w:eastAsia="Times New Roman" w:hAnsi="Times New Roman" w:cs="Times New Roman"/>
                <w:sz w:val="28"/>
                <w:szCs w:val="28"/>
              </w:rPr>
              <w:lastRenderedPageBreak/>
              <w:t>вартістю, визначеною виходячи з рівня ціни, визначеної за принципом "витягнутої руки".</w:t>
            </w:r>
          </w:p>
        </w:tc>
        <w:tc>
          <w:tcPr>
            <w:tcW w:w="2280" w:type="pct"/>
          </w:tcPr>
          <w:p w14:paraId="56652D2C"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При цьому, якщо ціна придбання товарів, у тому числі необоротних активів (крім активів з права користування за договорами оренди), робіт та послуг перевищує їх ціну, визначену за принципом "витягнутої руки", коригування фінансового результату до оподаткування здійснюється на розмір різниці між вартістю придбання та вартістю, визначеною виходячи з рівня ціни, визначеної за принципом "витягнутої руки".</w:t>
            </w:r>
          </w:p>
        </w:tc>
      </w:tr>
      <w:tr w:rsidR="00797E28" w:rsidRPr="000B48A9" w14:paraId="08CFED55" w14:textId="77777777" w:rsidTr="00797E28">
        <w:tc>
          <w:tcPr>
            <w:tcW w:w="274" w:type="pct"/>
          </w:tcPr>
          <w:p w14:paraId="6F9D4775"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7FCB525B"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 xml:space="preserve">У випадку незастосування вимог цього підпункту на підставі абзацу шостого цього підпункту, </w:t>
            </w:r>
            <w:bookmarkStart w:id="207" w:name="_Hlk214902857"/>
            <w:r w:rsidRPr="00771C66">
              <w:rPr>
                <w:rFonts w:ascii="Times New Roman" w:hAnsi="Times New Roman" w:cs="Times New Roman"/>
                <w:b/>
                <w:sz w:val="28"/>
                <w:szCs w:val="28"/>
                <w:shd w:val="clear" w:color="auto" w:fill="FFFFFF"/>
              </w:rPr>
              <w:t>якщо контролюючий орган не враховує (не визнає) таку операцію</w:t>
            </w:r>
            <w:r w:rsidRPr="00771C66">
              <w:rPr>
                <w:rFonts w:ascii="Times New Roman" w:hAnsi="Times New Roman" w:cs="Times New Roman"/>
                <w:sz w:val="28"/>
                <w:szCs w:val="28"/>
                <w:shd w:val="clear" w:color="auto" w:fill="FFFFFF"/>
              </w:rPr>
              <w:t xml:space="preserve"> </w:t>
            </w:r>
            <w:bookmarkEnd w:id="207"/>
            <w:r w:rsidRPr="00771C66">
              <w:rPr>
                <w:rFonts w:ascii="Times New Roman" w:hAnsi="Times New Roman" w:cs="Times New Roman"/>
                <w:sz w:val="28"/>
                <w:szCs w:val="28"/>
                <w:shd w:val="clear" w:color="auto" w:fill="FFFFFF"/>
              </w:rPr>
              <w:t>за результатами аналізу відповідно до </w:t>
            </w:r>
            <w:hyperlink r:id="rId88" w:anchor="n1031" w:history="1">
              <w:r w:rsidRPr="00771C66">
                <w:rPr>
                  <w:rFonts w:ascii="Times New Roman" w:hAnsi="Times New Roman" w:cs="Times New Roman"/>
                  <w:sz w:val="28"/>
                  <w:szCs w:val="28"/>
                  <w:shd w:val="clear" w:color="auto" w:fill="FFFFFF"/>
                </w:rPr>
                <w:t>статті 39</w:t>
              </w:r>
            </w:hyperlink>
            <w:r w:rsidRPr="00771C66">
              <w:rPr>
                <w:rFonts w:ascii="Times New Roman" w:hAnsi="Times New Roman" w:cs="Times New Roman"/>
                <w:sz w:val="28"/>
                <w:szCs w:val="28"/>
                <w:shd w:val="clear" w:color="auto" w:fill="FFFFFF"/>
              </w:rPr>
              <w:t> цього Кодексу, фінансовий результат до оподаткування збільшується у порядку, передбаченому </w:t>
            </w:r>
            <w:hyperlink r:id="rId89" w:anchor="n18259" w:history="1">
              <w:r w:rsidRPr="00771C66">
                <w:rPr>
                  <w:rFonts w:ascii="Times New Roman" w:hAnsi="Times New Roman" w:cs="Times New Roman"/>
                  <w:sz w:val="28"/>
                  <w:szCs w:val="28"/>
                  <w:shd w:val="clear" w:color="auto" w:fill="FFFFFF"/>
                </w:rPr>
                <w:t>абзацом першим</w:t>
              </w:r>
            </w:hyperlink>
            <w:r w:rsidRPr="00771C66">
              <w:rPr>
                <w:rFonts w:ascii="Times New Roman" w:hAnsi="Times New Roman" w:cs="Times New Roman"/>
                <w:sz w:val="28"/>
                <w:szCs w:val="28"/>
                <w:shd w:val="clear" w:color="auto" w:fill="FFFFFF"/>
              </w:rPr>
              <w:t> підпункту 140.5.2</w:t>
            </w:r>
            <w:r w:rsidRPr="00771C66">
              <w:rPr>
                <w:rFonts w:ascii="Times New Roman" w:hAnsi="Times New Roman" w:cs="Times New Roman"/>
                <w:b/>
                <w:bCs/>
                <w:sz w:val="28"/>
                <w:szCs w:val="28"/>
                <w:shd w:val="clear" w:color="auto" w:fill="FFFFFF"/>
                <w:vertAlign w:val="superscript"/>
              </w:rPr>
              <w:t>-1</w:t>
            </w:r>
            <w:r w:rsidRPr="00771C66">
              <w:rPr>
                <w:rFonts w:ascii="Times New Roman" w:hAnsi="Times New Roman" w:cs="Times New Roman"/>
                <w:sz w:val="28"/>
                <w:szCs w:val="28"/>
                <w:shd w:val="clear" w:color="auto" w:fill="FFFFFF"/>
              </w:rPr>
              <w:t> пункту 140.5 статті 140 цього Кодексу.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сьомим цього підпункту, якщо платник податку самостійно вже застосував це коригування щодо такої операції.</w:t>
            </w:r>
          </w:p>
        </w:tc>
        <w:tc>
          <w:tcPr>
            <w:tcW w:w="2280" w:type="pct"/>
          </w:tcPr>
          <w:p w14:paraId="362371C2"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У випадку незастосування вимог цього підпункту на підставі абзацу шостого цього підпункту, </w:t>
            </w:r>
            <w:r w:rsidRPr="00797E28">
              <w:rPr>
                <w:rFonts w:ascii="Times New Roman" w:eastAsia="Times New Roman" w:hAnsi="Times New Roman" w:cs="Times New Roman"/>
                <w:b/>
                <w:sz w:val="28"/>
                <w:szCs w:val="28"/>
              </w:rPr>
              <w:t xml:space="preserve">якщо така операція не враховується (не визнається) </w:t>
            </w:r>
            <w:r w:rsidRPr="00797E28">
              <w:rPr>
                <w:rFonts w:ascii="Times New Roman" w:eastAsia="Times New Roman" w:hAnsi="Times New Roman" w:cs="Times New Roman"/>
                <w:sz w:val="28"/>
                <w:szCs w:val="28"/>
              </w:rPr>
              <w:t>за результатами аналізу відповідно до статті 39 цього Кодексу, фінансовий результат до оподаткування збільшується у порядку, передбаченому абзацом першим підпункту 140.5.2-1 пункту 140.5 статті 140 цього Кодексу.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сьомим цього підпункту, якщо платник податку самостійно вже застосував це коригування щодо такої операції.</w:t>
            </w:r>
          </w:p>
        </w:tc>
      </w:tr>
      <w:tr w:rsidR="00797E28" w:rsidRPr="000B48A9" w14:paraId="4587D5CA" w14:textId="77777777" w:rsidTr="00797E28">
        <w:tc>
          <w:tcPr>
            <w:tcW w:w="274" w:type="pct"/>
          </w:tcPr>
          <w:p w14:paraId="2BD07ECB" w14:textId="77777777" w:rsidR="00797E28" w:rsidRPr="000B48A9" w:rsidRDefault="00797E28" w:rsidP="00797E28">
            <w:pPr>
              <w:pStyle w:val="afc"/>
              <w:numPr>
                <w:ilvl w:val="0"/>
                <w:numId w:val="2"/>
              </w:numPr>
              <w:shd w:val="clear" w:color="auto" w:fill="FFFFFF"/>
              <w:rPr>
                <w:rFonts w:ascii="Times New Roman" w:hAnsi="Times New Roman" w:cs="Times New Roman"/>
                <w:shd w:val="clear" w:color="auto" w:fill="FFFFFF"/>
              </w:rPr>
            </w:pPr>
          </w:p>
        </w:tc>
        <w:tc>
          <w:tcPr>
            <w:tcW w:w="2446" w:type="pct"/>
          </w:tcPr>
          <w:p w14:paraId="789CEBF6" w14:textId="77777777" w:rsidR="00797E28" w:rsidRPr="00771C66" w:rsidRDefault="00797E28" w:rsidP="00797E28">
            <w:pPr>
              <w:shd w:val="clear" w:color="auto" w:fill="FFFFFF"/>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Норми цього підпункту застосовуються за результатами податкового (звітного) року.</w:t>
            </w:r>
          </w:p>
        </w:tc>
        <w:tc>
          <w:tcPr>
            <w:tcW w:w="2280" w:type="pct"/>
          </w:tcPr>
          <w:p w14:paraId="371541BE"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Норми цього підпункту застосовуються за результатами податкового (звітного) року.</w:t>
            </w:r>
          </w:p>
        </w:tc>
      </w:tr>
      <w:tr w:rsidR="00797E28" w:rsidRPr="000B48A9" w14:paraId="354C48B7" w14:textId="77777777" w:rsidTr="00797E28">
        <w:tc>
          <w:tcPr>
            <w:tcW w:w="274" w:type="pct"/>
          </w:tcPr>
          <w:p w14:paraId="07216FF7"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8D1187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140.5.5</w:t>
            </w:r>
            <w:r w:rsidRPr="00771C66">
              <w:rPr>
                <w:rFonts w:ascii="Times New Roman" w:eastAsia="Times New Roman" w:hAnsi="Times New Roman" w:cs="Times New Roman"/>
                <w:bCs/>
                <w:sz w:val="28"/>
                <w:szCs w:val="28"/>
                <w:vertAlign w:val="superscript"/>
              </w:rPr>
              <w:t>-1</w:t>
            </w:r>
            <w:r w:rsidRPr="00771C66">
              <w:rPr>
                <w:rFonts w:ascii="Times New Roman" w:eastAsia="Times New Roman" w:hAnsi="Times New Roman" w:cs="Times New Roman"/>
                <w:sz w:val="28"/>
                <w:szCs w:val="28"/>
              </w:rPr>
              <w:t>. на суму 30 відсотків вартості товарів, у тому числі необоротних активів, робіт та послуг (крім операцій, визнаних контрольованими відповідно до </w:t>
            </w:r>
            <w:hyperlink r:id="rId90" w:anchor="n1031" w:history="1">
              <w:r w:rsidRPr="00771C66">
                <w:rPr>
                  <w:rFonts w:ascii="Times New Roman" w:eastAsia="Times New Roman" w:hAnsi="Times New Roman" w:cs="Times New Roman"/>
                  <w:sz w:val="28"/>
                  <w:szCs w:val="28"/>
                </w:rPr>
                <w:t>статті 39</w:t>
              </w:r>
            </w:hyperlink>
            <w:r w:rsidRPr="00771C66">
              <w:rPr>
                <w:rFonts w:ascii="Times New Roman" w:eastAsia="Times New Roman" w:hAnsi="Times New Roman" w:cs="Times New Roman"/>
                <w:sz w:val="28"/>
                <w:szCs w:val="28"/>
              </w:rPr>
              <w:t> цього Кодексу), реалізованих на користь:</w:t>
            </w:r>
            <w:bookmarkStart w:id="208" w:name="n16911"/>
            <w:bookmarkStart w:id="209" w:name="n16914"/>
            <w:bookmarkStart w:id="210" w:name="n16912"/>
            <w:bookmarkEnd w:id="208"/>
            <w:bookmarkEnd w:id="209"/>
            <w:bookmarkEnd w:id="210"/>
          </w:p>
        </w:tc>
        <w:tc>
          <w:tcPr>
            <w:tcW w:w="2280" w:type="pct"/>
          </w:tcPr>
          <w:p w14:paraId="78A38C5A"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140.5.5</w:t>
            </w:r>
            <w:r w:rsidRPr="00797E28">
              <w:rPr>
                <w:rFonts w:ascii="Times New Roman" w:eastAsia="Times New Roman" w:hAnsi="Times New Roman" w:cs="Times New Roman"/>
                <w:sz w:val="28"/>
                <w:szCs w:val="28"/>
                <w:vertAlign w:val="superscript"/>
              </w:rPr>
              <w:t>1</w:t>
            </w:r>
            <w:r w:rsidRPr="00797E28">
              <w:rPr>
                <w:rFonts w:ascii="Times New Roman" w:eastAsia="Times New Roman" w:hAnsi="Times New Roman" w:cs="Times New Roman"/>
                <w:sz w:val="28"/>
                <w:szCs w:val="28"/>
              </w:rPr>
              <w:t>. на суму 30 відсотків вартості товарів, у тому числі необоротних активів, робіт та послуг (крім операцій, визнаних контрольованими відповідно до статті 39 цього Кодексу), реалізованих на користь:</w:t>
            </w:r>
          </w:p>
        </w:tc>
      </w:tr>
      <w:tr w:rsidR="00797E28" w:rsidRPr="000B48A9" w14:paraId="08FF8D84" w14:textId="77777777" w:rsidTr="00797E28">
        <w:tc>
          <w:tcPr>
            <w:tcW w:w="274" w:type="pct"/>
          </w:tcPr>
          <w:p w14:paraId="4A8E5D3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29BAEF2"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нерезидентів, зареєстрованих у державах (на територіях), включених до переліку держав (територій), затвердженого Кабінетом Міністрів України відповідно до </w:t>
            </w:r>
            <w:hyperlink r:id="rId91" w:anchor="n10886" w:history="1">
              <w:r w:rsidRPr="00771C66">
                <w:rPr>
                  <w:rFonts w:ascii="Times New Roman" w:eastAsia="Times New Roman" w:hAnsi="Times New Roman" w:cs="Times New Roman"/>
                  <w:sz w:val="28"/>
                  <w:szCs w:val="28"/>
                </w:rPr>
                <w:t>підпункту 39.2.1.2</w:t>
              </w:r>
            </w:hyperlink>
            <w:r w:rsidRPr="00771C66">
              <w:rPr>
                <w:rFonts w:ascii="Times New Roman" w:eastAsia="Times New Roman" w:hAnsi="Times New Roman" w:cs="Times New Roman"/>
                <w:sz w:val="28"/>
                <w:szCs w:val="28"/>
              </w:rPr>
              <w:t> </w:t>
            </w:r>
            <w:hyperlink r:id="rId92" w:anchor="n10882" w:history="1">
              <w:r w:rsidRPr="00771C66">
                <w:rPr>
                  <w:rFonts w:ascii="Times New Roman" w:eastAsia="Times New Roman" w:hAnsi="Times New Roman" w:cs="Times New Roman"/>
                  <w:sz w:val="28"/>
                  <w:szCs w:val="28"/>
                </w:rPr>
                <w:t>підпункту 39.2.1</w:t>
              </w:r>
            </w:hyperlink>
            <w:r w:rsidRPr="00771C66">
              <w:rPr>
                <w:rFonts w:ascii="Times New Roman" w:eastAsia="Times New Roman" w:hAnsi="Times New Roman" w:cs="Times New Roman"/>
                <w:sz w:val="28"/>
                <w:szCs w:val="28"/>
              </w:rPr>
              <w:t> пункту 39.2 статті 39 цього Кодексу;</w:t>
            </w:r>
          </w:p>
          <w:p w14:paraId="3993663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p>
        </w:tc>
        <w:tc>
          <w:tcPr>
            <w:tcW w:w="2280" w:type="pct"/>
          </w:tcPr>
          <w:p w14:paraId="66C404F8"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цього Кодексу;</w:t>
            </w:r>
          </w:p>
        </w:tc>
      </w:tr>
      <w:tr w:rsidR="00797E28" w:rsidRPr="000B48A9" w14:paraId="1478AC18" w14:textId="77777777" w:rsidTr="00797E28">
        <w:tc>
          <w:tcPr>
            <w:tcW w:w="274" w:type="pct"/>
          </w:tcPr>
          <w:p w14:paraId="4EE4B84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77D4B0A"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нерезидентів, організаційно-правова форма яких включена до переліку організаційно-правових форм, затвердженого </w:t>
            </w:r>
            <w:r w:rsidRPr="00771C66">
              <w:rPr>
                <w:rFonts w:ascii="Times New Roman" w:eastAsia="Times New Roman" w:hAnsi="Times New Roman" w:cs="Times New Roman"/>
                <w:sz w:val="28"/>
                <w:szCs w:val="28"/>
              </w:rPr>
              <w:lastRenderedPageBreak/>
              <w:t>Кабінетом Міністрів України відповідно до </w:t>
            </w:r>
            <w:hyperlink r:id="rId93" w:anchor="n22536" w:history="1">
              <w:r w:rsidRPr="00771C66">
                <w:rPr>
                  <w:rFonts w:ascii="Times New Roman" w:eastAsia="Times New Roman" w:hAnsi="Times New Roman" w:cs="Times New Roman"/>
                  <w:sz w:val="28"/>
                  <w:szCs w:val="28"/>
                </w:rPr>
                <w:t>підпункту 39.2.1.2</w:t>
              </w:r>
            </w:hyperlink>
            <w:hyperlink r:id="rId94" w:anchor="n22536" w:history="1">
              <w:r w:rsidRPr="00771C66">
                <w:rPr>
                  <w:rFonts w:ascii="Times New Roman" w:eastAsia="Times New Roman" w:hAnsi="Times New Roman" w:cs="Times New Roman"/>
                  <w:bCs/>
                  <w:sz w:val="28"/>
                  <w:szCs w:val="28"/>
                  <w:vertAlign w:val="superscript"/>
                </w:rPr>
                <w:t>-1</w:t>
              </w:r>
            </w:hyperlink>
            <w:r w:rsidRPr="00771C66">
              <w:rPr>
                <w:rFonts w:ascii="Times New Roman" w:eastAsia="Times New Roman" w:hAnsi="Times New Roman" w:cs="Times New Roman"/>
                <w:sz w:val="28"/>
                <w:szCs w:val="28"/>
              </w:rPr>
              <w:t> підпункту 39.2.1 пункту 39.2 статті 39 цього Кодексу, які не сплачують податок на прибуток (корпоративний податок), у тому числі податок з доходів, отриманих за межами держави (території) реєстрації таких нерезидентів, та/або не є податковими резидентами держави (території), в якій вони зареєстровані як юридичні особи.</w:t>
            </w:r>
          </w:p>
        </w:tc>
        <w:tc>
          <w:tcPr>
            <w:tcW w:w="2280" w:type="pct"/>
          </w:tcPr>
          <w:p w14:paraId="5CB485AA"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нерезидентів, організаційно-правова форма яких включена до переліку, затвердженого Кабінетом </w:t>
            </w:r>
            <w:r w:rsidRPr="00797E28">
              <w:rPr>
                <w:rFonts w:ascii="Times New Roman" w:eastAsia="Times New Roman" w:hAnsi="Times New Roman" w:cs="Times New Roman"/>
                <w:sz w:val="28"/>
                <w:szCs w:val="28"/>
              </w:rPr>
              <w:lastRenderedPageBreak/>
              <w:t>Міністрів України відповідно до підпункту 39.2.1.2-1 підпункту 39.2.1 пункту 39.2 статті 39 цього Кодексу,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w:t>
            </w:r>
          </w:p>
        </w:tc>
      </w:tr>
      <w:tr w:rsidR="00797E28" w:rsidRPr="000B48A9" w14:paraId="2F833F61" w14:textId="77777777" w:rsidTr="00797E28">
        <w:tc>
          <w:tcPr>
            <w:tcW w:w="274" w:type="pct"/>
          </w:tcPr>
          <w:p w14:paraId="746EC65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8BB1B11"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Фінансовий результат до оподаткування збільшується на всю суму вартості товарів, у тому числі необоротних активів, робіт та послуг (крім операцій, визнаних контрольованими відповідно до </w:t>
            </w:r>
            <w:hyperlink r:id="rId95" w:anchor="n1031" w:history="1">
              <w:r w:rsidRPr="00771C66">
                <w:rPr>
                  <w:rFonts w:ascii="Times New Roman" w:eastAsia="Times New Roman" w:hAnsi="Times New Roman" w:cs="Times New Roman"/>
                  <w:sz w:val="28"/>
                  <w:szCs w:val="28"/>
                </w:rPr>
                <w:t>статті 39</w:t>
              </w:r>
            </w:hyperlink>
            <w:r w:rsidRPr="00771C66">
              <w:rPr>
                <w:rFonts w:ascii="Times New Roman" w:eastAsia="Times New Roman" w:hAnsi="Times New Roman" w:cs="Times New Roman"/>
                <w:sz w:val="28"/>
                <w:szCs w:val="28"/>
              </w:rPr>
              <w:t xml:space="preserve"> цього Кодексу), реалізованих на користь у нерезидентів, визначених абзацами другим та третім цього підпункту, </w:t>
            </w:r>
            <w:r w:rsidRPr="00771C66">
              <w:rPr>
                <w:rFonts w:ascii="Times New Roman" w:eastAsia="Times New Roman" w:hAnsi="Times New Roman" w:cs="Times New Roman"/>
                <w:b/>
                <w:sz w:val="28"/>
                <w:szCs w:val="28"/>
              </w:rPr>
              <w:t xml:space="preserve">якщо такі операції не мають ділової мети. </w:t>
            </w:r>
            <w:r w:rsidRPr="00771C66">
              <w:rPr>
                <w:rFonts w:ascii="Times New Roman" w:eastAsia="Times New Roman" w:hAnsi="Times New Roman" w:cs="Times New Roman"/>
                <w:b/>
                <w:strike/>
                <w:sz w:val="28"/>
                <w:szCs w:val="28"/>
              </w:rPr>
              <w:t>Обов’язок доведення обставин, передбачених цим абзацом, покладається на контролюючий орган із застосуванням відповідних положень </w:t>
            </w:r>
            <w:hyperlink r:id="rId96" w:anchor="n1031" w:history="1">
              <w:r w:rsidRPr="00771C66">
                <w:rPr>
                  <w:rFonts w:ascii="Times New Roman" w:eastAsia="Times New Roman" w:hAnsi="Times New Roman" w:cs="Times New Roman"/>
                  <w:b/>
                  <w:strike/>
                  <w:sz w:val="28"/>
                  <w:szCs w:val="28"/>
                </w:rPr>
                <w:t>статті 39</w:t>
              </w:r>
            </w:hyperlink>
            <w:r w:rsidRPr="00771C66">
              <w:rPr>
                <w:rFonts w:ascii="Times New Roman" w:eastAsia="Times New Roman" w:hAnsi="Times New Roman" w:cs="Times New Roman"/>
                <w:b/>
                <w:strike/>
                <w:sz w:val="28"/>
                <w:szCs w:val="28"/>
              </w:rPr>
              <w:t> цього Кодексу.</w:t>
            </w:r>
            <w:r w:rsidRPr="00771C66">
              <w:rPr>
                <w:rFonts w:ascii="Times New Roman" w:eastAsia="Times New Roman" w:hAnsi="Times New Roman" w:cs="Times New Roman"/>
                <w:sz w:val="28"/>
                <w:szCs w:val="28"/>
              </w:rPr>
              <w:t xml:space="preserve">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першим цього підпункту, якщо платник податку самостійно вже застосував це коригування щодо такої операції.</w:t>
            </w:r>
          </w:p>
        </w:tc>
        <w:tc>
          <w:tcPr>
            <w:tcW w:w="2280" w:type="pct"/>
          </w:tcPr>
          <w:p w14:paraId="1D0A4EF1"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 xml:space="preserve">Фінансовий результат до оподаткування збільшується на всю суму вартості товарів, у тому числі необоротних активів, робіт та послуг (крім операцій, визнаних контрольованими відповідно до статті 39 цього Кодексу), реалізованих на користь у нерезидентів, визначених абзацами другим та третім цього підпункту, </w:t>
            </w:r>
            <w:r w:rsidRPr="00797E28">
              <w:rPr>
                <w:rFonts w:ascii="Times New Roman" w:eastAsia="Times New Roman" w:hAnsi="Times New Roman" w:cs="Times New Roman"/>
                <w:b/>
                <w:sz w:val="28"/>
                <w:szCs w:val="28"/>
              </w:rPr>
              <w:t>якщо такі операції не враховуються (не визнаються)</w:t>
            </w:r>
            <w:r w:rsidRPr="00797E28">
              <w:rPr>
                <w:rFonts w:ascii="Times New Roman" w:eastAsia="Times New Roman" w:hAnsi="Times New Roman" w:cs="Times New Roman"/>
                <w:sz w:val="28"/>
                <w:szCs w:val="28"/>
              </w:rPr>
              <w:t>.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першим цього підпункту, якщо платник податку самостійно вже застосував це коригування щодо такої операції.</w:t>
            </w:r>
          </w:p>
        </w:tc>
      </w:tr>
      <w:tr w:rsidR="00797E28" w:rsidRPr="000B48A9" w14:paraId="25AC6757" w14:textId="77777777" w:rsidTr="00797E28">
        <w:tc>
          <w:tcPr>
            <w:tcW w:w="274" w:type="pct"/>
          </w:tcPr>
          <w:p w14:paraId="59233F2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383BCAD6"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Вимоги цього підпункту не застосовуються платником податку, якщо операція не є контрольованою та сума таких доходів підтверджується платником податку за цінами, визначеними за принципом "витягнутої руки" </w:t>
            </w:r>
            <w:r w:rsidRPr="006066D9">
              <w:rPr>
                <w:rFonts w:ascii="Times New Roman" w:eastAsia="Times New Roman" w:hAnsi="Times New Roman" w:cs="Times New Roman"/>
                <w:b/>
                <w:strike/>
                <w:sz w:val="28"/>
                <w:szCs w:val="28"/>
              </w:rPr>
              <w:t xml:space="preserve">відповідно до </w:t>
            </w:r>
            <w:r w:rsidRPr="006066D9">
              <w:rPr>
                <w:rFonts w:ascii="Times New Roman" w:eastAsia="Times New Roman" w:hAnsi="Times New Roman" w:cs="Times New Roman"/>
                <w:b/>
                <w:strike/>
                <w:sz w:val="28"/>
                <w:szCs w:val="28"/>
              </w:rPr>
              <w:lastRenderedPageBreak/>
              <w:t>процедури, встановленої </w:t>
            </w:r>
            <w:hyperlink r:id="rId97" w:anchor="n1031" w:history="1">
              <w:r w:rsidRPr="006066D9">
                <w:rPr>
                  <w:rFonts w:ascii="Times New Roman" w:eastAsia="Times New Roman" w:hAnsi="Times New Roman" w:cs="Times New Roman"/>
                  <w:b/>
                  <w:strike/>
                  <w:sz w:val="28"/>
                  <w:szCs w:val="28"/>
                </w:rPr>
                <w:t>статтею 39</w:t>
              </w:r>
            </w:hyperlink>
            <w:r w:rsidRPr="006066D9">
              <w:rPr>
                <w:rFonts w:ascii="Times New Roman" w:eastAsia="Times New Roman" w:hAnsi="Times New Roman" w:cs="Times New Roman"/>
                <w:b/>
                <w:strike/>
                <w:sz w:val="28"/>
                <w:szCs w:val="28"/>
              </w:rPr>
              <w:t> цього Кодекс</w:t>
            </w:r>
            <w:r w:rsidRPr="00771C66">
              <w:rPr>
                <w:rFonts w:ascii="Times New Roman" w:eastAsia="Times New Roman" w:hAnsi="Times New Roman" w:cs="Times New Roman"/>
                <w:sz w:val="28"/>
                <w:szCs w:val="28"/>
              </w:rPr>
              <w:t>у, але без подання звіту.</w:t>
            </w:r>
          </w:p>
        </w:tc>
        <w:tc>
          <w:tcPr>
            <w:tcW w:w="2280" w:type="pct"/>
          </w:tcPr>
          <w:p w14:paraId="68E148A2"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Вимоги цього підпункту не застосовуються платником податку, якщо операція не є контрольованою та сума таких доходів підтверджується платником податку за цінами, визначеними за принципом «витягнутої руки», але без подання звіту.</w:t>
            </w:r>
          </w:p>
        </w:tc>
      </w:tr>
      <w:tr w:rsidR="00797E28" w:rsidRPr="000B48A9" w14:paraId="37185A98" w14:textId="77777777" w:rsidTr="00797E28">
        <w:tc>
          <w:tcPr>
            <w:tcW w:w="274" w:type="pct"/>
          </w:tcPr>
          <w:p w14:paraId="62052B1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B527A2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При цьому, якщо ціна реалізації товарів, у тому числі необоротних активів, робіт та послуг є нижчою за ціну, визначену відповідно до принципу "витягнутої руки", встановленого </w:t>
            </w:r>
            <w:hyperlink r:id="rId98" w:anchor="n1031" w:history="1">
              <w:r w:rsidRPr="00771C66">
                <w:rPr>
                  <w:rFonts w:ascii="Times New Roman" w:eastAsia="Times New Roman" w:hAnsi="Times New Roman" w:cs="Times New Roman"/>
                  <w:sz w:val="28"/>
                  <w:szCs w:val="28"/>
                </w:rPr>
                <w:t>статтею 39</w:t>
              </w:r>
            </w:hyperlink>
            <w:r w:rsidRPr="00771C66">
              <w:rPr>
                <w:rFonts w:ascii="Times New Roman" w:eastAsia="Times New Roman" w:hAnsi="Times New Roman" w:cs="Times New Roman"/>
                <w:sz w:val="28"/>
                <w:szCs w:val="28"/>
              </w:rPr>
              <w:t> цього Кодексу, коригування фінансового результату до оподаткування здійснюється на розмір різниці між вартістю, визначеною виходячи з рівня ціни, визначеної за принципом "витягнутої руки", та вартістю реалізації.</w:t>
            </w:r>
          </w:p>
          <w:p w14:paraId="262411FE"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211" w:name="n18725"/>
            <w:bookmarkEnd w:id="211"/>
            <w:r w:rsidRPr="00771C66">
              <w:rPr>
                <w:rFonts w:ascii="Times New Roman" w:eastAsia="Times New Roman" w:hAnsi="Times New Roman" w:cs="Times New Roman"/>
                <w:sz w:val="28"/>
                <w:szCs w:val="28"/>
              </w:rPr>
              <w:t xml:space="preserve">У випадку незастосування вимог цього підпункту на підставі абзацу шостого цього підпункту, </w:t>
            </w:r>
            <w:r w:rsidRPr="00771C66">
              <w:rPr>
                <w:rFonts w:ascii="Times New Roman" w:eastAsia="Times New Roman" w:hAnsi="Times New Roman" w:cs="Times New Roman"/>
                <w:b/>
                <w:sz w:val="28"/>
                <w:szCs w:val="28"/>
              </w:rPr>
              <w:t>якщо контролюючий орган не враховує (не визнає) таку операцію за</w:t>
            </w:r>
            <w:r w:rsidRPr="00771C66">
              <w:rPr>
                <w:rFonts w:ascii="Times New Roman" w:eastAsia="Times New Roman" w:hAnsi="Times New Roman" w:cs="Times New Roman"/>
                <w:sz w:val="28"/>
                <w:szCs w:val="28"/>
              </w:rPr>
              <w:t xml:space="preserve"> результатами аналізу відповідно до </w:t>
            </w:r>
            <w:hyperlink r:id="rId99" w:anchor="n1031" w:history="1">
              <w:r w:rsidRPr="00771C66">
                <w:rPr>
                  <w:rFonts w:ascii="Times New Roman" w:eastAsia="Times New Roman" w:hAnsi="Times New Roman" w:cs="Times New Roman"/>
                  <w:sz w:val="28"/>
                  <w:szCs w:val="28"/>
                </w:rPr>
                <w:t>статті 39</w:t>
              </w:r>
            </w:hyperlink>
            <w:r w:rsidRPr="00771C66">
              <w:rPr>
                <w:rFonts w:ascii="Times New Roman" w:eastAsia="Times New Roman" w:hAnsi="Times New Roman" w:cs="Times New Roman"/>
                <w:sz w:val="28"/>
                <w:szCs w:val="28"/>
              </w:rPr>
              <w:t> цього Кодексу, фінансовий результат до оподаткування збільшується у порядку, передбаченому </w:t>
            </w:r>
            <w:hyperlink r:id="rId100" w:anchor="n18259" w:history="1">
              <w:r w:rsidRPr="00771C66">
                <w:rPr>
                  <w:rFonts w:ascii="Times New Roman" w:eastAsia="Times New Roman" w:hAnsi="Times New Roman" w:cs="Times New Roman"/>
                  <w:sz w:val="28"/>
                  <w:szCs w:val="28"/>
                </w:rPr>
                <w:t>абзацом першим</w:t>
              </w:r>
            </w:hyperlink>
            <w:r w:rsidRPr="00771C66">
              <w:rPr>
                <w:rFonts w:ascii="Times New Roman" w:eastAsia="Times New Roman" w:hAnsi="Times New Roman" w:cs="Times New Roman"/>
                <w:sz w:val="28"/>
                <w:szCs w:val="28"/>
              </w:rPr>
              <w:t> підпункту 140.5.2</w:t>
            </w:r>
            <w:r w:rsidRPr="00771C66">
              <w:rPr>
                <w:rFonts w:ascii="Times New Roman" w:eastAsia="Times New Roman" w:hAnsi="Times New Roman" w:cs="Times New Roman"/>
                <w:bCs/>
                <w:sz w:val="28"/>
                <w:szCs w:val="28"/>
                <w:vertAlign w:val="superscript"/>
              </w:rPr>
              <w:t>-1</w:t>
            </w:r>
            <w:r w:rsidRPr="00771C66">
              <w:rPr>
                <w:rFonts w:ascii="Times New Roman" w:eastAsia="Times New Roman" w:hAnsi="Times New Roman" w:cs="Times New Roman"/>
                <w:sz w:val="28"/>
                <w:szCs w:val="28"/>
              </w:rPr>
              <w:t> пункту 140.5 статті 140 цього Кодексу.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шостим цього підпункту, якщо платник податку самостійно вже застосував це коригування щодо такої операції.</w:t>
            </w:r>
          </w:p>
        </w:tc>
        <w:tc>
          <w:tcPr>
            <w:tcW w:w="2280" w:type="pct"/>
          </w:tcPr>
          <w:p w14:paraId="50D2F432" w14:textId="77777777" w:rsidR="00797E28" w:rsidRPr="00565ACB" w:rsidRDefault="00797E28" w:rsidP="00797E28">
            <w:pPr>
              <w:jc w:val="both"/>
              <w:rPr>
                <w:rFonts w:ascii="Times New Roman" w:eastAsia="Times New Roman" w:hAnsi="Times New Roman" w:cs="Times New Roman"/>
                <w:sz w:val="28"/>
                <w:szCs w:val="28"/>
              </w:rPr>
            </w:pPr>
            <w:r w:rsidRPr="00565ACB">
              <w:rPr>
                <w:rFonts w:ascii="Times New Roman" w:eastAsia="Times New Roman" w:hAnsi="Times New Roman" w:cs="Times New Roman"/>
                <w:sz w:val="28"/>
                <w:szCs w:val="28"/>
              </w:rPr>
              <w:t>При цьому, якщо ціна реалізації товарів, у тому числі необоротних активів, робіт та послуг є нижчою за ціну, визначену відповідно до принципу «витягнутої руки», встановленого статтею 39 цього Кодексу, коригування фінансового результату до оподаткування здійснюється на розмір різниці між вартістю, визначеною виходячи з рівня ціни, визначеної за принципом «витягнутої руки», та вартістю реалізації.</w:t>
            </w:r>
          </w:p>
          <w:p w14:paraId="47EF0179" w14:textId="77777777" w:rsidR="00797E28" w:rsidRPr="00797E28" w:rsidRDefault="00797E28" w:rsidP="00797E28">
            <w:pPr>
              <w:jc w:val="both"/>
              <w:rPr>
                <w:rFonts w:ascii="Times New Roman" w:eastAsia="Times New Roman" w:hAnsi="Times New Roman" w:cs="Times New Roman"/>
                <w:sz w:val="28"/>
                <w:szCs w:val="28"/>
              </w:rPr>
            </w:pPr>
            <w:r w:rsidRPr="00565ACB">
              <w:rPr>
                <w:rFonts w:ascii="Times New Roman" w:eastAsia="Times New Roman" w:hAnsi="Times New Roman" w:cs="Times New Roman"/>
                <w:sz w:val="28"/>
                <w:szCs w:val="28"/>
              </w:rPr>
              <w:t xml:space="preserve">У випадку незастосування вимог цього підпункту на підставі абзацу шостого цього підпункту, </w:t>
            </w:r>
            <w:r w:rsidRPr="00565ACB">
              <w:rPr>
                <w:rFonts w:ascii="Times New Roman" w:eastAsia="Times New Roman" w:hAnsi="Times New Roman" w:cs="Times New Roman"/>
                <w:b/>
                <w:sz w:val="28"/>
                <w:szCs w:val="28"/>
              </w:rPr>
              <w:t>якщо така операція не враховується (не визнається)</w:t>
            </w:r>
            <w:r w:rsidRPr="00565ACB">
              <w:rPr>
                <w:rFonts w:ascii="Times New Roman" w:eastAsia="Times New Roman" w:hAnsi="Times New Roman" w:cs="Times New Roman"/>
                <w:sz w:val="28"/>
                <w:szCs w:val="28"/>
              </w:rPr>
              <w:t xml:space="preserve"> за результатами аналізу відповідно до статті 39 цього Кодексу, фінансовий результат до оподаткування збільшується у порядку, передбаченому абзацом першим підпункту 140.5.2-1 пункту 140.5 статті 140 цього Кодексу.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сьомим цього підпункту, якщо платник податку самостійно вже застосував це коригування щодо такої операції.</w:t>
            </w:r>
          </w:p>
        </w:tc>
      </w:tr>
      <w:tr w:rsidR="00797E28" w:rsidRPr="000B48A9" w14:paraId="2583121A" w14:textId="77777777" w:rsidTr="00797E28">
        <w:tc>
          <w:tcPr>
            <w:tcW w:w="274" w:type="pct"/>
          </w:tcPr>
          <w:p w14:paraId="3C5858A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44ECE6C"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Норми цього підпункту застосовуються за результатами податкового (звітного) року.</w:t>
            </w:r>
          </w:p>
        </w:tc>
        <w:tc>
          <w:tcPr>
            <w:tcW w:w="2280" w:type="pct"/>
          </w:tcPr>
          <w:p w14:paraId="7E51DC73"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Норми цього підпункту застосовуються за результатами податкового (звітного) року.</w:t>
            </w:r>
          </w:p>
        </w:tc>
      </w:tr>
      <w:tr w:rsidR="00797E28" w:rsidRPr="000B48A9" w14:paraId="7E349811" w14:textId="77777777" w:rsidTr="00797E28">
        <w:tc>
          <w:tcPr>
            <w:tcW w:w="274" w:type="pct"/>
          </w:tcPr>
          <w:p w14:paraId="305A3FB2"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114A57C0" w14:textId="77777777" w:rsidR="00797E28" w:rsidRPr="00771C66" w:rsidRDefault="00797E28" w:rsidP="00797E28">
            <w:pPr>
              <w:jc w:val="both"/>
              <w:rPr>
                <w:rFonts w:ascii="Times New Roman" w:eastAsia="Times New Roman" w:hAnsi="Times New Roman" w:cs="Times New Roman"/>
                <w:sz w:val="28"/>
                <w:szCs w:val="28"/>
              </w:rPr>
            </w:pPr>
            <w:bookmarkStart w:id="212" w:name="n18727"/>
            <w:bookmarkEnd w:id="212"/>
            <w:r w:rsidRPr="00771C66">
              <w:rPr>
                <w:rFonts w:ascii="Times New Roman" w:eastAsia="Times New Roman" w:hAnsi="Times New Roman" w:cs="Times New Roman"/>
                <w:sz w:val="28"/>
                <w:szCs w:val="28"/>
              </w:rPr>
              <w:t xml:space="preserve">140.5.6. на суму витрат по нарахуванню роялті (крім операцій, визнаних контрольованими відповідно до статті 39 цього Кодексу) на користь нерезидента (у тому числі </w:t>
            </w:r>
            <w:r w:rsidRPr="00771C66">
              <w:rPr>
                <w:rFonts w:ascii="Times New Roman" w:eastAsia="Times New Roman" w:hAnsi="Times New Roman" w:cs="Times New Roman"/>
                <w:sz w:val="28"/>
                <w:szCs w:val="28"/>
              </w:rPr>
              <w:lastRenderedPageBreak/>
              <w:t>нерезидента, зареєстрованого у державах (на територіях), зазначених у підпункті 39.2.1.2 підпункту 39.2.1 пункту 39.2 статті 39 цього Кодексу), що перевищує суму доходів від роялті, збільшену на 4 відсотки чистого доходу від реалізації продукції (товарів, робіт, послуг) за даними фінансової звітності за рік, що передує звітному (крім суб’єктів господарювання, які провадять діяльність у сфері телебачення і радіомовлення відповідно до Закону України «Про телебачення і радіомовлення»), а для банків в обсязі, що перевищує 4 відсотки доходу від операційної діяльності (за вирахуванням податку на додану вартість) за рік, що передує звітному.</w:t>
            </w:r>
            <w:bookmarkStart w:id="213" w:name="n18729"/>
            <w:bookmarkEnd w:id="213"/>
          </w:p>
        </w:tc>
        <w:tc>
          <w:tcPr>
            <w:tcW w:w="2280" w:type="pct"/>
          </w:tcPr>
          <w:p w14:paraId="6C150A2F"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140.5.6. на суму витрат по нарахуванню роялті (крім операцій, визнаних контрольованими відповідно до статті 39 цього Кодексу) на користь нерезидента (у тому </w:t>
            </w:r>
            <w:r w:rsidRPr="00797E28">
              <w:rPr>
                <w:rFonts w:ascii="Times New Roman" w:eastAsia="Times New Roman" w:hAnsi="Times New Roman" w:cs="Times New Roman"/>
                <w:sz w:val="28"/>
                <w:szCs w:val="28"/>
              </w:rPr>
              <w:lastRenderedPageBreak/>
              <w:t>числі нерезидента, зареєстрованого у державах (на територіях), зазначених у підпункті 39.2.1.2 підпункту 39.2.1 пункту 39.2 статті 39 цього Кодексу), що перевищує суму доходів від роялті, збільшену на 4 відсотки чистого доходу від реалізації продукції (товарів, робіт, послуг) за даними фінансової звітності за рік, що передує звітному (крім суб’єктів господарювання, які провадять діяльність у сфері телебачення і радіомовлення відповідно до Закону України «Про телебачення і радіомовлення»), а для банків в обсязі, що перевищує 4 відсотки доходу від операційної діяльності (за вирахуванням податку на додану вартість) за рік, що передує звітному.</w:t>
            </w:r>
          </w:p>
        </w:tc>
      </w:tr>
      <w:tr w:rsidR="00797E28" w:rsidRPr="000B48A9" w14:paraId="69E5AB20" w14:textId="77777777" w:rsidTr="00797E28">
        <w:tc>
          <w:tcPr>
            <w:tcW w:w="274" w:type="pct"/>
          </w:tcPr>
          <w:p w14:paraId="42BAD31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43FF5A4"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Фінансовий результат до оподаткування збільшується на всю суму витрат по нарахуванню роялті (крім операцій, визнаних контрольованими відповідно до </w:t>
            </w:r>
            <w:hyperlink r:id="rId101" w:anchor="n1031" w:history="1">
              <w:r w:rsidRPr="00771C66">
                <w:rPr>
                  <w:rFonts w:ascii="Times New Roman" w:eastAsia="Times New Roman" w:hAnsi="Times New Roman" w:cs="Times New Roman"/>
                  <w:sz w:val="28"/>
                  <w:szCs w:val="28"/>
                  <w:u w:val="single"/>
                </w:rPr>
                <w:t>статті 39</w:t>
              </w:r>
            </w:hyperlink>
            <w:r w:rsidRPr="00771C66">
              <w:rPr>
                <w:rFonts w:ascii="Times New Roman" w:eastAsia="Times New Roman" w:hAnsi="Times New Roman" w:cs="Times New Roman"/>
                <w:sz w:val="28"/>
                <w:szCs w:val="28"/>
              </w:rPr>
              <w:t> цього Кодексу) на користь нерезидента (у тому числі нерезидента, зареєстрованого у державах (на територіях), включених до переліку держав (територій), затвердженого Кабінетом Міністрів України відповідно до </w:t>
            </w:r>
            <w:hyperlink r:id="rId102" w:anchor="n10886" w:history="1">
              <w:r w:rsidRPr="00771C66">
                <w:rPr>
                  <w:rFonts w:ascii="Times New Roman" w:eastAsia="Times New Roman" w:hAnsi="Times New Roman" w:cs="Times New Roman"/>
                  <w:sz w:val="28"/>
                  <w:szCs w:val="28"/>
                  <w:u w:val="single"/>
                </w:rPr>
                <w:t>підпункту 39.2.1.2</w:t>
              </w:r>
            </w:hyperlink>
            <w:r w:rsidRPr="00771C66">
              <w:rPr>
                <w:rFonts w:ascii="Times New Roman" w:eastAsia="Times New Roman" w:hAnsi="Times New Roman" w:cs="Times New Roman"/>
                <w:sz w:val="28"/>
                <w:szCs w:val="28"/>
              </w:rPr>
              <w:t xml:space="preserve"> підпункту 39.2.1 пункту 39.2 статті 39 цього Кодексу), </w:t>
            </w:r>
            <w:r w:rsidRPr="00771C66">
              <w:rPr>
                <w:rFonts w:ascii="Times New Roman" w:eastAsia="Times New Roman" w:hAnsi="Times New Roman" w:cs="Times New Roman"/>
                <w:b/>
                <w:sz w:val="28"/>
                <w:szCs w:val="28"/>
              </w:rPr>
              <w:t>якщо такі операції не мають ділової мети</w:t>
            </w:r>
            <w:r w:rsidRPr="00771C66">
              <w:rPr>
                <w:rFonts w:ascii="Times New Roman" w:eastAsia="Times New Roman" w:hAnsi="Times New Roman" w:cs="Times New Roman"/>
                <w:sz w:val="28"/>
                <w:szCs w:val="28"/>
              </w:rPr>
              <w:t xml:space="preserve">. </w:t>
            </w:r>
            <w:r w:rsidRPr="00771C66">
              <w:rPr>
                <w:rFonts w:ascii="Times New Roman" w:eastAsia="Times New Roman" w:hAnsi="Times New Roman" w:cs="Times New Roman"/>
                <w:b/>
                <w:strike/>
                <w:sz w:val="28"/>
                <w:szCs w:val="28"/>
              </w:rPr>
              <w:t>Обов’язок доведення обставин, передбачених цим абзацом, покладається на контролюючий орган із застосуванням відповідних положень статті 39 цього Кодексу.</w:t>
            </w:r>
            <w:r w:rsidRPr="00771C66">
              <w:rPr>
                <w:rFonts w:ascii="Times New Roman" w:eastAsia="Times New Roman" w:hAnsi="Times New Roman" w:cs="Times New Roman"/>
                <w:sz w:val="28"/>
                <w:szCs w:val="28"/>
              </w:rPr>
              <w:t xml:space="preserve"> При цьому інші коригування, передбачені цим підпунктом, не застосовуються, а сума цього коригування щодо такої операції зменшується на суму коригування, </w:t>
            </w:r>
            <w:r w:rsidRPr="00771C66">
              <w:rPr>
                <w:rFonts w:ascii="Times New Roman" w:eastAsia="Times New Roman" w:hAnsi="Times New Roman" w:cs="Times New Roman"/>
                <w:sz w:val="28"/>
                <w:szCs w:val="28"/>
              </w:rPr>
              <w:lastRenderedPageBreak/>
              <w:t>передбаченого абзацом першим цього підпункту, якщо платник податку самостійно вже застосував це коригування щодо такої операції.</w:t>
            </w:r>
          </w:p>
        </w:tc>
        <w:tc>
          <w:tcPr>
            <w:tcW w:w="2280" w:type="pct"/>
          </w:tcPr>
          <w:p w14:paraId="74BF4C79"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lastRenderedPageBreak/>
              <w:t xml:space="preserve">Фінансовий результат до оподаткування збільшується на всю суму витрат по нарахуванню роялті (крім операцій, визнаних контрольованими відповідно до статті 39 цього Кодексу) на користь нерезидента (у тому числі нерезидента, зареєстрованого у державах (на територіях), зазначених у підпункті 39.2.1.2 підпункту 39.2.1 пункту 39.2 статті 39 цього Кодексу), </w:t>
            </w:r>
            <w:r w:rsidRPr="00797E28">
              <w:rPr>
                <w:rFonts w:ascii="Times New Roman" w:eastAsia="Times New Roman" w:hAnsi="Times New Roman" w:cs="Times New Roman"/>
                <w:b/>
                <w:sz w:val="28"/>
                <w:szCs w:val="28"/>
              </w:rPr>
              <w:t>якщо такі операції не враховуються (не визнаються).</w:t>
            </w:r>
            <w:r w:rsidRPr="00797E28">
              <w:rPr>
                <w:rFonts w:ascii="Times New Roman" w:eastAsia="Times New Roman" w:hAnsi="Times New Roman" w:cs="Times New Roman"/>
                <w:sz w:val="28"/>
                <w:szCs w:val="28"/>
              </w:rPr>
              <w:t xml:space="preserve"> При цьому інші коригування, передбачені цим підпунктом, не застосовуються, а сума цього коригування щодо такої операції зменшується на суму коригування, передбаченого абзацом першим цього підпункту, якщо платник податку самостійно вже застосував це коригування щодо такої операції.</w:t>
            </w:r>
          </w:p>
        </w:tc>
      </w:tr>
      <w:tr w:rsidR="00797E28" w:rsidRPr="000B48A9" w14:paraId="4EE085EC" w14:textId="77777777" w:rsidTr="00797E28">
        <w:tc>
          <w:tcPr>
            <w:tcW w:w="274" w:type="pct"/>
          </w:tcPr>
          <w:p w14:paraId="2AE2DD7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C57EFB5"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Вимоги цього підпункту не застосовуються платником податку, якщо:</w:t>
            </w:r>
          </w:p>
          <w:p w14:paraId="3493D0CA"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bookmarkStart w:id="214" w:name="n10737"/>
            <w:bookmarkEnd w:id="214"/>
            <w:r w:rsidRPr="00771C66">
              <w:rPr>
                <w:rFonts w:ascii="Times New Roman" w:eastAsia="Times New Roman" w:hAnsi="Times New Roman" w:cs="Times New Roman"/>
                <w:sz w:val="28"/>
                <w:szCs w:val="28"/>
              </w:rPr>
              <w:t xml:space="preserve">операція не є контрольованою та сума таких витрат підтверджується платником податку за цінами, визначеними за принципом "витягнутої руки", </w:t>
            </w:r>
            <w:r w:rsidRPr="000701BF">
              <w:rPr>
                <w:rFonts w:ascii="Times New Roman" w:eastAsia="Times New Roman" w:hAnsi="Times New Roman" w:cs="Times New Roman"/>
                <w:b/>
                <w:strike/>
                <w:sz w:val="28"/>
                <w:szCs w:val="28"/>
              </w:rPr>
              <w:t>відповідно до процедури, встановленої </w:t>
            </w:r>
            <w:hyperlink r:id="rId103" w:anchor="n1031" w:history="1">
              <w:r w:rsidRPr="000701BF">
                <w:rPr>
                  <w:rFonts w:ascii="Times New Roman" w:eastAsia="Times New Roman" w:hAnsi="Times New Roman" w:cs="Times New Roman"/>
                  <w:b/>
                  <w:strike/>
                  <w:sz w:val="28"/>
                  <w:szCs w:val="28"/>
                  <w:u w:val="single"/>
                </w:rPr>
                <w:t>статтею 39</w:t>
              </w:r>
            </w:hyperlink>
            <w:r w:rsidRPr="000701BF">
              <w:rPr>
                <w:rFonts w:ascii="Times New Roman" w:eastAsia="Times New Roman" w:hAnsi="Times New Roman" w:cs="Times New Roman"/>
                <w:b/>
                <w:strike/>
                <w:sz w:val="28"/>
                <w:szCs w:val="28"/>
              </w:rPr>
              <w:t> цього Кодексу,</w:t>
            </w:r>
            <w:r w:rsidRPr="00771C66">
              <w:rPr>
                <w:rFonts w:ascii="Times New Roman" w:eastAsia="Times New Roman" w:hAnsi="Times New Roman" w:cs="Times New Roman"/>
                <w:sz w:val="28"/>
                <w:szCs w:val="28"/>
              </w:rPr>
              <w:t xml:space="preserve"> але без подання звіту.</w:t>
            </w:r>
          </w:p>
        </w:tc>
        <w:tc>
          <w:tcPr>
            <w:tcW w:w="2280" w:type="pct"/>
          </w:tcPr>
          <w:p w14:paraId="25BDADA6"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Вимоги цього підпункту не застосовуються платником податку, якщо:</w:t>
            </w:r>
          </w:p>
          <w:p w14:paraId="78BB9217" w14:textId="6ED9AD47" w:rsidR="00797E28" w:rsidRPr="00797E28" w:rsidRDefault="000701BF"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операція не є </w:t>
            </w:r>
            <w:r w:rsidR="00797E28" w:rsidRPr="00797E28">
              <w:rPr>
                <w:rFonts w:ascii="Times New Roman" w:eastAsia="Times New Roman" w:hAnsi="Times New Roman" w:cs="Times New Roman"/>
                <w:sz w:val="28"/>
                <w:szCs w:val="28"/>
              </w:rPr>
              <w:t>контрольованою та сума таких витрат підтверджується платником податку за цінами, визначеними за принципом «витягнутої руки», але без подання звіту.</w:t>
            </w:r>
          </w:p>
        </w:tc>
      </w:tr>
      <w:tr w:rsidR="00797E28" w:rsidRPr="000B48A9" w14:paraId="55A0B191" w14:textId="77777777" w:rsidTr="00797E28">
        <w:tc>
          <w:tcPr>
            <w:tcW w:w="274" w:type="pct"/>
          </w:tcPr>
          <w:p w14:paraId="167E9B7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21EA07D"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У випадку незастосування вимог цього підпункту на підставі абзаців третього та четвертого цього підпункту фінансовий результат до оподаткування збільшується у порядку, передбаченому </w:t>
            </w:r>
            <w:hyperlink r:id="rId104" w:anchor="n18259" w:history="1">
              <w:r w:rsidRPr="00771C66">
                <w:rPr>
                  <w:rFonts w:ascii="Times New Roman" w:eastAsia="Times New Roman" w:hAnsi="Times New Roman" w:cs="Times New Roman"/>
                  <w:sz w:val="28"/>
                  <w:szCs w:val="28"/>
                  <w:u w:val="single"/>
                </w:rPr>
                <w:t>підпунктом 140.5.2</w:t>
              </w:r>
            </w:hyperlink>
            <w:hyperlink r:id="rId105" w:anchor="n18259" w:history="1">
              <w:r w:rsidRPr="00771C66">
                <w:rPr>
                  <w:rFonts w:ascii="Times New Roman" w:eastAsia="Times New Roman" w:hAnsi="Times New Roman" w:cs="Times New Roman"/>
                  <w:bCs/>
                  <w:sz w:val="28"/>
                  <w:szCs w:val="28"/>
                  <w:u w:val="single"/>
                  <w:vertAlign w:val="superscript"/>
                </w:rPr>
                <w:t>-1</w:t>
              </w:r>
            </w:hyperlink>
            <w:r w:rsidRPr="00771C66">
              <w:rPr>
                <w:rFonts w:ascii="Times New Roman" w:eastAsia="Times New Roman" w:hAnsi="Times New Roman" w:cs="Times New Roman"/>
                <w:sz w:val="28"/>
                <w:szCs w:val="28"/>
              </w:rPr>
              <w:t> пункту 140.5 статті 140 цього Кодексу. При цьому інші коригування, передбачені цим підпунктом, не застосовуються.</w:t>
            </w:r>
          </w:p>
        </w:tc>
        <w:tc>
          <w:tcPr>
            <w:tcW w:w="2280" w:type="pct"/>
          </w:tcPr>
          <w:p w14:paraId="3BFF8BBD"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У випадку незастосування вимог цього підпункту на підставі абзаців третього та четвертого цього підпункту фінансовий результат до оподаткування збільшується у порядку, передбаченому підпунктом 140.5.2-1 пункту 140.5 статті 140 цього Кодексу. При цьому інші коригування, передбачені цим підпунктом, не застосовуються.</w:t>
            </w:r>
          </w:p>
        </w:tc>
      </w:tr>
      <w:tr w:rsidR="00797E28" w:rsidRPr="000B48A9" w14:paraId="7664F715" w14:textId="77777777" w:rsidTr="00797E28">
        <w:tc>
          <w:tcPr>
            <w:tcW w:w="274" w:type="pct"/>
          </w:tcPr>
          <w:p w14:paraId="10C8F4B3"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08603585"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Норми цього підпункту застосовуються за результатами податкового (звітного) року.</w:t>
            </w:r>
          </w:p>
        </w:tc>
        <w:tc>
          <w:tcPr>
            <w:tcW w:w="2280" w:type="pct"/>
          </w:tcPr>
          <w:p w14:paraId="6DF1F586" w14:textId="77777777" w:rsidR="00797E28" w:rsidRPr="00797E28" w:rsidRDefault="00797E28" w:rsidP="00797E28">
            <w:pPr>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Норми цього підпункту застосовуються за результатами податкового (звітного) року;</w:t>
            </w:r>
          </w:p>
        </w:tc>
      </w:tr>
      <w:tr w:rsidR="00797E28" w:rsidRPr="000B48A9" w14:paraId="3DBE14F6" w14:textId="77777777" w:rsidTr="00797E28">
        <w:trPr>
          <w:trHeight w:val="701"/>
        </w:trPr>
        <w:tc>
          <w:tcPr>
            <w:tcW w:w="274" w:type="pct"/>
          </w:tcPr>
          <w:p w14:paraId="1A67E5EE" w14:textId="77777777" w:rsidR="00797E28" w:rsidRPr="000B48A9" w:rsidRDefault="00797E28" w:rsidP="00797E28">
            <w:pPr>
              <w:pStyle w:val="afc"/>
              <w:numPr>
                <w:ilvl w:val="0"/>
                <w:numId w:val="2"/>
              </w:numPr>
              <w:rPr>
                <w:rFonts w:ascii="Times New Roman" w:eastAsia="Times New Roman" w:hAnsi="Times New Roman" w:cs="Times New Roman"/>
              </w:rPr>
            </w:pPr>
          </w:p>
        </w:tc>
        <w:tc>
          <w:tcPr>
            <w:tcW w:w="2446" w:type="pct"/>
          </w:tcPr>
          <w:p w14:paraId="1EEC9455"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 xml:space="preserve">140.5.11. на суму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w:t>
            </w:r>
            <w:r w:rsidRPr="00771C66">
              <w:rPr>
                <w:rFonts w:ascii="Times New Roman" w:eastAsia="Times New Roman" w:hAnsi="Times New Roman" w:cs="Times New Roman"/>
                <w:sz w:val="28"/>
                <w:szCs w:val="28"/>
              </w:rPr>
              <w:lastRenderedPageBreak/>
              <w:t>відповідно до пункту 44 підрозділу 4 розділу XX "Перехідні положення" цього Кодексу, а також на суму штрафів, пені, нарахованих контролюючими органами та іншими органами державної влади за порушення вимог законодавства;</w:t>
            </w:r>
          </w:p>
        </w:tc>
        <w:tc>
          <w:tcPr>
            <w:tcW w:w="2280" w:type="pct"/>
          </w:tcPr>
          <w:p w14:paraId="7503558C" w14:textId="50804D38" w:rsidR="00797E28" w:rsidRPr="00797E28" w:rsidRDefault="00797E28" w:rsidP="00797E28">
            <w:pPr>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lastRenderedPageBreak/>
              <w:t>Підпункт виключити</w:t>
            </w:r>
            <w:r w:rsidR="00262618">
              <w:rPr>
                <w:rFonts w:ascii="Times New Roman" w:eastAsia="Times New Roman" w:hAnsi="Times New Roman" w:cs="Times New Roman"/>
                <w:b/>
                <w:sz w:val="28"/>
                <w:szCs w:val="28"/>
              </w:rPr>
              <w:t>.</w:t>
            </w:r>
          </w:p>
          <w:p w14:paraId="1BF5BF71" w14:textId="77777777" w:rsidR="00797E28" w:rsidRPr="00797E28" w:rsidRDefault="00797E28" w:rsidP="00797E28">
            <w:pPr>
              <w:jc w:val="both"/>
              <w:rPr>
                <w:rFonts w:ascii="Times New Roman" w:eastAsia="Times New Roman" w:hAnsi="Times New Roman" w:cs="Times New Roman"/>
                <w:b/>
                <w:sz w:val="28"/>
                <w:szCs w:val="28"/>
              </w:rPr>
            </w:pPr>
          </w:p>
        </w:tc>
      </w:tr>
      <w:tr w:rsidR="00797E28" w:rsidRPr="000B48A9" w14:paraId="6E7D70EC" w14:textId="77777777" w:rsidTr="00797E28">
        <w:tc>
          <w:tcPr>
            <w:tcW w:w="274" w:type="pct"/>
          </w:tcPr>
          <w:p w14:paraId="4037031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97DC459"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08E25903"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140.5.18. На суму витрат, понесених з метою одержання доходів, зазначених в підпунктах 140.4.1-140.4.3 пункту 140.4 статті 140 цього Кодексу.</w:t>
            </w:r>
          </w:p>
        </w:tc>
      </w:tr>
      <w:tr w:rsidR="00797E28" w:rsidRPr="000B48A9" w14:paraId="76E610AD" w14:textId="77777777" w:rsidTr="00797E28">
        <w:tc>
          <w:tcPr>
            <w:tcW w:w="274" w:type="pct"/>
          </w:tcPr>
          <w:p w14:paraId="5D620DB6"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5B4E240"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575870A3"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140.5.19. на суму перевищення уточненого об’єкта оподаткування над сумою об’єкта оподаткування, розрахованого відповідно до положень </w:t>
            </w:r>
            <w:r w:rsidRPr="00797E28">
              <w:rPr>
                <w:rFonts w:ascii="Times New Roman" w:hAnsi="Times New Roman" w:cs="Times New Roman"/>
                <w:b/>
                <w:bCs/>
                <w:sz w:val="28"/>
                <w:szCs w:val="28"/>
              </w:rPr>
              <w:br/>
              <w:t xml:space="preserve">підпункту 134.1.1 пункту 134.1 статті 134 цього Кодексу, але без урахування коригувань, передбачених цим підпунктом. </w:t>
            </w:r>
          </w:p>
        </w:tc>
      </w:tr>
      <w:tr w:rsidR="00797E28" w:rsidRPr="000B48A9" w14:paraId="4C1C3B32" w14:textId="77777777" w:rsidTr="00797E28">
        <w:tc>
          <w:tcPr>
            <w:tcW w:w="274" w:type="pct"/>
          </w:tcPr>
          <w:p w14:paraId="731AB98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34C5379"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022B244C"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Для цілей цього підпункту під уточненим об’єктом оподаткування розуміється об’єкт оподаткування, який розрахований згідно з положеннями підпункту 134.1.1 пункту 134.1 статті 134 цього Кодексу з урахуванням таких особливостей:</w:t>
            </w:r>
          </w:p>
        </w:tc>
      </w:tr>
      <w:tr w:rsidR="00797E28" w:rsidRPr="000B48A9" w14:paraId="65F2124C" w14:textId="77777777" w:rsidTr="00797E28">
        <w:tc>
          <w:tcPr>
            <w:tcW w:w="274" w:type="pct"/>
          </w:tcPr>
          <w:p w14:paraId="7217C0D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44EA4A5"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80F1700"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а) якщо фінансовий результат до оподаткування враховує, зокрема, операції (домовленості, дії) та/або комбіновані операції, які є податковими зловживаннями, то для розрахунку уточненого об’єкту оподаткування враховується фінансовий результат до оподаткування без урахуванням таких операцій (домовленостей, дій) та/або комбінованих операцій;</w:t>
            </w:r>
          </w:p>
        </w:tc>
      </w:tr>
      <w:tr w:rsidR="00797E28" w:rsidRPr="000B48A9" w14:paraId="0D101E1F" w14:textId="77777777" w:rsidTr="00797E28">
        <w:tc>
          <w:tcPr>
            <w:tcW w:w="274" w:type="pct"/>
          </w:tcPr>
          <w:p w14:paraId="12B4C966"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3C9F1516"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DF8CE53"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б) якщо платником здійснювались операції (домовленості, дії) та/або комбіновані операції, які є </w:t>
            </w:r>
            <w:r w:rsidRPr="00797E28">
              <w:rPr>
                <w:rFonts w:ascii="Times New Roman" w:hAnsi="Times New Roman" w:cs="Times New Roman"/>
                <w:b/>
                <w:bCs/>
                <w:sz w:val="28"/>
                <w:szCs w:val="28"/>
              </w:rPr>
              <w:lastRenderedPageBreak/>
              <w:t>податковим зловживанням, то фінансовий результат до оподаткування має визначатись виходячи із сутності таких операції (домовленостей, дій) та/або комбінованих операцій та результату, задля досягнення якого вони були спрямовані;</w:t>
            </w:r>
          </w:p>
        </w:tc>
      </w:tr>
      <w:tr w:rsidR="00797E28" w:rsidRPr="000B48A9" w14:paraId="706896D6" w14:textId="77777777" w:rsidTr="00797E28">
        <w:tc>
          <w:tcPr>
            <w:tcW w:w="274" w:type="pct"/>
          </w:tcPr>
          <w:p w14:paraId="3E60482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EBDDA0A"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462767E"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в) різниці, на які збільшується або зменшується фінансовий результат до оподаткування, визначаються відповідно до положень цього розділу з урахуванням фінансового результату до оподаткування, визначеного відповідно до підпунктів «а» і «б» цього пункту</w:t>
            </w:r>
          </w:p>
        </w:tc>
      </w:tr>
      <w:tr w:rsidR="00797E28" w:rsidRPr="000B48A9" w14:paraId="7F8285E7" w14:textId="77777777" w:rsidTr="00797E28">
        <w:tc>
          <w:tcPr>
            <w:tcW w:w="274" w:type="pct"/>
          </w:tcPr>
          <w:p w14:paraId="776F927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E53C44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3E9D2C1C" w14:textId="77777777" w:rsidR="00797E28" w:rsidRPr="00797E28" w:rsidRDefault="00797E28" w:rsidP="00797E28">
            <w:pPr>
              <w:jc w:val="both"/>
              <w:rPr>
                <w:rFonts w:ascii="Times New Roman" w:hAnsi="Times New Roman" w:cs="Times New Roman"/>
                <w:b/>
                <w:sz w:val="28"/>
                <w:szCs w:val="28"/>
              </w:rPr>
            </w:pPr>
            <w:bookmarkStart w:id="215" w:name="_Hlk220332138"/>
            <w:r w:rsidRPr="00797E28">
              <w:rPr>
                <w:rFonts w:ascii="Times New Roman" w:hAnsi="Times New Roman" w:cs="Times New Roman"/>
                <w:b/>
                <w:bCs/>
                <w:sz w:val="28"/>
                <w:szCs w:val="28"/>
              </w:rPr>
              <w:t>140.5.20. на суму позитивної різниці між ринковою вартістю цінних паперів, якщо відбувся трансфер майна або діяльності за межі податкової юрисдикції України, у випадках, визначених підпунктами «а», «в» і «г» пункту14.1.251</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xml:space="preserve"> пункту 14.1 статті 14 цього Кодексу визначеною відповідно до принципу «витягнутої руки» та балансовою вартістю таких цінних паперів</w:t>
            </w:r>
          </w:p>
          <w:bookmarkEnd w:id="215"/>
          <w:p w14:paraId="2EB20BFC"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08456DD4" w14:textId="77777777" w:rsidTr="00797E28">
        <w:tc>
          <w:tcPr>
            <w:tcW w:w="274" w:type="pct"/>
          </w:tcPr>
          <w:p w14:paraId="4D57FA6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32F566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0A12A4B5"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140.7. У випадку, якщо фінансовий результат до оподаткування має бути збільшений відповідно до декількох положень цього розділу, застосуванню підлягає лише те</w:t>
            </w:r>
            <w:r w:rsidRPr="00797E28">
              <w:rPr>
                <w:rFonts w:ascii="Times New Roman" w:hAnsi="Times New Roman" w:cs="Times New Roman"/>
                <w:b/>
                <w:bCs/>
                <w:sz w:val="28"/>
                <w:szCs w:val="28"/>
                <w:lang w:val="ru-RU"/>
              </w:rPr>
              <w:t xml:space="preserve">  </w:t>
            </w:r>
            <w:r w:rsidRPr="00797E28">
              <w:rPr>
                <w:rFonts w:ascii="Times New Roman" w:hAnsi="Times New Roman" w:cs="Times New Roman"/>
                <w:b/>
                <w:bCs/>
                <w:sz w:val="28"/>
                <w:szCs w:val="28"/>
              </w:rPr>
              <w:t>положення,</w:t>
            </w:r>
            <w:r w:rsidRPr="00797E28">
              <w:rPr>
                <w:rFonts w:ascii="Times New Roman" w:hAnsi="Times New Roman" w:cs="Times New Roman"/>
                <w:b/>
                <w:bCs/>
                <w:sz w:val="28"/>
                <w:szCs w:val="28"/>
                <w:lang w:val="ru-RU"/>
              </w:rPr>
              <w:t xml:space="preserve"> </w:t>
            </w:r>
            <w:r w:rsidRPr="00797E28">
              <w:rPr>
                <w:rFonts w:ascii="Times New Roman" w:hAnsi="Times New Roman" w:cs="Times New Roman"/>
                <w:b/>
                <w:bCs/>
                <w:sz w:val="28"/>
                <w:szCs w:val="28"/>
              </w:rPr>
              <w:t>яким передбачено максимальне  збільшення фінансового результату до оподаткування.</w:t>
            </w:r>
          </w:p>
        </w:tc>
      </w:tr>
      <w:tr w:rsidR="00797E28" w:rsidRPr="000B48A9" w14:paraId="21B05B57" w14:textId="77777777" w:rsidTr="00797E28">
        <w:tc>
          <w:tcPr>
            <w:tcW w:w="274" w:type="pct"/>
          </w:tcPr>
          <w:p w14:paraId="6A9308B9"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5C28F94"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40AE999" w14:textId="77777777" w:rsidR="00797E28" w:rsidRPr="00797E28" w:rsidRDefault="00797E28" w:rsidP="00797E28">
            <w:pPr>
              <w:widowControl w:val="0"/>
              <w:ind w:firstLine="22"/>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У випадку, якщо платник податку збільшив фінансовий результат до оподаткування відповідного </w:t>
            </w:r>
            <w:r w:rsidRPr="00797E28">
              <w:rPr>
                <w:rFonts w:ascii="Times New Roman" w:hAnsi="Times New Roman" w:cs="Times New Roman"/>
                <w:b/>
                <w:bCs/>
                <w:sz w:val="28"/>
                <w:szCs w:val="28"/>
              </w:rPr>
              <w:lastRenderedPageBreak/>
              <w:t>до одного з положень цього розділу, а контролюючий орган встановлює порушення іншого положення цього розділу, яке вимагає збільшення фінансового результату на більшу суму, контролюючий орган зобов’язаний врахувати збільшення фінансового результату до оподаткування, яке вже самостійно проведено платником податку.</w:t>
            </w:r>
          </w:p>
        </w:tc>
      </w:tr>
      <w:tr w:rsidR="00797E28" w:rsidRPr="000B48A9" w14:paraId="193C76BE" w14:textId="77777777" w:rsidTr="00797E28">
        <w:tc>
          <w:tcPr>
            <w:tcW w:w="274" w:type="pct"/>
          </w:tcPr>
          <w:p w14:paraId="05ACDA6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3431A99"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50604B7A"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140.8. Усунення наслідків гібридних розбіжностей</w:t>
            </w:r>
          </w:p>
        </w:tc>
      </w:tr>
      <w:tr w:rsidR="00797E28" w:rsidRPr="000B48A9" w14:paraId="0C496A72" w14:textId="77777777" w:rsidTr="00797E28">
        <w:tc>
          <w:tcPr>
            <w:tcW w:w="274" w:type="pct"/>
          </w:tcPr>
          <w:p w14:paraId="3FA40E52"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3C63B94"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6E863CC"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140.8.1. Фінансовий результат до оподаткування податкового (звітного) періоду у випадках, визначених статтею 39⁴ цього Кодексу збільшується на:</w:t>
            </w:r>
          </w:p>
        </w:tc>
      </w:tr>
      <w:tr w:rsidR="00797E28" w:rsidRPr="000B48A9" w14:paraId="65C4DCDA" w14:textId="77777777" w:rsidTr="00797E28">
        <w:tc>
          <w:tcPr>
            <w:tcW w:w="274" w:type="pct"/>
          </w:tcPr>
          <w:p w14:paraId="7785490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F4F01BC"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50256B3"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а) суму, щодо якої не дозволяється врахування витрат без визнання доходів (прибутків);</w:t>
            </w:r>
          </w:p>
        </w:tc>
      </w:tr>
      <w:tr w:rsidR="00797E28" w:rsidRPr="000B48A9" w14:paraId="33DA0DF0" w14:textId="77777777" w:rsidTr="00797E28">
        <w:tc>
          <w:tcPr>
            <w:tcW w:w="274" w:type="pct"/>
          </w:tcPr>
          <w:p w14:paraId="4C599081"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30981A0"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EBEAC05"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 xml:space="preserve">б) суму платежу згідно </w:t>
            </w:r>
            <w:proofErr w:type="spellStart"/>
            <w:r w:rsidRPr="00797E28">
              <w:rPr>
                <w:rFonts w:ascii="Times New Roman" w:hAnsi="Times New Roman" w:cs="Times New Roman"/>
                <w:b/>
                <w:sz w:val="28"/>
                <w:szCs w:val="28"/>
              </w:rPr>
              <w:t>зпідпунктом</w:t>
            </w:r>
            <w:proofErr w:type="spellEnd"/>
            <w:r w:rsidRPr="00797E28">
              <w:rPr>
                <w:rFonts w:ascii="Times New Roman" w:hAnsi="Times New Roman" w:cs="Times New Roman"/>
                <w:b/>
                <w:sz w:val="28"/>
                <w:szCs w:val="28"/>
              </w:rPr>
              <w:t xml:space="preserve"> «б» підпункту 39⁴.5.2 пункту 39⁴.5 статті 39⁴ цього Кодексу, якщо така сума не збільшує фінансовий результат до оподаткування податкового (звітного) періоду на підставі інших положень цього розділу;</w:t>
            </w:r>
          </w:p>
        </w:tc>
      </w:tr>
      <w:tr w:rsidR="00797E28" w:rsidRPr="000B48A9" w14:paraId="525FEDD9" w14:textId="77777777" w:rsidTr="00797E28">
        <w:tc>
          <w:tcPr>
            <w:tcW w:w="274" w:type="pct"/>
          </w:tcPr>
          <w:p w14:paraId="4F558D06"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00FFB0B"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01EA300"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в) частину доходу, яка відноситься до неврахованого (прозорого) постійного представництва, як визначено підпунктом 39⁴.5.4 пункту 39⁴.5 статті 39⁴ цього Кодексу.</w:t>
            </w:r>
          </w:p>
        </w:tc>
      </w:tr>
      <w:tr w:rsidR="00797E28" w:rsidRPr="000B48A9" w14:paraId="1E7FADE8" w14:textId="77777777" w:rsidTr="00797E28">
        <w:tc>
          <w:tcPr>
            <w:tcW w:w="274" w:type="pct"/>
          </w:tcPr>
          <w:p w14:paraId="4534762C" w14:textId="77777777" w:rsidR="00797E28" w:rsidRPr="000B48A9" w:rsidRDefault="00797E28" w:rsidP="00797E28">
            <w:pPr>
              <w:pStyle w:val="afc"/>
              <w:numPr>
                <w:ilvl w:val="0"/>
                <w:numId w:val="2"/>
              </w:numPr>
              <w:rPr>
                <w:rFonts w:ascii="Times New Roman" w:hAnsi="Times New Roman" w:cs="Times New Roman"/>
                <w:b/>
                <w:bCs/>
              </w:rPr>
            </w:pPr>
          </w:p>
        </w:tc>
        <w:tc>
          <w:tcPr>
            <w:tcW w:w="2446" w:type="pct"/>
          </w:tcPr>
          <w:p w14:paraId="08A655BF"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
                <w:bCs/>
                <w:sz w:val="28"/>
                <w:szCs w:val="28"/>
              </w:rPr>
              <w:t>Стаття 141. Особливості оподаткування окремих видів діяльності та операцій</w:t>
            </w:r>
          </w:p>
        </w:tc>
        <w:tc>
          <w:tcPr>
            <w:tcW w:w="2280" w:type="pct"/>
          </w:tcPr>
          <w:p w14:paraId="7034391B"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Стаття 141. Особливості оподаткування окремих видів діяльності та операцій</w:t>
            </w:r>
          </w:p>
        </w:tc>
      </w:tr>
      <w:tr w:rsidR="00797E28" w:rsidRPr="000B48A9" w14:paraId="3CF2900E" w14:textId="77777777" w:rsidTr="00797E28">
        <w:tc>
          <w:tcPr>
            <w:tcW w:w="274" w:type="pct"/>
          </w:tcPr>
          <w:p w14:paraId="233F62BE" w14:textId="77777777" w:rsidR="00797E28" w:rsidRPr="000B48A9" w:rsidRDefault="00797E28" w:rsidP="00797E28">
            <w:pPr>
              <w:pStyle w:val="af6"/>
              <w:numPr>
                <w:ilvl w:val="0"/>
                <w:numId w:val="2"/>
              </w:numPr>
              <w:spacing w:before="0" w:beforeAutospacing="0" w:after="0" w:afterAutospacing="0"/>
              <w:rPr>
                <w:rFonts w:cs="Times New Roman"/>
                <w:sz w:val="20"/>
                <w:szCs w:val="20"/>
                <w:shd w:val="clear" w:color="auto" w:fill="FFFFFF"/>
              </w:rPr>
            </w:pPr>
          </w:p>
        </w:tc>
        <w:tc>
          <w:tcPr>
            <w:tcW w:w="2446" w:type="pct"/>
          </w:tcPr>
          <w:p w14:paraId="51BBD51C" w14:textId="77777777" w:rsidR="00797E28" w:rsidRPr="00771C66" w:rsidRDefault="00797E28" w:rsidP="00797E28">
            <w:pPr>
              <w:pStyle w:val="af6"/>
              <w:spacing w:before="0" w:beforeAutospacing="0" w:after="0" w:afterAutospacing="0"/>
              <w:jc w:val="both"/>
              <w:rPr>
                <w:rFonts w:eastAsia="Times New Roman" w:cs="Times New Roman"/>
                <w:b/>
                <w:sz w:val="28"/>
                <w:szCs w:val="28"/>
              </w:rPr>
            </w:pPr>
            <w:r w:rsidRPr="00771C66">
              <w:rPr>
                <w:rFonts w:cs="Times New Roman"/>
                <w:sz w:val="28"/>
                <w:szCs w:val="28"/>
                <w:shd w:val="clear" w:color="auto" w:fill="FFFFFF"/>
              </w:rPr>
              <w:t>141.4. Особливості оподаткування нерезидентів</w:t>
            </w:r>
          </w:p>
        </w:tc>
        <w:tc>
          <w:tcPr>
            <w:tcW w:w="2280" w:type="pct"/>
          </w:tcPr>
          <w:p w14:paraId="2DEB74F4" w14:textId="77777777" w:rsidR="00797E28" w:rsidRPr="00797E28" w:rsidRDefault="00797E28" w:rsidP="00797E28">
            <w:pPr>
              <w:pStyle w:val="af6"/>
              <w:spacing w:before="0" w:beforeAutospacing="0" w:after="0" w:afterAutospacing="0"/>
              <w:jc w:val="both"/>
              <w:rPr>
                <w:rFonts w:cs="Times New Roman"/>
                <w:sz w:val="28"/>
                <w:szCs w:val="28"/>
                <w:shd w:val="clear" w:color="auto" w:fill="FFFFFF"/>
              </w:rPr>
            </w:pPr>
            <w:r w:rsidRPr="00797E28">
              <w:rPr>
                <w:rFonts w:cs="Times New Roman"/>
                <w:sz w:val="28"/>
                <w:szCs w:val="28"/>
                <w:shd w:val="clear" w:color="auto" w:fill="FFFFFF"/>
              </w:rPr>
              <w:t>141.4. Особливості оподаткування нерезидентів</w:t>
            </w:r>
          </w:p>
        </w:tc>
      </w:tr>
      <w:tr w:rsidR="00797E28" w:rsidRPr="000B48A9" w14:paraId="19BFC8DE" w14:textId="77777777" w:rsidTr="00797E28">
        <w:tc>
          <w:tcPr>
            <w:tcW w:w="274" w:type="pct"/>
          </w:tcPr>
          <w:p w14:paraId="408D33A4" w14:textId="77777777" w:rsidR="00797E28" w:rsidRPr="000B48A9" w:rsidRDefault="00797E28" w:rsidP="00797E28">
            <w:pPr>
              <w:pStyle w:val="af6"/>
              <w:numPr>
                <w:ilvl w:val="0"/>
                <w:numId w:val="2"/>
              </w:numPr>
              <w:spacing w:before="0" w:beforeAutospacing="0" w:after="0" w:afterAutospacing="0"/>
              <w:rPr>
                <w:rFonts w:cs="Times New Roman"/>
                <w:sz w:val="20"/>
                <w:szCs w:val="20"/>
                <w:shd w:val="clear" w:color="auto" w:fill="FFFFFF"/>
              </w:rPr>
            </w:pPr>
          </w:p>
        </w:tc>
        <w:tc>
          <w:tcPr>
            <w:tcW w:w="2446" w:type="pct"/>
          </w:tcPr>
          <w:p w14:paraId="0402EA28" w14:textId="77777777" w:rsidR="00797E28" w:rsidRPr="00771C66" w:rsidRDefault="00797E28" w:rsidP="00797E28">
            <w:pPr>
              <w:pStyle w:val="af6"/>
              <w:spacing w:before="0" w:beforeAutospacing="0" w:after="0" w:afterAutospacing="0"/>
              <w:jc w:val="both"/>
              <w:rPr>
                <w:rFonts w:eastAsia="Times New Roman" w:cs="Times New Roman"/>
                <w:b/>
                <w:sz w:val="28"/>
                <w:szCs w:val="28"/>
              </w:rPr>
            </w:pPr>
            <w:r w:rsidRPr="00771C66">
              <w:rPr>
                <w:rFonts w:cs="Times New Roman"/>
                <w:sz w:val="28"/>
                <w:szCs w:val="28"/>
                <w:shd w:val="clear" w:color="auto" w:fill="FFFFFF"/>
              </w:rPr>
              <w:t xml:space="preserve">141.4.1. Доходи, отримані нерезидентом із джерелом їх походження з України, оподатковуються в порядку і за </w:t>
            </w:r>
            <w:r w:rsidRPr="00771C66">
              <w:rPr>
                <w:rFonts w:cs="Times New Roman"/>
                <w:sz w:val="28"/>
                <w:szCs w:val="28"/>
                <w:shd w:val="clear" w:color="auto" w:fill="FFFFFF"/>
              </w:rPr>
              <w:lastRenderedPageBreak/>
              <w:t>ставками, визначеними цією статтею. Для цілей цього пункту такими доходами є:</w:t>
            </w:r>
          </w:p>
        </w:tc>
        <w:tc>
          <w:tcPr>
            <w:tcW w:w="2280" w:type="pct"/>
          </w:tcPr>
          <w:p w14:paraId="7EDDB042" w14:textId="77777777" w:rsidR="00797E28" w:rsidRPr="00797E28" w:rsidRDefault="00797E28" w:rsidP="00797E28">
            <w:pPr>
              <w:pStyle w:val="af6"/>
              <w:spacing w:before="0" w:beforeAutospacing="0" w:after="0" w:afterAutospacing="0"/>
              <w:jc w:val="both"/>
              <w:rPr>
                <w:rFonts w:cs="Times New Roman"/>
                <w:sz w:val="28"/>
                <w:szCs w:val="28"/>
                <w:shd w:val="clear" w:color="auto" w:fill="FFFFFF"/>
              </w:rPr>
            </w:pPr>
            <w:r w:rsidRPr="00797E28">
              <w:rPr>
                <w:rFonts w:cs="Times New Roman"/>
                <w:sz w:val="28"/>
                <w:szCs w:val="28"/>
                <w:shd w:val="clear" w:color="auto" w:fill="FFFFFF"/>
              </w:rPr>
              <w:lastRenderedPageBreak/>
              <w:t xml:space="preserve">141.4.1. Доходи, отримані нерезидентом із джерелом їх походження з України, оподатковуються в порядку і за </w:t>
            </w:r>
            <w:r w:rsidRPr="00797E28">
              <w:rPr>
                <w:rFonts w:cs="Times New Roman"/>
                <w:sz w:val="28"/>
                <w:szCs w:val="28"/>
                <w:shd w:val="clear" w:color="auto" w:fill="FFFFFF"/>
              </w:rPr>
              <w:lastRenderedPageBreak/>
              <w:t>ставками, визначеними цією статтею. Для цілей цього пункту такими доходами є:</w:t>
            </w:r>
          </w:p>
        </w:tc>
      </w:tr>
      <w:tr w:rsidR="00797E28" w:rsidRPr="000B48A9" w14:paraId="58300188" w14:textId="77777777" w:rsidTr="00797E28">
        <w:tc>
          <w:tcPr>
            <w:tcW w:w="274" w:type="pct"/>
          </w:tcPr>
          <w:p w14:paraId="6D89ADE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5E1A580" w14:textId="77777777" w:rsidR="00797E28" w:rsidRPr="00771C66" w:rsidRDefault="00797E28" w:rsidP="00797E28">
            <w:pPr>
              <w:shd w:val="clear" w:color="auto" w:fill="FFFFFF"/>
              <w:jc w:val="both"/>
              <w:rPr>
                <w:rFonts w:ascii="Times New Roman" w:hAnsi="Times New Roman" w:cs="Times New Roman"/>
                <w:sz w:val="28"/>
                <w:szCs w:val="28"/>
                <w:shd w:val="clear" w:color="auto" w:fill="FFFFFF"/>
              </w:rPr>
            </w:pPr>
            <w:r w:rsidRPr="00771C66">
              <w:rPr>
                <w:rFonts w:ascii="Times New Roman" w:eastAsia="Times New Roman" w:hAnsi="Times New Roman" w:cs="Times New Roman"/>
                <w:b/>
                <w:sz w:val="28"/>
                <w:szCs w:val="28"/>
              </w:rPr>
              <w:t>е) прибуток від здійснення операцій з продажу або іншого відчуження наступних інвестиційних активів:</w:t>
            </w:r>
          </w:p>
        </w:tc>
        <w:tc>
          <w:tcPr>
            <w:tcW w:w="2280" w:type="pct"/>
          </w:tcPr>
          <w:p w14:paraId="4C9701E1" w14:textId="77777777" w:rsidR="00797E28" w:rsidRPr="00797E28" w:rsidRDefault="00797E28" w:rsidP="00797E28">
            <w:pPr>
              <w:pStyle w:val="af6"/>
              <w:spacing w:before="0" w:beforeAutospacing="0" w:after="0" w:afterAutospacing="0"/>
              <w:jc w:val="both"/>
              <w:rPr>
                <w:rFonts w:cs="Times New Roman"/>
                <w:sz w:val="28"/>
                <w:szCs w:val="28"/>
                <w:shd w:val="clear" w:color="auto" w:fill="FFFFFF"/>
              </w:rPr>
            </w:pPr>
            <w:r w:rsidRPr="00797E28">
              <w:rPr>
                <w:rFonts w:cs="Times New Roman"/>
                <w:b/>
                <w:sz w:val="28"/>
                <w:szCs w:val="28"/>
              </w:rPr>
              <w:t>е) прибуток від здійснення операцій з продажу або іншого відчуження наступних інвестиційних активів:</w:t>
            </w:r>
          </w:p>
        </w:tc>
      </w:tr>
      <w:tr w:rsidR="00797E28" w:rsidRPr="000B48A9" w14:paraId="7E98A359" w14:textId="77777777" w:rsidTr="00797E28">
        <w:tc>
          <w:tcPr>
            <w:tcW w:w="274" w:type="pct"/>
          </w:tcPr>
          <w:p w14:paraId="44B7B4B8"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69CC96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цінних паперів, деривативів або інших корпоративних прав у статутному капіталі юридичних осіб - резидентів, крім тих, що знаходяться в обігу на фондовій біржі, що входить до переліку, затвердженого Кабінетом Міністрів України відповідно до </w:t>
            </w:r>
            <w:hyperlink r:id="rId106" w:anchor="n14112" w:history="1">
              <w:r w:rsidRPr="00771C66">
                <w:rPr>
                  <w:rFonts w:ascii="Times New Roman" w:eastAsia="Times New Roman" w:hAnsi="Times New Roman" w:cs="Times New Roman"/>
                  <w:b/>
                  <w:sz w:val="28"/>
                  <w:szCs w:val="28"/>
                </w:rPr>
                <w:t>підпункту "а"</w:t>
              </w:r>
            </w:hyperlink>
            <w:r w:rsidRPr="00771C66">
              <w:rPr>
                <w:rFonts w:ascii="Times New Roman" w:eastAsia="Times New Roman" w:hAnsi="Times New Roman" w:cs="Times New Roman"/>
                <w:b/>
                <w:sz w:val="28"/>
                <w:szCs w:val="28"/>
              </w:rPr>
              <w:t> підпункту 141.4.11 пункту 141.4 статті 141 цього Кодексу;</w:t>
            </w:r>
          </w:p>
        </w:tc>
        <w:tc>
          <w:tcPr>
            <w:tcW w:w="2280" w:type="pct"/>
          </w:tcPr>
          <w:p w14:paraId="57E7C7CA"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цінних паперів, корпоративних прав та деривативів;</w:t>
            </w:r>
          </w:p>
          <w:p w14:paraId="71E879E1" w14:textId="77777777" w:rsidR="00797E28" w:rsidRPr="00797E28" w:rsidRDefault="00797E28" w:rsidP="00797E28">
            <w:pPr>
              <w:pStyle w:val="af6"/>
              <w:spacing w:before="0" w:beforeAutospacing="0" w:after="0" w:afterAutospacing="0"/>
              <w:jc w:val="both"/>
              <w:rPr>
                <w:rFonts w:cs="Times New Roman"/>
                <w:sz w:val="28"/>
                <w:szCs w:val="28"/>
                <w:shd w:val="clear" w:color="auto" w:fill="FFFFFF"/>
              </w:rPr>
            </w:pPr>
          </w:p>
        </w:tc>
      </w:tr>
      <w:tr w:rsidR="00797E28" w:rsidRPr="000B48A9" w14:paraId="434EBFAA" w14:textId="77777777" w:rsidTr="00797E28">
        <w:tc>
          <w:tcPr>
            <w:tcW w:w="274" w:type="pct"/>
          </w:tcPr>
          <w:p w14:paraId="40BF7BD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CFF310A"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216" w:name="n17296"/>
            <w:bookmarkStart w:id="217" w:name="n17295"/>
            <w:bookmarkEnd w:id="216"/>
            <w:bookmarkEnd w:id="217"/>
            <w:r w:rsidRPr="00771C66">
              <w:rPr>
                <w:rFonts w:ascii="Times New Roman" w:eastAsia="Times New Roman" w:hAnsi="Times New Roman" w:cs="Times New Roman"/>
                <w:b/>
                <w:sz w:val="28"/>
                <w:szCs w:val="28"/>
              </w:rPr>
              <w:t>акцій, корпоративних прав, часток в іноземних компаніях, організаціях, утворених відповідно до законодавства інших держав (іноземні юридичні особи), крім тих, що знаходяться в обігу на фондовій біржі, що входить до переліку, затвердженого Кабінетом Міністрів України відповідно до </w:t>
            </w:r>
            <w:hyperlink r:id="rId107" w:anchor="n14112" w:history="1">
              <w:r w:rsidRPr="00771C66">
                <w:rPr>
                  <w:rFonts w:ascii="Times New Roman" w:eastAsia="Times New Roman" w:hAnsi="Times New Roman" w:cs="Times New Roman"/>
                  <w:b/>
                  <w:sz w:val="28"/>
                  <w:szCs w:val="28"/>
                </w:rPr>
                <w:t>підпункту "а"</w:t>
              </w:r>
            </w:hyperlink>
            <w:r w:rsidRPr="00771C66">
              <w:rPr>
                <w:rFonts w:ascii="Times New Roman" w:eastAsia="Times New Roman" w:hAnsi="Times New Roman" w:cs="Times New Roman"/>
                <w:b/>
                <w:sz w:val="28"/>
                <w:szCs w:val="28"/>
              </w:rPr>
              <w:t> підпункту 141.4.11 пункту 141.4 статті 141 цього Кодексу, що відповідають таким умовам:</w:t>
            </w:r>
          </w:p>
          <w:p w14:paraId="3509141E" w14:textId="77777777" w:rsidR="00797E28" w:rsidRPr="00771C66" w:rsidRDefault="00797E28" w:rsidP="00797E28">
            <w:pPr>
              <w:pStyle w:val="af6"/>
              <w:spacing w:before="0" w:beforeAutospacing="0" w:after="0" w:afterAutospacing="0"/>
              <w:jc w:val="both"/>
              <w:rPr>
                <w:rFonts w:cs="Times New Roman"/>
                <w:sz w:val="28"/>
                <w:szCs w:val="28"/>
                <w:shd w:val="clear" w:color="auto" w:fill="FFFFFF"/>
              </w:rPr>
            </w:pPr>
          </w:p>
        </w:tc>
        <w:tc>
          <w:tcPr>
            <w:tcW w:w="2280" w:type="pct"/>
          </w:tcPr>
          <w:p w14:paraId="38558151" w14:textId="77777777" w:rsidR="00797E28" w:rsidRPr="00797E28" w:rsidRDefault="00797E28" w:rsidP="00797E28">
            <w:pPr>
              <w:spacing w:before="120" w:after="120"/>
              <w:jc w:val="both"/>
              <w:rPr>
                <w:rFonts w:ascii="Times New Roman" w:hAnsi="Times New Roman" w:cs="Times New Roman"/>
                <w:bCs/>
                <w:sz w:val="28"/>
                <w:szCs w:val="28"/>
              </w:rPr>
            </w:pPr>
            <w:r w:rsidRPr="00797E28">
              <w:rPr>
                <w:rFonts w:ascii="Times New Roman" w:hAnsi="Times New Roman" w:cs="Times New Roman"/>
                <w:b/>
                <w:sz w:val="28"/>
                <w:szCs w:val="28"/>
              </w:rPr>
              <w:t xml:space="preserve">акцій, корпоративних прав, часток в іноземних юридичних особах / іноземних утвореннях без статусу юридичної особи, (незалежно від того, чи є такі особи (утворення) резидентами або нерезидентами України), якщо понад 50 відсотків вартості таких акцій, корпоративних прав, часток </w:t>
            </w:r>
            <w:r w:rsidRPr="00797E28">
              <w:rPr>
                <w:rFonts w:ascii="Times New Roman" w:hAnsi="Times New Roman" w:cs="Times New Roman"/>
                <w:kern w:val="2"/>
                <w:sz w:val="28"/>
                <w:szCs w:val="28"/>
                <w:u w:val="single"/>
              </w:rPr>
              <w:t>у будь-який момент часу впродовж 365 днів, що передують продажу або іншому відчуженню</w:t>
            </w:r>
            <w:r w:rsidRPr="00797E28">
              <w:rPr>
                <w:rFonts w:ascii="Times New Roman" w:hAnsi="Times New Roman" w:cs="Times New Roman"/>
                <w:b/>
                <w:sz w:val="28"/>
                <w:szCs w:val="28"/>
              </w:rPr>
              <w:t xml:space="preserve"> безпосередньо або опосередковано утворюється за рахунок вартості нерухомого майна та/або прав користування нерухомим майном, яке розташовано в Україні, 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tc>
      </w:tr>
      <w:tr w:rsidR="00797E28" w:rsidRPr="000B48A9" w14:paraId="4E0F2E2C" w14:textId="77777777" w:rsidTr="00797E28">
        <w:tc>
          <w:tcPr>
            <w:tcW w:w="274" w:type="pct"/>
          </w:tcPr>
          <w:p w14:paraId="3F1BC24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6F9491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 xml:space="preserve">а) у будь-який момент часу впродовж 365 днів, що передують продажу або іншому відчуженню, вартість </w:t>
            </w:r>
            <w:r w:rsidRPr="00771C66">
              <w:rPr>
                <w:rFonts w:ascii="Times New Roman" w:eastAsia="Times New Roman" w:hAnsi="Times New Roman" w:cs="Times New Roman"/>
                <w:b/>
                <w:sz w:val="28"/>
                <w:szCs w:val="28"/>
              </w:rPr>
              <w:lastRenderedPageBreak/>
              <w:t>акцій, часток, корпоративних або інших аналогічних прав іноземної юридичної особи на 50 і більше відсотків утворюється за рахунок акцій, часток в українській юридичній особі, які належать зазначеній іноземній юридичній особі прямо або опосередковано, та</w:t>
            </w:r>
          </w:p>
          <w:p w14:paraId="447566F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6FB3438" w14:textId="77777777" w:rsidR="00797E28" w:rsidRPr="00797E28" w:rsidRDefault="00797E28" w:rsidP="00797E28">
            <w:pPr>
              <w:spacing w:before="120" w:after="120"/>
              <w:jc w:val="both"/>
              <w:rPr>
                <w:rFonts w:ascii="Times New Roman" w:hAnsi="Times New Roman" w:cs="Times New Roman"/>
                <w:b/>
                <w:sz w:val="28"/>
                <w:szCs w:val="28"/>
              </w:rPr>
            </w:pPr>
            <w:r w:rsidRPr="00797E28">
              <w:rPr>
                <w:rFonts w:ascii="Times New Roman" w:hAnsi="Times New Roman" w:cs="Times New Roman"/>
                <w:b/>
                <w:sz w:val="28"/>
                <w:szCs w:val="28"/>
              </w:rPr>
              <w:lastRenderedPageBreak/>
              <w:t xml:space="preserve">Для цілей визначення того, чи стосується абзац третій підпункту «е» цього підпункту відповідних акцій, </w:t>
            </w:r>
            <w:r w:rsidRPr="00797E28">
              <w:rPr>
                <w:rFonts w:ascii="Times New Roman" w:hAnsi="Times New Roman" w:cs="Times New Roman"/>
                <w:b/>
                <w:sz w:val="28"/>
                <w:szCs w:val="28"/>
              </w:rPr>
              <w:lastRenderedPageBreak/>
              <w:t>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Водночас вартість відповідного майна, майнових прав, акцій, часток, корпоративних прав визначається відповідно до принципу «витягнутої руки.</w:t>
            </w:r>
          </w:p>
        </w:tc>
      </w:tr>
      <w:tr w:rsidR="00797E28" w:rsidRPr="000B48A9" w14:paraId="5B56BB1B" w14:textId="77777777" w:rsidTr="00797E28">
        <w:tc>
          <w:tcPr>
            <w:tcW w:w="274" w:type="pct"/>
          </w:tcPr>
          <w:p w14:paraId="376B220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064549"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б) у будь-який момент часу впродовж 365 днів, що передують продажу або іншому відчуженню, вартість акцій, часток в українській юридичній особі на 50 і більше відсотків утворюється за рахунок нерухомого майна, яке розташовано в Україні та належить такій українській юридичній особі або використовується такою українською юридичною особою на підставі договору операційної або фінансової оренди (</w:t>
            </w:r>
            <w:proofErr w:type="spellStart"/>
            <w:r w:rsidRPr="00771C66">
              <w:rPr>
                <w:rFonts w:ascii="Times New Roman" w:eastAsia="Times New Roman" w:hAnsi="Times New Roman" w:cs="Times New Roman"/>
                <w:b/>
                <w:sz w:val="28"/>
                <w:szCs w:val="28"/>
              </w:rPr>
              <w:t>лізінгу</w:t>
            </w:r>
            <w:proofErr w:type="spellEnd"/>
            <w:r w:rsidRPr="00771C66">
              <w:rPr>
                <w:rFonts w:ascii="Times New Roman" w:eastAsia="Times New Roman" w:hAnsi="Times New Roman" w:cs="Times New Roman"/>
                <w:b/>
                <w:sz w:val="28"/>
                <w:szCs w:val="28"/>
              </w:rPr>
              <w:t>) чи аналогічного договору, і таке використання має відображатися в обліку такої юридичної особи як актив, у тому числі актив з права користування, згідно з вимогами національних положень (стандартів) бухгалтерського обліку або міжнародних стандартів фінансової звітності.</w:t>
            </w:r>
          </w:p>
        </w:tc>
        <w:tc>
          <w:tcPr>
            <w:tcW w:w="2280" w:type="pct"/>
          </w:tcPr>
          <w:p w14:paraId="1F9CBEF7" w14:textId="77777777" w:rsidR="00797E28" w:rsidRPr="00797E28" w:rsidRDefault="00797E28" w:rsidP="00797E28">
            <w:pPr>
              <w:spacing w:before="120" w:after="120"/>
              <w:jc w:val="both"/>
              <w:rPr>
                <w:rFonts w:ascii="Times New Roman" w:hAnsi="Times New Roman" w:cs="Times New Roman"/>
                <w:b/>
                <w:sz w:val="28"/>
                <w:szCs w:val="28"/>
              </w:rPr>
            </w:pPr>
            <w:r w:rsidRPr="00797E28">
              <w:rPr>
                <w:rFonts w:ascii="Times New Roman" w:hAnsi="Times New Roman" w:cs="Times New Roman"/>
                <w:b/>
                <w:sz w:val="28"/>
                <w:szCs w:val="28"/>
              </w:rPr>
              <w:t>Вважається, що особа, акції, корпоративні права, частки якої продаються (</w:t>
            </w:r>
            <w:proofErr w:type="spellStart"/>
            <w:r w:rsidRPr="00797E28">
              <w:rPr>
                <w:rFonts w:ascii="Times New Roman" w:hAnsi="Times New Roman" w:cs="Times New Roman"/>
                <w:b/>
                <w:sz w:val="28"/>
                <w:szCs w:val="28"/>
              </w:rPr>
              <w:t>відчуджуються</w:t>
            </w:r>
            <w:proofErr w:type="spellEnd"/>
            <w:r w:rsidRPr="00797E28">
              <w:rPr>
                <w:rFonts w:ascii="Times New Roman" w:hAnsi="Times New Roman" w:cs="Times New Roman"/>
                <w:b/>
                <w:sz w:val="28"/>
                <w:szCs w:val="28"/>
              </w:rPr>
              <w:t xml:space="preserve">), опосередковано володіє будь-яким майном, зазначеним в абзаці третьому цього підпункту, якщо така особа прямо або опосередковано володіє 25 або більше відсотками акцій, корпоративних прав, часток в особі, яка </w:t>
            </w:r>
            <w:proofErr w:type="spellStart"/>
            <w:r w:rsidRPr="00797E28">
              <w:rPr>
                <w:rFonts w:ascii="Times New Roman" w:hAnsi="Times New Roman" w:cs="Times New Roman"/>
                <w:b/>
                <w:sz w:val="28"/>
                <w:szCs w:val="28"/>
              </w:rPr>
              <w:t>безпосреденьо</w:t>
            </w:r>
            <w:proofErr w:type="spellEnd"/>
            <w:r w:rsidRPr="00797E28">
              <w:rPr>
                <w:rFonts w:ascii="Times New Roman" w:hAnsi="Times New Roman" w:cs="Times New Roman"/>
                <w:b/>
                <w:sz w:val="28"/>
                <w:szCs w:val="28"/>
              </w:rPr>
              <w:t xml:space="preserve"> володіє відповідним майном.</w:t>
            </w:r>
          </w:p>
        </w:tc>
      </w:tr>
      <w:tr w:rsidR="00797E28" w:rsidRPr="000B48A9" w14:paraId="17CD8BA3" w14:textId="77777777" w:rsidTr="00797E28">
        <w:tc>
          <w:tcPr>
            <w:tcW w:w="274" w:type="pct"/>
          </w:tcPr>
          <w:p w14:paraId="2954EF8C" w14:textId="77777777" w:rsidR="00797E28" w:rsidRPr="000B48A9" w:rsidRDefault="00797E28" w:rsidP="00797E28">
            <w:pPr>
              <w:pStyle w:val="afc"/>
              <w:numPr>
                <w:ilvl w:val="0"/>
                <w:numId w:val="2"/>
              </w:numPr>
              <w:rPr>
                <w:rFonts w:ascii="Times New Roman" w:hAnsi="Times New Roman" w:cs="Times New Roman"/>
                <w:b/>
                <w:shd w:val="clear" w:color="auto" w:fill="FFFFFF"/>
              </w:rPr>
            </w:pPr>
          </w:p>
        </w:tc>
        <w:tc>
          <w:tcPr>
            <w:tcW w:w="2446" w:type="pct"/>
          </w:tcPr>
          <w:p w14:paraId="3A76A78D" w14:textId="77777777" w:rsidR="00797E28" w:rsidRPr="00771C66" w:rsidRDefault="00797E28" w:rsidP="00797E28">
            <w:pPr>
              <w:jc w:val="both"/>
              <w:rPr>
                <w:rFonts w:ascii="Times New Roman" w:eastAsia="Times New Roman" w:hAnsi="Times New Roman" w:cs="Times New Roman"/>
                <w:b/>
                <w:sz w:val="28"/>
                <w:szCs w:val="28"/>
              </w:rPr>
            </w:pPr>
            <w:bookmarkStart w:id="218" w:name="n17297"/>
            <w:bookmarkStart w:id="219" w:name="n17298"/>
            <w:bookmarkEnd w:id="218"/>
            <w:bookmarkEnd w:id="219"/>
            <w:r w:rsidRPr="00771C66">
              <w:rPr>
                <w:rFonts w:ascii="Times New Roman" w:hAnsi="Times New Roman" w:cs="Times New Roman"/>
                <w:b/>
                <w:sz w:val="28"/>
                <w:szCs w:val="28"/>
                <w:shd w:val="clear" w:color="auto" w:fill="FFFFFF"/>
              </w:rPr>
              <w:t>акцій, корпоративних прав у статутному капіталі юридичної особи - резидента України, за умови що у будь-який час впродовж 365 днів, що передують продажу або іншому відчуженню, вартість таких акцій, корпоративних прав на 50 і більше відсотків утворювалась за рахунок нерухомого майна, яке розташовано в Україні та належить такій юридичній особі - резиденту України або використовується такою юридичною особою - резидентом України на підставі договору операційної або фінансової оренди (</w:t>
            </w:r>
            <w:proofErr w:type="spellStart"/>
            <w:r w:rsidRPr="00771C66">
              <w:rPr>
                <w:rFonts w:ascii="Times New Roman" w:hAnsi="Times New Roman" w:cs="Times New Roman"/>
                <w:b/>
                <w:sz w:val="28"/>
                <w:szCs w:val="28"/>
                <w:shd w:val="clear" w:color="auto" w:fill="FFFFFF"/>
              </w:rPr>
              <w:t>лізінгу</w:t>
            </w:r>
            <w:proofErr w:type="spellEnd"/>
            <w:r w:rsidRPr="00771C66">
              <w:rPr>
                <w:rFonts w:ascii="Times New Roman" w:hAnsi="Times New Roman" w:cs="Times New Roman"/>
                <w:b/>
                <w:sz w:val="28"/>
                <w:szCs w:val="28"/>
                <w:shd w:val="clear" w:color="auto" w:fill="FFFFFF"/>
              </w:rPr>
              <w:t>) чи аналогічного договору, і таке використання має відображатися в обліку такої юридичної особи як актив, у тому числі актив з права користування, згідно з вимогами національних положень (стандартів) бухгалтерського обліку або міжнародних стандартів фінансової звітності.</w:t>
            </w:r>
          </w:p>
        </w:tc>
        <w:tc>
          <w:tcPr>
            <w:tcW w:w="2280" w:type="pct"/>
          </w:tcPr>
          <w:p w14:paraId="75068FF4"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У разі, якщо нерухоме майно та/або права користування нерухомим майном та/або права на видобуток корисних копалин та/або інвестиційні активи, зазначені в абзаці третьому цього підпункту даруються та/або передаються до статутного (пайового) капіталу іноземної юридичної особи / іноземного утворення без статусу юридичної особи, – нерезидента (незалежно від того, чи є особа, яка їх передає, фізичною особою, юридичною особою, </w:t>
            </w:r>
            <w:r w:rsidRPr="00797E28">
              <w:rPr>
                <w:rFonts w:ascii="Times New Roman" w:hAnsi="Times New Roman" w:cs="Times New Roman"/>
                <w:b/>
                <w:bCs/>
                <w:sz w:val="28"/>
                <w:szCs w:val="28"/>
              </w:rPr>
              <w:t xml:space="preserve">яка утворена відповідно до законодавства України, </w:t>
            </w:r>
            <w:r w:rsidRPr="00797E28">
              <w:rPr>
                <w:rFonts w:ascii="Times New Roman" w:hAnsi="Times New Roman" w:cs="Times New Roman"/>
                <w:b/>
                <w:sz w:val="28"/>
                <w:szCs w:val="28"/>
              </w:rPr>
              <w:t>іноземною юридичною особою</w:t>
            </w:r>
            <w:r w:rsidRPr="00797E28">
              <w:rPr>
                <w:rFonts w:ascii="Times New Roman" w:hAnsi="Times New Roman" w:cs="Times New Roman"/>
                <w:b/>
                <w:bCs/>
                <w:sz w:val="28"/>
                <w:szCs w:val="28"/>
              </w:rPr>
              <w:t xml:space="preserve">, </w:t>
            </w:r>
            <w:r w:rsidRPr="00797E28">
              <w:rPr>
                <w:rFonts w:ascii="Times New Roman" w:hAnsi="Times New Roman" w:cs="Times New Roman"/>
                <w:b/>
                <w:sz w:val="28"/>
                <w:szCs w:val="28"/>
              </w:rPr>
              <w:t xml:space="preserve"> іноземним утворення без статусу юридичної особи) та/або одержуються іноземною юридичною особою </w:t>
            </w:r>
            <w:r w:rsidRPr="00797E28">
              <w:rPr>
                <w:rFonts w:ascii="Times New Roman" w:hAnsi="Times New Roman" w:cs="Times New Roman"/>
                <w:b/>
                <w:bCs/>
                <w:sz w:val="28"/>
                <w:szCs w:val="28"/>
              </w:rPr>
              <w:t xml:space="preserve">/ </w:t>
            </w:r>
            <w:r w:rsidRPr="00797E28">
              <w:rPr>
                <w:rFonts w:ascii="Times New Roman" w:hAnsi="Times New Roman" w:cs="Times New Roman"/>
                <w:b/>
                <w:sz w:val="28"/>
                <w:szCs w:val="28"/>
              </w:rPr>
              <w:t xml:space="preserve"> іноземним утворення без статусу юридичної особи</w:t>
            </w:r>
            <w:r w:rsidRPr="00797E28">
              <w:rPr>
                <w:rFonts w:ascii="Times New Roman" w:hAnsi="Times New Roman" w:cs="Times New Roman"/>
                <w:b/>
                <w:bCs/>
                <w:sz w:val="28"/>
                <w:szCs w:val="28"/>
              </w:rPr>
              <w:t xml:space="preserve">) – </w:t>
            </w:r>
            <w:r w:rsidRPr="00797E28">
              <w:rPr>
                <w:rFonts w:ascii="Times New Roman" w:hAnsi="Times New Roman" w:cs="Times New Roman"/>
                <w:b/>
                <w:sz w:val="28"/>
                <w:szCs w:val="28"/>
              </w:rPr>
              <w:t xml:space="preserve">нерезидентом внаслідок реорганізації (злиття, приєднання, поділу, виділення), така операція вважається </w:t>
            </w:r>
            <w:proofErr w:type="spellStart"/>
            <w:r w:rsidRPr="00797E28">
              <w:rPr>
                <w:rFonts w:ascii="Times New Roman" w:hAnsi="Times New Roman" w:cs="Times New Roman"/>
                <w:b/>
                <w:sz w:val="28"/>
                <w:szCs w:val="28"/>
              </w:rPr>
              <w:t>продажем</w:t>
            </w:r>
            <w:proofErr w:type="spellEnd"/>
            <w:r w:rsidRPr="00797E28">
              <w:rPr>
                <w:rFonts w:ascii="Times New Roman" w:hAnsi="Times New Roman" w:cs="Times New Roman"/>
                <w:b/>
                <w:sz w:val="28"/>
                <w:szCs w:val="28"/>
              </w:rPr>
              <w:t xml:space="preserve"> (відчуженням) відповідних інвестиційних активів на користь покупця – іноземної юридичної особою </w:t>
            </w:r>
            <w:r w:rsidRPr="00797E28">
              <w:rPr>
                <w:rFonts w:ascii="Times New Roman" w:hAnsi="Times New Roman" w:cs="Times New Roman"/>
                <w:b/>
                <w:bCs/>
                <w:sz w:val="28"/>
                <w:szCs w:val="28"/>
              </w:rPr>
              <w:t xml:space="preserve">/ </w:t>
            </w:r>
            <w:r w:rsidRPr="00797E28">
              <w:rPr>
                <w:rFonts w:ascii="Times New Roman" w:hAnsi="Times New Roman" w:cs="Times New Roman"/>
                <w:b/>
                <w:sz w:val="28"/>
                <w:szCs w:val="28"/>
              </w:rPr>
              <w:t xml:space="preserve"> іноземного утворення без статусу юридичної особи</w:t>
            </w:r>
            <w:r w:rsidRPr="00797E28">
              <w:rPr>
                <w:rFonts w:ascii="Times New Roman" w:hAnsi="Times New Roman" w:cs="Times New Roman"/>
                <w:b/>
                <w:bCs/>
                <w:sz w:val="28"/>
                <w:szCs w:val="28"/>
              </w:rPr>
              <w:t xml:space="preserve">) – </w:t>
            </w:r>
            <w:r w:rsidRPr="00797E28">
              <w:rPr>
                <w:rFonts w:ascii="Times New Roman" w:hAnsi="Times New Roman" w:cs="Times New Roman"/>
                <w:b/>
                <w:sz w:val="28"/>
                <w:szCs w:val="28"/>
              </w:rPr>
              <w:t>нерезидента, і до такої операції застосовуються положення абзаців одинадцятого – тринадцятого підпункту 141.4.2 цього пункту.</w:t>
            </w:r>
          </w:p>
        </w:tc>
      </w:tr>
      <w:tr w:rsidR="00797E28" w:rsidRPr="000B48A9" w14:paraId="1ACCA89F" w14:textId="77777777" w:rsidTr="00797E28">
        <w:tc>
          <w:tcPr>
            <w:tcW w:w="274" w:type="pct"/>
          </w:tcPr>
          <w:p w14:paraId="4372B9C4" w14:textId="77777777" w:rsidR="00797E28" w:rsidRPr="000B48A9" w:rsidRDefault="00797E28" w:rsidP="00797E28">
            <w:pPr>
              <w:pStyle w:val="afc"/>
              <w:numPr>
                <w:ilvl w:val="0"/>
                <w:numId w:val="2"/>
              </w:numPr>
              <w:rPr>
                <w:rFonts w:ascii="Times New Roman" w:hAnsi="Times New Roman" w:cs="Times New Roman"/>
                <w:b/>
                <w:shd w:val="clear" w:color="auto" w:fill="FFFFFF"/>
              </w:rPr>
            </w:pPr>
          </w:p>
        </w:tc>
        <w:tc>
          <w:tcPr>
            <w:tcW w:w="2446" w:type="pct"/>
          </w:tcPr>
          <w:p w14:paraId="234D6DF8" w14:textId="77777777" w:rsidR="00797E28" w:rsidRPr="00771C66" w:rsidRDefault="00797E28" w:rsidP="00797E28">
            <w:pPr>
              <w:jc w:val="both"/>
              <w:rPr>
                <w:rFonts w:ascii="Times New Roman" w:hAnsi="Times New Roman" w:cs="Times New Roman"/>
                <w:b/>
                <w:sz w:val="28"/>
                <w:szCs w:val="28"/>
                <w:shd w:val="clear" w:color="auto" w:fill="FFFFFF"/>
              </w:rPr>
            </w:pPr>
            <w:r w:rsidRPr="00771C66">
              <w:rPr>
                <w:rFonts w:ascii="Times New Roman" w:hAnsi="Times New Roman" w:cs="Times New Roman"/>
                <w:b/>
                <w:sz w:val="28"/>
                <w:szCs w:val="28"/>
                <w:shd w:val="clear" w:color="auto" w:fill="FFFFFF"/>
              </w:rPr>
              <w:t xml:space="preserve">Вартість акцій, часток, корпоративних або інших аналогічних прав (для цілей абзаців четвертого та шостого підпункту "е" цього підпункту) та нерухомого майна (для цілей абзаців п’ятого та шостого підпункту "е" цього підпункту) визначається на підставі балансової (залишкової) вартості за даними бухгалтерського обліку </w:t>
            </w:r>
            <w:r w:rsidRPr="00771C66">
              <w:rPr>
                <w:rFonts w:ascii="Times New Roman" w:hAnsi="Times New Roman" w:cs="Times New Roman"/>
                <w:b/>
                <w:sz w:val="28"/>
                <w:szCs w:val="28"/>
                <w:shd w:val="clear" w:color="auto" w:fill="FFFFFF"/>
              </w:rPr>
              <w:lastRenderedPageBreak/>
              <w:t>як найвища сума у будь-який момент часу впродовж 365 днів, що передують продажу або іншому відчуженню, та підлягає порівнянню з вартістю іншого майна (активів) згідно з балансовою (залишковою) вартістю за даними бухгалтерського обліку такої юридичної особи;</w:t>
            </w:r>
          </w:p>
        </w:tc>
        <w:tc>
          <w:tcPr>
            <w:tcW w:w="2280" w:type="pct"/>
          </w:tcPr>
          <w:p w14:paraId="6C808DCB" w14:textId="77777777" w:rsidR="00797E28" w:rsidRPr="00797E28" w:rsidRDefault="00797E28" w:rsidP="00797E28">
            <w:pPr>
              <w:jc w:val="both"/>
              <w:rPr>
                <w:rFonts w:ascii="Times New Roman" w:hAnsi="Times New Roman" w:cs="Times New Roman"/>
                <w:b/>
                <w:sz w:val="28"/>
                <w:szCs w:val="28"/>
              </w:rPr>
            </w:pPr>
          </w:p>
        </w:tc>
      </w:tr>
      <w:tr w:rsidR="00797E28" w:rsidRPr="000B48A9" w14:paraId="7C6DF729" w14:textId="77777777" w:rsidTr="00797E28">
        <w:trPr>
          <w:trHeight w:val="1833"/>
        </w:trPr>
        <w:tc>
          <w:tcPr>
            <w:tcW w:w="274" w:type="pct"/>
          </w:tcPr>
          <w:p w14:paraId="386DA99D"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210BB4F"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36EEA648"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е</w:t>
            </w:r>
            <w:r w:rsidRPr="00797E28">
              <w:rPr>
                <w:rFonts w:ascii="Times New Roman" w:hAnsi="Times New Roman" w:cs="Times New Roman"/>
                <w:b/>
                <w:bCs/>
                <w:sz w:val="28"/>
                <w:szCs w:val="28"/>
                <w:vertAlign w:val="superscript"/>
              </w:rPr>
              <w:t>1</w:t>
            </w:r>
            <w:r w:rsidRPr="00797E28">
              <w:rPr>
                <w:rFonts w:ascii="Times New Roman" w:hAnsi="Times New Roman" w:cs="Times New Roman"/>
                <w:b/>
                <w:bCs/>
                <w:sz w:val="28"/>
                <w:szCs w:val="28"/>
              </w:rPr>
              <w:t xml:space="preserve">) доходи від відчуження майна, що формує частину майна постійного представництва нерезидента (незалежно від взяття нерезидента на податковий облік та/або реєстрації платником податку на прибуток), включаючи доходи від відчуження такого постійного представництва окремо чи в сукупності з підприємством (майном) самого нерезидента як цілісного майнового комплексу. </w:t>
            </w:r>
          </w:p>
        </w:tc>
      </w:tr>
      <w:tr w:rsidR="00797E28" w:rsidRPr="000B48A9" w14:paraId="5174EF3B" w14:textId="77777777" w:rsidTr="00797E28">
        <w:trPr>
          <w:trHeight w:val="516"/>
        </w:trPr>
        <w:tc>
          <w:tcPr>
            <w:tcW w:w="274" w:type="pct"/>
          </w:tcPr>
          <w:p w14:paraId="21AFEC6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50C5B9E"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7623AB7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Майно вважається таким, що формує частину майна постійного представництва нерезидента, якщо це майно:</w:t>
            </w:r>
          </w:p>
        </w:tc>
      </w:tr>
      <w:tr w:rsidR="00797E28" w:rsidRPr="000B48A9" w14:paraId="05711E35" w14:textId="77777777" w:rsidTr="00797E28">
        <w:trPr>
          <w:trHeight w:val="1299"/>
        </w:trPr>
        <w:tc>
          <w:tcPr>
            <w:tcW w:w="274" w:type="pct"/>
          </w:tcPr>
          <w:p w14:paraId="0E0A9AE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7E55C0C"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50900D1"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а) надане нерезидентом у користування постійному представництву або передане на баланс такого постійного представництва та використовується нерезидентом при здійсненні господарської діяльності через це представництво, та/або</w:t>
            </w:r>
          </w:p>
        </w:tc>
      </w:tr>
      <w:tr w:rsidR="00797E28" w:rsidRPr="000B48A9" w14:paraId="251C9FED" w14:textId="77777777" w:rsidTr="00797E28">
        <w:trPr>
          <w:trHeight w:val="1209"/>
        </w:trPr>
        <w:tc>
          <w:tcPr>
            <w:tcW w:w="274" w:type="pct"/>
          </w:tcPr>
          <w:p w14:paraId="5FA0874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C72BF8E"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92B81BA"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б) використання такого майна безпосередньо або опосередковано забезпечує отримання доходів, які враховуються при визначенні об’єкта оподаткування постійного представництва, та/або</w:t>
            </w:r>
          </w:p>
        </w:tc>
      </w:tr>
      <w:tr w:rsidR="00797E28" w:rsidRPr="000B48A9" w14:paraId="109A3149" w14:textId="77777777" w:rsidTr="00797E28">
        <w:trPr>
          <w:trHeight w:val="928"/>
        </w:trPr>
        <w:tc>
          <w:tcPr>
            <w:tcW w:w="274" w:type="pct"/>
          </w:tcPr>
          <w:p w14:paraId="56301B64"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E97B26F"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6CA4FD66"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в) постійне представництво несе витрати на збереження або обслуговування майна, які </w:t>
            </w:r>
            <w:r w:rsidRPr="00797E28">
              <w:rPr>
                <w:rFonts w:ascii="Times New Roman" w:hAnsi="Times New Roman" w:cs="Times New Roman"/>
                <w:b/>
                <w:bCs/>
                <w:sz w:val="28"/>
                <w:szCs w:val="28"/>
              </w:rPr>
              <w:lastRenderedPageBreak/>
              <w:t>враховуються при визначенні об’єкта оподаткування такого постійного представництва.</w:t>
            </w:r>
          </w:p>
        </w:tc>
      </w:tr>
      <w:tr w:rsidR="00797E28" w:rsidRPr="000B48A9" w14:paraId="7B84F4C8" w14:textId="77777777" w:rsidTr="00797E28">
        <w:trPr>
          <w:trHeight w:val="1409"/>
        </w:trPr>
        <w:tc>
          <w:tcPr>
            <w:tcW w:w="274" w:type="pct"/>
          </w:tcPr>
          <w:p w14:paraId="0661815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5AB5C1D"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79F9B44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Положення абзацу першого цього підпункту застосовуються до операції з відчуження майна, якщо операція здійснюється як відчуження цілісного майнового комплексу, активи якого у сукупності забезпечують можливість здійснювати господарську діяльність нерезидента (у тому числі через його представництво) повністю або частково.</w:t>
            </w:r>
          </w:p>
        </w:tc>
      </w:tr>
      <w:tr w:rsidR="00797E28" w:rsidRPr="000B48A9" w14:paraId="21ECCE74" w14:textId="77777777" w:rsidTr="00797E28">
        <w:trPr>
          <w:trHeight w:val="462"/>
        </w:trPr>
        <w:tc>
          <w:tcPr>
            <w:tcW w:w="274" w:type="pct"/>
          </w:tcPr>
          <w:p w14:paraId="36AF8E53"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7F3CEC3"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2F4FC2B1"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Положення абзацу першого цього підпункту не застосовуються до доходів від продажу товарів (запасів), які нерезидент реалізує у ході звичайної господарської діяльності, доходів від відчуження окремих активів або об’єктів майна нерезидента, якщо відповідна операція здійснюється у зв’язку з закриттям відокремленого підрозділу (представництва) нерезидента в Україні, інші випадки припинення діяльності нерезидента через постійне представництво, або у зв’язку з ліквідацією нерезидента.</w:t>
            </w:r>
          </w:p>
        </w:tc>
      </w:tr>
      <w:tr w:rsidR="00797E28" w:rsidRPr="000B48A9" w14:paraId="7FFB92ED" w14:textId="77777777" w:rsidTr="00797E28">
        <w:trPr>
          <w:trHeight w:val="503"/>
        </w:trPr>
        <w:tc>
          <w:tcPr>
            <w:tcW w:w="274" w:type="pct"/>
          </w:tcPr>
          <w:p w14:paraId="14B8FCEE" w14:textId="77777777" w:rsidR="00797E28" w:rsidRPr="000B48A9" w:rsidRDefault="00797E28" w:rsidP="00797E28">
            <w:pPr>
              <w:pStyle w:val="afc"/>
              <w:numPr>
                <w:ilvl w:val="0"/>
                <w:numId w:val="2"/>
              </w:numPr>
              <w:rPr>
                <w:rFonts w:ascii="Times New Roman" w:eastAsia="Times New Roman" w:hAnsi="Times New Roman" w:cs="Times New Roman"/>
                <w:b/>
              </w:rPr>
            </w:pPr>
            <w:bookmarkStart w:id="220" w:name="_Hlk222397424"/>
          </w:p>
        </w:tc>
        <w:tc>
          <w:tcPr>
            <w:tcW w:w="2446" w:type="pct"/>
          </w:tcPr>
          <w:p w14:paraId="17CBE033" w14:textId="77777777" w:rsidR="00797E28" w:rsidRPr="00771C66" w:rsidRDefault="00797E28" w:rsidP="00797E28">
            <w:pPr>
              <w:jc w:val="both"/>
              <w:rPr>
                <w:rFonts w:ascii="Times New Roman" w:eastAsia="Times New Roman" w:hAnsi="Times New Roman" w:cs="Times New Roman"/>
                <w:b/>
                <w:sz w:val="28"/>
                <w:szCs w:val="28"/>
              </w:rPr>
            </w:pPr>
            <w:bookmarkStart w:id="221" w:name="_Hlk217290859"/>
            <w:r w:rsidRPr="00771C66">
              <w:rPr>
                <w:rFonts w:ascii="Times New Roman" w:eastAsia="Times New Roman" w:hAnsi="Times New Roman" w:cs="Times New Roman"/>
                <w:b/>
                <w:sz w:val="28"/>
                <w:szCs w:val="28"/>
              </w:rPr>
              <w:t xml:space="preserve">141.4.2. 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w:t>
            </w:r>
            <w:r w:rsidRPr="00771C66">
              <w:rPr>
                <w:rFonts w:ascii="Times New Roman" w:eastAsia="Times New Roman" w:hAnsi="Times New Roman" w:cs="Times New Roman"/>
                <w:b/>
                <w:sz w:val="28"/>
                <w:szCs w:val="28"/>
              </w:rPr>
              <w:lastRenderedPageBreak/>
              <w:t>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15 відсотків (крім доходів, зазначених у підпунктах 141.4.4-141.4.5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отримуються ними через їх постійні представництва на території України.</w:t>
            </w:r>
          </w:p>
        </w:tc>
        <w:tc>
          <w:tcPr>
            <w:tcW w:w="2280" w:type="pct"/>
          </w:tcPr>
          <w:p w14:paraId="0364BEAD" w14:textId="77777777" w:rsidR="00797E28" w:rsidRPr="00E46D18" w:rsidRDefault="00797E28" w:rsidP="00797E28">
            <w:pPr>
              <w:jc w:val="both"/>
              <w:rPr>
                <w:rFonts w:ascii="Times New Roman" w:hAnsi="Times New Roman" w:cs="Times New Roman"/>
                <w:b/>
                <w:sz w:val="28"/>
                <w:szCs w:val="28"/>
              </w:rPr>
            </w:pPr>
            <w:r w:rsidRPr="00E46D18">
              <w:rPr>
                <w:rFonts w:ascii="Times New Roman" w:hAnsi="Times New Roman" w:cs="Times New Roman"/>
                <w:b/>
                <w:sz w:val="28"/>
                <w:szCs w:val="28"/>
              </w:rPr>
              <w:lastRenderedPageBreak/>
              <w:t xml:space="preserve">141.4.2. 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w:t>
            </w:r>
            <w:r w:rsidRPr="00E46D18">
              <w:rPr>
                <w:rFonts w:ascii="Times New Roman" w:hAnsi="Times New Roman" w:cs="Times New Roman"/>
                <w:b/>
                <w:sz w:val="28"/>
                <w:szCs w:val="28"/>
              </w:rPr>
              <w:lastRenderedPageBreak/>
              <w:t xml:space="preserve">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18 відсотків (крім доходів, зазначених у підпунктах 141.4.4–141.4.5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w:t>
            </w:r>
            <w:bookmarkStart w:id="222" w:name="_Hlk217944132"/>
            <w:r w:rsidRPr="00E46D18">
              <w:rPr>
                <w:rFonts w:ascii="Times New Roman" w:hAnsi="Times New Roman" w:cs="Times New Roman"/>
                <w:b/>
                <w:sz w:val="28"/>
                <w:szCs w:val="28"/>
              </w:rPr>
              <w:t xml:space="preserve">отримуються ними через їх постійні представництва, які утворюються внаслідок діяльності таких нерезидентів на території України </w:t>
            </w:r>
            <w:bookmarkEnd w:id="222"/>
            <w:r w:rsidRPr="00E46D18">
              <w:rPr>
                <w:rFonts w:ascii="Times New Roman" w:hAnsi="Times New Roman" w:cs="Times New Roman"/>
                <w:b/>
                <w:sz w:val="28"/>
                <w:szCs w:val="28"/>
              </w:rPr>
              <w:t>або через відокремлені підрозділи таких нерезидентів в Україні, якщо згідно з цим Кодексом такі нерезиденти або такі відокремлені підрозділи цих нерезидентів зареєстровані платниками податку на прибуток підприємств на момент виплати.</w:t>
            </w:r>
          </w:p>
          <w:p w14:paraId="4AF3A486" w14:textId="77777777" w:rsidR="00797E28" w:rsidRPr="00E46D18" w:rsidRDefault="00797E28" w:rsidP="00797E28">
            <w:pPr>
              <w:jc w:val="both"/>
              <w:rPr>
                <w:rFonts w:ascii="Times New Roman" w:hAnsi="Times New Roman" w:cs="Times New Roman"/>
                <w:b/>
                <w:sz w:val="28"/>
                <w:szCs w:val="28"/>
              </w:rPr>
            </w:pPr>
          </w:p>
        </w:tc>
      </w:tr>
      <w:tr w:rsidR="00797E28" w:rsidRPr="000B48A9" w14:paraId="253560B5" w14:textId="77777777" w:rsidTr="00797E28">
        <w:trPr>
          <w:trHeight w:val="503"/>
        </w:trPr>
        <w:tc>
          <w:tcPr>
            <w:tcW w:w="274" w:type="pct"/>
          </w:tcPr>
          <w:p w14:paraId="71407DA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5221CE6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223" w:name="_Hlk218531547"/>
            <w:bookmarkEnd w:id="221"/>
            <w:r w:rsidRPr="00771C66">
              <w:rPr>
                <w:rFonts w:ascii="Times New Roman" w:eastAsia="Times New Roman" w:hAnsi="Times New Roman" w:cs="Times New Roman"/>
                <w:b/>
                <w:sz w:val="28"/>
                <w:szCs w:val="28"/>
              </w:rPr>
              <w:t xml:space="preserve">У разі якщо резидент (крім платників єдиного податку четвертої групи) здійснює на користь нерезидента виплату </w:t>
            </w:r>
            <w:bookmarkEnd w:id="223"/>
            <w:r w:rsidRPr="00771C66">
              <w:rPr>
                <w:rFonts w:ascii="Times New Roman" w:eastAsia="Times New Roman" w:hAnsi="Times New Roman" w:cs="Times New Roman"/>
                <w:b/>
                <w:sz w:val="28"/>
                <w:szCs w:val="28"/>
              </w:rPr>
              <w:t xml:space="preserve">доходів, </w:t>
            </w:r>
            <w:bookmarkStart w:id="224" w:name="_Hlk218531695"/>
            <w:r w:rsidRPr="00771C66">
              <w:rPr>
                <w:rFonts w:ascii="Times New Roman" w:eastAsia="Times New Roman" w:hAnsi="Times New Roman" w:cs="Times New Roman"/>
                <w:b/>
                <w:sz w:val="28"/>
                <w:szCs w:val="28"/>
              </w:rPr>
              <w:t xml:space="preserve">зазначених в абзацах четвертому - шостому підпункту 14.1.49 пункту 14.1 статті 14 цього </w:t>
            </w:r>
            <w:r w:rsidRPr="00771C66">
              <w:rPr>
                <w:rFonts w:ascii="Times New Roman" w:eastAsia="Times New Roman" w:hAnsi="Times New Roman" w:cs="Times New Roman"/>
                <w:b/>
                <w:sz w:val="28"/>
                <w:szCs w:val="28"/>
              </w:rPr>
              <w:lastRenderedPageBreak/>
              <w:t>Кодексу</w:t>
            </w:r>
            <w:bookmarkEnd w:id="224"/>
            <w:r w:rsidRPr="00771C66">
              <w:rPr>
                <w:rFonts w:ascii="Times New Roman" w:eastAsia="Times New Roman" w:hAnsi="Times New Roman" w:cs="Times New Roman"/>
                <w:b/>
                <w:sz w:val="28"/>
                <w:szCs w:val="28"/>
              </w:rPr>
              <w:t>, у сумі, що перевищує суму, що відповідає принципу "витягнутої руки", або виплачує інші доходи, прирівняні згідно з цим Кодексом до дивідендів, такий резидент має утримати з суми такого перевищення та з таких інших доходів податок на доходи нерезидента за ставкою в розмірі 15 відсотків (якщо інша ставка не встановлена міжнародним договором, згоду на обов’язковість якого надано Верховною Радою України). Такий податок має бути сплачений до граничної дати подання звіту про контрольовані операції за відповідний звітний (податковий) рік.</w:t>
            </w:r>
          </w:p>
        </w:tc>
        <w:tc>
          <w:tcPr>
            <w:tcW w:w="2280" w:type="pct"/>
          </w:tcPr>
          <w:p w14:paraId="75F92C8C" w14:textId="77777777" w:rsidR="00797E28" w:rsidRPr="00797E28" w:rsidRDefault="00797E28" w:rsidP="00797E28">
            <w:pPr>
              <w:jc w:val="both"/>
              <w:rPr>
                <w:rFonts w:ascii="Times New Roman" w:eastAsiaTheme="minorHAnsi" w:hAnsi="Times New Roman" w:cs="Times New Roman"/>
                <w:kern w:val="2"/>
                <w:sz w:val="28"/>
                <w:szCs w:val="28"/>
              </w:rPr>
            </w:pPr>
            <w:r w:rsidRPr="00797E28">
              <w:rPr>
                <w:rFonts w:ascii="Times New Roman" w:eastAsia="Times New Roman" w:hAnsi="Times New Roman" w:cs="Times New Roman"/>
                <w:iCs/>
                <w:sz w:val="28"/>
                <w:szCs w:val="28"/>
              </w:rPr>
              <w:lastRenderedPageBreak/>
              <w:t xml:space="preserve">у разі, якщо резидент внаслідок здійснення контрольованої операції зобов’язаний здійснити </w:t>
            </w:r>
            <w:r w:rsidRPr="00797E28">
              <w:rPr>
                <w:rFonts w:ascii="Times New Roman" w:hAnsi="Times New Roman" w:cs="Times New Roman"/>
                <w:iCs/>
                <w:kern w:val="2"/>
                <w:sz w:val="28"/>
                <w:szCs w:val="28"/>
              </w:rPr>
              <w:t xml:space="preserve">коригування </w:t>
            </w:r>
            <w:r w:rsidRPr="00797E28">
              <w:rPr>
                <w:rFonts w:ascii="Times New Roman" w:hAnsi="Times New Roman" w:cs="Times New Roman"/>
                <w:b/>
                <w:iCs/>
                <w:kern w:val="2"/>
                <w:sz w:val="28"/>
                <w:szCs w:val="28"/>
              </w:rPr>
              <w:t>(збільшення)</w:t>
            </w:r>
            <w:r w:rsidRPr="00797E28">
              <w:rPr>
                <w:rFonts w:ascii="Times New Roman" w:hAnsi="Times New Roman" w:cs="Times New Roman"/>
                <w:iCs/>
                <w:kern w:val="2"/>
                <w:sz w:val="28"/>
                <w:szCs w:val="28"/>
              </w:rPr>
              <w:t xml:space="preserve"> фінансового результату до оподаткування, відповідно до підпункту 140.5.2 та </w:t>
            </w:r>
            <w:r w:rsidRPr="00797E28">
              <w:rPr>
                <w:rFonts w:ascii="Times New Roman" w:hAnsi="Times New Roman" w:cs="Times New Roman"/>
                <w:iCs/>
                <w:kern w:val="2"/>
                <w:sz w:val="28"/>
                <w:szCs w:val="28"/>
              </w:rPr>
              <w:lastRenderedPageBreak/>
              <w:t xml:space="preserve">140.5.2-1 пункту 140.5 статті 140 цього Кодексу, і при цьому такий платник не сплатив податок за ставкою, визначеною попереднім абзацом при здійсненні відповідної операції, такий резидент має утримати податок за ставкою 18 відсотків (якщо іншої ставки не встановлено міжнародним договором) з суми такого коригування </w:t>
            </w:r>
            <w:r w:rsidRPr="00797E28">
              <w:rPr>
                <w:rFonts w:ascii="Times New Roman" w:hAnsi="Times New Roman" w:cs="Times New Roman"/>
                <w:b/>
                <w:iCs/>
                <w:kern w:val="2"/>
                <w:sz w:val="28"/>
                <w:szCs w:val="28"/>
              </w:rPr>
              <w:t>(збільшення)</w:t>
            </w:r>
            <w:r w:rsidRPr="00797E28">
              <w:rPr>
                <w:rFonts w:ascii="Times New Roman" w:hAnsi="Times New Roman" w:cs="Times New Roman"/>
                <w:iCs/>
                <w:kern w:val="2"/>
                <w:sz w:val="28"/>
                <w:szCs w:val="28"/>
              </w:rPr>
              <w:t>. Такий податок має бути сплачений до 1 жовтня року, що настає за податковим (</w:t>
            </w:r>
            <w:proofErr w:type="spellStart"/>
            <w:r w:rsidRPr="00797E28">
              <w:rPr>
                <w:rFonts w:ascii="Times New Roman" w:hAnsi="Times New Roman" w:cs="Times New Roman"/>
                <w:iCs/>
                <w:kern w:val="2"/>
                <w:sz w:val="28"/>
                <w:szCs w:val="28"/>
              </w:rPr>
              <w:t>звітинм</w:t>
            </w:r>
            <w:proofErr w:type="spellEnd"/>
            <w:r w:rsidRPr="00797E28">
              <w:rPr>
                <w:rFonts w:ascii="Times New Roman" w:hAnsi="Times New Roman" w:cs="Times New Roman"/>
                <w:iCs/>
                <w:kern w:val="2"/>
                <w:sz w:val="28"/>
                <w:szCs w:val="28"/>
              </w:rPr>
              <w:t>) роком. Вимоги першого речення цього абзацу також застосовуються до операцій з виплати інших доходів, прирівняних цим Кодексом до дивідендів</w:t>
            </w:r>
          </w:p>
          <w:p w14:paraId="732EE7D9" w14:textId="77777777" w:rsidR="00797E28" w:rsidRPr="00797E28" w:rsidRDefault="00797E28" w:rsidP="00797E28">
            <w:pPr>
              <w:jc w:val="both"/>
              <w:rPr>
                <w:rFonts w:ascii="Times New Roman" w:hAnsi="Times New Roman" w:cs="Times New Roman"/>
                <w:kern w:val="2"/>
                <w:sz w:val="28"/>
                <w:szCs w:val="28"/>
              </w:rPr>
            </w:pPr>
          </w:p>
          <w:p w14:paraId="69816CBC" w14:textId="77777777" w:rsidR="00797E28" w:rsidRPr="00797E28" w:rsidRDefault="00797E28" w:rsidP="00797E28">
            <w:pPr>
              <w:jc w:val="both"/>
              <w:rPr>
                <w:rFonts w:ascii="Times New Roman" w:hAnsi="Times New Roman" w:cs="Times New Roman"/>
                <w:b/>
                <w:bCs/>
                <w:sz w:val="28"/>
                <w:szCs w:val="28"/>
              </w:rPr>
            </w:pPr>
          </w:p>
        </w:tc>
      </w:tr>
      <w:tr w:rsidR="00797E28" w:rsidRPr="000B48A9" w14:paraId="1CA2A0D3" w14:textId="77777777" w:rsidTr="00797E28">
        <w:trPr>
          <w:trHeight w:val="503"/>
        </w:trPr>
        <w:tc>
          <w:tcPr>
            <w:tcW w:w="274" w:type="pct"/>
          </w:tcPr>
          <w:p w14:paraId="0BCBD5A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5CF14BF"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Якщо дохід виплачується нерезиденту у будь-якій формі, відмінній від грошової, або якщо податок на доходи нерезидента не було утримано з відповідного доходу під час виплати (у тому числі під час виплат доходів, прирівняних за цим Кодексом до дивідендів), такий податок підлягає нарахуванню та сплаті виходячи з такого розрахунку:</w:t>
            </w:r>
            <w:bookmarkStart w:id="225" w:name="n16937"/>
            <w:bookmarkStart w:id="226" w:name="n16935"/>
            <w:bookmarkStart w:id="227" w:name="n16936"/>
            <w:bookmarkEnd w:id="225"/>
            <w:bookmarkEnd w:id="226"/>
            <w:bookmarkEnd w:id="227"/>
          </w:p>
        </w:tc>
        <w:tc>
          <w:tcPr>
            <w:tcW w:w="2280" w:type="pct"/>
          </w:tcPr>
          <w:p w14:paraId="145BB104" w14:textId="77777777" w:rsidR="00797E28" w:rsidRPr="00797E28" w:rsidRDefault="00797E28" w:rsidP="00797E28">
            <w:pPr>
              <w:jc w:val="both"/>
              <w:rPr>
                <w:rFonts w:ascii="Times New Roman" w:hAnsi="Times New Roman" w:cs="Times New Roman"/>
                <w:iCs/>
                <w:sz w:val="28"/>
                <w:szCs w:val="28"/>
              </w:rPr>
            </w:pPr>
            <w:r w:rsidRPr="00797E28">
              <w:rPr>
                <w:rFonts w:ascii="Times New Roman" w:hAnsi="Times New Roman" w:cs="Times New Roman"/>
                <w:iCs/>
                <w:sz w:val="28"/>
                <w:szCs w:val="28"/>
              </w:rPr>
              <w:t>Якщо дохід виплачується нерезиденту у будь-якій формі, відмінній від грошової або якщо податок не було сплачено в строки, визначені абзацами першими-другим, восьмим та десятим цього підпункту, то сума доходу, з якого має бути сплачений податок, визначається таким чином:</w:t>
            </w:r>
          </w:p>
        </w:tc>
      </w:tr>
      <w:tr w:rsidR="00797E28" w:rsidRPr="000B48A9" w14:paraId="539021F3" w14:textId="77777777" w:rsidTr="00797E28">
        <w:trPr>
          <w:trHeight w:val="503"/>
        </w:trPr>
        <w:tc>
          <w:tcPr>
            <w:tcW w:w="274" w:type="pct"/>
          </w:tcPr>
          <w:p w14:paraId="2600853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D042CA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roofErr w:type="spellStart"/>
            <w:r w:rsidRPr="00771C66">
              <w:rPr>
                <w:rFonts w:ascii="Times New Roman" w:eastAsia="Times New Roman" w:hAnsi="Times New Roman" w:cs="Times New Roman"/>
                <w:b/>
                <w:sz w:val="28"/>
                <w:szCs w:val="28"/>
              </w:rPr>
              <w:t>Пс</w:t>
            </w:r>
            <w:proofErr w:type="spellEnd"/>
            <w:r w:rsidRPr="00771C66">
              <w:rPr>
                <w:rFonts w:ascii="Times New Roman" w:eastAsia="Times New Roman" w:hAnsi="Times New Roman" w:cs="Times New Roman"/>
                <w:b/>
                <w:sz w:val="28"/>
                <w:szCs w:val="28"/>
              </w:rPr>
              <w:t xml:space="preserve"> = СД*100/(100 - СП) - СД, де:</w:t>
            </w:r>
          </w:p>
        </w:tc>
        <w:tc>
          <w:tcPr>
            <w:tcW w:w="2280" w:type="pct"/>
          </w:tcPr>
          <w:p w14:paraId="2432FFE8" w14:textId="77777777" w:rsidR="00797E28" w:rsidRPr="00797E28" w:rsidRDefault="00797E28" w:rsidP="00797E28">
            <w:pPr>
              <w:jc w:val="both"/>
              <w:rPr>
                <w:rFonts w:ascii="Times New Roman" w:hAnsi="Times New Roman" w:cs="Times New Roman"/>
                <w:iCs/>
                <w:sz w:val="28"/>
                <w:szCs w:val="28"/>
              </w:rPr>
            </w:pPr>
            <w:r w:rsidRPr="00797E28">
              <w:rPr>
                <w:rFonts w:ascii="Times New Roman" w:hAnsi="Times New Roman" w:cs="Times New Roman"/>
                <w:iCs/>
                <w:sz w:val="28"/>
                <w:szCs w:val="28"/>
              </w:rPr>
              <w:t>СОД = СДх100 / (100-СП), де</w:t>
            </w:r>
          </w:p>
        </w:tc>
      </w:tr>
      <w:tr w:rsidR="00797E28" w:rsidRPr="000B48A9" w14:paraId="394EF881" w14:textId="77777777" w:rsidTr="00797E28">
        <w:trPr>
          <w:trHeight w:val="503"/>
        </w:trPr>
        <w:tc>
          <w:tcPr>
            <w:tcW w:w="274" w:type="pct"/>
          </w:tcPr>
          <w:p w14:paraId="5B7349BB"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0E07EB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roofErr w:type="spellStart"/>
            <w:r w:rsidRPr="00771C66">
              <w:rPr>
                <w:rFonts w:ascii="Times New Roman" w:eastAsia="Times New Roman" w:hAnsi="Times New Roman" w:cs="Times New Roman"/>
                <w:b/>
                <w:sz w:val="28"/>
                <w:szCs w:val="28"/>
              </w:rPr>
              <w:t>Пс</w:t>
            </w:r>
            <w:proofErr w:type="spellEnd"/>
            <w:r w:rsidRPr="00771C66">
              <w:rPr>
                <w:rFonts w:ascii="Times New Roman" w:eastAsia="Times New Roman" w:hAnsi="Times New Roman" w:cs="Times New Roman"/>
                <w:b/>
                <w:sz w:val="28"/>
                <w:szCs w:val="28"/>
              </w:rPr>
              <w:t xml:space="preserve"> - сума податку до сплати;</w:t>
            </w:r>
          </w:p>
        </w:tc>
        <w:tc>
          <w:tcPr>
            <w:tcW w:w="2280" w:type="pct"/>
          </w:tcPr>
          <w:p w14:paraId="6F6964DA" w14:textId="77777777" w:rsidR="00797E28" w:rsidRPr="00797E28" w:rsidRDefault="00797E28" w:rsidP="00797E28">
            <w:pPr>
              <w:jc w:val="both"/>
              <w:rPr>
                <w:rFonts w:ascii="Times New Roman" w:hAnsi="Times New Roman" w:cs="Times New Roman"/>
                <w:iCs/>
                <w:sz w:val="28"/>
                <w:szCs w:val="28"/>
              </w:rPr>
            </w:pPr>
            <w:r w:rsidRPr="00797E28">
              <w:rPr>
                <w:rFonts w:ascii="Times New Roman" w:hAnsi="Times New Roman" w:cs="Times New Roman"/>
                <w:iCs/>
                <w:sz w:val="28"/>
                <w:szCs w:val="28"/>
              </w:rPr>
              <w:t>СОД – сума доходу, що підлягає оподаткуванню;</w:t>
            </w:r>
          </w:p>
        </w:tc>
      </w:tr>
      <w:tr w:rsidR="00797E28" w:rsidRPr="000B48A9" w14:paraId="03D3C53B" w14:textId="77777777" w:rsidTr="00797E28">
        <w:trPr>
          <w:trHeight w:val="503"/>
        </w:trPr>
        <w:tc>
          <w:tcPr>
            <w:tcW w:w="274" w:type="pct"/>
          </w:tcPr>
          <w:p w14:paraId="25A049B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13833E5"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СД - сума виплаченого доходу;</w:t>
            </w:r>
          </w:p>
        </w:tc>
        <w:tc>
          <w:tcPr>
            <w:tcW w:w="2280" w:type="pct"/>
          </w:tcPr>
          <w:p w14:paraId="342B7FD4"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СД – сума виплаченого доходу;</w:t>
            </w:r>
          </w:p>
        </w:tc>
      </w:tr>
      <w:tr w:rsidR="00797E28" w:rsidRPr="000B48A9" w14:paraId="4E5A8B2C" w14:textId="77777777" w:rsidTr="00797E28">
        <w:trPr>
          <w:trHeight w:val="503"/>
        </w:trPr>
        <w:tc>
          <w:tcPr>
            <w:tcW w:w="274" w:type="pct"/>
          </w:tcPr>
          <w:p w14:paraId="6E421A6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8FC0DE6"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228" w:name="n16938"/>
            <w:bookmarkEnd w:id="228"/>
            <w:r w:rsidRPr="00771C66">
              <w:rPr>
                <w:rFonts w:ascii="Times New Roman" w:eastAsia="Times New Roman" w:hAnsi="Times New Roman" w:cs="Times New Roman"/>
                <w:b/>
                <w:sz w:val="28"/>
                <w:szCs w:val="28"/>
              </w:rPr>
              <w:t>СП - ставка податку, встановлена цим підпунктом.</w:t>
            </w:r>
          </w:p>
        </w:tc>
        <w:tc>
          <w:tcPr>
            <w:tcW w:w="2280" w:type="pct"/>
          </w:tcPr>
          <w:p w14:paraId="78AE3600"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 xml:space="preserve">СП – ставка податку, встановлена цим </w:t>
            </w:r>
            <w:r w:rsidRPr="00797E28">
              <w:rPr>
                <w:rFonts w:ascii="Times New Roman" w:hAnsi="Times New Roman" w:cs="Times New Roman"/>
                <w:b/>
                <w:bCs/>
                <w:sz w:val="28"/>
                <w:szCs w:val="28"/>
              </w:rPr>
              <w:t>пунктом для оподаткування відповідної категорії доходів.</w:t>
            </w:r>
          </w:p>
        </w:tc>
      </w:tr>
      <w:bookmarkEnd w:id="220"/>
      <w:tr w:rsidR="00797E28" w:rsidRPr="000B48A9" w14:paraId="3E2D1AA2" w14:textId="77777777" w:rsidTr="00797E28">
        <w:trPr>
          <w:trHeight w:val="503"/>
        </w:trPr>
        <w:tc>
          <w:tcPr>
            <w:tcW w:w="274" w:type="pct"/>
          </w:tcPr>
          <w:p w14:paraId="0299E37E" w14:textId="77777777" w:rsidR="00797E28" w:rsidRPr="000B48A9" w:rsidRDefault="00797E28" w:rsidP="00797E28">
            <w:pPr>
              <w:pStyle w:val="afc"/>
              <w:numPr>
                <w:ilvl w:val="0"/>
                <w:numId w:val="2"/>
              </w:numPr>
              <w:shd w:val="clear" w:color="auto" w:fill="FFFFFF"/>
              <w:rPr>
                <w:rFonts w:ascii="Times New Roman" w:hAnsi="Times New Roman" w:cs="Times New Roman"/>
                <w:b/>
                <w:shd w:val="clear" w:color="auto" w:fill="FFFFFF"/>
              </w:rPr>
            </w:pPr>
          </w:p>
        </w:tc>
        <w:tc>
          <w:tcPr>
            <w:tcW w:w="2446" w:type="pct"/>
          </w:tcPr>
          <w:p w14:paraId="64B8F758" w14:textId="77777777" w:rsidR="00797E28" w:rsidRPr="00771C66" w:rsidRDefault="00797E28" w:rsidP="00797E28">
            <w:pPr>
              <w:shd w:val="clear" w:color="auto" w:fill="FFFFFF"/>
              <w:jc w:val="both"/>
              <w:rPr>
                <w:rFonts w:ascii="Times New Roman" w:hAnsi="Times New Roman" w:cs="Times New Roman"/>
                <w:b/>
                <w:sz w:val="28"/>
                <w:szCs w:val="28"/>
                <w:shd w:val="clear" w:color="auto" w:fill="FFFFFF"/>
              </w:rPr>
            </w:pPr>
            <w:r w:rsidRPr="00771C66">
              <w:rPr>
                <w:rFonts w:ascii="Times New Roman" w:hAnsi="Times New Roman" w:cs="Times New Roman"/>
                <w:b/>
                <w:sz w:val="28"/>
                <w:szCs w:val="28"/>
                <w:shd w:val="clear" w:color="auto" w:fill="FFFFFF"/>
              </w:rPr>
              <w:t>У разі якщо нерезидент набуває право власності на інвестиційний актив, визначений </w:t>
            </w:r>
            <w:hyperlink r:id="rId108" w:anchor="n17296" w:history="1">
              <w:r w:rsidRPr="00771C66">
                <w:rPr>
                  <w:rFonts w:ascii="Times New Roman" w:hAnsi="Times New Roman" w:cs="Times New Roman"/>
                  <w:b/>
                  <w:sz w:val="28"/>
                  <w:szCs w:val="28"/>
                  <w:shd w:val="clear" w:color="auto" w:fill="FFFFFF"/>
                </w:rPr>
                <w:t>абзацами третім - шостим</w:t>
              </w:r>
            </w:hyperlink>
            <w:r w:rsidRPr="00771C66">
              <w:rPr>
                <w:rFonts w:ascii="Times New Roman" w:hAnsi="Times New Roman" w:cs="Times New Roman"/>
                <w:b/>
                <w:sz w:val="28"/>
                <w:szCs w:val="28"/>
                <w:shd w:val="clear" w:color="auto" w:fill="FFFFFF"/>
              </w:rPr>
              <w:t> підпункту "е" підпункту 141.4.1 цього пункту, у іншого нерезидента, який не має постійного представництва в Україні відповідно до норм цього пункту, нерезидент, який набуває право власності, зобов’язаний утримати податок з прибутку від відчуження інвестиційного активу, виплаченого на користь іншого нерезидента, за ставкою в розмірі 15 відсотків та за його рахунок,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країною резиденції особи, на користь яких здійснюється виплата, що набрали чинності.</w:t>
            </w:r>
          </w:p>
        </w:tc>
        <w:tc>
          <w:tcPr>
            <w:tcW w:w="2280" w:type="pct"/>
          </w:tcPr>
          <w:p w14:paraId="26F5C902"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sz w:val="28"/>
                <w:szCs w:val="28"/>
              </w:rPr>
              <w:t xml:space="preserve">У разі якщо нерезидент набуває право власності на нерухоме майно, </w:t>
            </w:r>
            <w:r w:rsidRPr="00797E28">
              <w:rPr>
                <w:rFonts w:ascii="Times New Roman" w:hAnsi="Times New Roman" w:cs="Times New Roman"/>
                <w:b/>
                <w:sz w:val="28"/>
                <w:szCs w:val="28"/>
                <w:shd w:val="clear" w:color="auto" w:fill="FFFFFF"/>
              </w:rPr>
              <w:t xml:space="preserve">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w:t>
            </w:r>
            <w:r w:rsidRPr="00797E28">
              <w:rPr>
                <w:rFonts w:ascii="Times New Roman" w:hAnsi="Times New Roman" w:cs="Times New Roman"/>
                <w:b/>
                <w:sz w:val="28"/>
                <w:szCs w:val="28"/>
              </w:rPr>
              <w:t>у іншого нерезидента, який не має постійного представництва в Україні, нерезидент, який набуває право власності на таке майно, зобов’язаний утримати податок з суми виплаченого на користь іншого нерезидента доходу, за ставкою в розмірі 18 відсотків,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tc>
      </w:tr>
      <w:tr w:rsidR="00797E28" w:rsidRPr="000B48A9" w14:paraId="1C72B564" w14:textId="77777777" w:rsidTr="00797E28">
        <w:tc>
          <w:tcPr>
            <w:tcW w:w="274" w:type="pct"/>
          </w:tcPr>
          <w:p w14:paraId="63638893"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C7B536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229" w:name="n16934"/>
            <w:bookmarkEnd w:id="229"/>
            <w:r w:rsidRPr="00771C66">
              <w:rPr>
                <w:rFonts w:ascii="Times New Roman" w:eastAsia="Times New Roman" w:hAnsi="Times New Roman" w:cs="Times New Roman"/>
                <w:b/>
                <w:sz w:val="28"/>
                <w:szCs w:val="28"/>
              </w:rPr>
              <w:t>Такий нерезидент - покупець зобов’язаний не пізніше дати здійснення першої оплати за інвестиційний актив, що придбавається, стати на облік у контролюючому органі за місцезнаходженням української юридичної особи, акції, корпоративні права якої формують вартість інвестиційного активу, що є предметом такого правочину. Взяття на облік таких нерезидентів здійснюється в порядку, встановленому </w:t>
            </w:r>
            <w:hyperlink r:id="rId109" w:anchor="n1495" w:history="1">
              <w:r w:rsidRPr="00771C66">
                <w:rPr>
                  <w:rFonts w:ascii="Times New Roman" w:eastAsia="Times New Roman" w:hAnsi="Times New Roman" w:cs="Times New Roman"/>
                  <w:b/>
                  <w:sz w:val="28"/>
                  <w:szCs w:val="28"/>
                </w:rPr>
                <w:t>пунктом 64.5</w:t>
              </w:r>
            </w:hyperlink>
            <w:r w:rsidRPr="00771C66">
              <w:rPr>
                <w:rFonts w:ascii="Times New Roman" w:eastAsia="Times New Roman" w:hAnsi="Times New Roman" w:cs="Times New Roman"/>
                <w:b/>
                <w:sz w:val="28"/>
                <w:szCs w:val="28"/>
              </w:rPr>
              <w:t> статті 64 цього Кодексу.</w:t>
            </w:r>
          </w:p>
          <w:p w14:paraId="223C8F9C"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bookmarkStart w:id="230" w:name="n16942"/>
            <w:bookmarkEnd w:id="230"/>
          </w:p>
        </w:tc>
        <w:tc>
          <w:tcPr>
            <w:tcW w:w="2280" w:type="pct"/>
          </w:tcPr>
          <w:p w14:paraId="085E15B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Такий нерезидент – покупець зобов’язаний стати на облік у контролюючому органі за місцезнаходженням нерухомого майна до придбання нерухомого майна або отримання майнових прав на таке майно в Україні, на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Взяття на облік </w:t>
            </w:r>
            <w:r w:rsidRPr="00797E28">
              <w:rPr>
                <w:rFonts w:ascii="Times New Roman" w:hAnsi="Times New Roman" w:cs="Times New Roman"/>
                <w:b/>
                <w:sz w:val="28"/>
                <w:szCs w:val="28"/>
              </w:rPr>
              <w:lastRenderedPageBreak/>
              <w:t>таких нерезидентів здійснюється в порядку, встановленому </w:t>
            </w:r>
            <w:hyperlink r:id="rId110" w:anchor="n1495" w:history="1">
              <w:r w:rsidRPr="00797E28">
                <w:rPr>
                  <w:rFonts w:ascii="Times New Roman" w:hAnsi="Times New Roman" w:cs="Times New Roman"/>
                  <w:b/>
                  <w:sz w:val="28"/>
                  <w:szCs w:val="28"/>
                </w:rPr>
                <w:t>пунктом 64.5</w:t>
              </w:r>
            </w:hyperlink>
            <w:r w:rsidRPr="00797E28">
              <w:rPr>
                <w:rFonts w:ascii="Times New Roman" w:hAnsi="Times New Roman" w:cs="Times New Roman"/>
                <w:b/>
                <w:sz w:val="28"/>
                <w:szCs w:val="28"/>
              </w:rPr>
              <w:t> статті 64 цього Кодексу.</w:t>
            </w:r>
          </w:p>
        </w:tc>
      </w:tr>
      <w:tr w:rsidR="00797E28" w:rsidRPr="000B48A9" w14:paraId="08FB2F0A" w14:textId="77777777" w:rsidTr="00797E28">
        <w:tc>
          <w:tcPr>
            <w:tcW w:w="274" w:type="pct"/>
          </w:tcPr>
          <w:p w14:paraId="77A5767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1BFD6A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Прибуток від здійснення операцій, визначених у підпункті "е" підпункту 141.4.1 цього пункту, визначається як позитивна різниця між доходом, отриманим від продажу або іншого відчуження інвестиційного активу, та документально підтвердженими витратами на придбання такого активу. Якщо на вимогу особи, яка відповідно до цього підпункту є відповідальною за сплату податку з прибутку від здійснення такої операції, нерезидент, який відчужує інвестиційний актив, не надає документи, що підтверджують витрати на придбання такого активу, базою оподаткування податком на такий прибуток є вартість операції з відчуження інвестиційного активу.</w:t>
            </w:r>
          </w:p>
        </w:tc>
        <w:tc>
          <w:tcPr>
            <w:tcW w:w="2280" w:type="pct"/>
          </w:tcPr>
          <w:p w14:paraId="579BA44E"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У разі якщо нерезидент набуває право власності на інвестиційний актив, визначений </w:t>
            </w:r>
            <w:r w:rsidRPr="00797E28">
              <w:rPr>
                <w:rFonts w:ascii="Times New Roman" w:hAnsi="Times New Roman" w:cs="Times New Roman"/>
                <w:b/>
                <w:bCs/>
                <w:sz w:val="28"/>
                <w:szCs w:val="28"/>
              </w:rPr>
              <w:t xml:space="preserve">абзацом третім </w:t>
            </w:r>
            <w:r w:rsidRPr="00797E28">
              <w:rPr>
                <w:rFonts w:ascii="Times New Roman" w:hAnsi="Times New Roman" w:cs="Times New Roman"/>
                <w:b/>
                <w:sz w:val="28"/>
                <w:szCs w:val="28"/>
              </w:rPr>
              <w:t xml:space="preserve">підпункту «е» підпункту </w:t>
            </w:r>
            <w:bookmarkStart w:id="231" w:name="_Hlk217942523"/>
            <w:r w:rsidRPr="00797E28">
              <w:rPr>
                <w:rFonts w:ascii="Times New Roman" w:hAnsi="Times New Roman" w:cs="Times New Roman"/>
                <w:b/>
                <w:sz w:val="28"/>
                <w:szCs w:val="28"/>
              </w:rPr>
              <w:t xml:space="preserve">141.4.1 </w:t>
            </w:r>
            <w:bookmarkEnd w:id="231"/>
            <w:r w:rsidRPr="00797E28">
              <w:rPr>
                <w:rFonts w:ascii="Times New Roman" w:hAnsi="Times New Roman" w:cs="Times New Roman"/>
                <w:b/>
                <w:sz w:val="28"/>
                <w:szCs w:val="28"/>
              </w:rPr>
              <w:t>цього пункту, у іншого нерезидента, який не має постійного представництва в Україні відповідно до норм цього пункту, нерезидент, який набуває право власності, зобов’язаний утримати податок з прибутку від відчуження інвестиційного активу, виплаченого на користь іншого нерезидента, за ставкою в розмірі 18 відсотків та за його рахунок,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країною резиденції особи, на користь яких здійснюється виплата, що набрали чинності.</w:t>
            </w:r>
          </w:p>
        </w:tc>
      </w:tr>
      <w:tr w:rsidR="00797E28" w:rsidRPr="000B48A9" w14:paraId="2976BE9E" w14:textId="77777777" w:rsidTr="00797E28">
        <w:tc>
          <w:tcPr>
            <w:tcW w:w="274" w:type="pct"/>
          </w:tcPr>
          <w:p w14:paraId="274838E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18BC889C" w14:textId="0321A708" w:rsidR="00E46D18" w:rsidRPr="00771C66" w:rsidRDefault="00E46D18" w:rsidP="00E46D1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r w:rsidR="00AD50B9">
              <w:rPr>
                <w:rFonts w:ascii="Times New Roman" w:hAnsi="Times New Roman" w:cs="Times New Roman"/>
                <w:b/>
                <w:sz w:val="28"/>
                <w:szCs w:val="28"/>
              </w:rPr>
              <w:t>.</w:t>
            </w:r>
          </w:p>
          <w:p w14:paraId="13D1781B"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5F95675"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Такий нерезидент – покупець зобов’язаний не пізніше дати здійснення першої оплати за об’єкти та/або інвестиційний актив, що придбавається, стати на облік у контролюючому органі за місцезнаходженням нерухомого майна та/або української юридичної особи, акції, корпоративні права якої формують вартість інвестиційного активу, що є предметом такого правочину. Взяття на облік таких нерезидентів здійснюється в порядку, встановленому пунктом 64.5 статті 64 </w:t>
            </w:r>
            <w:r w:rsidRPr="00797E28">
              <w:rPr>
                <w:rFonts w:ascii="Times New Roman" w:hAnsi="Times New Roman" w:cs="Times New Roman"/>
                <w:b/>
                <w:bCs/>
                <w:sz w:val="28"/>
                <w:szCs w:val="28"/>
              </w:rPr>
              <w:t>цього Кодексу</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 xml:space="preserve">а реєстрація нерезидентів-фізичних осіб у Державному реєстрі </w:t>
            </w:r>
            <w:r w:rsidRPr="00797E28">
              <w:rPr>
                <w:rFonts w:ascii="Times New Roman" w:hAnsi="Times New Roman" w:cs="Times New Roman"/>
                <w:b/>
                <w:bCs/>
                <w:sz w:val="28"/>
                <w:szCs w:val="28"/>
              </w:rPr>
              <w:lastRenderedPageBreak/>
              <w:t>фізичних осіб – платників податків здійснюється в порядку, встановленому пунктом 70.5 статті 70  цього Кодексу</w:t>
            </w:r>
            <w:r w:rsidRPr="00797E28">
              <w:rPr>
                <w:rFonts w:ascii="Times New Roman" w:hAnsi="Times New Roman" w:cs="Times New Roman"/>
                <w:b/>
                <w:sz w:val="28"/>
                <w:szCs w:val="28"/>
              </w:rPr>
              <w:t>.</w:t>
            </w:r>
          </w:p>
        </w:tc>
      </w:tr>
      <w:tr w:rsidR="00E46D18" w:rsidRPr="000B48A9" w14:paraId="21847F9E" w14:textId="77777777" w:rsidTr="00797E28">
        <w:tc>
          <w:tcPr>
            <w:tcW w:w="274" w:type="pct"/>
          </w:tcPr>
          <w:p w14:paraId="4B7B6D64" w14:textId="77777777" w:rsidR="00E46D18" w:rsidRPr="000B48A9" w:rsidRDefault="00E46D18" w:rsidP="00E46D18">
            <w:pPr>
              <w:pStyle w:val="afc"/>
              <w:numPr>
                <w:ilvl w:val="0"/>
                <w:numId w:val="2"/>
              </w:numPr>
              <w:shd w:val="clear" w:color="auto" w:fill="FFFFFF"/>
              <w:rPr>
                <w:rFonts w:ascii="Times New Roman" w:eastAsia="Times New Roman" w:hAnsi="Times New Roman" w:cs="Times New Roman"/>
                <w:b/>
              </w:rPr>
            </w:pPr>
          </w:p>
        </w:tc>
        <w:tc>
          <w:tcPr>
            <w:tcW w:w="2446" w:type="pct"/>
          </w:tcPr>
          <w:p w14:paraId="592085CB" w14:textId="3D119222" w:rsidR="00E46D18" w:rsidRPr="00771C66" w:rsidRDefault="00E46D18" w:rsidP="00E46D18">
            <w:pPr>
              <w:shd w:val="clear" w:color="auto" w:fill="FFFFFF"/>
              <w:jc w:val="both"/>
              <w:rPr>
                <w:rFonts w:ascii="Times New Roman" w:eastAsia="Times New Roman" w:hAnsi="Times New Roman" w:cs="Times New Roman"/>
                <w:b/>
                <w:sz w:val="28"/>
                <w:szCs w:val="28"/>
              </w:rPr>
            </w:pPr>
            <w:r w:rsidRPr="00400774">
              <w:rPr>
                <w:rFonts w:ascii="Times New Roman" w:hAnsi="Times New Roman" w:cs="Times New Roman"/>
                <w:b/>
                <w:sz w:val="28"/>
                <w:szCs w:val="28"/>
              </w:rPr>
              <w:t>Абзац відсутній</w:t>
            </w:r>
            <w:r w:rsidR="00AD50B9">
              <w:rPr>
                <w:rFonts w:ascii="Times New Roman" w:hAnsi="Times New Roman" w:cs="Times New Roman"/>
                <w:b/>
                <w:sz w:val="28"/>
                <w:szCs w:val="28"/>
              </w:rPr>
              <w:t>.</w:t>
            </w:r>
          </w:p>
        </w:tc>
        <w:tc>
          <w:tcPr>
            <w:tcW w:w="2280" w:type="pct"/>
          </w:tcPr>
          <w:p w14:paraId="4FB9AF3C" w14:textId="77777777" w:rsidR="00E46D18" w:rsidRPr="00797E28" w:rsidRDefault="00E46D18" w:rsidP="00E46D1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Прибуток від здійснення операцій, визначених у підпунктах «д» та «е» підпункту 141.4.1 цього пункту, визначається як позитивна різниця між доходом, отриманим від продажу або іншого відчуження </w:t>
            </w:r>
            <w:r w:rsidRPr="00797E28">
              <w:rPr>
                <w:rFonts w:ascii="Times New Roman" w:hAnsi="Times New Roman" w:cs="Times New Roman"/>
                <w:b/>
                <w:bCs/>
                <w:sz w:val="28"/>
                <w:szCs w:val="28"/>
              </w:rPr>
              <w:t>відповідного</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об’єкту / активу</w:t>
            </w:r>
            <w:r w:rsidRPr="00797E28">
              <w:rPr>
                <w:rFonts w:ascii="Times New Roman" w:hAnsi="Times New Roman" w:cs="Times New Roman"/>
                <w:b/>
                <w:sz w:val="28"/>
                <w:szCs w:val="28"/>
              </w:rPr>
              <w:t xml:space="preserve">, та документально підтвердженими витратами на придбання такого </w:t>
            </w:r>
            <w:r w:rsidRPr="00797E28">
              <w:rPr>
                <w:rFonts w:ascii="Times New Roman" w:hAnsi="Times New Roman" w:cs="Times New Roman"/>
                <w:b/>
                <w:bCs/>
                <w:sz w:val="28"/>
                <w:szCs w:val="28"/>
              </w:rPr>
              <w:t>об’єкту / активу</w:t>
            </w:r>
            <w:r w:rsidRPr="00797E28">
              <w:rPr>
                <w:rFonts w:ascii="Times New Roman" w:hAnsi="Times New Roman" w:cs="Times New Roman"/>
                <w:b/>
                <w:sz w:val="28"/>
                <w:szCs w:val="28"/>
              </w:rPr>
              <w:t xml:space="preserve">. Якщо на вимогу особи, яка відповідно до цього підпункту є відповідальною за сплату податку з прибутку від здійснення такої операції, нерезидент, який відчужує </w:t>
            </w:r>
            <w:r w:rsidRPr="00797E28">
              <w:rPr>
                <w:rFonts w:ascii="Times New Roman" w:hAnsi="Times New Roman" w:cs="Times New Roman"/>
                <w:b/>
                <w:bCs/>
                <w:sz w:val="28"/>
                <w:szCs w:val="28"/>
              </w:rPr>
              <w:t>відповідний</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об’єкт/актив</w:t>
            </w:r>
            <w:r w:rsidRPr="00797E28">
              <w:rPr>
                <w:rFonts w:ascii="Times New Roman" w:hAnsi="Times New Roman" w:cs="Times New Roman"/>
                <w:b/>
                <w:sz w:val="28"/>
                <w:szCs w:val="28"/>
              </w:rPr>
              <w:t xml:space="preserve">, не надає документи, що підтверджують витрати на придбання такого </w:t>
            </w:r>
            <w:r w:rsidRPr="00797E28">
              <w:rPr>
                <w:rFonts w:ascii="Times New Roman" w:hAnsi="Times New Roman" w:cs="Times New Roman"/>
                <w:b/>
                <w:bCs/>
                <w:sz w:val="28"/>
                <w:szCs w:val="28"/>
              </w:rPr>
              <w:t>об’єкту / активу</w:t>
            </w:r>
            <w:r w:rsidRPr="00797E28">
              <w:rPr>
                <w:rFonts w:ascii="Times New Roman" w:hAnsi="Times New Roman" w:cs="Times New Roman"/>
                <w:b/>
                <w:sz w:val="28"/>
                <w:szCs w:val="28"/>
              </w:rPr>
              <w:t>, базою оподаткування податком на такий прибуток є вартість операції з відчуження інвестиційного активу.</w:t>
            </w:r>
          </w:p>
        </w:tc>
      </w:tr>
      <w:tr w:rsidR="00E46D18" w:rsidRPr="000B48A9" w14:paraId="722561F5" w14:textId="77777777" w:rsidTr="00797E28">
        <w:tc>
          <w:tcPr>
            <w:tcW w:w="274" w:type="pct"/>
          </w:tcPr>
          <w:p w14:paraId="73209CAC" w14:textId="77777777" w:rsidR="00E46D18" w:rsidRPr="000B48A9" w:rsidRDefault="00E46D18" w:rsidP="00E46D18">
            <w:pPr>
              <w:pStyle w:val="afc"/>
              <w:numPr>
                <w:ilvl w:val="0"/>
                <w:numId w:val="2"/>
              </w:numPr>
              <w:shd w:val="clear" w:color="auto" w:fill="FFFFFF"/>
              <w:rPr>
                <w:rFonts w:ascii="Times New Roman" w:eastAsia="Times New Roman" w:hAnsi="Times New Roman" w:cs="Times New Roman"/>
                <w:b/>
              </w:rPr>
            </w:pPr>
          </w:p>
        </w:tc>
        <w:tc>
          <w:tcPr>
            <w:tcW w:w="2446" w:type="pct"/>
          </w:tcPr>
          <w:p w14:paraId="45276F3D" w14:textId="661FECFB" w:rsidR="00E46D18" w:rsidRPr="00771C66" w:rsidRDefault="00E46D18" w:rsidP="00E46D18">
            <w:pPr>
              <w:shd w:val="clear" w:color="auto" w:fill="FFFFFF"/>
              <w:jc w:val="both"/>
              <w:rPr>
                <w:rFonts w:ascii="Times New Roman" w:eastAsia="Times New Roman" w:hAnsi="Times New Roman" w:cs="Times New Roman"/>
                <w:b/>
                <w:sz w:val="28"/>
                <w:szCs w:val="28"/>
              </w:rPr>
            </w:pPr>
            <w:r w:rsidRPr="00400774">
              <w:rPr>
                <w:rFonts w:ascii="Times New Roman" w:hAnsi="Times New Roman" w:cs="Times New Roman"/>
                <w:b/>
                <w:sz w:val="28"/>
                <w:szCs w:val="28"/>
              </w:rPr>
              <w:t>Абзац відсутній</w:t>
            </w:r>
            <w:r w:rsidR="00AD50B9">
              <w:rPr>
                <w:rFonts w:ascii="Times New Roman" w:hAnsi="Times New Roman" w:cs="Times New Roman"/>
                <w:b/>
                <w:sz w:val="28"/>
                <w:szCs w:val="28"/>
              </w:rPr>
              <w:t>.</w:t>
            </w:r>
          </w:p>
        </w:tc>
        <w:tc>
          <w:tcPr>
            <w:tcW w:w="2280" w:type="pct"/>
          </w:tcPr>
          <w:p w14:paraId="14E361A3" w14:textId="77777777" w:rsidR="00E46D18" w:rsidRPr="00797E28" w:rsidRDefault="00E46D18" w:rsidP="00E46D18">
            <w:pPr>
              <w:jc w:val="both"/>
              <w:rPr>
                <w:rFonts w:ascii="Times New Roman" w:hAnsi="Times New Roman" w:cs="Times New Roman"/>
                <w:b/>
                <w:sz w:val="28"/>
                <w:szCs w:val="28"/>
              </w:rPr>
            </w:pPr>
            <w:r w:rsidRPr="00797E28">
              <w:rPr>
                <w:rFonts w:ascii="Times New Roman" w:hAnsi="Times New Roman" w:cs="Times New Roman"/>
                <w:b/>
                <w:bCs/>
                <w:sz w:val="28"/>
                <w:szCs w:val="28"/>
              </w:rPr>
              <w:t>У разі, якщо одержання інвестиційного активу особою, яка його передає, відбувалось внаслідок операцій, визначених в абзаці шостому підпункту «е» підпункту 141.4.1 цього пункту, витрати такої особи на придбання такого активу визнаються в розмірі балансової вартості, за якою такий актив був оприбуткований в момент його одержання.</w:t>
            </w:r>
          </w:p>
        </w:tc>
      </w:tr>
      <w:tr w:rsidR="00797E28" w:rsidRPr="000B48A9" w14:paraId="3C20E3BE" w14:textId="77777777" w:rsidTr="00797E28">
        <w:tc>
          <w:tcPr>
            <w:tcW w:w="274" w:type="pct"/>
          </w:tcPr>
          <w:p w14:paraId="1F2BF99A"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75135DB0" w14:textId="71D346BA" w:rsidR="00797E28" w:rsidRPr="00771C66" w:rsidRDefault="00797E28" w:rsidP="00797E28">
            <w:pPr>
              <w:jc w:val="both"/>
              <w:rPr>
                <w:rFonts w:ascii="Times New Roman" w:hAnsi="Times New Roman" w:cs="Times New Roman"/>
                <w:b/>
                <w:sz w:val="28"/>
                <w:szCs w:val="28"/>
              </w:rPr>
            </w:pPr>
            <w:r w:rsidRPr="00771C66">
              <w:rPr>
                <w:rFonts w:ascii="Times New Roman" w:hAnsi="Times New Roman" w:cs="Times New Roman"/>
                <w:b/>
                <w:sz w:val="28"/>
                <w:szCs w:val="28"/>
              </w:rPr>
              <w:t>Абзац відсутній</w:t>
            </w:r>
            <w:r w:rsidR="00AD50B9">
              <w:rPr>
                <w:rFonts w:ascii="Times New Roman" w:hAnsi="Times New Roman" w:cs="Times New Roman"/>
                <w:b/>
                <w:sz w:val="28"/>
                <w:szCs w:val="28"/>
              </w:rPr>
              <w:t>.</w:t>
            </w:r>
            <w:bookmarkStart w:id="232" w:name="_GoBack"/>
            <w:bookmarkEnd w:id="232"/>
          </w:p>
          <w:p w14:paraId="02FE137D"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p>
        </w:tc>
        <w:tc>
          <w:tcPr>
            <w:tcW w:w="2280" w:type="pct"/>
          </w:tcPr>
          <w:p w14:paraId="683E611F" w14:textId="77777777" w:rsidR="00797E28" w:rsidRPr="00045BEC" w:rsidRDefault="00797E28" w:rsidP="00797E28">
            <w:pPr>
              <w:jc w:val="both"/>
              <w:rPr>
                <w:rFonts w:ascii="Times New Roman" w:hAnsi="Times New Roman" w:cs="Times New Roman"/>
                <w:bCs/>
                <w:sz w:val="28"/>
                <w:szCs w:val="28"/>
              </w:rPr>
            </w:pPr>
            <w:r w:rsidRPr="00045BEC">
              <w:rPr>
                <w:rFonts w:ascii="Times New Roman" w:hAnsi="Times New Roman" w:cs="Times New Roman"/>
                <w:b/>
                <w:sz w:val="28"/>
                <w:szCs w:val="28"/>
              </w:rPr>
              <w:t xml:space="preserve">У разі якщо нерезидент здійснює продаж права власності на нерухоме майно, неподільний об’єкт незавершеного будівництва / майбутній об’єкт </w:t>
            </w:r>
            <w:r w:rsidRPr="00045BEC">
              <w:rPr>
                <w:rFonts w:ascii="Times New Roman" w:hAnsi="Times New Roman" w:cs="Times New Roman"/>
                <w:b/>
                <w:sz w:val="28"/>
                <w:szCs w:val="28"/>
              </w:rPr>
              <w:lastRenderedPageBreak/>
              <w:t xml:space="preserve">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резиденту-фізичній особі, і цей продаж не пов’язаний з діяльністю такого нерезидента через постійне представництво в Україні, такий нерезидент, зобов’язаний задекларувати та перерахувати до бюджету України податок під час отримання такого доходу, за ставкою 18 відсотків якщо інше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w:t>
            </w:r>
          </w:p>
        </w:tc>
      </w:tr>
      <w:tr w:rsidR="00797E28" w:rsidRPr="000B48A9" w14:paraId="09DD8E60" w14:textId="77777777" w:rsidTr="00797E28">
        <w:tc>
          <w:tcPr>
            <w:tcW w:w="274" w:type="pct"/>
          </w:tcPr>
          <w:p w14:paraId="54CDB5B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bookmarkStart w:id="233" w:name="_Hlk218532741"/>
          </w:p>
        </w:tc>
        <w:tc>
          <w:tcPr>
            <w:tcW w:w="2446" w:type="pct"/>
          </w:tcPr>
          <w:p w14:paraId="72C0B7BE"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 xml:space="preserve">141.4.12. Резиденти Дія Сіті - платники податку на особливих умовах, які здійснюють на користь нерезидентів виплату доходів, зазначених </w:t>
            </w:r>
            <w:r w:rsidRPr="00045BEC">
              <w:rPr>
                <w:rFonts w:ascii="Times New Roman" w:hAnsi="Times New Roman" w:cs="Times New Roman"/>
                <w:b/>
                <w:sz w:val="28"/>
                <w:szCs w:val="28"/>
              </w:rPr>
              <w:t>в абзацах четвертому - шостому</w:t>
            </w:r>
            <w:r w:rsidRPr="00771C66">
              <w:rPr>
                <w:rFonts w:ascii="Times New Roman" w:hAnsi="Times New Roman" w:cs="Times New Roman"/>
                <w:bCs/>
                <w:sz w:val="28"/>
                <w:szCs w:val="28"/>
              </w:rPr>
              <w:t xml:space="preserve"> підпункту 14.1.49 пункту 14.1 статті 14 цього Кодексу, не утримують податок з таких доходів за правилами, встановленими підпунктом 141.4.2 цього пункту, якщо суми таких доходів підлягають оподаткуванню відповідно до підпункту 141.9</w:t>
            </w:r>
            <w:r w:rsidRPr="00771C66">
              <w:rPr>
                <w:rFonts w:ascii="Times New Roman" w:hAnsi="Times New Roman" w:cs="Times New Roman"/>
                <w:bCs/>
                <w:sz w:val="28"/>
                <w:szCs w:val="28"/>
                <w:vertAlign w:val="superscript"/>
              </w:rPr>
              <w:t>1</w:t>
            </w:r>
            <w:r w:rsidRPr="00771C66">
              <w:rPr>
                <w:rFonts w:ascii="Times New Roman" w:hAnsi="Times New Roman" w:cs="Times New Roman"/>
                <w:bCs/>
                <w:sz w:val="28"/>
                <w:szCs w:val="28"/>
              </w:rPr>
              <w:t>.2.15 підпункту 141.9</w:t>
            </w:r>
            <w:r w:rsidRPr="00771C66">
              <w:rPr>
                <w:rFonts w:ascii="Times New Roman" w:hAnsi="Times New Roman" w:cs="Times New Roman"/>
                <w:bCs/>
                <w:sz w:val="28"/>
                <w:szCs w:val="28"/>
                <w:vertAlign w:val="superscript"/>
              </w:rPr>
              <w:t>1</w:t>
            </w:r>
            <w:r w:rsidRPr="00771C66">
              <w:rPr>
                <w:rFonts w:ascii="Times New Roman" w:hAnsi="Times New Roman" w:cs="Times New Roman"/>
                <w:bCs/>
                <w:sz w:val="28"/>
                <w:szCs w:val="28"/>
              </w:rPr>
              <w:t>.2 та підпункту 141.9</w:t>
            </w:r>
            <w:r w:rsidRPr="00771C66">
              <w:rPr>
                <w:rFonts w:ascii="Times New Roman" w:hAnsi="Times New Roman" w:cs="Times New Roman"/>
                <w:bCs/>
                <w:sz w:val="28"/>
                <w:szCs w:val="28"/>
                <w:vertAlign w:val="superscript"/>
              </w:rPr>
              <w:t>1</w:t>
            </w:r>
            <w:r w:rsidRPr="00771C66">
              <w:rPr>
                <w:rFonts w:ascii="Times New Roman" w:hAnsi="Times New Roman" w:cs="Times New Roman"/>
                <w:bCs/>
                <w:sz w:val="28"/>
                <w:szCs w:val="28"/>
              </w:rPr>
              <w:t>.3 пункту 141.9</w:t>
            </w:r>
            <w:r w:rsidRPr="00771C66">
              <w:rPr>
                <w:rFonts w:ascii="Times New Roman" w:hAnsi="Times New Roman" w:cs="Times New Roman"/>
                <w:bCs/>
                <w:sz w:val="28"/>
                <w:szCs w:val="28"/>
                <w:vertAlign w:val="superscript"/>
              </w:rPr>
              <w:t>1</w:t>
            </w:r>
            <w:r w:rsidRPr="00771C66">
              <w:rPr>
                <w:rFonts w:ascii="Times New Roman" w:hAnsi="Times New Roman" w:cs="Times New Roman"/>
                <w:bCs/>
                <w:sz w:val="28"/>
                <w:szCs w:val="28"/>
              </w:rPr>
              <w:t xml:space="preserve"> цієї статті за ставкою, передбаченою пунктом 136.1 статті 136 цього Кодексу.</w:t>
            </w:r>
          </w:p>
        </w:tc>
        <w:tc>
          <w:tcPr>
            <w:tcW w:w="2280" w:type="pct"/>
          </w:tcPr>
          <w:p w14:paraId="6655EFCE" w14:textId="77777777" w:rsidR="00797E28" w:rsidRPr="00045BEC" w:rsidRDefault="00797E28" w:rsidP="00797E28">
            <w:pPr>
              <w:jc w:val="both"/>
              <w:rPr>
                <w:rFonts w:ascii="Times New Roman" w:hAnsi="Times New Roman" w:cs="Times New Roman"/>
                <w:b/>
                <w:sz w:val="28"/>
                <w:szCs w:val="28"/>
              </w:rPr>
            </w:pPr>
            <w:r w:rsidRPr="00045BEC">
              <w:rPr>
                <w:rFonts w:ascii="Times New Roman" w:hAnsi="Times New Roman" w:cs="Times New Roman"/>
                <w:bCs/>
                <w:sz w:val="28"/>
                <w:szCs w:val="28"/>
              </w:rPr>
              <w:t xml:space="preserve">141.4.12. Резиденти Дія Сіті - платники податку на особливих умовах, які здійснюють на користь нерезидентів виплату доходів, зазначених </w:t>
            </w:r>
            <w:r w:rsidRPr="00045BEC">
              <w:rPr>
                <w:rFonts w:ascii="Times New Roman" w:hAnsi="Times New Roman" w:cs="Times New Roman"/>
                <w:b/>
                <w:sz w:val="28"/>
                <w:szCs w:val="28"/>
              </w:rPr>
              <w:t>в абзаці четвертому</w:t>
            </w:r>
            <w:r w:rsidRPr="00045BEC">
              <w:rPr>
                <w:rFonts w:ascii="Times New Roman" w:hAnsi="Times New Roman" w:cs="Times New Roman"/>
                <w:bCs/>
                <w:sz w:val="28"/>
                <w:szCs w:val="28"/>
              </w:rPr>
              <w:t xml:space="preserve"> підпункту 14.1.49 пункту 14.1 статті 14 цього Кодексу, </w:t>
            </w:r>
            <w:bookmarkStart w:id="234" w:name="_Hlk218532812"/>
            <w:r w:rsidRPr="00045BEC">
              <w:rPr>
                <w:rFonts w:ascii="Times New Roman" w:hAnsi="Times New Roman" w:cs="Times New Roman"/>
                <w:bCs/>
                <w:sz w:val="28"/>
                <w:szCs w:val="28"/>
              </w:rPr>
              <w:t>не утримують податок з таких доходів за правилами, встановленими підпунктом 141.4.2 цього пункту, якщо суми таких доходів підлягають оподаткуванню відповідно до підпункту 141.9</w:t>
            </w:r>
            <w:r w:rsidRPr="00045BEC">
              <w:rPr>
                <w:rFonts w:ascii="Times New Roman" w:hAnsi="Times New Roman" w:cs="Times New Roman"/>
                <w:bCs/>
                <w:sz w:val="28"/>
                <w:szCs w:val="28"/>
                <w:vertAlign w:val="superscript"/>
              </w:rPr>
              <w:t>1</w:t>
            </w:r>
            <w:r w:rsidRPr="00045BEC">
              <w:rPr>
                <w:rFonts w:ascii="Times New Roman" w:hAnsi="Times New Roman" w:cs="Times New Roman"/>
                <w:bCs/>
                <w:sz w:val="28"/>
                <w:szCs w:val="28"/>
              </w:rPr>
              <w:t>.2.15 підпункту 141.9</w:t>
            </w:r>
            <w:r w:rsidRPr="00045BEC">
              <w:rPr>
                <w:rFonts w:ascii="Times New Roman" w:hAnsi="Times New Roman" w:cs="Times New Roman"/>
                <w:bCs/>
                <w:sz w:val="28"/>
                <w:szCs w:val="28"/>
                <w:vertAlign w:val="superscript"/>
              </w:rPr>
              <w:t>1</w:t>
            </w:r>
            <w:r w:rsidRPr="00045BEC">
              <w:rPr>
                <w:rFonts w:ascii="Times New Roman" w:hAnsi="Times New Roman" w:cs="Times New Roman"/>
                <w:bCs/>
                <w:sz w:val="28"/>
                <w:szCs w:val="28"/>
              </w:rPr>
              <w:t>.2 та підпункту 141.9</w:t>
            </w:r>
            <w:r w:rsidRPr="00045BEC">
              <w:rPr>
                <w:rFonts w:ascii="Times New Roman" w:hAnsi="Times New Roman" w:cs="Times New Roman"/>
                <w:bCs/>
                <w:sz w:val="28"/>
                <w:szCs w:val="28"/>
                <w:vertAlign w:val="superscript"/>
              </w:rPr>
              <w:t>1</w:t>
            </w:r>
            <w:r w:rsidRPr="00045BEC">
              <w:rPr>
                <w:rFonts w:ascii="Times New Roman" w:hAnsi="Times New Roman" w:cs="Times New Roman"/>
                <w:bCs/>
                <w:sz w:val="28"/>
                <w:szCs w:val="28"/>
              </w:rPr>
              <w:t>.3 пункту 141.9</w:t>
            </w:r>
            <w:r w:rsidRPr="00045BEC">
              <w:rPr>
                <w:rFonts w:ascii="Times New Roman" w:hAnsi="Times New Roman" w:cs="Times New Roman"/>
                <w:bCs/>
                <w:sz w:val="28"/>
                <w:szCs w:val="28"/>
                <w:vertAlign w:val="superscript"/>
              </w:rPr>
              <w:t>1</w:t>
            </w:r>
            <w:r w:rsidRPr="00045BEC">
              <w:rPr>
                <w:rFonts w:ascii="Times New Roman" w:hAnsi="Times New Roman" w:cs="Times New Roman"/>
                <w:bCs/>
                <w:sz w:val="28"/>
                <w:szCs w:val="28"/>
              </w:rPr>
              <w:t xml:space="preserve"> цієї статті за ставкою, передбаченою пунктом 136.1 статті 136 цього Кодексу.</w:t>
            </w:r>
            <w:bookmarkEnd w:id="234"/>
          </w:p>
        </w:tc>
      </w:tr>
      <w:bookmarkEnd w:id="233"/>
      <w:tr w:rsidR="00797E28" w:rsidRPr="000B48A9" w14:paraId="44243B38" w14:textId="77777777" w:rsidTr="00797E28">
        <w:tc>
          <w:tcPr>
            <w:tcW w:w="274" w:type="pct"/>
          </w:tcPr>
          <w:p w14:paraId="13ABB8DE" w14:textId="77777777" w:rsidR="00797E28" w:rsidRPr="000B48A9" w:rsidRDefault="00797E28" w:rsidP="00797E28">
            <w:pPr>
              <w:pStyle w:val="afc"/>
              <w:numPr>
                <w:ilvl w:val="0"/>
                <w:numId w:val="2"/>
              </w:numPr>
              <w:rPr>
                <w:rStyle w:val="rvts9"/>
                <w:rFonts w:ascii="Times New Roman" w:hAnsi="Times New Roman" w:cs="Times New Roman"/>
                <w:b/>
                <w:bCs/>
              </w:rPr>
            </w:pPr>
          </w:p>
        </w:tc>
        <w:tc>
          <w:tcPr>
            <w:tcW w:w="2446" w:type="pct"/>
          </w:tcPr>
          <w:p w14:paraId="3DDFD4C5" w14:textId="77777777" w:rsidR="00797E28" w:rsidRPr="00771C66" w:rsidRDefault="00797E28" w:rsidP="00797E28">
            <w:pPr>
              <w:jc w:val="both"/>
              <w:rPr>
                <w:rFonts w:ascii="Times New Roman" w:eastAsia="Times New Roman" w:hAnsi="Times New Roman" w:cs="Times New Roman"/>
                <w:b/>
                <w:sz w:val="28"/>
                <w:szCs w:val="28"/>
              </w:rPr>
            </w:pPr>
            <w:r w:rsidRPr="00771C66">
              <w:rPr>
                <w:rStyle w:val="rvts9"/>
                <w:rFonts w:ascii="Times New Roman" w:hAnsi="Times New Roman" w:cs="Times New Roman"/>
                <w:b/>
                <w:bCs/>
                <w:sz w:val="28"/>
                <w:szCs w:val="28"/>
              </w:rPr>
              <w:t>Стаття 142.</w:t>
            </w:r>
            <w:r w:rsidRPr="00771C66">
              <w:rPr>
                <w:rFonts w:ascii="Times New Roman" w:hAnsi="Times New Roman" w:cs="Times New Roman"/>
                <w:b/>
                <w:sz w:val="28"/>
                <w:szCs w:val="28"/>
              </w:rPr>
              <w:t> Звільнення від оподаткування</w:t>
            </w:r>
          </w:p>
        </w:tc>
        <w:tc>
          <w:tcPr>
            <w:tcW w:w="2280" w:type="pct"/>
          </w:tcPr>
          <w:p w14:paraId="4EF26547" w14:textId="77777777" w:rsidR="00797E28" w:rsidRPr="00797E28" w:rsidRDefault="00797E28" w:rsidP="00797E28">
            <w:pPr>
              <w:jc w:val="both"/>
              <w:rPr>
                <w:rStyle w:val="rvts9"/>
                <w:rFonts w:ascii="Times New Roman" w:hAnsi="Times New Roman" w:cs="Times New Roman"/>
                <w:b/>
                <w:bCs/>
                <w:sz w:val="28"/>
                <w:szCs w:val="28"/>
              </w:rPr>
            </w:pPr>
            <w:r w:rsidRPr="00797E28">
              <w:rPr>
                <w:rStyle w:val="rvts9"/>
                <w:rFonts w:ascii="Times New Roman" w:hAnsi="Times New Roman" w:cs="Times New Roman"/>
                <w:b/>
                <w:bCs/>
                <w:sz w:val="28"/>
                <w:szCs w:val="28"/>
              </w:rPr>
              <w:t>Стаття 142.</w:t>
            </w:r>
            <w:r w:rsidRPr="00797E28">
              <w:rPr>
                <w:rFonts w:ascii="Times New Roman" w:hAnsi="Times New Roman" w:cs="Times New Roman"/>
                <w:b/>
                <w:sz w:val="28"/>
                <w:szCs w:val="28"/>
              </w:rPr>
              <w:t> Звільнення від оподаткування</w:t>
            </w:r>
          </w:p>
        </w:tc>
      </w:tr>
      <w:tr w:rsidR="00797E28" w:rsidRPr="000B48A9" w14:paraId="7F6EE4F1" w14:textId="77777777" w:rsidTr="00797E28">
        <w:tc>
          <w:tcPr>
            <w:tcW w:w="274" w:type="pct"/>
          </w:tcPr>
          <w:p w14:paraId="3D00B8C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FBE41B3"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20EB56D5"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142.5. Звільнення, передбачені цим Кодексом не застосовуються до прибутків (доходів, коштів), які отримані внаслідок здійснення операції </w:t>
            </w:r>
            <w:r w:rsidRPr="00797E28">
              <w:rPr>
                <w:rFonts w:ascii="Times New Roman" w:hAnsi="Times New Roman" w:cs="Times New Roman"/>
                <w:b/>
                <w:bCs/>
                <w:sz w:val="28"/>
                <w:szCs w:val="28"/>
              </w:rPr>
              <w:lastRenderedPageBreak/>
              <w:t xml:space="preserve">(домовленості, дії), комбінованої операції), або низки операцій (домовленостей, дій), </w:t>
            </w:r>
            <w:r w:rsidRPr="00797E28">
              <w:rPr>
                <w:rFonts w:ascii="Times New Roman" w:eastAsia="Times New Roman" w:hAnsi="Times New Roman" w:cs="Times New Roman"/>
                <w:b/>
                <w:sz w:val="28"/>
                <w:szCs w:val="28"/>
              </w:rPr>
              <w:t>які не відповідають критеріям визнання комбінованої операції</w:t>
            </w:r>
            <w:r w:rsidRPr="00797E28">
              <w:rPr>
                <w:rFonts w:ascii="Times New Roman" w:hAnsi="Times New Roman" w:cs="Times New Roman"/>
                <w:b/>
                <w:sz w:val="28"/>
                <w:szCs w:val="28"/>
              </w:rPr>
              <w:t xml:space="preserve">, </w:t>
            </w:r>
            <w:r w:rsidRPr="00797E28">
              <w:rPr>
                <w:rFonts w:ascii="Times New Roman" w:hAnsi="Times New Roman" w:cs="Times New Roman"/>
                <w:b/>
                <w:bCs/>
                <w:sz w:val="28"/>
                <w:szCs w:val="28"/>
              </w:rPr>
              <w:t>якщо такі операції (домовленості, дії), якщо такі операції (домовленості, дії) є податковим зловживанням.</w:t>
            </w:r>
          </w:p>
        </w:tc>
      </w:tr>
      <w:tr w:rsidR="00797E28" w:rsidRPr="000B48A9" w14:paraId="216D9658" w14:textId="77777777" w:rsidTr="00797E28">
        <w:trPr>
          <w:trHeight w:val="771"/>
        </w:trPr>
        <w:tc>
          <w:tcPr>
            <w:tcW w:w="274" w:type="pct"/>
          </w:tcPr>
          <w:p w14:paraId="5C520143"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1075004" w14:textId="77777777" w:rsidR="00797E28" w:rsidRPr="00771C66" w:rsidRDefault="00797E28" w:rsidP="00797E28">
            <w:pPr>
              <w:jc w:val="both"/>
              <w:rPr>
                <w:rFonts w:ascii="Times New Roman" w:eastAsia="Times New Roman" w:hAnsi="Times New Roman" w:cs="Times New Roman"/>
                <w:sz w:val="28"/>
                <w:szCs w:val="28"/>
              </w:rPr>
            </w:pPr>
            <w:r w:rsidRPr="00771C66">
              <w:rPr>
                <w:rFonts w:ascii="Times New Roman" w:hAnsi="Times New Roman" w:cs="Times New Roman"/>
                <w:b/>
                <w:bCs/>
                <w:sz w:val="28"/>
                <w:szCs w:val="28"/>
                <w:shd w:val="clear" w:color="auto" w:fill="FFFFFF"/>
              </w:rPr>
              <w:t>РОЗДІЛ IV. ПОДАТОК НА ДОХОДИ ФІЗИЧНИХ ОСІБ</w:t>
            </w:r>
          </w:p>
        </w:tc>
        <w:tc>
          <w:tcPr>
            <w:tcW w:w="2280" w:type="pct"/>
          </w:tcPr>
          <w:p w14:paraId="209579C7"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РОЗДІЛ IV. ПОДАТОК НА ДОХОДИ ФІЗИЧНИХ ОСІБ</w:t>
            </w:r>
          </w:p>
        </w:tc>
      </w:tr>
      <w:tr w:rsidR="00797E28" w:rsidRPr="000B48A9" w14:paraId="3FC576F4" w14:textId="77777777" w:rsidTr="00797E28">
        <w:trPr>
          <w:trHeight w:val="771"/>
        </w:trPr>
        <w:tc>
          <w:tcPr>
            <w:tcW w:w="274" w:type="pct"/>
          </w:tcPr>
          <w:p w14:paraId="042D79A6"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5FA09A50" w14:textId="77777777" w:rsidR="00797E28" w:rsidRPr="00771C66" w:rsidRDefault="00797E28" w:rsidP="00797E28">
            <w:pPr>
              <w:pBdr>
                <w:top w:val="nil"/>
                <w:left w:val="nil"/>
                <w:bottom w:val="nil"/>
                <w:right w:val="nil"/>
                <w:between w:val="nil"/>
              </w:pBdr>
              <w:jc w:val="both"/>
              <w:rPr>
                <w:rFonts w:ascii="Times New Roman" w:eastAsia="Times New Roman" w:hAnsi="Times New Roman" w:cs="Times New Roman"/>
                <w:b/>
                <w:sz w:val="28"/>
                <w:szCs w:val="28"/>
                <w:lang w:eastAsia="ru-RU"/>
              </w:rPr>
            </w:pPr>
            <w:r w:rsidRPr="00771C66">
              <w:rPr>
                <w:rFonts w:ascii="Times New Roman" w:eastAsia="Times New Roman" w:hAnsi="Times New Roman" w:cs="Times New Roman"/>
                <w:b/>
                <w:bCs/>
                <w:sz w:val="28"/>
                <w:szCs w:val="28"/>
                <w:lang w:eastAsia="ru-RU"/>
              </w:rPr>
              <w:t>Стаття 162.</w:t>
            </w:r>
            <w:r w:rsidRPr="00771C66">
              <w:rPr>
                <w:rFonts w:ascii="Times New Roman" w:eastAsia="Times New Roman" w:hAnsi="Times New Roman" w:cs="Times New Roman"/>
                <w:b/>
                <w:sz w:val="28"/>
                <w:szCs w:val="28"/>
                <w:lang w:eastAsia="ru-RU"/>
              </w:rPr>
              <w:t> Платники податку</w:t>
            </w:r>
          </w:p>
          <w:p w14:paraId="2F4CD411" w14:textId="77777777" w:rsidR="00797E28" w:rsidRPr="00771C66"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p>
        </w:tc>
        <w:tc>
          <w:tcPr>
            <w:tcW w:w="2280" w:type="pct"/>
          </w:tcPr>
          <w:p w14:paraId="31706452" w14:textId="77777777" w:rsidR="00797E28" w:rsidRPr="00797E28"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r w:rsidRPr="00797E28">
              <w:rPr>
                <w:rFonts w:ascii="Times New Roman" w:eastAsia="Times New Roman" w:hAnsi="Times New Roman" w:cs="Times New Roman"/>
                <w:b/>
                <w:bCs/>
                <w:sz w:val="28"/>
                <w:szCs w:val="28"/>
                <w:lang w:eastAsia="ru-RU"/>
              </w:rPr>
              <w:t>Стаття 162.</w:t>
            </w:r>
            <w:r w:rsidRPr="00797E28">
              <w:rPr>
                <w:rFonts w:ascii="Times New Roman" w:eastAsia="Times New Roman" w:hAnsi="Times New Roman" w:cs="Times New Roman"/>
                <w:b/>
                <w:sz w:val="28"/>
                <w:szCs w:val="28"/>
                <w:lang w:eastAsia="ru-RU"/>
              </w:rPr>
              <w:t> Платники податку</w:t>
            </w:r>
          </w:p>
        </w:tc>
      </w:tr>
      <w:tr w:rsidR="00797E28" w:rsidRPr="000B48A9" w14:paraId="44A52DD1" w14:textId="77777777" w:rsidTr="00797E28">
        <w:trPr>
          <w:trHeight w:val="436"/>
        </w:trPr>
        <w:tc>
          <w:tcPr>
            <w:tcW w:w="274" w:type="pct"/>
          </w:tcPr>
          <w:p w14:paraId="15714E54"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36D69E45" w14:textId="77777777" w:rsidR="00797E28" w:rsidRPr="00771C66"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r w:rsidRPr="00771C66">
              <w:rPr>
                <w:rFonts w:ascii="Times New Roman" w:eastAsia="Times New Roman" w:hAnsi="Times New Roman" w:cs="Times New Roman"/>
                <w:sz w:val="28"/>
                <w:szCs w:val="28"/>
                <w:lang w:eastAsia="ru-RU"/>
              </w:rPr>
              <w:t>162.1. Платниками податку є:</w:t>
            </w:r>
          </w:p>
        </w:tc>
        <w:tc>
          <w:tcPr>
            <w:tcW w:w="2280" w:type="pct"/>
          </w:tcPr>
          <w:p w14:paraId="628287EB" w14:textId="77777777" w:rsidR="00797E28" w:rsidRPr="00797E28"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p>
        </w:tc>
      </w:tr>
      <w:tr w:rsidR="00797E28" w:rsidRPr="000B48A9" w14:paraId="038505F6" w14:textId="77777777" w:rsidTr="00797E28">
        <w:trPr>
          <w:trHeight w:val="771"/>
        </w:trPr>
        <w:tc>
          <w:tcPr>
            <w:tcW w:w="274" w:type="pct"/>
          </w:tcPr>
          <w:p w14:paraId="0FDB96E7"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7638C593" w14:textId="77777777" w:rsidR="00797E28" w:rsidRPr="00771C66" w:rsidRDefault="00797E28" w:rsidP="00797E28">
            <w:pPr>
              <w:pBdr>
                <w:top w:val="nil"/>
                <w:left w:val="nil"/>
                <w:bottom w:val="nil"/>
                <w:right w:val="nil"/>
                <w:between w:val="nil"/>
              </w:pBdr>
              <w:jc w:val="both"/>
              <w:rPr>
                <w:rFonts w:ascii="Times New Roman" w:hAnsi="Times New Roman" w:cs="Times New Roman"/>
                <w:bCs/>
                <w:sz w:val="28"/>
                <w:szCs w:val="28"/>
                <w:shd w:val="clear" w:color="auto" w:fill="FFFFFF"/>
              </w:rPr>
            </w:pPr>
            <w:r w:rsidRPr="00771C66">
              <w:rPr>
                <w:rFonts w:ascii="Times New Roman" w:hAnsi="Times New Roman" w:cs="Times New Roman"/>
                <w:bCs/>
                <w:sz w:val="28"/>
                <w:szCs w:val="28"/>
                <w:shd w:val="clear" w:color="auto" w:fill="FFFFFF"/>
              </w:rPr>
              <w:t>162.1.3. податковий агент.</w:t>
            </w:r>
          </w:p>
        </w:tc>
        <w:tc>
          <w:tcPr>
            <w:tcW w:w="2280" w:type="pct"/>
          </w:tcPr>
          <w:p w14:paraId="7B00984D" w14:textId="77777777" w:rsidR="00797E28" w:rsidRPr="00E46D18"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r w:rsidRPr="00E46D18">
              <w:rPr>
                <w:rFonts w:ascii="Times New Roman" w:hAnsi="Times New Roman" w:cs="Times New Roman"/>
                <w:b/>
                <w:bCs/>
                <w:sz w:val="28"/>
                <w:szCs w:val="28"/>
                <w:shd w:val="clear" w:color="auto" w:fill="FFFFFF"/>
              </w:rPr>
              <w:t>162.1.3. податковий агент</w:t>
            </w:r>
            <w:r w:rsidRPr="00E46D18">
              <w:rPr>
                <w:rFonts w:ascii="Times New Roman" w:hAnsi="Times New Roman" w:cs="Times New Roman"/>
                <w:b/>
                <w:bCs/>
                <w:sz w:val="28"/>
                <w:szCs w:val="28"/>
                <w:shd w:val="clear" w:color="auto" w:fill="FFFFFF"/>
                <w:lang w:val="ru-RU"/>
              </w:rPr>
              <w:t xml:space="preserve"> (</w:t>
            </w:r>
            <w:r w:rsidRPr="00E46D18">
              <w:rPr>
                <w:rFonts w:ascii="Times New Roman" w:hAnsi="Times New Roman" w:cs="Times New Roman"/>
                <w:b/>
                <w:bCs/>
                <w:sz w:val="28"/>
                <w:szCs w:val="28"/>
                <w:shd w:val="clear" w:color="auto" w:fill="FFFFFF"/>
              </w:rPr>
              <w:t>в тому числі резидент – платник податку на прибуток, визначений підпунктом 3 підпункту 14.1.213 пункту 14.1 статті 14 цього Кодексу, виключно стосовно доходу, визначеного пунктом 170.5 статті 170 цього Кодексу;</w:t>
            </w:r>
          </w:p>
          <w:p w14:paraId="60DFC492" w14:textId="77777777" w:rsidR="00797E28" w:rsidRPr="00E46D18" w:rsidRDefault="00797E28" w:rsidP="00797E28">
            <w:pPr>
              <w:pBdr>
                <w:top w:val="nil"/>
                <w:left w:val="nil"/>
                <w:bottom w:val="nil"/>
                <w:right w:val="nil"/>
                <w:between w:val="nil"/>
              </w:pBdr>
              <w:jc w:val="both"/>
              <w:rPr>
                <w:rFonts w:ascii="Times New Roman" w:hAnsi="Times New Roman" w:cs="Times New Roman"/>
                <w:b/>
                <w:bCs/>
                <w:sz w:val="28"/>
                <w:szCs w:val="28"/>
                <w:shd w:val="clear" w:color="auto" w:fill="FFFFFF"/>
              </w:rPr>
            </w:pPr>
          </w:p>
        </w:tc>
      </w:tr>
      <w:tr w:rsidR="00797E28" w:rsidRPr="000B48A9" w14:paraId="5A1AF90A" w14:textId="77777777" w:rsidTr="00797E28">
        <w:trPr>
          <w:trHeight w:val="138"/>
        </w:trPr>
        <w:tc>
          <w:tcPr>
            <w:tcW w:w="274" w:type="pct"/>
          </w:tcPr>
          <w:p w14:paraId="21425794"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09269EDD"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Стаття 164. База оподаткування</w:t>
            </w:r>
          </w:p>
        </w:tc>
        <w:tc>
          <w:tcPr>
            <w:tcW w:w="2280" w:type="pct"/>
          </w:tcPr>
          <w:p w14:paraId="29A92C73"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Стаття 164. База оподаткування</w:t>
            </w:r>
          </w:p>
        </w:tc>
      </w:tr>
      <w:tr w:rsidR="00797E28" w:rsidRPr="000B48A9" w14:paraId="693051A9" w14:textId="77777777" w:rsidTr="00797E28">
        <w:trPr>
          <w:trHeight w:val="771"/>
        </w:trPr>
        <w:tc>
          <w:tcPr>
            <w:tcW w:w="274" w:type="pct"/>
          </w:tcPr>
          <w:p w14:paraId="57D0D67D" w14:textId="77777777" w:rsidR="00797E28" w:rsidRPr="000B48A9" w:rsidRDefault="00797E28" w:rsidP="00797E28">
            <w:pPr>
              <w:pStyle w:val="afc"/>
              <w:widowControl w:val="0"/>
              <w:numPr>
                <w:ilvl w:val="0"/>
                <w:numId w:val="2"/>
              </w:numPr>
              <w:rPr>
                <w:rFonts w:ascii="Times New Roman" w:hAnsi="Times New Roman" w:cs="Times New Roman"/>
              </w:rPr>
            </w:pPr>
          </w:p>
        </w:tc>
        <w:tc>
          <w:tcPr>
            <w:tcW w:w="2446" w:type="pct"/>
          </w:tcPr>
          <w:p w14:paraId="01C15BCC" w14:textId="77777777" w:rsidR="00797E28" w:rsidRPr="00771C66" w:rsidRDefault="00797E28" w:rsidP="00797E28">
            <w:pPr>
              <w:widowControl w:val="0"/>
              <w:jc w:val="both"/>
              <w:rPr>
                <w:rFonts w:ascii="Times New Roman" w:hAnsi="Times New Roman" w:cs="Times New Roman"/>
                <w:sz w:val="28"/>
                <w:szCs w:val="28"/>
              </w:rPr>
            </w:pPr>
            <w:r w:rsidRPr="00771C66">
              <w:rPr>
                <w:rFonts w:ascii="Times New Roman" w:hAnsi="Times New Roman" w:cs="Times New Roman"/>
                <w:sz w:val="28"/>
                <w:szCs w:val="28"/>
              </w:rPr>
              <w:t>164.2. До загального місячного (річного) оподатковуваного доходу платника податку включаються:</w:t>
            </w:r>
          </w:p>
        </w:tc>
        <w:tc>
          <w:tcPr>
            <w:tcW w:w="2280" w:type="pct"/>
          </w:tcPr>
          <w:p w14:paraId="71EB412D"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sz w:val="28"/>
                <w:szCs w:val="28"/>
              </w:rPr>
              <w:t>164.2. До загального місячного (річного) оподатковуваного доходу платника податку включаються:</w:t>
            </w:r>
          </w:p>
        </w:tc>
      </w:tr>
      <w:tr w:rsidR="00797E28" w:rsidRPr="000B48A9" w14:paraId="6F59E95A" w14:textId="77777777" w:rsidTr="00797E28">
        <w:trPr>
          <w:trHeight w:val="771"/>
        </w:trPr>
        <w:tc>
          <w:tcPr>
            <w:tcW w:w="274" w:type="pct"/>
          </w:tcPr>
          <w:p w14:paraId="7DB9A9F7"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6BA664F"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47F3CF06" w14:textId="77777777" w:rsidR="00797E28" w:rsidRPr="00797E28" w:rsidRDefault="00797E28" w:rsidP="00797E28">
            <w:pPr>
              <w:pStyle w:val="afe"/>
              <w:shd w:val="clear" w:color="auto" w:fill="FFFFFF"/>
              <w:spacing w:before="0"/>
              <w:ind w:firstLine="0"/>
              <w:rPr>
                <w:rFonts w:ascii="Times New Roman" w:hAnsi="Times New Roman"/>
                <w:b/>
                <w:bCs/>
                <w:sz w:val="28"/>
                <w:szCs w:val="28"/>
              </w:rPr>
            </w:pPr>
            <w:r w:rsidRPr="00797E28">
              <w:rPr>
                <w:rFonts w:ascii="Times New Roman" w:hAnsi="Times New Roman"/>
                <w:b/>
                <w:bCs/>
                <w:sz w:val="28"/>
                <w:szCs w:val="28"/>
              </w:rPr>
              <w:t>164.2.20</w:t>
            </w:r>
            <w:r w:rsidRPr="00797E28">
              <w:rPr>
                <w:rFonts w:ascii="Times New Roman" w:hAnsi="Times New Roman"/>
                <w:b/>
                <w:bCs/>
                <w:sz w:val="28"/>
                <w:szCs w:val="28"/>
                <w:vertAlign w:val="superscript"/>
              </w:rPr>
              <w:t>1</w:t>
            </w:r>
            <w:r w:rsidRPr="00797E28">
              <w:rPr>
                <w:rFonts w:ascii="Times New Roman" w:hAnsi="Times New Roman"/>
                <w:b/>
                <w:bCs/>
                <w:sz w:val="28"/>
                <w:szCs w:val="28"/>
              </w:rPr>
              <w:t xml:space="preserve">. суми коштів або вартість майна, отримані внаслідок операцій (домовленостей, дій), комбінованої операції), або низки операцій (домовленостей, дій), </w:t>
            </w:r>
            <w:r w:rsidRPr="00797E28">
              <w:rPr>
                <w:rFonts w:ascii="Times New Roman" w:hAnsi="Times New Roman"/>
                <w:b/>
                <w:sz w:val="28"/>
                <w:szCs w:val="28"/>
              </w:rPr>
              <w:t xml:space="preserve">які не відповідають критеріям визнання комбінованої операції, </w:t>
            </w:r>
            <w:r w:rsidRPr="00797E28">
              <w:rPr>
                <w:rFonts w:ascii="Times New Roman" w:hAnsi="Times New Roman"/>
                <w:b/>
                <w:bCs/>
                <w:sz w:val="28"/>
                <w:szCs w:val="28"/>
              </w:rPr>
              <w:t xml:space="preserve">якщо такі операції (домовленості, дії), якщо такі операції (домовленості, дії) є податковим зловживанням, у тому числі в тих </w:t>
            </w:r>
            <w:r w:rsidRPr="00797E28">
              <w:rPr>
                <w:rFonts w:ascii="Times New Roman" w:hAnsi="Times New Roman"/>
                <w:b/>
                <w:bCs/>
                <w:sz w:val="28"/>
                <w:szCs w:val="28"/>
              </w:rPr>
              <w:lastRenderedPageBreak/>
              <w:t>випадках, коли відповідні суми згадуються в статті 165 цього Кодексу або коли відповідні суми отримані внаслідок ведення підприємницької діяльності та/або провадження незалежної професійної діяльності. Водночас, якщо платник податку вже врахував відповідну суму коштів або вартість майна у складі загального місячного (річного) оподатковуваного доходу повністю або частково, включенню до складу доходів згідно з цим підпунктом підлягає лише різниця між повною сумою отриманих коштів (вартості майна), і сумою, яка вже була включена до складу загального місячного (річного) оподатковуваного доходу.</w:t>
            </w:r>
          </w:p>
        </w:tc>
      </w:tr>
      <w:tr w:rsidR="00797E28" w:rsidRPr="000B48A9" w14:paraId="2BE49C12" w14:textId="77777777" w:rsidTr="00797E28">
        <w:trPr>
          <w:trHeight w:val="771"/>
        </w:trPr>
        <w:tc>
          <w:tcPr>
            <w:tcW w:w="274" w:type="pct"/>
          </w:tcPr>
          <w:p w14:paraId="675A092B"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41EB0FC"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2878586A" w14:textId="77777777" w:rsidR="00797E28" w:rsidRPr="00797E28" w:rsidRDefault="00797E28" w:rsidP="00797E28">
            <w:pPr>
              <w:tabs>
                <w:tab w:val="left" w:pos="1968"/>
                <w:tab w:val="left" w:pos="2895"/>
              </w:tabs>
              <w:jc w:val="both"/>
              <w:rPr>
                <w:rFonts w:ascii="Times New Roman" w:hAnsi="Times New Roman" w:cs="Times New Roman"/>
                <w:b/>
                <w:bCs/>
                <w:sz w:val="28"/>
                <w:szCs w:val="28"/>
              </w:rPr>
            </w:pPr>
            <w:r w:rsidRPr="00797E28">
              <w:rPr>
                <w:rFonts w:ascii="Times New Roman" w:hAnsi="Times New Roman" w:cs="Times New Roman"/>
                <w:b/>
                <w:bCs/>
                <w:sz w:val="28"/>
                <w:szCs w:val="28"/>
              </w:rPr>
              <w:t>164.2.20</w:t>
            </w:r>
            <w:r w:rsidRPr="00797E28">
              <w:rPr>
                <w:rFonts w:ascii="Times New Roman" w:hAnsi="Times New Roman" w:cs="Times New Roman"/>
                <w:b/>
                <w:bCs/>
                <w:sz w:val="28"/>
                <w:szCs w:val="28"/>
                <w:vertAlign w:val="superscript"/>
              </w:rPr>
              <w:t>2</w:t>
            </w:r>
            <w:r w:rsidRPr="00797E28">
              <w:rPr>
                <w:rFonts w:ascii="Times New Roman" w:hAnsi="Times New Roman" w:cs="Times New Roman"/>
                <w:b/>
                <w:bCs/>
                <w:sz w:val="28"/>
                <w:szCs w:val="28"/>
              </w:rPr>
              <w:t>. суми коштів або вартість майна, які не були включені до загального місячного (річного) оподатковуваного доходу платника податку, але були б включені до загального місячного (річного) оподатковуваного доходу, якби розрахунок відповідного об’єкту оподаткування здійснювався без урахуванням операцій (домовленостей, дій), які є податковим зловживанням, а у випадку комбінованих операцій – з урахуванням їх сутності з огляду на результат, на досягнення якого спрямовані відповідні комбіновані операції</w:t>
            </w:r>
          </w:p>
        </w:tc>
      </w:tr>
      <w:tr w:rsidR="00797E28" w:rsidRPr="000B48A9" w14:paraId="26ADA6AD" w14:textId="77777777" w:rsidTr="00797E28">
        <w:trPr>
          <w:trHeight w:val="771"/>
        </w:trPr>
        <w:tc>
          <w:tcPr>
            <w:tcW w:w="274" w:type="pct"/>
          </w:tcPr>
          <w:p w14:paraId="7C4435E7"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5FD4D72D" w14:textId="77777777" w:rsidR="00797E28" w:rsidRPr="00771C66" w:rsidRDefault="00797E28" w:rsidP="00797E28">
            <w:pPr>
              <w:jc w:val="both"/>
              <w:rPr>
                <w:rFonts w:ascii="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167.</w:t>
            </w:r>
            <w:r w:rsidRPr="00771C66">
              <w:rPr>
                <w:rFonts w:ascii="Times New Roman" w:hAnsi="Times New Roman" w:cs="Times New Roman"/>
                <w:b/>
                <w:sz w:val="28"/>
                <w:szCs w:val="28"/>
                <w:shd w:val="clear" w:color="auto" w:fill="FFFFFF"/>
              </w:rPr>
              <w:t> Ставки податку</w:t>
            </w:r>
          </w:p>
        </w:tc>
        <w:tc>
          <w:tcPr>
            <w:tcW w:w="2280" w:type="pct"/>
          </w:tcPr>
          <w:p w14:paraId="034FC7B9"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Style w:val="rvts9"/>
                <w:rFonts w:ascii="Times New Roman" w:hAnsi="Times New Roman" w:cs="Times New Roman"/>
                <w:b/>
                <w:bCs/>
                <w:sz w:val="28"/>
                <w:szCs w:val="28"/>
                <w:shd w:val="clear" w:color="auto" w:fill="FFFFFF"/>
              </w:rPr>
              <w:t>Стаття 167.</w:t>
            </w:r>
            <w:r w:rsidRPr="00797E28">
              <w:rPr>
                <w:rFonts w:ascii="Times New Roman" w:hAnsi="Times New Roman" w:cs="Times New Roman"/>
                <w:b/>
                <w:sz w:val="28"/>
                <w:szCs w:val="28"/>
                <w:shd w:val="clear" w:color="auto" w:fill="FFFFFF"/>
              </w:rPr>
              <w:t> Ставки податку</w:t>
            </w:r>
          </w:p>
        </w:tc>
      </w:tr>
      <w:tr w:rsidR="00797E28" w:rsidRPr="000B48A9" w14:paraId="2C43911D" w14:textId="77777777" w:rsidTr="00797E28">
        <w:trPr>
          <w:trHeight w:val="771"/>
        </w:trPr>
        <w:tc>
          <w:tcPr>
            <w:tcW w:w="274" w:type="pct"/>
          </w:tcPr>
          <w:p w14:paraId="6EE0039A"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22F72A1A"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167.5. Ставки податку на пасивні доходи до бази оподаткування встановлюються у таких розмірах:</w:t>
            </w:r>
          </w:p>
        </w:tc>
        <w:tc>
          <w:tcPr>
            <w:tcW w:w="2280" w:type="pct"/>
          </w:tcPr>
          <w:p w14:paraId="7F16E45C"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167.5. Ставки податку на пасивні доходи до бази оподаткування встановлюються у таких розмірах:</w:t>
            </w:r>
          </w:p>
        </w:tc>
      </w:tr>
      <w:tr w:rsidR="00797E28" w:rsidRPr="000B48A9" w14:paraId="2906DFB4" w14:textId="77777777" w:rsidTr="00797E28">
        <w:trPr>
          <w:trHeight w:val="771"/>
        </w:trPr>
        <w:tc>
          <w:tcPr>
            <w:tcW w:w="274" w:type="pct"/>
          </w:tcPr>
          <w:p w14:paraId="3722CA65"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4CBB5BC2"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167.5.2. 5 відсотків - для доходів у вигляді дивідендів по акціях та корпоративних правах, нарахованих резидентами - платниками податку на прибуток підприємств (крім доходів у вигляді дивідендів по акціях, інвестиційних сертифікатах, які виплачуються інститутами спільного інвестування);</w:t>
            </w:r>
          </w:p>
        </w:tc>
        <w:tc>
          <w:tcPr>
            <w:tcW w:w="2280" w:type="pct"/>
          </w:tcPr>
          <w:p w14:paraId="4ABBFDDD"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167.5.2. 5 відсотків - для доходів у вигляді дивідендів по акціях та корпоративних правах, нарахованих резидентами - платниками податку на прибуток підприємств</w:t>
            </w:r>
            <w:r w:rsidRPr="00E46D18">
              <w:rPr>
                <w:rFonts w:ascii="Times New Roman" w:hAnsi="Times New Roman" w:cs="Times New Roman"/>
                <w:sz w:val="28"/>
                <w:szCs w:val="28"/>
              </w:rPr>
              <w:t xml:space="preserve">, </w:t>
            </w:r>
            <w:r w:rsidRPr="00E46D18">
              <w:rPr>
                <w:rFonts w:ascii="Times New Roman" w:hAnsi="Times New Roman" w:cs="Times New Roman"/>
                <w:b/>
                <w:bCs/>
                <w:sz w:val="28"/>
                <w:szCs w:val="28"/>
              </w:rPr>
              <w:t xml:space="preserve">в тому числі резидентами – платниками податку на прибуток підприємств, визначеними підпунктом 3 підпункту 14.1.213 пункту 14.1 статті 14 цього Кодексу </w:t>
            </w:r>
            <w:r w:rsidRPr="00E46D18">
              <w:rPr>
                <w:rFonts w:ascii="Times New Roman" w:hAnsi="Times New Roman" w:cs="Times New Roman"/>
                <w:sz w:val="28"/>
                <w:szCs w:val="28"/>
              </w:rPr>
              <w:t>(крім</w:t>
            </w:r>
            <w:r w:rsidRPr="00797E28">
              <w:rPr>
                <w:rFonts w:ascii="Times New Roman" w:hAnsi="Times New Roman" w:cs="Times New Roman"/>
                <w:sz w:val="28"/>
                <w:szCs w:val="28"/>
              </w:rPr>
              <w:t xml:space="preserve"> доходів у вигляді дивідендів по акціях, інвестиційних сертифікатах, які виплачуються інститутами спільного інвестування);</w:t>
            </w:r>
          </w:p>
        </w:tc>
      </w:tr>
      <w:tr w:rsidR="00797E28" w:rsidRPr="000B48A9" w14:paraId="1995FDD1" w14:textId="77777777" w:rsidTr="00797E28">
        <w:trPr>
          <w:trHeight w:val="771"/>
        </w:trPr>
        <w:tc>
          <w:tcPr>
            <w:tcW w:w="274" w:type="pct"/>
          </w:tcPr>
          <w:p w14:paraId="07C0BCC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08161314"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51E6AD5F"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167.6. До доходів, отриманих внаслідок операцій (домовленостей, дій) або комбінованих операцій, які є податковим зловживанням, застосовується ставка податку 30 відсотків.</w:t>
            </w:r>
          </w:p>
        </w:tc>
      </w:tr>
      <w:tr w:rsidR="00797E28" w:rsidRPr="000B48A9" w14:paraId="5E8C4B64" w14:textId="77777777" w:rsidTr="00797E28">
        <w:trPr>
          <w:trHeight w:val="771"/>
        </w:trPr>
        <w:tc>
          <w:tcPr>
            <w:tcW w:w="274" w:type="pct"/>
          </w:tcPr>
          <w:p w14:paraId="2A36E869"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177EC170" w14:textId="77777777" w:rsidR="00797E28" w:rsidRPr="00771C66" w:rsidRDefault="00797E28" w:rsidP="00797E28">
            <w:pPr>
              <w:jc w:val="both"/>
              <w:rPr>
                <w:rFonts w:ascii="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170.</w:t>
            </w:r>
            <w:r w:rsidRPr="00771C66">
              <w:rPr>
                <w:rFonts w:ascii="Times New Roman" w:hAnsi="Times New Roman" w:cs="Times New Roman"/>
                <w:b/>
                <w:sz w:val="28"/>
                <w:szCs w:val="28"/>
                <w:shd w:val="clear" w:color="auto" w:fill="FFFFFF"/>
              </w:rPr>
              <w:t> Особливості нарахування (виплати) та оподаткування окремих видів доходів</w:t>
            </w:r>
          </w:p>
        </w:tc>
        <w:tc>
          <w:tcPr>
            <w:tcW w:w="2280" w:type="pct"/>
          </w:tcPr>
          <w:p w14:paraId="74CFAF7D"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Style w:val="rvts9"/>
                <w:rFonts w:ascii="Times New Roman" w:hAnsi="Times New Roman" w:cs="Times New Roman"/>
                <w:b/>
                <w:bCs/>
                <w:sz w:val="28"/>
                <w:szCs w:val="28"/>
                <w:shd w:val="clear" w:color="auto" w:fill="FFFFFF"/>
              </w:rPr>
              <w:t>Стаття 170.</w:t>
            </w:r>
            <w:r w:rsidRPr="00797E28">
              <w:rPr>
                <w:rFonts w:ascii="Times New Roman" w:hAnsi="Times New Roman" w:cs="Times New Roman"/>
                <w:b/>
                <w:sz w:val="28"/>
                <w:szCs w:val="28"/>
                <w:shd w:val="clear" w:color="auto" w:fill="FFFFFF"/>
              </w:rPr>
              <w:t> Особливості нарахування (виплати) та оподаткування окремих видів доходів</w:t>
            </w:r>
          </w:p>
        </w:tc>
      </w:tr>
      <w:tr w:rsidR="00797E28" w:rsidRPr="000B48A9" w14:paraId="019D7B03" w14:textId="77777777" w:rsidTr="00797E28">
        <w:trPr>
          <w:trHeight w:val="59"/>
        </w:trPr>
        <w:tc>
          <w:tcPr>
            <w:tcW w:w="274" w:type="pct"/>
          </w:tcPr>
          <w:p w14:paraId="47351445"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5A5765D8"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170.5. Оподаткування дивідендів.</w:t>
            </w:r>
          </w:p>
        </w:tc>
        <w:tc>
          <w:tcPr>
            <w:tcW w:w="2280" w:type="pct"/>
          </w:tcPr>
          <w:p w14:paraId="65EAF3F2"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170.5. Оподаткування дивідендів.</w:t>
            </w:r>
          </w:p>
        </w:tc>
      </w:tr>
      <w:tr w:rsidR="00797E28" w:rsidRPr="000B48A9" w14:paraId="0C1A1527" w14:textId="77777777" w:rsidTr="00797E28">
        <w:trPr>
          <w:trHeight w:val="771"/>
        </w:trPr>
        <w:tc>
          <w:tcPr>
            <w:tcW w:w="274" w:type="pct"/>
          </w:tcPr>
          <w:p w14:paraId="1184CB61"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2E7AFEF0"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170.5.1. Податковим агентом платника податку під час нарахування на його користь дивідендів, крім випадків, зазначених у підпункті 165.1.18 пункту 165.1 статті 165 цього Кодексу, є емітент корпоративних прав або за його дорученням інша особа, яка здійснює таке нарахування.</w:t>
            </w:r>
          </w:p>
          <w:p w14:paraId="3F931318" w14:textId="77777777" w:rsidR="00797E28" w:rsidRPr="00771C66" w:rsidRDefault="00797E28" w:rsidP="00797E28">
            <w:pPr>
              <w:jc w:val="both"/>
              <w:rPr>
                <w:rFonts w:ascii="Times New Roman" w:hAnsi="Times New Roman" w:cs="Times New Roman"/>
                <w:sz w:val="28"/>
                <w:szCs w:val="28"/>
              </w:rPr>
            </w:pPr>
          </w:p>
        </w:tc>
        <w:tc>
          <w:tcPr>
            <w:tcW w:w="2280" w:type="pct"/>
          </w:tcPr>
          <w:p w14:paraId="08505002" w14:textId="77777777" w:rsidR="00797E28" w:rsidRPr="00797E28" w:rsidRDefault="00797E28" w:rsidP="00797E28">
            <w:pPr>
              <w:jc w:val="both"/>
              <w:rPr>
                <w:rFonts w:ascii="Times New Roman" w:hAnsi="Times New Roman" w:cs="Times New Roman"/>
                <w:sz w:val="28"/>
                <w:szCs w:val="28"/>
              </w:rPr>
            </w:pPr>
            <w:r w:rsidRPr="00797E28">
              <w:rPr>
                <w:rFonts w:ascii="Times New Roman" w:hAnsi="Times New Roman" w:cs="Times New Roman"/>
                <w:sz w:val="28"/>
                <w:szCs w:val="28"/>
              </w:rPr>
              <w:t xml:space="preserve">170.5.1. Податковим агентом платника податку під час нарахування на його користь дивідендів, крім випадків, зазначених у підпункті 165.1.18 пункту 165.1 статті 165 цього Кодексу, є емітент корпоративних прав </w:t>
            </w:r>
            <w:r w:rsidRPr="00797E28">
              <w:rPr>
                <w:rFonts w:ascii="Times New Roman" w:hAnsi="Times New Roman" w:cs="Times New Roman"/>
                <w:b/>
                <w:bCs/>
                <w:sz w:val="28"/>
                <w:szCs w:val="28"/>
              </w:rPr>
              <w:t>(в тому числі резидент – платник податку на прибуток, визначений підпунктом 3 підпункту 14.1.213 пункту 14.1 статті 14 цього Кодексу)</w:t>
            </w:r>
            <w:r w:rsidRPr="00797E28">
              <w:rPr>
                <w:rFonts w:ascii="Times New Roman" w:hAnsi="Times New Roman" w:cs="Times New Roman"/>
                <w:sz w:val="28"/>
                <w:szCs w:val="28"/>
              </w:rPr>
              <w:t xml:space="preserve"> або за його дорученням інша особа, яка здійснює таке нарахування.</w:t>
            </w:r>
          </w:p>
        </w:tc>
      </w:tr>
      <w:tr w:rsidR="00797E28" w:rsidRPr="000B48A9" w14:paraId="3417FB81" w14:textId="77777777" w:rsidTr="00797E28">
        <w:trPr>
          <w:trHeight w:val="771"/>
        </w:trPr>
        <w:tc>
          <w:tcPr>
            <w:tcW w:w="274" w:type="pct"/>
          </w:tcPr>
          <w:p w14:paraId="5FAA2406"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1D34F67D"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sz w:val="28"/>
                <w:szCs w:val="28"/>
              </w:rPr>
              <w:t>170.5.2. Будь-який резидент, який нараховує дивіденди, включаючи того, який сплачує податок на прибуток підприємств у спосіб, відмінний від загального (є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w:t>
            </w:r>
          </w:p>
        </w:tc>
        <w:tc>
          <w:tcPr>
            <w:tcW w:w="2280" w:type="pct"/>
          </w:tcPr>
          <w:p w14:paraId="13E0DA00"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sz w:val="28"/>
                <w:szCs w:val="28"/>
              </w:rPr>
              <w:t xml:space="preserve">170.5.2. Будь-який </w:t>
            </w:r>
            <w:r w:rsidRPr="00E46D18">
              <w:rPr>
                <w:rFonts w:ascii="Times New Roman" w:hAnsi="Times New Roman" w:cs="Times New Roman"/>
                <w:sz w:val="28"/>
                <w:szCs w:val="28"/>
              </w:rPr>
              <w:t xml:space="preserve">резидент </w:t>
            </w:r>
            <w:r w:rsidRPr="00E46D18">
              <w:rPr>
                <w:rFonts w:ascii="Times New Roman" w:hAnsi="Times New Roman" w:cs="Times New Roman"/>
                <w:b/>
                <w:bCs/>
                <w:sz w:val="28"/>
                <w:szCs w:val="28"/>
              </w:rPr>
              <w:t>(в тому числі резидент – платник податку на прибуток, визначений підпунктом 3 підпункту 14.1.213 пункту 14.1 статті 14 цього Кодексу)</w:t>
            </w:r>
            <w:r w:rsidRPr="00E46D18">
              <w:rPr>
                <w:rFonts w:ascii="Times New Roman" w:hAnsi="Times New Roman" w:cs="Times New Roman"/>
                <w:sz w:val="28"/>
                <w:szCs w:val="28"/>
              </w:rPr>
              <w:t>, який нараховує дивіденди, включаючи того, який сплачує податок на</w:t>
            </w:r>
            <w:r w:rsidRPr="00797E28">
              <w:rPr>
                <w:rFonts w:ascii="Times New Roman" w:hAnsi="Times New Roman" w:cs="Times New Roman"/>
                <w:sz w:val="28"/>
                <w:szCs w:val="28"/>
              </w:rPr>
              <w:t xml:space="preserve"> прибуток підприємств у спосіб, відмінний від загального (є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w:t>
            </w:r>
          </w:p>
        </w:tc>
      </w:tr>
      <w:tr w:rsidR="00797E28" w:rsidRPr="000B48A9" w14:paraId="3E2213C9" w14:textId="77777777" w:rsidTr="00797E28">
        <w:trPr>
          <w:trHeight w:val="771"/>
        </w:trPr>
        <w:tc>
          <w:tcPr>
            <w:tcW w:w="274" w:type="pct"/>
          </w:tcPr>
          <w:p w14:paraId="171864F9"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1DE66785" w14:textId="77777777" w:rsidR="00797E28" w:rsidRPr="00771C66" w:rsidRDefault="00797E28" w:rsidP="00797E28">
            <w:pPr>
              <w:jc w:val="both"/>
              <w:rPr>
                <w:rFonts w:ascii="Times New Roman" w:hAnsi="Times New Roman" w:cs="Times New Roman"/>
                <w:sz w:val="28"/>
                <w:szCs w:val="28"/>
              </w:rPr>
            </w:pPr>
            <w:r w:rsidRPr="00771C66">
              <w:rPr>
                <w:rFonts w:ascii="Times New Roman" w:hAnsi="Times New Roman" w:cs="Times New Roman"/>
                <w:b/>
                <w:bCs/>
                <w:sz w:val="28"/>
                <w:szCs w:val="28"/>
              </w:rPr>
              <w:t>Стаття 176.</w:t>
            </w:r>
            <w:r w:rsidRPr="00771C66">
              <w:rPr>
                <w:rFonts w:ascii="Times New Roman" w:hAnsi="Times New Roman" w:cs="Times New Roman"/>
                <w:sz w:val="28"/>
                <w:szCs w:val="28"/>
              </w:rPr>
              <w:t> </w:t>
            </w:r>
            <w:r w:rsidRPr="00771C66">
              <w:rPr>
                <w:rFonts w:ascii="Times New Roman" w:hAnsi="Times New Roman" w:cs="Times New Roman"/>
                <w:b/>
                <w:sz w:val="28"/>
                <w:szCs w:val="28"/>
              </w:rPr>
              <w:t>Забезпечення виконання податкових зобов’язань та зобов’язань з єдиного внеску</w:t>
            </w:r>
          </w:p>
        </w:tc>
        <w:tc>
          <w:tcPr>
            <w:tcW w:w="2280" w:type="pct"/>
          </w:tcPr>
          <w:p w14:paraId="2B1E2299" w14:textId="77777777" w:rsidR="00797E28" w:rsidRPr="00797E28" w:rsidRDefault="00797E28" w:rsidP="00797E28">
            <w:pPr>
              <w:jc w:val="both"/>
              <w:rPr>
                <w:rFonts w:ascii="Times New Roman" w:hAnsi="Times New Roman" w:cs="Times New Roman"/>
                <w:sz w:val="28"/>
                <w:szCs w:val="28"/>
              </w:rPr>
            </w:pPr>
          </w:p>
        </w:tc>
      </w:tr>
      <w:tr w:rsidR="00797E28" w:rsidRPr="000B48A9" w14:paraId="64AE4F8D" w14:textId="77777777" w:rsidTr="00797E28">
        <w:trPr>
          <w:trHeight w:val="771"/>
        </w:trPr>
        <w:tc>
          <w:tcPr>
            <w:tcW w:w="274" w:type="pct"/>
          </w:tcPr>
          <w:p w14:paraId="3C5DD572" w14:textId="77777777" w:rsidR="00797E28" w:rsidRPr="000B48A9" w:rsidRDefault="00797E28" w:rsidP="00797E28">
            <w:pPr>
              <w:pStyle w:val="afc"/>
              <w:numPr>
                <w:ilvl w:val="0"/>
                <w:numId w:val="2"/>
              </w:numPr>
              <w:rPr>
                <w:rFonts w:ascii="Times New Roman" w:hAnsi="Times New Roman" w:cs="Times New Roman"/>
              </w:rPr>
            </w:pPr>
          </w:p>
        </w:tc>
        <w:tc>
          <w:tcPr>
            <w:tcW w:w="2446" w:type="pct"/>
          </w:tcPr>
          <w:p w14:paraId="76D23E91" w14:textId="77777777" w:rsidR="00797E28" w:rsidRPr="00771C66" w:rsidRDefault="00797E28" w:rsidP="00797E28">
            <w:pPr>
              <w:jc w:val="both"/>
              <w:rPr>
                <w:rFonts w:ascii="Times New Roman" w:hAnsi="Times New Roman" w:cs="Times New Roman"/>
                <w:bCs/>
                <w:sz w:val="28"/>
                <w:szCs w:val="28"/>
              </w:rPr>
            </w:pPr>
            <w:r w:rsidRPr="00771C66">
              <w:rPr>
                <w:rFonts w:ascii="Times New Roman" w:hAnsi="Times New Roman" w:cs="Times New Roman"/>
                <w:bCs/>
                <w:sz w:val="28"/>
                <w:szCs w:val="28"/>
              </w:rPr>
              <w:t>176.2. Особи, які відповідно до цього Кодексу мають статус податкових агентів, та платники єдиного внеску зобов'язані:</w:t>
            </w:r>
          </w:p>
          <w:p w14:paraId="7AB73DCE" w14:textId="77777777" w:rsidR="00797E28" w:rsidRPr="00771C66" w:rsidRDefault="00797E28" w:rsidP="00797E28">
            <w:pPr>
              <w:jc w:val="both"/>
              <w:rPr>
                <w:rFonts w:ascii="Times New Roman" w:hAnsi="Times New Roman" w:cs="Times New Roman"/>
                <w:b/>
                <w:bCs/>
                <w:sz w:val="28"/>
                <w:szCs w:val="28"/>
              </w:rPr>
            </w:pPr>
            <w:r w:rsidRPr="00771C66">
              <w:rPr>
                <w:rFonts w:ascii="Times New Roman" w:hAnsi="Times New Roman" w:cs="Times New Roman"/>
                <w:bCs/>
                <w:sz w:val="28"/>
                <w:szCs w:val="28"/>
              </w:rPr>
              <w:t>…</w:t>
            </w:r>
          </w:p>
        </w:tc>
        <w:tc>
          <w:tcPr>
            <w:tcW w:w="2280" w:type="pct"/>
          </w:tcPr>
          <w:p w14:paraId="62CAEEB6" w14:textId="77777777" w:rsidR="00797E28" w:rsidRPr="00E46D18" w:rsidRDefault="00797E28" w:rsidP="00797E28">
            <w:pPr>
              <w:jc w:val="both"/>
              <w:rPr>
                <w:rFonts w:ascii="Times New Roman" w:hAnsi="Times New Roman" w:cs="Times New Roman"/>
                <w:bCs/>
                <w:sz w:val="28"/>
                <w:szCs w:val="28"/>
              </w:rPr>
            </w:pPr>
            <w:r w:rsidRPr="00E46D18">
              <w:rPr>
                <w:rFonts w:ascii="Times New Roman" w:hAnsi="Times New Roman" w:cs="Times New Roman"/>
                <w:bCs/>
                <w:sz w:val="28"/>
                <w:szCs w:val="28"/>
              </w:rPr>
              <w:t>176.2. Особи, які відповідно до цього Кодексу мають статус податкових агентів</w:t>
            </w:r>
            <w:r w:rsidRPr="00E46D18">
              <w:rPr>
                <w:rFonts w:ascii="Times New Roman" w:hAnsi="Times New Roman" w:cs="Times New Roman"/>
                <w:bCs/>
                <w:sz w:val="28"/>
                <w:szCs w:val="28"/>
                <w:lang w:val="ru-RU"/>
              </w:rPr>
              <w:t xml:space="preserve"> (</w:t>
            </w:r>
            <w:r w:rsidRPr="00E46D18">
              <w:rPr>
                <w:rFonts w:ascii="Times New Roman" w:hAnsi="Times New Roman" w:cs="Times New Roman"/>
                <w:b/>
                <w:bCs/>
                <w:sz w:val="28"/>
                <w:szCs w:val="28"/>
              </w:rPr>
              <w:t>в тому числі резиденти – платники податку на прибуток, визначені підпунктом 3 підпункту 14.1.213 пункту 14.1 статті 14 цього Кодексу, виключно стосовно доходу, визначеного пунктом 170.5 статті 170 цього Кодексу</w:t>
            </w:r>
            <w:r w:rsidRPr="00E46D18">
              <w:rPr>
                <w:rFonts w:ascii="Times New Roman" w:hAnsi="Times New Roman" w:cs="Times New Roman"/>
                <w:b/>
                <w:bCs/>
                <w:sz w:val="28"/>
                <w:szCs w:val="28"/>
                <w:lang w:val="ru-RU"/>
              </w:rPr>
              <w:t>)</w:t>
            </w:r>
            <w:r w:rsidRPr="00E46D18">
              <w:rPr>
                <w:rFonts w:ascii="Times New Roman" w:hAnsi="Times New Roman" w:cs="Times New Roman"/>
                <w:bCs/>
                <w:sz w:val="28"/>
                <w:szCs w:val="28"/>
              </w:rPr>
              <w:t>, та платники єдиного внеску зобов'язані:</w:t>
            </w:r>
          </w:p>
          <w:p w14:paraId="1E34A518" w14:textId="77777777" w:rsidR="00797E28" w:rsidRPr="00E46D18" w:rsidRDefault="00797E28" w:rsidP="00797E28">
            <w:pPr>
              <w:jc w:val="both"/>
              <w:rPr>
                <w:rFonts w:ascii="Times New Roman" w:hAnsi="Times New Roman" w:cs="Times New Roman"/>
                <w:sz w:val="28"/>
                <w:szCs w:val="28"/>
              </w:rPr>
            </w:pPr>
          </w:p>
        </w:tc>
      </w:tr>
      <w:tr w:rsidR="00797E28" w:rsidRPr="000B48A9" w14:paraId="34617FEC" w14:textId="77777777" w:rsidTr="00797E28">
        <w:trPr>
          <w:trHeight w:val="502"/>
        </w:trPr>
        <w:tc>
          <w:tcPr>
            <w:tcW w:w="274" w:type="pct"/>
          </w:tcPr>
          <w:p w14:paraId="0E2EB928"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3181DA58"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p>
        </w:tc>
        <w:tc>
          <w:tcPr>
            <w:tcW w:w="2280" w:type="pct"/>
          </w:tcPr>
          <w:p w14:paraId="5DA23F41"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p>
        </w:tc>
      </w:tr>
      <w:tr w:rsidR="00797E28" w:rsidRPr="000B48A9" w14:paraId="688B5D56" w14:textId="77777777" w:rsidTr="00797E28">
        <w:trPr>
          <w:trHeight w:val="771"/>
        </w:trPr>
        <w:tc>
          <w:tcPr>
            <w:tcW w:w="274" w:type="pct"/>
          </w:tcPr>
          <w:p w14:paraId="1B755C60" w14:textId="77777777" w:rsidR="00797E28" w:rsidRPr="000B48A9" w:rsidRDefault="00797E28" w:rsidP="00797E28">
            <w:pPr>
              <w:pStyle w:val="afc"/>
              <w:widowControl w:val="0"/>
              <w:numPr>
                <w:ilvl w:val="0"/>
                <w:numId w:val="2"/>
              </w:numPr>
              <w:rPr>
                <w:rFonts w:ascii="Times New Roman" w:hAnsi="Times New Roman" w:cs="Times New Roman"/>
              </w:rPr>
            </w:pPr>
          </w:p>
        </w:tc>
        <w:tc>
          <w:tcPr>
            <w:tcW w:w="2446" w:type="pct"/>
          </w:tcPr>
          <w:p w14:paraId="006587F9" w14:textId="77777777" w:rsidR="00797E28" w:rsidRPr="00771C66" w:rsidRDefault="00797E28" w:rsidP="00797E28">
            <w:pPr>
              <w:widowControl w:val="0"/>
              <w:jc w:val="both"/>
              <w:rPr>
                <w:rFonts w:ascii="Times New Roman" w:hAnsi="Times New Roman" w:cs="Times New Roman"/>
                <w:sz w:val="28"/>
                <w:szCs w:val="28"/>
              </w:rPr>
            </w:pPr>
            <w:r w:rsidRPr="00771C66">
              <w:rPr>
                <w:rFonts w:ascii="Times New Roman" w:hAnsi="Times New Roman" w:cs="Times New Roman"/>
                <w:sz w:val="28"/>
                <w:szCs w:val="28"/>
              </w:rPr>
              <w:t>177.4. До переліку витрат, безпосередньо пов’язаних з отриманням доходів, належать:</w:t>
            </w:r>
          </w:p>
        </w:tc>
        <w:tc>
          <w:tcPr>
            <w:tcW w:w="2280" w:type="pct"/>
          </w:tcPr>
          <w:p w14:paraId="521E1EAB"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sz w:val="28"/>
                <w:szCs w:val="28"/>
              </w:rPr>
              <w:t>177.4. До переліку витрат, безпосередньо пов’язаних з отриманням доходів, належать:</w:t>
            </w:r>
          </w:p>
        </w:tc>
      </w:tr>
      <w:tr w:rsidR="00797E28" w:rsidRPr="000B48A9" w14:paraId="28B8558D" w14:textId="77777777" w:rsidTr="00797E28">
        <w:trPr>
          <w:trHeight w:val="147"/>
        </w:trPr>
        <w:tc>
          <w:tcPr>
            <w:tcW w:w="274" w:type="pct"/>
          </w:tcPr>
          <w:p w14:paraId="4588A4F4"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62CF005"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177.4.5. Не включаються до складу витрат підприємця:</w:t>
            </w:r>
            <w:bookmarkStart w:id="235" w:name="n14151"/>
            <w:bookmarkStart w:id="236" w:name="n14152"/>
            <w:bookmarkStart w:id="237" w:name="n14153"/>
            <w:bookmarkEnd w:id="235"/>
            <w:bookmarkEnd w:id="236"/>
            <w:bookmarkEnd w:id="237"/>
          </w:p>
        </w:tc>
        <w:tc>
          <w:tcPr>
            <w:tcW w:w="2280" w:type="pct"/>
          </w:tcPr>
          <w:p w14:paraId="2500BF51"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eastAsia="Times New Roman" w:hAnsi="Times New Roman" w:cs="Times New Roman"/>
                <w:sz w:val="28"/>
                <w:szCs w:val="28"/>
              </w:rPr>
              <w:t>177.4.5. Не включаються до складу витрат підприємця:</w:t>
            </w:r>
          </w:p>
        </w:tc>
      </w:tr>
      <w:tr w:rsidR="00797E28" w:rsidRPr="000B48A9" w14:paraId="643DF485" w14:textId="77777777" w:rsidTr="00797E28">
        <w:trPr>
          <w:trHeight w:val="771"/>
        </w:trPr>
        <w:tc>
          <w:tcPr>
            <w:tcW w:w="274" w:type="pct"/>
          </w:tcPr>
          <w:p w14:paraId="42B6D4DE"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B112FE5"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витрати, не пов’язані з провадженням господарської діяльності такою фізичною особою - підприємцем;</w:t>
            </w:r>
          </w:p>
        </w:tc>
        <w:tc>
          <w:tcPr>
            <w:tcW w:w="2280" w:type="pct"/>
          </w:tcPr>
          <w:p w14:paraId="5D676FEE"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eastAsia="Times New Roman" w:hAnsi="Times New Roman" w:cs="Times New Roman"/>
                <w:sz w:val="28"/>
                <w:szCs w:val="28"/>
              </w:rPr>
              <w:t>витрати, не пов’язані з провадженням господарської діяльності такою фізичною особою - підприємцем;</w:t>
            </w:r>
          </w:p>
        </w:tc>
      </w:tr>
      <w:tr w:rsidR="00797E28" w:rsidRPr="000B48A9" w14:paraId="39992978" w14:textId="77777777" w:rsidTr="00797E28">
        <w:trPr>
          <w:trHeight w:val="771"/>
        </w:trPr>
        <w:tc>
          <w:tcPr>
            <w:tcW w:w="274" w:type="pct"/>
          </w:tcPr>
          <w:p w14:paraId="37DA8435"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50EC2B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витрати на придбання, самостійне виготовлення основних засобів та витрати на придбання нематеріальних активів, які підлягають амортизації;</w:t>
            </w:r>
          </w:p>
        </w:tc>
        <w:tc>
          <w:tcPr>
            <w:tcW w:w="2280" w:type="pct"/>
          </w:tcPr>
          <w:p w14:paraId="324FC72F"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eastAsia="Times New Roman" w:hAnsi="Times New Roman" w:cs="Times New Roman"/>
                <w:sz w:val="28"/>
                <w:szCs w:val="28"/>
              </w:rPr>
              <w:t>витрати на придбання, самостійне виготовлення основних засобів та витрати на придбання нематеріальних активів, які підлягають амортизації;</w:t>
            </w:r>
          </w:p>
        </w:tc>
      </w:tr>
      <w:tr w:rsidR="00797E28" w:rsidRPr="000B48A9" w14:paraId="70E33900" w14:textId="77777777" w:rsidTr="00797E28">
        <w:trPr>
          <w:trHeight w:val="771"/>
        </w:trPr>
        <w:tc>
          <w:tcPr>
            <w:tcW w:w="274" w:type="pct"/>
          </w:tcPr>
          <w:p w14:paraId="43D8C0CD"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6D695B00"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витрати на придбання та утримання основних засобів, визначених </w:t>
            </w:r>
            <w:hyperlink r:id="rId111" w:anchor="n14162" w:history="1">
              <w:r w:rsidRPr="00771C66">
                <w:rPr>
                  <w:rFonts w:ascii="Times New Roman" w:eastAsia="Times New Roman" w:hAnsi="Times New Roman" w:cs="Times New Roman"/>
                  <w:sz w:val="28"/>
                  <w:szCs w:val="28"/>
                </w:rPr>
                <w:t>абзацами восьмим - десятим</w:t>
              </w:r>
            </w:hyperlink>
            <w:r w:rsidRPr="00771C66">
              <w:rPr>
                <w:rFonts w:ascii="Times New Roman" w:eastAsia="Times New Roman" w:hAnsi="Times New Roman" w:cs="Times New Roman"/>
                <w:sz w:val="28"/>
                <w:szCs w:val="28"/>
              </w:rPr>
              <w:t> підпункту 177.4.6 цього пункту;</w:t>
            </w:r>
          </w:p>
        </w:tc>
        <w:tc>
          <w:tcPr>
            <w:tcW w:w="2280" w:type="pct"/>
          </w:tcPr>
          <w:p w14:paraId="7DD509BB"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eastAsia="Times New Roman" w:hAnsi="Times New Roman" w:cs="Times New Roman"/>
                <w:sz w:val="28"/>
                <w:szCs w:val="28"/>
              </w:rPr>
              <w:t>витрати на придбання та утримання основних засобів, визначених </w:t>
            </w:r>
            <w:hyperlink r:id="rId112" w:anchor="n14162" w:history="1">
              <w:r w:rsidRPr="00797E28">
                <w:rPr>
                  <w:rFonts w:ascii="Times New Roman" w:eastAsia="Times New Roman" w:hAnsi="Times New Roman" w:cs="Times New Roman"/>
                  <w:sz w:val="28"/>
                  <w:szCs w:val="28"/>
                </w:rPr>
                <w:t>абзацами восьмим - десятим</w:t>
              </w:r>
            </w:hyperlink>
            <w:r w:rsidRPr="00797E28">
              <w:rPr>
                <w:rFonts w:ascii="Times New Roman" w:eastAsia="Times New Roman" w:hAnsi="Times New Roman" w:cs="Times New Roman"/>
                <w:sz w:val="28"/>
                <w:szCs w:val="28"/>
              </w:rPr>
              <w:t> підпункту 177.4.6 цього пункту;</w:t>
            </w:r>
          </w:p>
        </w:tc>
      </w:tr>
      <w:tr w:rsidR="00797E28" w:rsidRPr="000B48A9" w14:paraId="590220B2" w14:textId="77777777" w:rsidTr="00797E28">
        <w:trPr>
          <w:trHeight w:val="771"/>
        </w:trPr>
        <w:tc>
          <w:tcPr>
            <w:tcW w:w="274" w:type="pct"/>
          </w:tcPr>
          <w:p w14:paraId="580EAEC2"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465328C2"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Абзац відсутній.</w:t>
            </w:r>
          </w:p>
          <w:p w14:paraId="7F4F83F9"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p>
        </w:tc>
        <w:tc>
          <w:tcPr>
            <w:tcW w:w="2280" w:type="pct"/>
          </w:tcPr>
          <w:p w14:paraId="2886DE12"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b/>
                <w:sz w:val="28"/>
                <w:szCs w:val="28"/>
              </w:rPr>
              <w:t>витрати, понесені за результатами здійснення операцій (домовленостей, дій) або комбінованих операцій, що є податковим зловживанням;</w:t>
            </w:r>
          </w:p>
        </w:tc>
      </w:tr>
      <w:tr w:rsidR="00797E28" w:rsidRPr="000B48A9" w14:paraId="273C9F45" w14:textId="77777777" w:rsidTr="00797E28">
        <w:trPr>
          <w:trHeight w:val="771"/>
        </w:trPr>
        <w:tc>
          <w:tcPr>
            <w:tcW w:w="274" w:type="pct"/>
          </w:tcPr>
          <w:p w14:paraId="41AD236E"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2A3519D7"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документально не підтверджені витрати;</w:t>
            </w:r>
          </w:p>
          <w:p w14:paraId="522D0FA4" w14:textId="77777777" w:rsidR="00797E28" w:rsidRPr="00771C66" w:rsidRDefault="00797E28" w:rsidP="00797E28">
            <w:pPr>
              <w:pStyle w:val="rvps2"/>
              <w:shd w:val="clear" w:color="auto" w:fill="FFFFFF"/>
              <w:spacing w:before="0" w:beforeAutospacing="0" w:after="0" w:afterAutospacing="0"/>
              <w:jc w:val="both"/>
              <w:rPr>
                <w:sz w:val="28"/>
                <w:szCs w:val="28"/>
              </w:rPr>
            </w:pPr>
            <w:bookmarkStart w:id="238" w:name="n23010"/>
            <w:bookmarkEnd w:id="238"/>
            <w:r w:rsidRPr="00771C66">
              <w:rPr>
                <w:sz w:val="28"/>
                <w:szCs w:val="28"/>
              </w:rPr>
              <w:t>витрати, щодо яких за сукупністю умов здійснення операції є підстави вважати, що наявні обставини (факти) свідчать про її здійснення з метою надання неправомірної вигоди службовій особі (у тому числі службовій особі іноземної держави);</w:t>
            </w:r>
          </w:p>
        </w:tc>
        <w:tc>
          <w:tcPr>
            <w:tcW w:w="2280" w:type="pct"/>
          </w:tcPr>
          <w:p w14:paraId="25BDEBCF" w14:textId="77777777" w:rsidR="00797E28" w:rsidRPr="00797E28" w:rsidRDefault="00797E28" w:rsidP="00797E28">
            <w:pPr>
              <w:pStyle w:val="rvps2"/>
              <w:shd w:val="clear" w:color="auto" w:fill="FFFFFF"/>
              <w:spacing w:before="0" w:beforeAutospacing="0" w:after="0" w:afterAutospacing="0"/>
              <w:jc w:val="both"/>
              <w:rPr>
                <w:sz w:val="28"/>
                <w:szCs w:val="28"/>
              </w:rPr>
            </w:pPr>
            <w:r w:rsidRPr="00797E28">
              <w:rPr>
                <w:sz w:val="28"/>
                <w:szCs w:val="28"/>
              </w:rPr>
              <w:t>документально не підтверджені витрати;</w:t>
            </w:r>
          </w:p>
          <w:p w14:paraId="020C26E4"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sz w:val="28"/>
                <w:szCs w:val="28"/>
              </w:rPr>
              <w:t>витрати, щодо яких за сукупністю умов здійснення операції є підстави вважати, що наявні обставини (факти) свідчать про її здійснення з метою надання неправомірної вигоди службовій особі (у тому числі службовій особі іноземної держави);</w:t>
            </w:r>
          </w:p>
        </w:tc>
      </w:tr>
      <w:tr w:rsidR="00797E28" w:rsidRPr="000B48A9" w14:paraId="500EF69B" w14:textId="77777777" w:rsidTr="00797E28">
        <w:trPr>
          <w:trHeight w:val="771"/>
        </w:trPr>
        <w:tc>
          <w:tcPr>
            <w:tcW w:w="274" w:type="pct"/>
          </w:tcPr>
          <w:p w14:paraId="5BB6D483"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10038A26"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витрати, які контролюючий орган не враховує (не визнає)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правопорушення, передбаченого </w:t>
            </w:r>
            <w:hyperlink r:id="rId113" w:anchor="n2628" w:tgtFrame="_blank" w:history="1">
              <w:r w:rsidRPr="00771C66">
                <w:rPr>
                  <w:sz w:val="28"/>
                  <w:szCs w:val="28"/>
                </w:rPr>
                <w:t>статтями 369</w:t>
              </w:r>
            </w:hyperlink>
            <w:r w:rsidRPr="00771C66">
              <w:rPr>
                <w:sz w:val="28"/>
                <w:szCs w:val="28"/>
              </w:rPr>
              <w:t>, </w:t>
            </w:r>
            <w:hyperlink r:id="rId114" w:anchor="n2640" w:tgtFrame="_blank" w:history="1">
              <w:r w:rsidRPr="00771C66">
                <w:rPr>
                  <w:sz w:val="28"/>
                  <w:szCs w:val="28"/>
                </w:rPr>
                <w:t>369</w:t>
              </w:r>
            </w:hyperlink>
            <w:hyperlink r:id="rId115" w:anchor="n2640" w:tgtFrame="_blank" w:history="1">
              <w:r w:rsidRPr="00771C66">
                <w:rPr>
                  <w:sz w:val="28"/>
                  <w:szCs w:val="28"/>
                </w:rPr>
                <w:t>-2</w:t>
              </w:r>
            </w:hyperlink>
            <w:r w:rsidRPr="00771C66">
              <w:rPr>
                <w:sz w:val="28"/>
                <w:szCs w:val="28"/>
              </w:rPr>
              <w:t> Кримінального кодексу України, прямо чи опосередковано (через третіх осіб), незалежно від розміру неправомірної вигоди.</w:t>
            </w:r>
          </w:p>
        </w:tc>
        <w:tc>
          <w:tcPr>
            <w:tcW w:w="2280" w:type="pct"/>
          </w:tcPr>
          <w:p w14:paraId="72D77E23"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sz w:val="28"/>
                <w:szCs w:val="28"/>
              </w:rPr>
              <w:t>витрати, які контролюючий орган не враховує (не визнає)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правопорушення, передбаченого </w:t>
            </w:r>
            <w:hyperlink r:id="rId116" w:anchor="n2628" w:tgtFrame="_blank" w:history="1">
              <w:r w:rsidRPr="00797E28">
                <w:rPr>
                  <w:rFonts w:ascii="Times New Roman" w:hAnsi="Times New Roman" w:cs="Times New Roman"/>
                  <w:sz w:val="28"/>
                  <w:szCs w:val="28"/>
                </w:rPr>
                <w:t>статтями 369</w:t>
              </w:r>
            </w:hyperlink>
            <w:r w:rsidRPr="00797E28">
              <w:rPr>
                <w:rFonts w:ascii="Times New Roman" w:hAnsi="Times New Roman" w:cs="Times New Roman"/>
                <w:sz w:val="28"/>
                <w:szCs w:val="28"/>
              </w:rPr>
              <w:t>, </w:t>
            </w:r>
            <w:hyperlink r:id="rId117" w:anchor="n2640" w:tgtFrame="_blank" w:history="1">
              <w:r w:rsidRPr="00797E28">
                <w:rPr>
                  <w:rFonts w:ascii="Times New Roman" w:hAnsi="Times New Roman" w:cs="Times New Roman"/>
                  <w:sz w:val="28"/>
                  <w:szCs w:val="28"/>
                </w:rPr>
                <w:t>369</w:t>
              </w:r>
            </w:hyperlink>
            <w:hyperlink r:id="rId118" w:anchor="n2640" w:tgtFrame="_blank" w:history="1">
              <w:r w:rsidRPr="00797E28">
                <w:rPr>
                  <w:rFonts w:ascii="Times New Roman" w:hAnsi="Times New Roman" w:cs="Times New Roman"/>
                  <w:sz w:val="28"/>
                  <w:szCs w:val="28"/>
                </w:rPr>
                <w:t>-2</w:t>
              </w:r>
            </w:hyperlink>
            <w:r w:rsidRPr="00797E28">
              <w:rPr>
                <w:rFonts w:ascii="Times New Roman" w:hAnsi="Times New Roman" w:cs="Times New Roman"/>
                <w:sz w:val="28"/>
                <w:szCs w:val="28"/>
              </w:rPr>
              <w:t> Кримінального кодексу України, прямо чи опосередковано (через третіх осіб), незалежно від розміру неправомірної вигоди.</w:t>
            </w:r>
          </w:p>
        </w:tc>
      </w:tr>
      <w:tr w:rsidR="00797E28" w:rsidRPr="000B48A9" w14:paraId="30713014" w14:textId="77777777" w:rsidTr="00797E28">
        <w:trPr>
          <w:trHeight w:val="771"/>
        </w:trPr>
        <w:tc>
          <w:tcPr>
            <w:tcW w:w="274" w:type="pct"/>
          </w:tcPr>
          <w:p w14:paraId="691775BE"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440CE745"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Для цілей застосування </w:t>
            </w:r>
            <w:hyperlink r:id="rId119" w:anchor="n23010" w:history="1">
              <w:r w:rsidRPr="00771C66">
                <w:rPr>
                  <w:sz w:val="28"/>
                  <w:szCs w:val="28"/>
                </w:rPr>
                <w:t>абзацу шостого</w:t>
              </w:r>
            </w:hyperlink>
            <w:r w:rsidRPr="00771C66">
              <w:rPr>
                <w:sz w:val="28"/>
                <w:szCs w:val="28"/>
              </w:rPr>
              <w:t> цього підпункту при розгляді обставин (фактів), пов’язаних з відповідною операцією, що можуть свідчити про її здійснення з метою надання неправомірної вигоди службовій особі, враховуються фактичні дії сторін операції та фактичні обставини здійснення операції відповідно до її суті, а для операції, пов’язаної із службовою особою іноземної держави, також керуються переліком, оприлюдненим на офіційному веб-сайті Національного антикорупційного бюро України відповідно до </w:t>
            </w:r>
            <w:hyperlink r:id="rId120" w:anchor="n857" w:tgtFrame="_blank" w:history="1">
              <w:r w:rsidRPr="00771C66">
                <w:rPr>
                  <w:sz w:val="28"/>
                  <w:szCs w:val="28"/>
                </w:rPr>
                <w:t>пункту 12</w:t>
              </w:r>
            </w:hyperlink>
            <w:r w:rsidRPr="00771C66">
              <w:rPr>
                <w:sz w:val="28"/>
                <w:szCs w:val="28"/>
              </w:rPr>
              <w:t> частини першої статті 16 Закону України "Про Національне антикорупційне бюро України".</w:t>
            </w:r>
          </w:p>
        </w:tc>
        <w:tc>
          <w:tcPr>
            <w:tcW w:w="2280" w:type="pct"/>
          </w:tcPr>
          <w:p w14:paraId="3E111576"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sz w:val="28"/>
                <w:szCs w:val="28"/>
              </w:rPr>
              <w:t>Для цілей застосування </w:t>
            </w:r>
            <w:hyperlink r:id="rId121" w:anchor="n23010" w:history="1">
              <w:r w:rsidRPr="00797E28">
                <w:rPr>
                  <w:rFonts w:ascii="Times New Roman" w:hAnsi="Times New Roman" w:cs="Times New Roman"/>
                  <w:sz w:val="28"/>
                  <w:szCs w:val="28"/>
                </w:rPr>
                <w:t>абзацу шостого</w:t>
              </w:r>
            </w:hyperlink>
            <w:r w:rsidRPr="00797E28">
              <w:rPr>
                <w:rFonts w:ascii="Times New Roman" w:hAnsi="Times New Roman" w:cs="Times New Roman"/>
                <w:sz w:val="28"/>
                <w:szCs w:val="28"/>
              </w:rPr>
              <w:t> цього підпункту при розгляді обставин (фактів), пов’язаних з відповідною операцією, що можуть свідчити про її здійснення з метою надання неправомірної вигоди службовій особі, враховуються фактичні дії сторін операції та фактичні обставини здійснення операції відповідно до її суті, а для операції, пов’язаної із службовою особою іноземної держави, також керуються переліком, оприлюдненим на офіційному веб-сайті Національного антикорупційного бюро України відповідно до </w:t>
            </w:r>
            <w:hyperlink r:id="rId122" w:anchor="n857" w:tgtFrame="_blank" w:history="1">
              <w:r w:rsidRPr="00797E28">
                <w:rPr>
                  <w:rFonts w:ascii="Times New Roman" w:hAnsi="Times New Roman" w:cs="Times New Roman"/>
                  <w:sz w:val="28"/>
                  <w:szCs w:val="28"/>
                </w:rPr>
                <w:t>пункту 12</w:t>
              </w:r>
            </w:hyperlink>
            <w:r w:rsidRPr="00797E28">
              <w:rPr>
                <w:rFonts w:ascii="Times New Roman" w:hAnsi="Times New Roman" w:cs="Times New Roman"/>
                <w:sz w:val="28"/>
                <w:szCs w:val="28"/>
              </w:rPr>
              <w:t> частини першої статті 16 Закону України "Про Національне антикорупційне бюро України".</w:t>
            </w:r>
          </w:p>
        </w:tc>
      </w:tr>
      <w:tr w:rsidR="00797E28" w:rsidRPr="000B48A9" w14:paraId="7106BC55" w14:textId="77777777" w:rsidTr="00797E28">
        <w:trPr>
          <w:trHeight w:val="771"/>
        </w:trPr>
        <w:tc>
          <w:tcPr>
            <w:tcW w:w="274" w:type="pct"/>
          </w:tcPr>
          <w:p w14:paraId="014E2B70"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2EE515B2" w14:textId="77777777" w:rsidR="00797E28" w:rsidRPr="00771C66" w:rsidRDefault="00797E28" w:rsidP="00797E28">
            <w:pPr>
              <w:jc w:val="both"/>
              <w:rPr>
                <w:rFonts w:ascii="Times New Roman" w:eastAsia="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178.</w:t>
            </w:r>
            <w:r w:rsidRPr="00771C66">
              <w:rPr>
                <w:rFonts w:ascii="Times New Roman" w:hAnsi="Times New Roman" w:cs="Times New Roman"/>
                <w:b/>
                <w:sz w:val="28"/>
                <w:szCs w:val="28"/>
                <w:shd w:val="clear" w:color="auto" w:fill="FFFFFF"/>
              </w:rPr>
              <w:t> Оподаткування доходів, отриманих фізичною особою, яка провадить незалежну професійну діяльність</w:t>
            </w:r>
          </w:p>
        </w:tc>
        <w:tc>
          <w:tcPr>
            <w:tcW w:w="2280" w:type="pct"/>
          </w:tcPr>
          <w:p w14:paraId="257E1560"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Style w:val="rvts9"/>
                <w:rFonts w:ascii="Times New Roman" w:hAnsi="Times New Roman" w:cs="Times New Roman"/>
                <w:b/>
                <w:bCs/>
                <w:sz w:val="28"/>
                <w:szCs w:val="28"/>
                <w:shd w:val="clear" w:color="auto" w:fill="FFFFFF"/>
              </w:rPr>
              <w:t>Стаття 178.</w:t>
            </w:r>
            <w:r w:rsidRPr="00797E28">
              <w:rPr>
                <w:rFonts w:ascii="Times New Roman" w:hAnsi="Times New Roman" w:cs="Times New Roman"/>
                <w:b/>
                <w:sz w:val="28"/>
                <w:szCs w:val="28"/>
                <w:shd w:val="clear" w:color="auto" w:fill="FFFFFF"/>
              </w:rPr>
              <w:t> Оподаткування доходів, отриманих фізичною особою, яка провадить незалежну професійну діяльність</w:t>
            </w:r>
          </w:p>
        </w:tc>
      </w:tr>
      <w:tr w:rsidR="00797E28" w:rsidRPr="000B48A9" w14:paraId="2479F245" w14:textId="77777777" w:rsidTr="00797E28">
        <w:trPr>
          <w:trHeight w:val="771"/>
        </w:trPr>
        <w:tc>
          <w:tcPr>
            <w:tcW w:w="274" w:type="pct"/>
          </w:tcPr>
          <w:p w14:paraId="2A73F0C5"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3CE8763B" w14:textId="77777777" w:rsidR="00797E28" w:rsidRPr="00771C66" w:rsidRDefault="00797E28" w:rsidP="00797E28">
            <w:pPr>
              <w:pStyle w:val="rvps2"/>
              <w:shd w:val="clear" w:color="auto" w:fill="FFFFFF"/>
              <w:spacing w:before="0" w:beforeAutospacing="0" w:after="0" w:afterAutospacing="0"/>
              <w:jc w:val="both"/>
              <w:rPr>
                <w:rStyle w:val="rvts9"/>
                <w:b/>
                <w:bCs/>
                <w:sz w:val="28"/>
                <w:szCs w:val="28"/>
                <w:shd w:val="clear" w:color="auto" w:fill="FFFFFF"/>
              </w:rPr>
            </w:pPr>
            <w:r w:rsidRPr="00771C66">
              <w:rPr>
                <w:sz w:val="28"/>
                <w:szCs w:val="28"/>
              </w:rPr>
              <w:t>178.3.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bookmarkStart w:id="239" w:name="n4321"/>
            <w:bookmarkEnd w:id="239"/>
          </w:p>
        </w:tc>
        <w:tc>
          <w:tcPr>
            <w:tcW w:w="2280" w:type="pct"/>
          </w:tcPr>
          <w:p w14:paraId="3D0C85E8"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sz w:val="28"/>
                <w:szCs w:val="28"/>
              </w:rPr>
              <w:t>178.3.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p>
        </w:tc>
      </w:tr>
      <w:tr w:rsidR="00797E28" w:rsidRPr="000B48A9" w14:paraId="68DC355F" w14:textId="77777777" w:rsidTr="00797E28">
        <w:trPr>
          <w:trHeight w:val="771"/>
        </w:trPr>
        <w:tc>
          <w:tcPr>
            <w:tcW w:w="274" w:type="pct"/>
          </w:tcPr>
          <w:p w14:paraId="75500480"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rPr>
            </w:pPr>
          </w:p>
        </w:tc>
        <w:tc>
          <w:tcPr>
            <w:tcW w:w="2446" w:type="pct"/>
          </w:tcPr>
          <w:p w14:paraId="19C98EA0"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rPr>
              <w:t>У разі неотримання довідки про взяття на облік особою, яка провадить незалежну професійну діяльність, об'єктом оподаткування є доходи, отримані від такої діяльності без урахування витрат.</w:t>
            </w:r>
          </w:p>
        </w:tc>
        <w:tc>
          <w:tcPr>
            <w:tcW w:w="2280" w:type="pct"/>
          </w:tcPr>
          <w:p w14:paraId="647147CB"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sz w:val="28"/>
                <w:szCs w:val="28"/>
              </w:rPr>
              <w:t>У разі неотримання довідки про взяття на облік особою, яка провадить незалежну професійну діяльність, об'єктом оподаткування є доходи, отримані від такої діяльності без урахування витрат.</w:t>
            </w:r>
          </w:p>
        </w:tc>
      </w:tr>
      <w:tr w:rsidR="00797E28" w:rsidRPr="000B48A9" w14:paraId="6AE74569" w14:textId="77777777" w:rsidTr="00797E28">
        <w:trPr>
          <w:trHeight w:val="771"/>
        </w:trPr>
        <w:tc>
          <w:tcPr>
            <w:tcW w:w="274" w:type="pct"/>
          </w:tcPr>
          <w:p w14:paraId="62F87CAA"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shd w:val="clear" w:color="auto" w:fill="FFFFFF"/>
              </w:rPr>
            </w:pPr>
          </w:p>
        </w:tc>
        <w:tc>
          <w:tcPr>
            <w:tcW w:w="2446" w:type="pct"/>
          </w:tcPr>
          <w:p w14:paraId="71D368F6"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shd w:val="clear" w:color="auto" w:fill="FFFFFF"/>
              </w:rPr>
              <w:t>Для приватних виконавців оподатковуваним доходом вважається сукупний чистий дохід, тобто різниця між доходом, що складається із сум винагороди, отриманої відповідно до </w:t>
            </w:r>
            <w:hyperlink r:id="rId123" w:tgtFrame="_blank" w:history="1">
              <w:r w:rsidRPr="00771C66">
                <w:rPr>
                  <w:sz w:val="28"/>
                  <w:szCs w:val="28"/>
                  <w:u w:val="single"/>
                  <w:shd w:val="clear" w:color="auto" w:fill="FFFFFF"/>
                </w:rPr>
                <w:t>Закону України</w:t>
              </w:r>
            </w:hyperlink>
            <w:r w:rsidRPr="00771C66">
              <w:rPr>
                <w:sz w:val="28"/>
                <w:szCs w:val="28"/>
                <w:shd w:val="clear" w:color="auto" w:fill="FFFFFF"/>
              </w:rPr>
              <w:t xml:space="preserve"> "Про органи та осіб, які </w:t>
            </w:r>
            <w:r w:rsidRPr="00771C66">
              <w:rPr>
                <w:sz w:val="28"/>
                <w:szCs w:val="28"/>
                <w:shd w:val="clear" w:color="auto" w:fill="FFFFFF"/>
              </w:rPr>
              <w:lastRenderedPageBreak/>
              <w:t>здійснюють примусове виконання судових рішень і рішень інших органів", і документально підтвердженими витратами, необхідними для провадження незалежної професійної діяльності.</w:t>
            </w:r>
          </w:p>
        </w:tc>
        <w:tc>
          <w:tcPr>
            <w:tcW w:w="2280" w:type="pct"/>
          </w:tcPr>
          <w:p w14:paraId="566E9216"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sz w:val="28"/>
                <w:szCs w:val="28"/>
                <w:shd w:val="clear" w:color="auto" w:fill="FFFFFF"/>
              </w:rPr>
              <w:lastRenderedPageBreak/>
              <w:t>Для приватних виконавців оподатковуваним доходом вважається сукупний чистий дохід, тобто різниця між доходом, що складається із сум винагороди, отриманої відповідно до </w:t>
            </w:r>
            <w:hyperlink r:id="rId124" w:tgtFrame="_blank" w:history="1">
              <w:r w:rsidRPr="00797E28">
                <w:rPr>
                  <w:rFonts w:ascii="Times New Roman" w:hAnsi="Times New Roman" w:cs="Times New Roman"/>
                  <w:sz w:val="28"/>
                  <w:szCs w:val="28"/>
                  <w:u w:val="single"/>
                  <w:shd w:val="clear" w:color="auto" w:fill="FFFFFF"/>
                </w:rPr>
                <w:t>Закону України</w:t>
              </w:r>
            </w:hyperlink>
            <w:r w:rsidRPr="00797E28">
              <w:rPr>
                <w:rFonts w:ascii="Times New Roman" w:hAnsi="Times New Roman" w:cs="Times New Roman"/>
                <w:sz w:val="28"/>
                <w:szCs w:val="28"/>
                <w:shd w:val="clear" w:color="auto" w:fill="FFFFFF"/>
              </w:rPr>
              <w:t xml:space="preserve"> "Про органи та осіб, які </w:t>
            </w:r>
            <w:r w:rsidRPr="00797E28">
              <w:rPr>
                <w:rFonts w:ascii="Times New Roman" w:hAnsi="Times New Roman" w:cs="Times New Roman"/>
                <w:sz w:val="28"/>
                <w:szCs w:val="28"/>
                <w:shd w:val="clear" w:color="auto" w:fill="FFFFFF"/>
              </w:rPr>
              <w:lastRenderedPageBreak/>
              <w:t>здійснюють примусове виконання судових рішень і рішень інших органів", і документально підтвердженими витратами, необхідними для провадження незалежної професійної діяльності.</w:t>
            </w:r>
          </w:p>
        </w:tc>
      </w:tr>
      <w:tr w:rsidR="00797E28" w:rsidRPr="000B48A9" w14:paraId="3D6358DD" w14:textId="77777777" w:rsidTr="00797E28">
        <w:trPr>
          <w:trHeight w:val="480"/>
        </w:trPr>
        <w:tc>
          <w:tcPr>
            <w:tcW w:w="274" w:type="pct"/>
          </w:tcPr>
          <w:p w14:paraId="455EAACE" w14:textId="77777777" w:rsidR="00797E28" w:rsidRPr="000B48A9" w:rsidRDefault="00797E28" w:rsidP="00797E28">
            <w:pPr>
              <w:pStyle w:val="rvps2"/>
              <w:numPr>
                <w:ilvl w:val="0"/>
                <w:numId w:val="2"/>
              </w:numPr>
              <w:shd w:val="clear" w:color="auto" w:fill="FFFFFF"/>
              <w:spacing w:before="0" w:beforeAutospacing="0" w:after="0" w:afterAutospacing="0"/>
              <w:rPr>
                <w:sz w:val="20"/>
                <w:szCs w:val="20"/>
                <w:shd w:val="clear" w:color="auto" w:fill="FFFFFF"/>
              </w:rPr>
            </w:pPr>
          </w:p>
        </w:tc>
        <w:tc>
          <w:tcPr>
            <w:tcW w:w="2446" w:type="pct"/>
          </w:tcPr>
          <w:p w14:paraId="5BCB7C9F" w14:textId="77777777" w:rsidR="00797E28" w:rsidRPr="00771C66" w:rsidRDefault="00797E28" w:rsidP="00797E28">
            <w:pPr>
              <w:pStyle w:val="rvps2"/>
              <w:shd w:val="clear" w:color="auto" w:fill="FFFFFF"/>
              <w:spacing w:before="0" w:beforeAutospacing="0" w:after="0" w:afterAutospacing="0"/>
              <w:jc w:val="both"/>
              <w:rPr>
                <w:sz w:val="28"/>
                <w:szCs w:val="28"/>
              </w:rPr>
            </w:pPr>
            <w:r w:rsidRPr="00771C66">
              <w:rPr>
                <w:sz w:val="28"/>
                <w:szCs w:val="28"/>
                <w:shd w:val="clear" w:color="auto" w:fill="FFFFFF"/>
              </w:rPr>
              <w:t>Не включаються до доходу особи, яка провадить незалежну професійну діяльність, суми доходу у вигляді бюджетного гранту. Оподаткування доходів, отриманих особою, яка провадить незалежну професійну діяльність, у вигляді такого гранту, здійснюється у порядку, визначеному </w:t>
            </w:r>
            <w:hyperlink r:id="rId125" w:anchor="n18174" w:history="1">
              <w:r w:rsidRPr="00771C66">
                <w:rPr>
                  <w:sz w:val="28"/>
                  <w:szCs w:val="28"/>
                  <w:u w:val="single"/>
                  <w:shd w:val="clear" w:color="auto" w:fill="FFFFFF"/>
                </w:rPr>
                <w:t>пунктом 170.7</w:t>
              </w:r>
            </w:hyperlink>
            <w:hyperlink r:id="rId126" w:anchor="n18174" w:history="1">
              <w:r w:rsidRPr="00771C66">
                <w:rPr>
                  <w:b/>
                  <w:bCs/>
                  <w:sz w:val="28"/>
                  <w:szCs w:val="28"/>
                  <w:u w:val="single"/>
                  <w:shd w:val="clear" w:color="auto" w:fill="FFFFFF"/>
                  <w:vertAlign w:val="superscript"/>
                </w:rPr>
                <w:t>-1</w:t>
              </w:r>
            </w:hyperlink>
            <w:r w:rsidRPr="00771C66">
              <w:rPr>
                <w:sz w:val="28"/>
                <w:szCs w:val="28"/>
                <w:shd w:val="clear" w:color="auto" w:fill="FFFFFF"/>
              </w:rPr>
              <w:t> статті 170 цього Кодексу.</w:t>
            </w:r>
          </w:p>
        </w:tc>
        <w:tc>
          <w:tcPr>
            <w:tcW w:w="2280" w:type="pct"/>
          </w:tcPr>
          <w:p w14:paraId="2878CD29"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sz w:val="28"/>
                <w:szCs w:val="28"/>
                <w:shd w:val="clear" w:color="auto" w:fill="FFFFFF"/>
              </w:rPr>
              <w:t>Не включаються до доходу особи, яка провадить незалежну професійну діяльність, суми доходу у вигляді бюджетного гранту. Оподаткування доходів, отриманих особою, яка провадить незалежну професійну діяльність, у вигляді такого гранту, здійснюється у порядку, визначеному </w:t>
            </w:r>
            <w:hyperlink r:id="rId127" w:anchor="n18174" w:history="1">
              <w:r w:rsidRPr="00797E28">
                <w:rPr>
                  <w:rFonts w:ascii="Times New Roman" w:hAnsi="Times New Roman" w:cs="Times New Roman"/>
                  <w:sz w:val="28"/>
                  <w:szCs w:val="28"/>
                  <w:u w:val="single"/>
                  <w:shd w:val="clear" w:color="auto" w:fill="FFFFFF"/>
                </w:rPr>
                <w:t>пунктом 170.7</w:t>
              </w:r>
            </w:hyperlink>
            <w:hyperlink r:id="rId128" w:anchor="n18174" w:history="1">
              <w:r w:rsidRPr="00797E28">
                <w:rPr>
                  <w:rFonts w:ascii="Times New Roman" w:hAnsi="Times New Roman" w:cs="Times New Roman"/>
                  <w:b/>
                  <w:bCs/>
                  <w:sz w:val="28"/>
                  <w:szCs w:val="28"/>
                  <w:u w:val="single"/>
                  <w:shd w:val="clear" w:color="auto" w:fill="FFFFFF"/>
                  <w:vertAlign w:val="superscript"/>
                </w:rPr>
                <w:t>-1</w:t>
              </w:r>
            </w:hyperlink>
            <w:r w:rsidRPr="00797E28">
              <w:rPr>
                <w:rFonts w:ascii="Times New Roman" w:hAnsi="Times New Roman" w:cs="Times New Roman"/>
                <w:sz w:val="28"/>
                <w:szCs w:val="28"/>
                <w:shd w:val="clear" w:color="auto" w:fill="FFFFFF"/>
              </w:rPr>
              <w:t> статті 170 цього Кодексу.</w:t>
            </w:r>
          </w:p>
        </w:tc>
      </w:tr>
      <w:tr w:rsidR="00797E28" w:rsidRPr="000B48A9" w14:paraId="57943EE8" w14:textId="77777777" w:rsidTr="00797E28">
        <w:trPr>
          <w:trHeight w:val="771"/>
        </w:trPr>
        <w:tc>
          <w:tcPr>
            <w:tcW w:w="274" w:type="pct"/>
          </w:tcPr>
          <w:p w14:paraId="2754EE41" w14:textId="77777777" w:rsidR="00797E28" w:rsidRPr="000B48A9" w:rsidRDefault="00797E28" w:rsidP="00797E28">
            <w:pPr>
              <w:pStyle w:val="afc"/>
              <w:numPr>
                <w:ilvl w:val="0"/>
                <w:numId w:val="2"/>
              </w:numPr>
              <w:rPr>
                <w:rFonts w:ascii="Times New Roman" w:hAnsi="Times New Roman" w:cs="Times New Roman"/>
                <w:b/>
                <w:shd w:val="clear" w:color="auto" w:fill="FFFFFF"/>
              </w:rPr>
            </w:pPr>
          </w:p>
        </w:tc>
        <w:tc>
          <w:tcPr>
            <w:tcW w:w="2446" w:type="pct"/>
          </w:tcPr>
          <w:p w14:paraId="0044F089" w14:textId="77777777" w:rsidR="00797E28" w:rsidRPr="00771C66" w:rsidRDefault="00797E28" w:rsidP="00797E28">
            <w:pPr>
              <w:jc w:val="both"/>
              <w:rPr>
                <w:rFonts w:ascii="Times New Roman" w:hAnsi="Times New Roman" w:cs="Times New Roman"/>
                <w:b/>
                <w:sz w:val="28"/>
                <w:szCs w:val="28"/>
                <w:shd w:val="clear" w:color="auto" w:fill="FFFFFF"/>
              </w:rPr>
            </w:pPr>
            <w:r w:rsidRPr="00771C66">
              <w:rPr>
                <w:rFonts w:ascii="Times New Roman" w:hAnsi="Times New Roman" w:cs="Times New Roman"/>
                <w:b/>
                <w:sz w:val="28"/>
                <w:szCs w:val="28"/>
                <w:shd w:val="clear" w:color="auto" w:fill="FFFFFF"/>
              </w:rPr>
              <w:t>Абзац відсутній.</w:t>
            </w:r>
          </w:p>
          <w:p w14:paraId="6FCC5EBB" w14:textId="77777777" w:rsidR="00797E28" w:rsidRPr="00771C66" w:rsidRDefault="00797E28" w:rsidP="00797E28">
            <w:pPr>
              <w:pStyle w:val="rvps2"/>
              <w:shd w:val="clear" w:color="auto" w:fill="FFFFFF"/>
              <w:spacing w:before="0" w:beforeAutospacing="0" w:after="0" w:afterAutospacing="0"/>
              <w:jc w:val="both"/>
              <w:rPr>
                <w:sz w:val="28"/>
                <w:szCs w:val="28"/>
              </w:rPr>
            </w:pPr>
          </w:p>
        </w:tc>
        <w:tc>
          <w:tcPr>
            <w:tcW w:w="2280" w:type="pct"/>
          </w:tcPr>
          <w:p w14:paraId="0E5B1729"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rPr>
              <w:t>Не включаються до суми витрат особи, яка провадить незалежну професійну діяльність:</w:t>
            </w:r>
          </w:p>
        </w:tc>
      </w:tr>
      <w:tr w:rsidR="00797E28" w:rsidRPr="000B48A9" w14:paraId="4CA5F170" w14:textId="77777777" w:rsidTr="00797E28">
        <w:trPr>
          <w:trHeight w:val="771"/>
        </w:trPr>
        <w:tc>
          <w:tcPr>
            <w:tcW w:w="274" w:type="pct"/>
          </w:tcPr>
          <w:p w14:paraId="6D3E4144" w14:textId="77777777" w:rsidR="00797E28" w:rsidRPr="000B48A9" w:rsidRDefault="00797E28" w:rsidP="00797E28">
            <w:pPr>
              <w:pStyle w:val="afc"/>
              <w:numPr>
                <w:ilvl w:val="0"/>
                <w:numId w:val="2"/>
              </w:numPr>
              <w:rPr>
                <w:rFonts w:ascii="Times New Roman" w:hAnsi="Times New Roman" w:cs="Times New Roman"/>
                <w:b/>
                <w:shd w:val="clear" w:color="auto" w:fill="FFFFFF"/>
              </w:rPr>
            </w:pPr>
          </w:p>
        </w:tc>
        <w:tc>
          <w:tcPr>
            <w:tcW w:w="2446" w:type="pct"/>
          </w:tcPr>
          <w:p w14:paraId="085AB8A1" w14:textId="77777777" w:rsidR="00797E28" w:rsidRPr="00771C66" w:rsidRDefault="00797E28" w:rsidP="00797E28">
            <w:pPr>
              <w:jc w:val="both"/>
              <w:rPr>
                <w:rFonts w:ascii="Times New Roman" w:hAnsi="Times New Roman" w:cs="Times New Roman"/>
                <w:b/>
                <w:sz w:val="28"/>
                <w:szCs w:val="28"/>
                <w:shd w:val="clear" w:color="auto" w:fill="FFFFFF"/>
              </w:rPr>
            </w:pPr>
            <w:r w:rsidRPr="00771C66">
              <w:rPr>
                <w:rFonts w:ascii="Times New Roman" w:hAnsi="Times New Roman" w:cs="Times New Roman"/>
                <w:b/>
                <w:sz w:val="28"/>
                <w:szCs w:val="28"/>
                <w:shd w:val="clear" w:color="auto" w:fill="FFFFFF"/>
              </w:rPr>
              <w:t>Абзац відсутній.</w:t>
            </w:r>
          </w:p>
          <w:p w14:paraId="1B69B3C2" w14:textId="77777777" w:rsidR="00797E28" w:rsidRPr="00771C66" w:rsidRDefault="00797E28" w:rsidP="00797E28">
            <w:pPr>
              <w:pStyle w:val="rvps2"/>
              <w:shd w:val="clear" w:color="auto" w:fill="FFFFFF"/>
              <w:spacing w:before="0" w:beforeAutospacing="0" w:after="0" w:afterAutospacing="0"/>
              <w:jc w:val="both"/>
              <w:rPr>
                <w:sz w:val="28"/>
                <w:szCs w:val="28"/>
              </w:rPr>
            </w:pPr>
          </w:p>
        </w:tc>
        <w:tc>
          <w:tcPr>
            <w:tcW w:w="2280" w:type="pct"/>
          </w:tcPr>
          <w:p w14:paraId="4121E6F4" w14:textId="77777777" w:rsidR="00797E28" w:rsidRPr="00797E28" w:rsidRDefault="00797E28" w:rsidP="00797E28">
            <w:pPr>
              <w:jc w:val="both"/>
              <w:rPr>
                <w:rStyle w:val="rvts9"/>
                <w:rFonts w:ascii="Times New Roman" w:hAnsi="Times New Roman" w:cs="Times New Roman"/>
                <w:b/>
                <w:bCs/>
                <w:sz w:val="28"/>
                <w:szCs w:val="28"/>
                <w:shd w:val="clear" w:color="auto" w:fill="FFFFFF"/>
              </w:rPr>
            </w:pPr>
            <w:r w:rsidRPr="00797E28">
              <w:rPr>
                <w:rFonts w:ascii="Times New Roman" w:hAnsi="Times New Roman" w:cs="Times New Roman"/>
                <w:b/>
                <w:sz w:val="28"/>
                <w:szCs w:val="28"/>
              </w:rPr>
              <w:t>витрати, понесені за результатами здійснення операцій (домовленостей, дій) або комбінованих операцій, що є податковим зловживанням.</w:t>
            </w:r>
          </w:p>
        </w:tc>
      </w:tr>
      <w:tr w:rsidR="00797E28" w:rsidRPr="000B48A9" w14:paraId="609E936E" w14:textId="77777777" w:rsidTr="00797E28">
        <w:trPr>
          <w:trHeight w:val="771"/>
        </w:trPr>
        <w:tc>
          <w:tcPr>
            <w:tcW w:w="274" w:type="pct"/>
          </w:tcPr>
          <w:p w14:paraId="152C2484"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598192B9"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Не включаються до складу витрат особи, яка провадить незалежну професійну діяльність:</w:t>
            </w:r>
          </w:p>
        </w:tc>
        <w:tc>
          <w:tcPr>
            <w:tcW w:w="2280" w:type="pct"/>
          </w:tcPr>
          <w:p w14:paraId="5AE6BAF1" w14:textId="77777777" w:rsidR="00797E28" w:rsidRPr="00797E28" w:rsidRDefault="00797E28" w:rsidP="00797E28">
            <w:pPr>
              <w:pStyle w:val="rvps2"/>
              <w:shd w:val="clear" w:color="auto" w:fill="FFFFFF"/>
              <w:spacing w:before="0" w:beforeAutospacing="0" w:after="0" w:afterAutospacing="0"/>
              <w:jc w:val="both"/>
              <w:rPr>
                <w:sz w:val="28"/>
                <w:szCs w:val="28"/>
              </w:rPr>
            </w:pPr>
            <w:r w:rsidRPr="00797E28">
              <w:rPr>
                <w:sz w:val="28"/>
                <w:szCs w:val="28"/>
                <w:shd w:val="clear" w:color="auto" w:fill="FFFFFF"/>
              </w:rPr>
              <w:t>Не включаються до складу витрат особи, яка провадить незалежну професійну діяльність:</w:t>
            </w:r>
          </w:p>
        </w:tc>
      </w:tr>
      <w:tr w:rsidR="00797E28" w:rsidRPr="000B48A9" w14:paraId="01BA70CA" w14:textId="77777777" w:rsidTr="00797E28">
        <w:trPr>
          <w:trHeight w:val="771"/>
        </w:trPr>
        <w:tc>
          <w:tcPr>
            <w:tcW w:w="274" w:type="pct"/>
          </w:tcPr>
          <w:p w14:paraId="3E8AC1AC"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6C34ADBC"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витрати, щодо яких за сукупністю умов здійснення операції є підстави вважати, що наявні обставини (факти) свідчать про її здійснення з метою надання неправомірної вигоди службовій особі (у тому числі службовій особі іноземної держави);</w:t>
            </w:r>
          </w:p>
        </w:tc>
        <w:tc>
          <w:tcPr>
            <w:tcW w:w="2280" w:type="pct"/>
          </w:tcPr>
          <w:p w14:paraId="3BFA05B9" w14:textId="77777777" w:rsidR="00797E28" w:rsidRPr="00797E28" w:rsidRDefault="00797E28" w:rsidP="00797E28">
            <w:pPr>
              <w:pStyle w:val="rvps2"/>
              <w:shd w:val="clear" w:color="auto" w:fill="FFFFFF"/>
              <w:spacing w:before="0" w:beforeAutospacing="0" w:after="0" w:afterAutospacing="0"/>
              <w:jc w:val="both"/>
              <w:rPr>
                <w:sz w:val="28"/>
                <w:szCs w:val="28"/>
              </w:rPr>
            </w:pPr>
            <w:r w:rsidRPr="00797E28">
              <w:rPr>
                <w:sz w:val="28"/>
                <w:szCs w:val="28"/>
                <w:shd w:val="clear" w:color="auto" w:fill="FFFFFF"/>
              </w:rPr>
              <w:t>витрати, щодо яких за сукупністю умов здійснення операції є підстави вважати, що наявні обставини (факти) свідчать про її здійснення з метою надання неправомірної вигоди службовій особі (у тому числі службовій особі іноземної держави);</w:t>
            </w:r>
          </w:p>
        </w:tc>
      </w:tr>
      <w:tr w:rsidR="00797E28" w:rsidRPr="000B48A9" w14:paraId="19824D86" w14:textId="77777777" w:rsidTr="00797E28">
        <w:trPr>
          <w:trHeight w:val="771"/>
        </w:trPr>
        <w:tc>
          <w:tcPr>
            <w:tcW w:w="274" w:type="pct"/>
          </w:tcPr>
          <w:p w14:paraId="68859C0B"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68C047B5"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 xml:space="preserve">витрати, які контролюючий орган не враховує (не визнає)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правопорушення, </w:t>
            </w:r>
            <w:r w:rsidRPr="00771C66">
              <w:rPr>
                <w:rFonts w:ascii="Times New Roman" w:hAnsi="Times New Roman" w:cs="Times New Roman"/>
                <w:sz w:val="28"/>
                <w:szCs w:val="28"/>
                <w:shd w:val="clear" w:color="auto" w:fill="FFFFFF"/>
              </w:rPr>
              <w:lastRenderedPageBreak/>
              <w:t>передбаченого </w:t>
            </w:r>
            <w:hyperlink r:id="rId129" w:anchor="n2628" w:tgtFrame="_blank" w:history="1">
              <w:r w:rsidRPr="00771C66">
                <w:rPr>
                  <w:rFonts w:ascii="Times New Roman" w:hAnsi="Times New Roman" w:cs="Times New Roman"/>
                  <w:sz w:val="28"/>
                  <w:szCs w:val="28"/>
                  <w:u w:val="single"/>
                  <w:shd w:val="clear" w:color="auto" w:fill="FFFFFF"/>
                </w:rPr>
                <w:t>статтями 369</w:t>
              </w:r>
            </w:hyperlink>
            <w:r w:rsidRPr="00771C66">
              <w:rPr>
                <w:rFonts w:ascii="Times New Roman" w:hAnsi="Times New Roman" w:cs="Times New Roman"/>
                <w:sz w:val="28"/>
                <w:szCs w:val="28"/>
                <w:shd w:val="clear" w:color="auto" w:fill="FFFFFF"/>
              </w:rPr>
              <w:t>, </w:t>
            </w:r>
            <w:hyperlink r:id="rId130" w:anchor="n2640" w:tgtFrame="_blank" w:history="1">
              <w:r w:rsidRPr="00771C66">
                <w:rPr>
                  <w:rFonts w:ascii="Times New Roman" w:hAnsi="Times New Roman" w:cs="Times New Roman"/>
                  <w:sz w:val="28"/>
                  <w:szCs w:val="28"/>
                  <w:u w:val="single"/>
                  <w:shd w:val="clear" w:color="auto" w:fill="FFFFFF"/>
                </w:rPr>
                <w:t>369</w:t>
              </w:r>
            </w:hyperlink>
            <w:hyperlink r:id="rId131" w:anchor="n2640" w:tgtFrame="_blank" w:history="1">
              <w:r w:rsidRPr="00771C66">
                <w:rPr>
                  <w:rFonts w:ascii="Times New Roman" w:hAnsi="Times New Roman" w:cs="Times New Roman"/>
                  <w:b/>
                  <w:bCs/>
                  <w:sz w:val="28"/>
                  <w:szCs w:val="28"/>
                  <w:u w:val="single"/>
                  <w:shd w:val="clear" w:color="auto" w:fill="FFFFFF"/>
                  <w:vertAlign w:val="superscript"/>
                </w:rPr>
                <w:t>-2</w:t>
              </w:r>
            </w:hyperlink>
            <w:r w:rsidRPr="00771C66">
              <w:rPr>
                <w:rFonts w:ascii="Times New Roman" w:hAnsi="Times New Roman" w:cs="Times New Roman"/>
                <w:sz w:val="28"/>
                <w:szCs w:val="28"/>
                <w:shd w:val="clear" w:color="auto" w:fill="FFFFFF"/>
              </w:rPr>
              <w:t> Кримінального кодексу України, прямо чи опосередковано (через третіх осіб), незалежно від розміру неправомірної вигоди.</w:t>
            </w:r>
          </w:p>
        </w:tc>
        <w:tc>
          <w:tcPr>
            <w:tcW w:w="2280" w:type="pct"/>
          </w:tcPr>
          <w:p w14:paraId="338BE94F" w14:textId="77777777" w:rsidR="00797E28" w:rsidRPr="00797E28" w:rsidRDefault="00797E28" w:rsidP="00797E28">
            <w:pPr>
              <w:pStyle w:val="rvps2"/>
              <w:shd w:val="clear" w:color="auto" w:fill="FFFFFF"/>
              <w:spacing w:before="0" w:beforeAutospacing="0" w:after="0" w:afterAutospacing="0"/>
              <w:jc w:val="both"/>
              <w:rPr>
                <w:sz w:val="28"/>
                <w:szCs w:val="28"/>
              </w:rPr>
            </w:pPr>
            <w:r w:rsidRPr="00797E28">
              <w:rPr>
                <w:sz w:val="28"/>
                <w:szCs w:val="28"/>
                <w:shd w:val="clear" w:color="auto" w:fill="FFFFFF"/>
              </w:rPr>
              <w:lastRenderedPageBreak/>
              <w:t xml:space="preserve">витрати, які контролюючий орган не враховує (не визнає)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w:t>
            </w:r>
            <w:r w:rsidRPr="00797E28">
              <w:rPr>
                <w:sz w:val="28"/>
                <w:szCs w:val="28"/>
                <w:shd w:val="clear" w:color="auto" w:fill="FFFFFF"/>
              </w:rPr>
              <w:lastRenderedPageBreak/>
              <w:t>правопорушення, передбаченого </w:t>
            </w:r>
            <w:hyperlink r:id="rId132" w:anchor="n2628" w:tgtFrame="_blank" w:history="1">
              <w:r w:rsidRPr="00797E28">
                <w:rPr>
                  <w:sz w:val="28"/>
                  <w:szCs w:val="28"/>
                  <w:u w:val="single"/>
                  <w:shd w:val="clear" w:color="auto" w:fill="FFFFFF"/>
                </w:rPr>
                <w:t>статтями 369</w:t>
              </w:r>
            </w:hyperlink>
            <w:r w:rsidRPr="00797E28">
              <w:rPr>
                <w:sz w:val="28"/>
                <w:szCs w:val="28"/>
                <w:shd w:val="clear" w:color="auto" w:fill="FFFFFF"/>
              </w:rPr>
              <w:t>, </w:t>
            </w:r>
            <w:hyperlink r:id="rId133" w:anchor="n2640" w:tgtFrame="_blank" w:history="1">
              <w:r w:rsidRPr="00797E28">
                <w:rPr>
                  <w:sz w:val="28"/>
                  <w:szCs w:val="28"/>
                  <w:u w:val="single"/>
                  <w:shd w:val="clear" w:color="auto" w:fill="FFFFFF"/>
                </w:rPr>
                <w:t>369</w:t>
              </w:r>
            </w:hyperlink>
            <w:hyperlink r:id="rId134" w:anchor="n2640" w:tgtFrame="_blank" w:history="1">
              <w:r w:rsidRPr="00797E28">
                <w:rPr>
                  <w:b/>
                  <w:bCs/>
                  <w:sz w:val="28"/>
                  <w:szCs w:val="28"/>
                  <w:u w:val="single"/>
                  <w:shd w:val="clear" w:color="auto" w:fill="FFFFFF"/>
                  <w:vertAlign w:val="superscript"/>
                </w:rPr>
                <w:t>-2</w:t>
              </w:r>
            </w:hyperlink>
            <w:r w:rsidRPr="00797E28">
              <w:rPr>
                <w:sz w:val="28"/>
                <w:szCs w:val="28"/>
                <w:shd w:val="clear" w:color="auto" w:fill="FFFFFF"/>
              </w:rPr>
              <w:t> Кримінального кодексу України, прямо чи опосередковано (через третіх осіб), незалежно від розміру неправомірної вигоди.</w:t>
            </w:r>
          </w:p>
        </w:tc>
      </w:tr>
      <w:tr w:rsidR="00797E28" w:rsidRPr="000B48A9" w14:paraId="1CE49DC7" w14:textId="77777777" w:rsidTr="00797E28">
        <w:trPr>
          <w:trHeight w:val="771"/>
        </w:trPr>
        <w:tc>
          <w:tcPr>
            <w:tcW w:w="274" w:type="pct"/>
          </w:tcPr>
          <w:p w14:paraId="36E4CEA5" w14:textId="77777777" w:rsidR="00797E28" w:rsidRPr="000B48A9" w:rsidRDefault="00797E28" w:rsidP="00797E28">
            <w:pPr>
              <w:pStyle w:val="afc"/>
              <w:numPr>
                <w:ilvl w:val="0"/>
                <w:numId w:val="2"/>
              </w:numPr>
              <w:rPr>
                <w:rFonts w:ascii="Times New Roman" w:hAnsi="Times New Roman" w:cs="Times New Roman"/>
                <w:shd w:val="clear" w:color="auto" w:fill="FFFFFF"/>
              </w:rPr>
            </w:pPr>
          </w:p>
        </w:tc>
        <w:tc>
          <w:tcPr>
            <w:tcW w:w="2446" w:type="pct"/>
          </w:tcPr>
          <w:p w14:paraId="02D855EE" w14:textId="77777777" w:rsidR="00797E28" w:rsidRPr="00771C66" w:rsidRDefault="00797E28" w:rsidP="00797E28">
            <w:pPr>
              <w:jc w:val="both"/>
              <w:rPr>
                <w:rFonts w:ascii="Times New Roman" w:hAnsi="Times New Roman" w:cs="Times New Roman"/>
                <w:sz w:val="28"/>
                <w:szCs w:val="28"/>
                <w:shd w:val="clear" w:color="auto" w:fill="FFFFFF"/>
              </w:rPr>
            </w:pPr>
            <w:r w:rsidRPr="00771C66">
              <w:rPr>
                <w:rFonts w:ascii="Times New Roman" w:hAnsi="Times New Roman" w:cs="Times New Roman"/>
                <w:sz w:val="28"/>
                <w:szCs w:val="28"/>
                <w:shd w:val="clear" w:color="auto" w:fill="FFFFFF"/>
              </w:rPr>
              <w:t>Для цілей застосування </w:t>
            </w:r>
            <w:hyperlink r:id="rId135" w:anchor="n23017" w:history="1">
              <w:r w:rsidRPr="00771C66">
                <w:rPr>
                  <w:rFonts w:ascii="Times New Roman" w:hAnsi="Times New Roman" w:cs="Times New Roman"/>
                  <w:sz w:val="28"/>
                  <w:szCs w:val="28"/>
                  <w:u w:val="single"/>
                  <w:shd w:val="clear" w:color="auto" w:fill="FFFFFF"/>
                </w:rPr>
                <w:t>абзацу шостого</w:t>
              </w:r>
            </w:hyperlink>
            <w:r w:rsidRPr="00771C66">
              <w:rPr>
                <w:rFonts w:ascii="Times New Roman" w:hAnsi="Times New Roman" w:cs="Times New Roman"/>
                <w:sz w:val="28"/>
                <w:szCs w:val="28"/>
                <w:shd w:val="clear" w:color="auto" w:fill="FFFFFF"/>
              </w:rPr>
              <w:t> цього пункту при розгляді обставин (фактів), пов’язаних з відповідною операцією, що можуть свідчити про її здійснення з метою надання неправомірної вигоди службовій особі, враховуються фактичні дії сторін операції та фактичні обставини здійснення операції відповідно до її суті, а для операції, пов’язаної із службовою особою іноземної держави, також керуються переліком, оприлюдненим на офіційному веб-сайті Національного антикорупційного бюро України відповідно до пункту 12 частини першої статті 16 Закону України "Про Національне антикорупційне бюро України".</w:t>
            </w:r>
          </w:p>
        </w:tc>
        <w:tc>
          <w:tcPr>
            <w:tcW w:w="2280" w:type="pct"/>
          </w:tcPr>
          <w:p w14:paraId="4065319A" w14:textId="77777777" w:rsidR="00797E28" w:rsidRPr="00797E28" w:rsidRDefault="00797E28" w:rsidP="00797E28">
            <w:pPr>
              <w:jc w:val="both"/>
              <w:rPr>
                <w:rFonts w:ascii="Times New Roman" w:hAnsi="Times New Roman" w:cs="Times New Roman"/>
                <w:sz w:val="28"/>
                <w:szCs w:val="28"/>
                <w:shd w:val="clear" w:color="auto" w:fill="FFFFFF"/>
              </w:rPr>
            </w:pPr>
            <w:r w:rsidRPr="00797E28">
              <w:rPr>
                <w:rFonts w:ascii="Times New Roman" w:hAnsi="Times New Roman" w:cs="Times New Roman"/>
                <w:sz w:val="28"/>
                <w:szCs w:val="28"/>
                <w:shd w:val="clear" w:color="auto" w:fill="FFFFFF"/>
              </w:rPr>
              <w:t>Для цілей застосування </w:t>
            </w:r>
            <w:hyperlink r:id="rId136" w:anchor="n23017" w:history="1">
              <w:r w:rsidRPr="00797E28">
                <w:rPr>
                  <w:rFonts w:ascii="Times New Roman" w:hAnsi="Times New Roman" w:cs="Times New Roman"/>
                  <w:sz w:val="28"/>
                  <w:szCs w:val="28"/>
                  <w:u w:val="single"/>
                  <w:shd w:val="clear" w:color="auto" w:fill="FFFFFF"/>
                </w:rPr>
                <w:t>абзацу шостого</w:t>
              </w:r>
            </w:hyperlink>
            <w:r w:rsidRPr="00797E28">
              <w:rPr>
                <w:rFonts w:ascii="Times New Roman" w:hAnsi="Times New Roman" w:cs="Times New Roman"/>
                <w:sz w:val="28"/>
                <w:szCs w:val="28"/>
                <w:shd w:val="clear" w:color="auto" w:fill="FFFFFF"/>
              </w:rPr>
              <w:t> цього пункту при розгляді обставин (фактів), пов’язаних з відповідною операцією, що можуть свідчити про її здійснення з метою надання неправомірної вигоди службовій особі, враховуються фактичні дії сторін операції та фактичні обставини здійснення операції відповідно до її суті, а для операції, пов’язаної із службовою особою іноземної держави, також керуються переліком, оприлюдненим на офіційному веб-сайті Національного антикорупційного бюро України відповідно до пункту 12 частини першої статті 16 Закону України "Про Національне антикорупційне бюро України".</w:t>
            </w:r>
          </w:p>
          <w:p w14:paraId="052CA5E3" w14:textId="77777777" w:rsidR="00797E28" w:rsidRPr="00797E28" w:rsidRDefault="00797E28" w:rsidP="00797E28">
            <w:pPr>
              <w:pStyle w:val="rvps2"/>
              <w:shd w:val="clear" w:color="auto" w:fill="FFFFFF"/>
              <w:spacing w:before="0" w:beforeAutospacing="0" w:after="0" w:afterAutospacing="0"/>
              <w:jc w:val="both"/>
              <w:rPr>
                <w:sz w:val="28"/>
                <w:szCs w:val="28"/>
              </w:rPr>
            </w:pPr>
          </w:p>
        </w:tc>
      </w:tr>
      <w:tr w:rsidR="00797E28" w:rsidRPr="000B48A9" w14:paraId="09FDD87A" w14:textId="77777777" w:rsidTr="00797E28">
        <w:trPr>
          <w:trHeight w:val="771"/>
        </w:trPr>
        <w:tc>
          <w:tcPr>
            <w:tcW w:w="274" w:type="pct"/>
          </w:tcPr>
          <w:p w14:paraId="0985AA7F"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67EA7D63" w14:textId="77777777" w:rsidR="00797E28" w:rsidRPr="00771C66" w:rsidRDefault="00797E28" w:rsidP="00797E28">
            <w:pPr>
              <w:jc w:val="both"/>
              <w:rPr>
                <w:rFonts w:ascii="Times New Roman" w:hAnsi="Times New Roman" w:cs="Times New Roman"/>
                <w:b/>
                <w:bCs/>
                <w:sz w:val="28"/>
                <w:szCs w:val="28"/>
                <w:shd w:val="clear" w:color="auto" w:fill="FFFFFF"/>
              </w:rPr>
            </w:pPr>
            <w:r w:rsidRPr="00771C66">
              <w:rPr>
                <w:rFonts w:ascii="Times New Roman" w:hAnsi="Times New Roman" w:cs="Times New Roman"/>
                <w:b/>
                <w:bCs/>
                <w:sz w:val="28"/>
                <w:szCs w:val="28"/>
                <w:shd w:val="clear" w:color="auto" w:fill="FFFFFF"/>
              </w:rPr>
              <w:t>РОЗДІЛ XIV. СПЕЦІАЛЬНІ ПОДАТКОВІ РЕЖИМИ</w:t>
            </w:r>
          </w:p>
        </w:tc>
        <w:tc>
          <w:tcPr>
            <w:tcW w:w="2280" w:type="pct"/>
          </w:tcPr>
          <w:p w14:paraId="29D92219"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РОЗДІЛ XIV. СПЕЦІАЛЬНІ ПОДАТКОВІ РЕЖИМИ</w:t>
            </w:r>
          </w:p>
        </w:tc>
      </w:tr>
      <w:tr w:rsidR="00797E28" w:rsidRPr="000B48A9" w14:paraId="451B9C30" w14:textId="77777777" w:rsidTr="00797E28">
        <w:trPr>
          <w:trHeight w:val="771"/>
        </w:trPr>
        <w:tc>
          <w:tcPr>
            <w:tcW w:w="274" w:type="pct"/>
          </w:tcPr>
          <w:p w14:paraId="6A66670E"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758C80C3" w14:textId="77777777" w:rsidR="00797E28" w:rsidRPr="00771C66" w:rsidRDefault="00797E28" w:rsidP="00797E28">
            <w:pPr>
              <w:jc w:val="both"/>
              <w:rPr>
                <w:rFonts w:ascii="Times New Roman" w:hAnsi="Times New Roman" w:cs="Times New Roman"/>
                <w:b/>
                <w:bCs/>
                <w:sz w:val="28"/>
                <w:szCs w:val="28"/>
                <w:shd w:val="clear" w:color="auto" w:fill="FFFFFF"/>
              </w:rPr>
            </w:pPr>
            <w:r w:rsidRPr="00771C66">
              <w:rPr>
                <w:rFonts w:ascii="Times New Roman" w:hAnsi="Times New Roman" w:cs="Times New Roman"/>
                <w:b/>
                <w:bCs/>
                <w:sz w:val="28"/>
                <w:szCs w:val="28"/>
                <w:shd w:val="clear" w:color="auto" w:fill="FFFFFF"/>
              </w:rPr>
              <w:t>ГЛАВА 1. СПРОЩЕНА СИСТЕМА ОПОДАТКУВАННЯ, ОБЛІКУ ТА ЗВІТНОСТІ</w:t>
            </w:r>
          </w:p>
        </w:tc>
        <w:tc>
          <w:tcPr>
            <w:tcW w:w="2280" w:type="pct"/>
          </w:tcPr>
          <w:p w14:paraId="2A34C2A2"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ГЛАВА 1. СПРОЩЕНА СИСТЕМА ОПОДАТКУВАННЯ, ОБЛІКУ ТА ЗВІТНОСТІ</w:t>
            </w:r>
          </w:p>
        </w:tc>
      </w:tr>
      <w:tr w:rsidR="00797E28" w:rsidRPr="000B48A9" w14:paraId="5ACF60FF" w14:textId="77777777" w:rsidTr="00797E28">
        <w:trPr>
          <w:trHeight w:val="771"/>
        </w:trPr>
        <w:tc>
          <w:tcPr>
            <w:tcW w:w="274" w:type="pct"/>
          </w:tcPr>
          <w:p w14:paraId="4F43C763" w14:textId="77777777" w:rsidR="00797E28" w:rsidRPr="000B48A9" w:rsidRDefault="00797E28" w:rsidP="00797E28">
            <w:pPr>
              <w:pStyle w:val="afc"/>
              <w:numPr>
                <w:ilvl w:val="0"/>
                <w:numId w:val="2"/>
              </w:numPr>
              <w:rPr>
                <w:rFonts w:ascii="Times New Roman" w:hAnsi="Times New Roman" w:cs="Times New Roman"/>
                <w:b/>
              </w:rPr>
            </w:pPr>
          </w:p>
        </w:tc>
        <w:tc>
          <w:tcPr>
            <w:tcW w:w="2446" w:type="pct"/>
          </w:tcPr>
          <w:p w14:paraId="7644F4A8"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hAnsi="Times New Roman" w:cs="Times New Roman"/>
                <w:b/>
                <w:sz w:val="28"/>
                <w:szCs w:val="28"/>
              </w:rPr>
              <w:t>Стаття 292.</w:t>
            </w:r>
            <w:r w:rsidRPr="00771C66">
              <w:rPr>
                <w:rFonts w:ascii="Times New Roman" w:hAnsi="Times New Roman" w:cs="Times New Roman"/>
                <w:b/>
                <w:sz w:val="28"/>
                <w:szCs w:val="28"/>
                <w:shd w:val="clear" w:color="auto" w:fill="FFFFFF"/>
              </w:rPr>
              <w:t> Порядок визначення доходів та їх склад для платників єдиного податку першої - третьої груп</w:t>
            </w:r>
          </w:p>
        </w:tc>
        <w:tc>
          <w:tcPr>
            <w:tcW w:w="2280" w:type="pct"/>
          </w:tcPr>
          <w:p w14:paraId="4E6ACD1D" w14:textId="77777777" w:rsidR="00797E28" w:rsidRPr="00797E28" w:rsidRDefault="00797E28" w:rsidP="00797E28">
            <w:pPr>
              <w:jc w:val="both"/>
              <w:rPr>
                <w:rFonts w:ascii="Times New Roman" w:hAnsi="Times New Roman" w:cs="Times New Roman"/>
                <w:b/>
                <w:sz w:val="28"/>
                <w:szCs w:val="28"/>
                <w:shd w:val="clear" w:color="auto" w:fill="FFFFFF"/>
              </w:rPr>
            </w:pPr>
            <w:r w:rsidRPr="00797E28">
              <w:rPr>
                <w:rFonts w:ascii="Times New Roman" w:hAnsi="Times New Roman" w:cs="Times New Roman"/>
                <w:b/>
                <w:sz w:val="28"/>
                <w:szCs w:val="28"/>
              </w:rPr>
              <w:t>Стаття 292.</w:t>
            </w:r>
            <w:r w:rsidRPr="00797E28">
              <w:rPr>
                <w:rFonts w:ascii="Times New Roman" w:hAnsi="Times New Roman" w:cs="Times New Roman"/>
                <w:b/>
                <w:sz w:val="28"/>
                <w:szCs w:val="28"/>
                <w:shd w:val="clear" w:color="auto" w:fill="FFFFFF"/>
              </w:rPr>
              <w:t> Порядок визначення доходів та їх склад для платників єдиного податку першої - третьої груп</w:t>
            </w:r>
          </w:p>
          <w:p w14:paraId="724BA394" w14:textId="77777777" w:rsidR="00797E28" w:rsidRPr="00797E28" w:rsidRDefault="00797E28" w:rsidP="00797E28">
            <w:pPr>
              <w:jc w:val="both"/>
              <w:rPr>
                <w:rFonts w:ascii="Times New Roman" w:hAnsi="Times New Roman" w:cs="Times New Roman"/>
                <w:b/>
                <w:sz w:val="28"/>
                <w:szCs w:val="28"/>
              </w:rPr>
            </w:pPr>
          </w:p>
        </w:tc>
      </w:tr>
      <w:tr w:rsidR="00797E28" w:rsidRPr="000B48A9" w14:paraId="30F8EE9C" w14:textId="77777777" w:rsidTr="00797E28">
        <w:trPr>
          <w:trHeight w:val="771"/>
        </w:trPr>
        <w:tc>
          <w:tcPr>
            <w:tcW w:w="274" w:type="pct"/>
          </w:tcPr>
          <w:p w14:paraId="60C8F69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8A9FF6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Стаття відсутня.</w:t>
            </w:r>
          </w:p>
        </w:tc>
        <w:tc>
          <w:tcPr>
            <w:tcW w:w="2280" w:type="pct"/>
          </w:tcPr>
          <w:p w14:paraId="4CB759B2" w14:textId="77777777" w:rsidR="00797E28" w:rsidRPr="00797E28" w:rsidRDefault="00797E28" w:rsidP="00797E28">
            <w:pPr>
              <w:pStyle w:val="afe"/>
              <w:shd w:val="clear" w:color="auto" w:fill="FFFFFF"/>
              <w:spacing w:before="0"/>
              <w:ind w:firstLine="0"/>
              <w:rPr>
                <w:rFonts w:ascii="Times New Roman" w:hAnsi="Times New Roman"/>
                <w:b/>
                <w:bCs/>
                <w:sz w:val="28"/>
                <w:szCs w:val="28"/>
              </w:rPr>
            </w:pPr>
            <w:r w:rsidRPr="00797E28">
              <w:rPr>
                <w:rFonts w:ascii="Times New Roman" w:hAnsi="Times New Roman"/>
                <w:b/>
                <w:bCs/>
                <w:sz w:val="28"/>
                <w:szCs w:val="28"/>
              </w:rPr>
              <w:t>Стаття 292</w:t>
            </w:r>
            <w:r w:rsidRPr="00797E28">
              <w:rPr>
                <w:rFonts w:ascii="Times New Roman" w:hAnsi="Times New Roman"/>
                <w:b/>
                <w:sz w:val="28"/>
                <w:szCs w:val="28"/>
              </w:rPr>
              <w:t>²</w:t>
            </w:r>
            <w:r w:rsidRPr="00797E28">
              <w:rPr>
                <w:rFonts w:ascii="Times New Roman" w:hAnsi="Times New Roman"/>
                <w:b/>
                <w:bCs/>
                <w:sz w:val="28"/>
                <w:szCs w:val="28"/>
              </w:rPr>
              <w:t xml:space="preserve">. Об’єкт та база оподаткування в разі отримання платниками єдиного податку коштів </w:t>
            </w:r>
            <w:r w:rsidRPr="00797E28">
              <w:rPr>
                <w:rFonts w:ascii="Times New Roman" w:hAnsi="Times New Roman"/>
                <w:b/>
                <w:bCs/>
                <w:sz w:val="28"/>
                <w:szCs w:val="28"/>
              </w:rPr>
              <w:lastRenderedPageBreak/>
              <w:t>та/або майна внаслідок здійснення операцій, що є податковим зловживанням</w:t>
            </w:r>
          </w:p>
        </w:tc>
      </w:tr>
      <w:tr w:rsidR="00797E28" w:rsidRPr="000B48A9" w14:paraId="1EA6F11C" w14:textId="77777777" w:rsidTr="00797E28">
        <w:trPr>
          <w:trHeight w:val="771"/>
        </w:trPr>
        <w:tc>
          <w:tcPr>
            <w:tcW w:w="274" w:type="pct"/>
          </w:tcPr>
          <w:p w14:paraId="58E6B48E"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25A99C48"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76DD30D2" w14:textId="77777777" w:rsidR="00797E28" w:rsidRPr="00797E28" w:rsidRDefault="00797E28" w:rsidP="00797E28">
            <w:pPr>
              <w:pStyle w:val="afe"/>
              <w:shd w:val="clear" w:color="auto" w:fill="FFFFFF"/>
              <w:spacing w:before="0"/>
              <w:ind w:firstLine="0"/>
              <w:rPr>
                <w:rFonts w:ascii="Times New Roman" w:hAnsi="Times New Roman"/>
                <w:b/>
                <w:bCs/>
                <w:sz w:val="28"/>
                <w:szCs w:val="28"/>
              </w:rPr>
            </w:pPr>
            <w:r w:rsidRPr="00797E28">
              <w:rPr>
                <w:rFonts w:ascii="Times New Roman" w:hAnsi="Times New Roman"/>
                <w:b/>
                <w:bCs/>
                <w:sz w:val="28"/>
                <w:szCs w:val="28"/>
              </w:rPr>
              <w:t>292</w:t>
            </w:r>
            <w:r w:rsidRPr="00797E28">
              <w:rPr>
                <w:rFonts w:ascii="Times New Roman" w:hAnsi="Times New Roman"/>
                <w:b/>
                <w:sz w:val="28"/>
                <w:szCs w:val="28"/>
              </w:rPr>
              <w:t>²</w:t>
            </w:r>
            <w:r w:rsidRPr="00797E28">
              <w:rPr>
                <w:rFonts w:ascii="Times New Roman" w:hAnsi="Times New Roman"/>
                <w:b/>
                <w:bCs/>
                <w:sz w:val="28"/>
                <w:szCs w:val="28"/>
              </w:rPr>
              <w:t>.1. В разі отримання платником єдиного податку будь-якої групи (незалежно від групи платника) коштів та/або майна внаслідок здійснення операцій (домовленостей, дій) або комбінованих операцій, що є податковим зловживанням, такі кошти та/або майно є об’єктом оподаткування для такого платника податку. При цьому базою оподаткування є сума отриманих коштів та/або вартість отриманого майна.</w:t>
            </w:r>
          </w:p>
        </w:tc>
      </w:tr>
      <w:tr w:rsidR="00797E28" w:rsidRPr="000B48A9" w14:paraId="67238EFF" w14:textId="77777777" w:rsidTr="00797E28">
        <w:trPr>
          <w:trHeight w:val="494"/>
        </w:trPr>
        <w:tc>
          <w:tcPr>
            <w:tcW w:w="274" w:type="pct"/>
          </w:tcPr>
          <w:p w14:paraId="057C8C94" w14:textId="77777777" w:rsidR="00797E28" w:rsidRPr="000B48A9" w:rsidRDefault="00797E28" w:rsidP="00797E28">
            <w:pPr>
              <w:pStyle w:val="afc"/>
              <w:widowControl w:val="0"/>
              <w:numPr>
                <w:ilvl w:val="0"/>
                <w:numId w:val="2"/>
              </w:numPr>
              <w:rPr>
                <w:rFonts w:ascii="Times New Roman" w:hAnsi="Times New Roman" w:cs="Times New Roman"/>
                <w:b/>
              </w:rPr>
            </w:pPr>
          </w:p>
        </w:tc>
        <w:tc>
          <w:tcPr>
            <w:tcW w:w="2446" w:type="pct"/>
          </w:tcPr>
          <w:p w14:paraId="1629AF3C"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hAnsi="Times New Roman" w:cs="Times New Roman"/>
                <w:b/>
                <w:sz w:val="28"/>
                <w:szCs w:val="28"/>
              </w:rPr>
              <w:t>Стаття 293. Ставки єдиного податку</w:t>
            </w:r>
          </w:p>
        </w:tc>
        <w:tc>
          <w:tcPr>
            <w:tcW w:w="2280" w:type="pct"/>
          </w:tcPr>
          <w:p w14:paraId="58343D61" w14:textId="77777777" w:rsidR="00797E28" w:rsidRPr="00797E28" w:rsidRDefault="00797E28" w:rsidP="00797E28">
            <w:pPr>
              <w:widowControl w:val="0"/>
              <w:jc w:val="both"/>
              <w:rPr>
                <w:rFonts w:ascii="Times New Roman" w:hAnsi="Times New Roman" w:cs="Times New Roman"/>
                <w:b/>
                <w:sz w:val="28"/>
                <w:szCs w:val="28"/>
              </w:rPr>
            </w:pPr>
            <w:r w:rsidRPr="00797E28">
              <w:rPr>
                <w:rFonts w:ascii="Times New Roman" w:hAnsi="Times New Roman" w:cs="Times New Roman"/>
                <w:b/>
                <w:sz w:val="28"/>
                <w:szCs w:val="28"/>
              </w:rPr>
              <w:t>Стаття 293. Ставки єдиного податку</w:t>
            </w:r>
          </w:p>
        </w:tc>
      </w:tr>
      <w:tr w:rsidR="00797E28" w:rsidRPr="000B48A9" w14:paraId="454F84DF" w14:textId="77777777" w:rsidTr="00797E28">
        <w:trPr>
          <w:trHeight w:val="771"/>
        </w:trPr>
        <w:tc>
          <w:tcPr>
            <w:tcW w:w="274" w:type="pct"/>
          </w:tcPr>
          <w:p w14:paraId="5A31C7E4"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42CE6E50"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046ACFE7"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 xml:space="preserve">293.10. До об’єкту оподаткування, визначеного пунктом 292-2.1 статті 292-2 цього Кодексу, застосовується ставка єдиного податку у розмірі 30 відсотків від бази оподаткування, визначеної зазначеним пунктом. </w:t>
            </w:r>
          </w:p>
          <w:p w14:paraId="10B6866C" w14:textId="77777777" w:rsidR="00797E28" w:rsidRPr="00797E28" w:rsidRDefault="00797E28" w:rsidP="00797E28">
            <w:pPr>
              <w:widowControl w:val="0"/>
              <w:jc w:val="both"/>
              <w:rPr>
                <w:rFonts w:ascii="Times New Roman" w:hAnsi="Times New Roman" w:cs="Times New Roman"/>
                <w:b/>
                <w:bCs/>
                <w:sz w:val="28"/>
                <w:szCs w:val="28"/>
              </w:rPr>
            </w:pPr>
            <w:r w:rsidRPr="00797E28">
              <w:rPr>
                <w:rFonts w:ascii="Times New Roman" w:hAnsi="Times New Roman" w:cs="Times New Roman"/>
                <w:b/>
                <w:bCs/>
                <w:sz w:val="28"/>
                <w:szCs w:val="28"/>
              </w:rPr>
              <w:t>Платники єдиного податку, які у календарному кварталі здійснювали операції (домовленості, дії) або комбіновані операції, які є податковим зловживанням, зобов’язані у порядку, встановленому цією главою, перейти на сплату інших податків і зборів, встановлених цим Кодексом.</w:t>
            </w:r>
          </w:p>
        </w:tc>
      </w:tr>
      <w:tr w:rsidR="00797E28" w:rsidRPr="000B48A9" w14:paraId="23FDC0FC" w14:textId="77777777" w:rsidTr="00797E28">
        <w:trPr>
          <w:trHeight w:val="771"/>
        </w:trPr>
        <w:tc>
          <w:tcPr>
            <w:tcW w:w="274" w:type="pct"/>
          </w:tcPr>
          <w:p w14:paraId="16A93C3A" w14:textId="77777777" w:rsidR="00797E28" w:rsidRPr="000B48A9" w:rsidRDefault="00797E28" w:rsidP="00797E28">
            <w:pPr>
              <w:pStyle w:val="afc"/>
              <w:numPr>
                <w:ilvl w:val="0"/>
                <w:numId w:val="2"/>
              </w:numPr>
              <w:rPr>
                <w:rStyle w:val="rvts9"/>
                <w:rFonts w:ascii="Times New Roman" w:hAnsi="Times New Roman" w:cs="Times New Roman"/>
                <w:b/>
                <w:bCs/>
                <w:shd w:val="clear" w:color="auto" w:fill="FFFFFF"/>
              </w:rPr>
            </w:pPr>
          </w:p>
        </w:tc>
        <w:tc>
          <w:tcPr>
            <w:tcW w:w="2446" w:type="pct"/>
          </w:tcPr>
          <w:p w14:paraId="75782F0B" w14:textId="77777777" w:rsidR="00797E28" w:rsidRPr="00771C66" w:rsidRDefault="00797E28" w:rsidP="00797E28">
            <w:pPr>
              <w:jc w:val="both"/>
              <w:rPr>
                <w:rFonts w:ascii="Times New Roman" w:eastAsia="Times New Roman" w:hAnsi="Times New Roman" w:cs="Times New Roman"/>
                <w:b/>
                <w:sz w:val="28"/>
                <w:szCs w:val="28"/>
              </w:rPr>
            </w:pPr>
            <w:r w:rsidRPr="00771C66">
              <w:rPr>
                <w:rStyle w:val="rvts9"/>
                <w:rFonts w:ascii="Times New Roman" w:hAnsi="Times New Roman" w:cs="Times New Roman"/>
                <w:b/>
                <w:bCs/>
                <w:sz w:val="28"/>
                <w:szCs w:val="28"/>
                <w:shd w:val="clear" w:color="auto" w:fill="FFFFFF"/>
              </w:rPr>
              <w:t>Стаття 298.</w:t>
            </w:r>
            <w:r w:rsidRPr="00771C66">
              <w:rPr>
                <w:rFonts w:ascii="Times New Roman" w:hAnsi="Times New Roman" w:cs="Times New Roman"/>
                <w:b/>
                <w:sz w:val="28"/>
                <w:szCs w:val="28"/>
                <w:shd w:val="clear" w:color="auto" w:fill="FFFFFF"/>
              </w:rPr>
              <w:t> Порядок обрання або переходу на спрощену систему оподаткування, або відмови від спрощеної системи оподаткування</w:t>
            </w:r>
          </w:p>
        </w:tc>
        <w:tc>
          <w:tcPr>
            <w:tcW w:w="2280" w:type="pct"/>
          </w:tcPr>
          <w:p w14:paraId="1EB1BF1F" w14:textId="77777777" w:rsidR="00797E28" w:rsidRPr="00797E28" w:rsidRDefault="00797E28" w:rsidP="00797E28">
            <w:pPr>
              <w:widowControl w:val="0"/>
              <w:jc w:val="both"/>
              <w:rPr>
                <w:rStyle w:val="rvts9"/>
                <w:rFonts w:ascii="Times New Roman" w:hAnsi="Times New Roman" w:cs="Times New Roman"/>
                <w:b/>
                <w:bCs/>
                <w:sz w:val="28"/>
                <w:szCs w:val="28"/>
                <w:shd w:val="clear" w:color="auto" w:fill="FFFFFF"/>
              </w:rPr>
            </w:pPr>
            <w:r w:rsidRPr="00797E28">
              <w:rPr>
                <w:rStyle w:val="rvts9"/>
                <w:rFonts w:ascii="Times New Roman" w:hAnsi="Times New Roman" w:cs="Times New Roman"/>
                <w:b/>
                <w:bCs/>
                <w:sz w:val="28"/>
                <w:szCs w:val="28"/>
                <w:shd w:val="clear" w:color="auto" w:fill="FFFFFF"/>
              </w:rPr>
              <w:t>Стаття 298.</w:t>
            </w:r>
            <w:r w:rsidRPr="00797E28">
              <w:rPr>
                <w:rFonts w:ascii="Times New Roman" w:hAnsi="Times New Roman" w:cs="Times New Roman"/>
                <w:b/>
                <w:sz w:val="28"/>
                <w:szCs w:val="28"/>
                <w:shd w:val="clear" w:color="auto" w:fill="FFFFFF"/>
              </w:rPr>
              <w:t> Порядок обрання або переходу на спрощену систему оподаткування, або відмови від спрощеної системи оподаткування</w:t>
            </w:r>
          </w:p>
        </w:tc>
      </w:tr>
      <w:tr w:rsidR="00797E28" w:rsidRPr="000B48A9" w14:paraId="771E82D3" w14:textId="77777777" w:rsidTr="00797E28">
        <w:trPr>
          <w:trHeight w:val="771"/>
        </w:trPr>
        <w:tc>
          <w:tcPr>
            <w:tcW w:w="274" w:type="pct"/>
          </w:tcPr>
          <w:p w14:paraId="58E14A47" w14:textId="77777777" w:rsidR="00797E28" w:rsidRPr="000B48A9" w:rsidRDefault="00797E28" w:rsidP="00797E28">
            <w:pPr>
              <w:pStyle w:val="afc"/>
              <w:widowControl w:val="0"/>
              <w:numPr>
                <w:ilvl w:val="0"/>
                <w:numId w:val="2"/>
              </w:numPr>
              <w:rPr>
                <w:rFonts w:ascii="Times New Roman" w:hAnsi="Times New Roman" w:cs="Times New Roman"/>
              </w:rPr>
            </w:pPr>
          </w:p>
        </w:tc>
        <w:tc>
          <w:tcPr>
            <w:tcW w:w="2446" w:type="pct"/>
          </w:tcPr>
          <w:p w14:paraId="55EB719D" w14:textId="77777777" w:rsidR="00797E28" w:rsidRPr="00771C66" w:rsidRDefault="00797E28" w:rsidP="00797E28">
            <w:pPr>
              <w:widowControl w:val="0"/>
              <w:jc w:val="both"/>
              <w:rPr>
                <w:rFonts w:ascii="Times New Roman" w:hAnsi="Times New Roman" w:cs="Times New Roman"/>
                <w:sz w:val="28"/>
                <w:szCs w:val="28"/>
              </w:rPr>
            </w:pPr>
            <w:r w:rsidRPr="00771C66">
              <w:rPr>
                <w:rFonts w:ascii="Times New Roman" w:hAnsi="Times New Roman" w:cs="Times New Roman"/>
                <w:sz w:val="28"/>
                <w:szCs w:val="28"/>
              </w:rPr>
              <w:t xml:space="preserve">298.2.3. Платники єдиного податку зобов’язані перейти на сплату інших податків і зборів, визначених цим Кодексом, у </w:t>
            </w:r>
            <w:r w:rsidRPr="00771C66">
              <w:rPr>
                <w:rFonts w:ascii="Times New Roman" w:hAnsi="Times New Roman" w:cs="Times New Roman"/>
                <w:sz w:val="28"/>
                <w:szCs w:val="28"/>
              </w:rPr>
              <w:lastRenderedPageBreak/>
              <w:t>таких випадках та в строки:</w:t>
            </w:r>
          </w:p>
        </w:tc>
        <w:tc>
          <w:tcPr>
            <w:tcW w:w="2280" w:type="pct"/>
          </w:tcPr>
          <w:p w14:paraId="44727C7C" w14:textId="77777777" w:rsidR="00797E28" w:rsidRPr="00797E28" w:rsidRDefault="00797E28" w:rsidP="00797E28">
            <w:pPr>
              <w:widowControl w:val="0"/>
              <w:jc w:val="both"/>
              <w:rPr>
                <w:rFonts w:ascii="Times New Roman" w:hAnsi="Times New Roman" w:cs="Times New Roman"/>
                <w:sz w:val="28"/>
                <w:szCs w:val="28"/>
              </w:rPr>
            </w:pPr>
            <w:r w:rsidRPr="00797E28">
              <w:rPr>
                <w:rFonts w:ascii="Times New Roman" w:hAnsi="Times New Roman" w:cs="Times New Roman"/>
                <w:sz w:val="28"/>
                <w:szCs w:val="28"/>
              </w:rPr>
              <w:lastRenderedPageBreak/>
              <w:t xml:space="preserve">298.2.3. Платники єдиного податку зобов’язані перейти на сплату інших податків і зборів, визначених цим </w:t>
            </w:r>
            <w:r w:rsidRPr="00797E28">
              <w:rPr>
                <w:rFonts w:ascii="Times New Roman" w:hAnsi="Times New Roman" w:cs="Times New Roman"/>
                <w:sz w:val="28"/>
                <w:szCs w:val="28"/>
              </w:rPr>
              <w:lastRenderedPageBreak/>
              <w:t>Кодексом, у таких випадках та в строки:</w:t>
            </w:r>
          </w:p>
        </w:tc>
      </w:tr>
      <w:tr w:rsidR="00797E28" w:rsidRPr="000B48A9" w14:paraId="78212422" w14:textId="77777777" w:rsidTr="00797E28">
        <w:trPr>
          <w:trHeight w:val="771"/>
        </w:trPr>
        <w:tc>
          <w:tcPr>
            <w:tcW w:w="274" w:type="pct"/>
          </w:tcPr>
          <w:p w14:paraId="688DDA6D"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25017884" w14:textId="77777777" w:rsidR="00797E28" w:rsidRPr="00771C66" w:rsidRDefault="00797E28" w:rsidP="00797E28">
            <w:pPr>
              <w:widowControl w:val="0"/>
              <w:jc w:val="both"/>
              <w:rPr>
                <w:rFonts w:ascii="Times New Roman" w:hAnsi="Times New Roman" w:cs="Times New Roman"/>
                <w:b/>
                <w:bCs/>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44792F87" w14:textId="77777777" w:rsidR="00797E28" w:rsidRPr="00797E28" w:rsidRDefault="00797E28" w:rsidP="00797E28">
            <w:pPr>
              <w:jc w:val="both"/>
              <w:rPr>
                <w:rFonts w:ascii="Times New Roman" w:hAnsi="Times New Roman" w:cs="Times New Roman"/>
                <w:b/>
                <w:bCs/>
                <w:sz w:val="28"/>
                <w:szCs w:val="28"/>
              </w:rPr>
            </w:pPr>
            <w:r w:rsidRPr="00797E28">
              <w:rPr>
                <w:rFonts w:ascii="Times New Roman" w:hAnsi="Times New Roman" w:cs="Times New Roman"/>
                <w:b/>
                <w:bCs/>
                <w:sz w:val="28"/>
                <w:szCs w:val="28"/>
              </w:rPr>
              <w:t>11) у разі здійснення операцій (домовленостей, дій) або комбінованих операцій, що є податковим зловживанням– з першого числа місяця, наступного за податковим (звітним) кварталом, у якому здійснювалися такі операції.</w:t>
            </w:r>
          </w:p>
        </w:tc>
      </w:tr>
      <w:tr w:rsidR="00797E28" w:rsidRPr="000B48A9" w14:paraId="5C47BBC1" w14:textId="77777777" w:rsidTr="00797E28">
        <w:trPr>
          <w:trHeight w:val="771"/>
        </w:trPr>
        <w:tc>
          <w:tcPr>
            <w:tcW w:w="274" w:type="pct"/>
          </w:tcPr>
          <w:p w14:paraId="2A74213E" w14:textId="77777777" w:rsidR="00797E28" w:rsidRPr="000B48A9" w:rsidRDefault="00797E28" w:rsidP="00797E28">
            <w:pPr>
              <w:pStyle w:val="afc"/>
              <w:widowControl w:val="0"/>
              <w:numPr>
                <w:ilvl w:val="0"/>
                <w:numId w:val="2"/>
              </w:numPr>
              <w:rPr>
                <w:rFonts w:ascii="Times New Roman" w:eastAsia="Times New Roman" w:hAnsi="Times New Roman" w:cs="Times New Roman"/>
                <w:b/>
              </w:rPr>
            </w:pPr>
          </w:p>
        </w:tc>
        <w:tc>
          <w:tcPr>
            <w:tcW w:w="2446" w:type="pct"/>
          </w:tcPr>
          <w:p w14:paraId="442C08C9" w14:textId="77777777" w:rsidR="00797E28" w:rsidRPr="00771C66" w:rsidRDefault="00797E28" w:rsidP="00797E28">
            <w:pPr>
              <w:widowControl w:val="0"/>
              <w:jc w:val="both"/>
              <w:rPr>
                <w:rFonts w:ascii="Times New Roman" w:hAnsi="Times New Roman" w:cs="Times New Roman"/>
                <w:b/>
                <w:sz w:val="28"/>
                <w:szCs w:val="28"/>
              </w:rPr>
            </w:pPr>
            <w:r w:rsidRPr="00771C66">
              <w:rPr>
                <w:rFonts w:ascii="Times New Roman" w:eastAsia="Times New Roman" w:hAnsi="Times New Roman" w:cs="Times New Roman"/>
                <w:b/>
                <w:sz w:val="28"/>
                <w:szCs w:val="28"/>
              </w:rPr>
              <w:t>Стаття 299. Порядок реєстрації та анулювання реєстрації платників єдиного податку</w:t>
            </w:r>
          </w:p>
        </w:tc>
        <w:tc>
          <w:tcPr>
            <w:tcW w:w="2280" w:type="pct"/>
          </w:tcPr>
          <w:p w14:paraId="6859E8E0" w14:textId="77777777" w:rsidR="00797E28" w:rsidRPr="00797E28" w:rsidRDefault="00797E28" w:rsidP="00797E28">
            <w:pPr>
              <w:widowControl w:val="0"/>
              <w:jc w:val="both"/>
              <w:rPr>
                <w:rFonts w:ascii="Times New Roman" w:eastAsia="Times New Roman" w:hAnsi="Times New Roman" w:cs="Times New Roman"/>
                <w:b/>
                <w:sz w:val="28"/>
                <w:szCs w:val="28"/>
              </w:rPr>
            </w:pPr>
            <w:r w:rsidRPr="00797E28">
              <w:rPr>
                <w:rFonts w:ascii="Times New Roman" w:eastAsia="Times New Roman" w:hAnsi="Times New Roman" w:cs="Times New Roman"/>
                <w:b/>
                <w:sz w:val="28"/>
                <w:szCs w:val="28"/>
              </w:rPr>
              <w:t>Стаття 299. Порядок реєстрації та анулювання реєстрації платників єдиного податку</w:t>
            </w:r>
          </w:p>
        </w:tc>
      </w:tr>
      <w:tr w:rsidR="00797E28" w:rsidRPr="000B48A9" w14:paraId="6DF8A7AA" w14:textId="77777777" w:rsidTr="00797E28">
        <w:trPr>
          <w:trHeight w:val="771"/>
        </w:trPr>
        <w:tc>
          <w:tcPr>
            <w:tcW w:w="274" w:type="pct"/>
          </w:tcPr>
          <w:p w14:paraId="46FAC7E9"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1DD40598"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sz w:val="28"/>
                <w:szCs w:val="28"/>
              </w:rPr>
              <w:t>299.6. Підставами для прийняття контролюючим органом рішення про відмову у реєстрації суб’єкта господарювання як платника єдиного податку є виключно:</w:t>
            </w:r>
            <w:bookmarkStart w:id="240" w:name="n9585"/>
            <w:bookmarkStart w:id="241" w:name="n9586"/>
            <w:bookmarkStart w:id="242" w:name="n9584"/>
            <w:bookmarkEnd w:id="240"/>
            <w:bookmarkEnd w:id="241"/>
            <w:bookmarkEnd w:id="242"/>
          </w:p>
        </w:tc>
        <w:tc>
          <w:tcPr>
            <w:tcW w:w="2280" w:type="pct"/>
          </w:tcPr>
          <w:p w14:paraId="69E76ACA"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299.6. Підставами для прийняття контролюючим органом рішення про відмову у реєстрації суб’єкта господарювання як платника єдиного податку є виключно:</w:t>
            </w:r>
          </w:p>
        </w:tc>
      </w:tr>
      <w:tr w:rsidR="00797E28" w:rsidRPr="000B48A9" w14:paraId="46D916D6" w14:textId="77777777" w:rsidTr="00797E28">
        <w:trPr>
          <w:trHeight w:val="771"/>
        </w:trPr>
        <w:tc>
          <w:tcPr>
            <w:tcW w:w="274" w:type="pct"/>
          </w:tcPr>
          <w:p w14:paraId="77450E41"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2F40CA3A"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1) невідповідність такого суб’єкта вимогам, встановленим </w:t>
            </w:r>
            <w:hyperlink r:id="rId137" w:anchor="n6946" w:history="1">
              <w:r w:rsidRPr="00771C66">
                <w:rPr>
                  <w:rFonts w:ascii="Times New Roman" w:eastAsia="Times New Roman" w:hAnsi="Times New Roman" w:cs="Times New Roman"/>
                  <w:sz w:val="28"/>
                  <w:szCs w:val="28"/>
                </w:rPr>
                <w:t>статтею 291</w:t>
              </w:r>
            </w:hyperlink>
            <w:r w:rsidRPr="00771C66">
              <w:rPr>
                <w:rFonts w:ascii="Times New Roman" w:eastAsia="Times New Roman" w:hAnsi="Times New Roman" w:cs="Times New Roman"/>
                <w:sz w:val="28"/>
                <w:szCs w:val="28"/>
              </w:rPr>
              <w:t> цього Кодексу;</w:t>
            </w:r>
          </w:p>
        </w:tc>
        <w:tc>
          <w:tcPr>
            <w:tcW w:w="2280" w:type="pct"/>
          </w:tcPr>
          <w:p w14:paraId="639ADB39"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1) невідповідність такого суб’єкта вимогам, встановленим </w:t>
            </w:r>
            <w:hyperlink r:id="rId138" w:anchor="n6946" w:history="1">
              <w:r w:rsidRPr="00797E28">
                <w:rPr>
                  <w:rFonts w:ascii="Times New Roman" w:eastAsia="Times New Roman" w:hAnsi="Times New Roman" w:cs="Times New Roman"/>
                  <w:sz w:val="28"/>
                  <w:szCs w:val="28"/>
                </w:rPr>
                <w:t>статтею 291</w:t>
              </w:r>
            </w:hyperlink>
            <w:r w:rsidRPr="00797E28">
              <w:rPr>
                <w:rFonts w:ascii="Times New Roman" w:eastAsia="Times New Roman" w:hAnsi="Times New Roman" w:cs="Times New Roman"/>
                <w:sz w:val="28"/>
                <w:szCs w:val="28"/>
              </w:rPr>
              <w:t> цього Кодексу;</w:t>
            </w:r>
          </w:p>
        </w:tc>
      </w:tr>
      <w:tr w:rsidR="00797E28" w:rsidRPr="000B48A9" w14:paraId="4ADCB6DE" w14:textId="77777777" w:rsidTr="00797E28">
        <w:trPr>
          <w:trHeight w:val="771"/>
        </w:trPr>
        <w:tc>
          <w:tcPr>
            <w:tcW w:w="274" w:type="pct"/>
          </w:tcPr>
          <w:p w14:paraId="114DF69F"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76FAF44C"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2) наявність у суб’єкта господарювання, який утворюється у результаті реорганізації (крім перетворення) будь-якого платника податку, непогашених податкових зобов’язань чи податкового боргу, що виникли до такої реорганізації;</w:t>
            </w:r>
          </w:p>
        </w:tc>
        <w:tc>
          <w:tcPr>
            <w:tcW w:w="2280" w:type="pct"/>
          </w:tcPr>
          <w:p w14:paraId="147AECD7"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2) наявність у суб’єкта господарювання, який утворюється у результаті реорганізації (крім перетворення) будь-якого платника податку, непогашених податкових зобов’язань чи податкового боргу, що виникли до такої реорганізації;</w:t>
            </w:r>
          </w:p>
        </w:tc>
      </w:tr>
      <w:tr w:rsidR="00797E28" w:rsidRPr="000B48A9" w14:paraId="0331B19F" w14:textId="77777777" w:rsidTr="00797E28">
        <w:trPr>
          <w:trHeight w:val="771"/>
        </w:trPr>
        <w:tc>
          <w:tcPr>
            <w:tcW w:w="274" w:type="pct"/>
          </w:tcPr>
          <w:p w14:paraId="1060366C"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rPr>
            </w:pPr>
          </w:p>
        </w:tc>
        <w:tc>
          <w:tcPr>
            <w:tcW w:w="2446" w:type="pct"/>
          </w:tcPr>
          <w:p w14:paraId="5614838E" w14:textId="77777777" w:rsidR="00797E28" w:rsidRPr="00771C66" w:rsidRDefault="00797E28" w:rsidP="00797E28">
            <w:pPr>
              <w:shd w:val="clear" w:color="auto" w:fill="FFFFFF"/>
              <w:jc w:val="both"/>
              <w:rPr>
                <w:rFonts w:ascii="Times New Roman" w:eastAsia="Times New Roman" w:hAnsi="Times New Roman" w:cs="Times New Roman"/>
                <w:sz w:val="28"/>
                <w:szCs w:val="28"/>
              </w:rPr>
            </w:pPr>
            <w:r w:rsidRPr="00771C66">
              <w:rPr>
                <w:rFonts w:ascii="Times New Roman" w:eastAsia="Times New Roman" w:hAnsi="Times New Roman" w:cs="Times New Roman"/>
                <w:sz w:val="28"/>
                <w:szCs w:val="28"/>
              </w:rPr>
              <w:t>3) недотримання таким суб’єктом вимог, встановлених </w:t>
            </w:r>
            <w:hyperlink r:id="rId139" w:anchor="n7228" w:history="1">
              <w:r w:rsidRPr="00771C66">
                <w:rPr>
                  <w:rFonts w:ascii="Times New Roman" w:eastAsia="Times New Roman" w:hAnsi="Times New Roman" w:cs="Times New Roman"/>
                  <w:sz w:val="28"/>
                  <w:szCs w:val="28"/>
                </w:rPr>
                <w:t>підпунктом 298.1.4 пункту 298.1 статті 298</w:t>
              </w:r>
            </w:hyperlink>
            <w:r w:rsidRPr="00771C66">
              <w:rPr>
                <w:rFonts w:ascii="Times New Roman" w:eastAsia="Times New Roman" w:hAnsi="Times New Roman" w:cs="Times New Roman"/>
                <w:sz w:val="28"/>
                <w:szCs w:val="28"/>
              </w:rPr>
              <w:t> цього Кодексу.</w:t>
            </w:r>
          </w:p>
        </w:tc>
        <w:tc>
          <w:tcPr>
            <w:tcW w:w="2280" w:type="pct"/>
          </w:tcPr>
          <w:p w14:paraId="6C07D2DF"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eastAsia="Times New Roman" w:hAnsi="Times New Roman" w:cs="Times New Roman"/>
                <w:sz w:val="28"/>
                <w:szCs w:val="28"/>
              </w:rPr>
              <w:t>3) недотримання таким суб’єктом вимог, встановлених </w:t>
            </w:r>
            <w:hyperlink r:id="rId140" w:anchor="n7228" w:history="1">
              <w:r w:rsidRPr="00797E28">
                <w:rPr>
                  <w:rFonts w:ascii="Times New Roman" w:eastAsia="Times New Roman" w:hAnsi="Times New Roman" w:cs="Times New Roman"/>
                  <w:sz w:val="28"/>
                  <w:szCs w:val="28"/>
                </w:rPr>
                <w:t>підпунктом 298.1.4 пункту 298.1 статті 298</w:t>
              </w:r>
            </w:hyperlink>
            <w:r w:rsidRPr="00797E28">
              <w:rPr>
                <w:rFonts w:ascii="Times New Roman" w:eastAsia="Times New Roman" w:hAnsi="Times New Roman" w:cs="Times New Roman"/>
                <w:sz w:val="28"/>
                <w:szCs w:val="28"/>
              </w:rPr>
              <w:t> цього Кодексу;</w:t>
            </w:r>
          </w:p>
        </w:tc>
      </w:tr>
      <w:tr w:rsidR="00797E28" w:rsidRPr="000B48A9" w14:paraId="6EC8C863" w14:textId="77777777" w:rsidTr="00797E28">
        <w:trPr>
          <w:trHeight w:val="771"/>
        </w:trPr>
        <w:tc>
          <w:tcPr>
            <w:tcW w:w="274" w:type="pct"/>
          </w:tcPr>
          <w:p w14:paraId="2477D6F0" w14:textId="77777777" w:rsidR="00797E28" w:rsidRPr="000B48A9" w:rsidRDefault="00797E28" w:rsidP="00797E28">
            <w:pPr>
              <w:pStyle w:val="afc"/>
              <w:numPr>
                <w:ilvl w:val="0"/>
                <w:numId w:val="2"/>
              </w:numPr>
              <w:shd w:val="clear" w:color="auto" w:fill="FFFFFF"/>
              <w:rPr>
                <w:rFonts w:ascii="Times New Roman" w:eastAsia="Times New Roman" w:hAnsi="Times New Roman" w:cs="Times New Roman"/>
                <w:b/>
              </w:rPr>
            </w:pPr>
          </w:p>
        </w:tc>
        <w:tc>
          <w:tcPr>
            <w:tcW w:w="2446" w:type="pct"/>
          </w:tcPr>
          <w:p w14:paraId="247D752E" w14:textId="77777777" w:rsidR="00797E28" w:rsidRPr="00771C66" w:rsidRDefault="00797E28" w:rsidP="00797E28">
            <w:pPr>
              <w:shd w:val="clear" w:color="auto" w:fill="FFFFFF"/>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Підпункт відсутній.</w:t>
            </w:r>
          </w:p>
        </w:tc>
        <w:tc>
          <w:tcPr>
            <w:tcW w:w="2280" w:type="pct"/>
          </w:tcPr>
          <w:p w14:paraId="7C0534D5" w14:textId="77777777" w:rsidR="00797E28" w:rsidRPr="00797E28" w:rsidRDefault="00797E28" w:rsidP="00797E28">
            <w:pPr>
              <w:shd w:val="clear" w:color="auto" w:fill="FFFFFF"/>
              <w:jc w:val="both"/>
              <w:rPr>
                <w:rFonts w:ascii="Times New Roman" w:eastAsia="Times New Roman" w:hAnsi="Times New Roman" w:cs="Times New Roman"/>
                <w:sz w:val="28"/>
                <w:szCs w:val="28"/>
              </w:rPr>
            </w:pPr>
            <w:r w:rsidRPr="00797E28">
              <w:rPr>
                <w:rFonts w:ascii="Times New Roman" w:hAnsi="Times New Roman" w:cs="Times New Roman"/>
                <w:b/>
                <w:bCs/>
                <w:sz w:val="28"/>
                <w:szCs w:val="28"/>
              </w:rPr>
              <w:t>4) здійснення таким суб’єктом</w:t>
            </w:r>
            <w:r w:rsidRPr="00797E28">
              <w:rPr>
                <w:rFonts w:ascii="Times New Roman" w:hAnsi="Times New Roman" w:cs="Times New Roman"/>
                <w:sz w:val="28"/>
                <w:szCs w:val="28"/>
              </w:rPr>
              <w:t xml:space="preserve"> </w:t>
            </w:r>
            <w:r w:rsidRPr="00797E28">
              <w:rPr>
                <w:rFonts w:ascii="Times New Roman" w:hAnsi="Times New Roman" w:cs="Times New Roman"/>
                <w:b/>
                <w:bCs/>
                <w:sz w:val="28"/>
                <w:szCs w:val="28"/>
              </w:rPr>
              <w:t xml:space="preserve">протягом поточного календарного року та/або двох попередніх календарних років операцій (домовленості, дії) або </w:t>
            </w:r>
            <w:r w:rsidRPr="00797E28">
              <w:rPr>
                <w:rFonts w:ascii="Times New Roman" w:hAnsi="Times New Roman" w:cs="Times New Roman"/>
                <w:b/>
                <w:bCs/>
                <w:sz w:val="28"/>
                <w:szCs w:val="28"/>
              </w:rPr>
              <w:lastRenderedPageBreak/>
              <w:t>комбінованих операцій, що є податковим зловживанням.</w:t>
            </w:r>
          </w:p>
        </w:tc>
      </w:tr>
      <w:tr w:rsidR="00797E28" w:rsidRPr="000B48A9" w14:paraId="082CB104" w14:textId="77777777" w:rsidTr="00797E28">
        <w:trPr>
          <w:trHeight w:val="445"/>
        </w:trPr>
        <w:tc>
          <w:tcPr>
            <w:tcW w:w="274" w:type="pct"/>
          </w:tcPr>
          <w:p w14:paraId="27BC654B" w14:textId="77777777" w:rsidR="00797E28" w:rsidRPr="000B48A9" w:rsidRDefault="00797E28" w:rsidP="00797E28">
            <w:pPr>
              <w:pStyle w:val="afc"/>
              <w:numPr>
                <w:ilvl w:val="0"/>
                <w:numId w:val="2"/>
              </w:numPr>
              <w:rPr>
                <w:rFonts w:ascii="Times New Roman" w:hAnsi="Times New Roman" w:cs="Times New Roman"/>
                <w:b/>
                <w:bCs/>
                <w:shd w:val="clear" w:color="auto" w:fill="FFFFFF"/>
              </w:rPr>
            </w:pPr>
          </w:p>
        </w:tc>
        <w:tc>
          <w:tcPr>
            <w:tcW w:w="2446" w:type="pct"/>
          </w:tcPr>
          <w:p w14:paraId="0186B44F"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hAnsi="Times New Roman" w:cs="Times New Roman"/>
                <w:b/>
                <w:bCs/>
                <w:sz w:val="28"/>
                <w:szCs w:val="28"/>
                <w:shd w:val="clear" w:color="auto" w:fill="FFFFFF"/>
              </w:rPr>
              <w:t>РОЗДІЛ XX. ПЕРЕХІДНІ ПОЛОЖЕННЯ</w:t>
            </w:r>
          </w:p>
        </w:tc>
        <w:tc>
          <w:tcPr>
            <w:tcW w:w="2280" w:type="pct"/>
          </w:tcPr>
          <w:p w14:paraId="27BFE7CF" w14:textId="77777777" w:rsidR="00797E28" w:rsidRPr="00797E28" w:rsidRDefault="00797E28" w:rsidP="00797E28">
            <w:pPr>
              <w:jc w:val="both"/>
              <w:rPr>
                <w:rFonts w:ascii="Times New Roman" w:hAnsi="Times New Roman" w:cs="Times New Roman"/>
                <w:b/>
                <w:bCs/>
                <w:sz w:val="28"/>
                <w:szCs w:val="28"/>
                <w:shd w:val="clear" w:color="auto" w:fill="FFFFFF"/>
              </w:rPr>
            </w:pPr>
            <w:r w:rsidRPr="00797E28">
              <w:rPr>
                <w:rFonts w:ascii="Times New Roman" w:hAnsi="Times New Roman" w:cs="Times New Roman"/>
                <w:b/>
                <w:bCs/>
                <w:sz w:val="28"/>
                <w:szCs w:val="28"/>
                <w:shd w:val="clear" w:color="auto" w:fill="FFFFFF"/>
              </w:rPr>
              <w:t>РОЗДІЛ XX. ПЕРЕХІДНІ ПОЛОЖЕННЯ</w:t>
            </w:r>
          </w:p>
        </w:tc>
      </w:tr>
      <w:tr w:rsidR="00797E28" w:rsidRPr="000B48A9" w14:paraId="1CD9D0AE" w14:textId="77777777" w:rsidTr="00797E28">
        <w:trPr>
          <w:trHeight w:val="534"/>
        </w:trPr>
        <w:tc>
          <w:tcPr>
            <w:tcW w:w="274" w:type="pct"/>
          </w:tcPr>
          <w:p w14:paraId="358FAA00" w14:textId="77777777" w:rsidR="00797E28" w:rsidRPr="000B48A9" w:rsidRDefault="00797E28" w:rsidP="00797E28">
            <w:pPr>
              <w:pStyle w:val="afc"/>
              <w:numPr>
                <w:ilvl w:val="0"/>
                <w:numId w:val="2"/>
              </w:numPr>
              <w:rPr>
                <w:rFonts w:ascii="Times New Roman" w:eastAsia="Times New Roman" w:hAnsi="Times New Roman" w:cs="Times New Roman"/>
                <w:b/>
                <w:bCs/>
                <w:kern w:val="2"/>
                <w:lang w:eastAsia="en-US"/>
                <w14:ligatures w14:val="standardContextual"/>
              </w:rPr>
            </w:pPr>
          </w:p>
        </w:tc>
        <w:tc>
          <w:tcPr>
            <w:tcW w:w="2446" w:type="pct"/>
          </w:tcPr>
          <w:p w14:paraId="6379A564"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bCs/>
                <w:kern w:val="2"/>
                <w:sz w:val="28"/>
                <w:szCs w:val="28"/>
                <w:lang w:eastAsia="en-US"/>
                <w14:ligatures w14:val="standardContextual"/>
              </w:rPr>
              <w:t>Підрозділ 4.</w:t>
            </w:r>
            <w:r w:rsidRPr="00771C66">
              <w:rPr>
                <w:rFonts w:ascii="Times New Roman" w:eastAsia="Times New Roman" w:hAnsi="Times New Roman" w:cs="Times New Roman"/>
                <w:bCs/>
                <w:kern w:val="2"/>
                <w:sz w:val="28"/>
                <w:szCs w:val="28"/>
                <w:lang w:eastAsia="en-US"/>
                <w14:ligatures w14:val="standardContextual"/>
              </w:rPr>
              <w:t xml:space="preserve"> Особливості справляння податку на прибуток підприємств</w:t>
            </w:r>
          </w:p>
        </w:tc>
        <w:tc>
          <w:tcPr>
            <w:tcW w:w="2280" w:type="pct"/>
          </w:tcPr>
          <w:p w14:paraId="4CCAD853"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Підрозділ 4</w:t>
            </w:r>
            <w:r w:rsidRPr="00797E28">
              <w:rPr>
                <w:rFonts w:ascii="Times New Roman" w:hAnsi="Times New Roman" w:cs="Times New Roman"/>
                <w:bCs/>
                <w:kern w:val="2"/>
                <w:sz w:val="28"/>
                <w:szCs w:val="28"/>
                <w:lang w:eastAsia="en-US"/>
                <w14:ligatures w14:val="standardContextual"/>
              </w:rPr>
              <w:t>. Особливості справляння податку на прибуток підприємств</w:t>
            </w:r>
          </w:p>
        </w:tc>
      </w:tr>
      <w:tr w:rsidR="00797E28" w:rsidRPr="000B48A9" w14:paraId="6D10A542" w14:textId="77777777" w:rsidTr="00797E28">
        <w:trPr>
          <w:trHeight w:val="771"/>
        </w:trPr>
        <w:tc>
          <w:tcPr>
            <w:tcW w:w="274" w:type="pct"/>
          </w:tcPr>
          <w:p w14:paraId="6B276598"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617175DF" w14:textId="77777777" w:rsidR="00797E28" w:rsidRPr="00771C66" w:rsidRDefault="00797E28" w:rsidP="00797E28">
            <w:pPr>
              <w:jc w:val="both"/>
              <w:rPr>
                <w:rFonts w:ascii="Times New Roman" w:eastAsia="Times New Roman" w:hAnsi="Times New Roman" w:cs="Times New Roman"/>
                <w:b/>
                <w:sz w:val="28"/>
                <w:szCs w:val="28"/>
              </w:rPr>
            </w:pPr>
            <w:r w:rsidRPr="00771C66">
              <w:rPr>
                <w:rFonts w:ascii="Times New Roman" w:eastAsia="Times New Roman" w:hAnsi="Times New Roman" w:cs="Times New Roman"/>
                <w:b/>
                <w:sz w:val="28"/>
                <w:szCs w:val="28"/>
              </w:rPr>
              <w:t>Пункт відсутній.</w:t>
            </w:r>
          </w:p>
        </w:tc>
        <w:tc>
          <w:tcPr>
            <w:tcW w:w="2280" w:type="pct"/>
          </w:tcPr>
          <w:p w14:paraId="58C3DD61" w14:textId="77777777" w:rsidR="00797E28" w:rsidRPr="00797E28" w:rsidRDefault="00797E28" w:rsidP="00797E28">
            <w:pPr>
              <w:jc w:val="both"/>
              <w:rPr>
                <w:rFonts w:ascii="Times New Roman" w:hAnsi="Times New Roman" w:cs="Times New Roman"/>
                <w:b/>
                <w:sz w:val="28"/>
                <w:szCs w:val="28"/>
              </w:rPr>
            </w:pPr>
            <w:r w:rsidRPr="00797E28">
              <w:rPr>
                <w:rFonts w:ascii="Times New Roman" w:hAnsi="Times New Roman" w:cs="Times New Roman"/>
                <w:b/>
                <w:sz w:val="28"/>
                <w:szCs w:val="28"/>
              </w:rPr>
              <w:t xml:space="preserve">75. </w:t>
            </w:r>
            <w:r w:rsidRPr="00797E28">
              <w:rPr>
                <w:rFonts w:ascii="Times New Roman" w:hAnsi="Times New Roman" w:cs="Times New Roman"/>
                <w:b/>
                <w:iCs/>
                <w:kern w:val="2"/>
                <w:sz w:val="28"/>
                <w:szCs w:val="28"/>
                <w:lang w:eastAsia="en-US"/>
                <w14:ligatures w14:val="standardContextual"/>
              </w:rPr>
              <w:t>Для звітних (податкових) періодів ______ року [дата набрання чинності Законом _________] накопиченою сумою надмірних витрат для цілей пункту 140.2 статті 140 цього Кодексу вважається сума процентів, що залишились не врахованими у зменшення фінансового результату до оподаткування попередніх звітних (податкових) періодів відповідно до вимог пункту 140.2 статті 140 цього Кодексу в редакції, яка діяла до набрання чинності Законом _______, зменшена щорічно на 5 відсотків згідно з вимогами пункту 140.3 статті 140 цього Кодексу, в редакції, яка діяла до набрання чинності зазначеним Законом.</w:t>
            </w:r>
          </w:p>
        </w:tc>
      </w:tr>
      <w:tr w:rsidR="00797E28" w:rsidRPr="000B48A9" w14:paraId="5FC6B256" w14:textId="77777777" w:rsidTr="00797E28">
        <w:trPr>
          <w:trHeight w:val="336"/>
        </w:trPr>
        <w:tc>
          <w:tcPr>
            <w:tcW w:w="274" w:type="pct"/>
          </w:tcPr>
          <w:p w14:paraId="32A0B8B5"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5ADAC89A"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164E956A" w14:textId="77777777" w:rsidR="00797E28" w:rsidRPr="00797E28" w:rsidRDefault="00797E28" w:rsidP="00797E28">
            <w:pPr>
              <w:pStyle w:val="afe"/>
              <w:shd w:val="clear" w:color="auto" w:fill="FFFFFF"/>
              <w:spacing w:before="0"/>
              <w:ind w:firstLine="0"/>
              <w:rPr>
                <w:rFonts w:ascii="Times New Roman" w:hAnsi="Times New Roman"/>
                <w:b/>
                <w:sz w:val="28"/>
                <w:szCs w:val="28"/>
                <w:lang w:val="ru-RU"/>
              </w:rPr>
            </w:pPr>
            <w:r w:rsidRPr="00797E28">
              <w:rPr>
                <w:rFonts w:ascii="Times New Roman" w:hAnsi="Times New Roman"/>
                <w:b/>
                <w:sz w:val="28"/>
                <w:szCs w:val="28"/>
                <w:lang w:val="en-US"/>
              </w:rPr>
              <w:t>II</w:t>
            </w:r>
            <w:r w:rsidRPr="00797E28">
              <w:rPr>
                <w:rFonts w:ascii="Times New Roman" w:hAnsi="Times New Roman"/>
                <w:b/>
                <w:sz w:val="28"/>
                <w:szCs w:val="28"/>
              </w:rPr>
              <w:t>. Прикінцеві положення</w:t>
            </w:r>
          </w:p>
        </w:tc>
      </w:tr>
      <w:tr w:rsidR="00797E28" w:rsidRPr="000B48A9" w14:paraId="27BAED8E" w14:textId="77777777" w:rsidTr="00797E28">
        <w:trPr>
          <w:trHeight w:val="363"/>
        </w:trPr>
        <w:tc>
          <w:tcPr>
            <w:tcW w:w="274" w:type="pct"/>
          </w:tcPr>
          <w:p w14:paraId="64B47B3C"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7AE89F82"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493C41F3" w14:textId="77777777" w:rsidR="00797E28" w:rsidRPr="00E46D18" w:rsidRDefault="00797E28" w:rsidP="00797E28">
            <w:pPr>
              <w:pStyle w:val="afe"/>
              <w:shd w:val="clear" w:color="auto" w:fill="FFFFFF"/>
              <w:spacing w:before="0"/>
              <w:ind w:firstLine="0"/>
              <w:rPr>
                <w:rFonts w:ascii="Times New Roman" w:hAnsi="Times New Roman"/>
                <w:b/>
                <w:sz w:val="28"/>
                <w:szCs w:val="28"/>
                <w:lang w:val="ru-RU"/>
              </w:rPr>
            </w:pPr>
            <w:r w:rsidRPr="00E46D18">
              <w:rPr>
                <w:rFonts w:ascii="Times New Roman" w:hAnsi="Times New Roman"/>
                <w:b/>
                <w:sz w:val="28"/>
                <w:szCs w:val="28"/>
              </w:rPr>
              <w:t xml:space="preserve">1. Цей Закон набирає чинності з </w:t>
            </w:r>
            <w:r w:rsidRPr="00E46D18">
              <w:rPr>
                <w:rFonts w:ascii="Times New Roman" w:eastAsia="Calibri" w:hAnsi="Times New Roman"/>
                <w:b/>
                <w:sz w:val="28"/>
                <w:szCs w:val="28"/>
                <w:lang w:eastAsia="uk-UA"/>
              </w:rPr>
              <w:t>1 січня 2028 року.</w:t>
            </w:r>
          </w:p>
        </w:tc>
      </w:tr>
      <w:tr w:rsidR="00797E28" w:rsidRPr="000B48A9" w14:paraId="0F84D172" w14:textId="77777777" w:rsidTr="00797E28">
        <w:trPr>
          <w:trHeight w:val="771"/>
        </w:trPr>
        <w:tc>
          <w:tcPr>
            <w:tcW w:w="274" w:type="pct"/>
          </w:tcPr>
          <w:p w14:paraId="4938381A"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0CCD1D48"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33E912D9" w14:textId="77777777" w:rsidR="00797E28" w:rsidRPr="00797E28" w:rsidRDefault="00797E28" w:rsidP="00797E28">
            <w:pPr>
              <w:pStyle w:val="afe"/>
              <w:shd w:val="clear" w:color="auto" w:fill="FFFFFF"/>
              <w:spacing w:before="0"/>
              <w:ind w:firstLine="0"/>
              <w:rPr>
                <w:rFonts w:ascii="Times New Roman" w:hAnsi="Times New Roman"/>
                <w:b/>
                <w:sz w:val="28"/>
                <w:szCs w:val="28"/>
                <w:lang w:val="ru-RU"/>
              </w:rPr>
            </w:pPr>
            <w:r w:rsidRPr="00797E28">
              <w:rPr>
                <w:rFonts w:ascii="Times New Roman" w:hAnsi="Times New Roman"/>
                <w:b/>
                <w:sz w:val="28"/>
                <w:szCs w:val="28"/>
              </w:rPr>
              <w:t>2. Установити,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tc>
      </w:tr>
      <w:tr w:rsidR="00797E28" w:rsidRPr="000B48A9" w14:paraId="2749C8B9" w14:textId="77777777" w:rsidTr="00797E28">
        <w:trPr>
          <w:trHeight w:val="771"/>
        </w:trPr>
        <w:tc>
          <w:tcPr>
            <w:tcW w:w="274" w:type="pct"/>
          </w:tcPr>
          <w:p w14:paraId="7563C83F" w14:textId="77777777" w:rsidR="00797E28" w:rsidRPr="000B48A9" w:rsidRDefault="00797E28" w:rsidP="00797E28">
            <w:pPr>
              <w:pStyle w:val="afc"/>
              <w:numPr>
                <w:ilvl w:val="0"/>
                <w:numId w:val="2"/>
              </w:numPr>
              <w:rPr>
                <w:rFonts w:ascii="Times New Roman" w:eastAsia="Times New Roman" w:hAnsi="Times New Roman" w:cs="Times New Roman"/>
                <w:b/>
              </w:rPr>
            </w:pPr>
          </w:p>
        </w:tc>
        <w:tc>
          <w:tcPr>
            <w:tcW w:w="2446" w:type="pct"/>
          </w:tcPr>
          <w:p w14:paraId="1005FDD2" w14:textId="77777777" w:rsidR="00797E28" w:rsidRPr="00771C66" w:rsidRDefault="00797E28" w:rsidP="00797E28">
            <w:pPr>
              <w:jc w:val="both"/>
              <w:rPr>
                <w:rFonts w:ascii="Times New Roman" w:eastAsia="Times New Roman" w:hAnsi="Times New Roman" w:cs="Times New Roman"/>
                <w:b/>
                <w:sz w:val="28"/>
                <w:szCs w:val="28"/>
              </w:rPr>
            </w:pPr>
          </w:p>
        </w:tc>
        <w:tc>
          <w:tcPr>
            <w:tcW w:w="2280" w:type="pct"/>
          </w:tcPr>
          <w:p w14:paraId="50E7082D" w14:textId="77777777" w:rsidR="00797E28" w:rsidRPr="00797E28" w:rsidRDefault="00797E28" w:rsidP="00797E28">
            <w:pPr>
              <w:pStyle w:val="afe"/>
              <w:shd w:val="clear" w:color="auto" w:fill="FFFFFF"/>
              <w:spacing w:before="0"/>
              <w:ind w:firstLine="0"/>
              <w:rPr>
                <w:rFonts w:ascii="Times New Roman" w:hAnsi="Times New Roman"/>
                <w:b/>
                <w:sz w:val="28"/>
                <w:szCs w:val="28"/>
              </w:rPr>
            </w:pPr>
            <w:r w:rsidRPr="00797E28">
              <w:rPr>
                <w:rFonts w:ascii="Times New Roman" w:hAnsi="Times New Roman"/>
                <w:b/>
                <w:sz w:val="28"/>
                <w:szCs w:val="28"/>
              </w:rPr>
              <w:t>3. Кабінету Міністрів України у шестимісячний строк з дня набрання чинності цим Законом:</w:t>
            </w:r>
          </w:p>
          <w:p w14:paraId="4A318A9A" w14:textId="77777777" w:rsidR="00797E28" w:rsidRPr="00797E28" w:rsidRDefault="00797E28" w:rsidP="00797E28">
            <w:pPr>
              <w:pStyle w:val="afe"/>
              <w:shd w:val="clear" w:color="auto" w:fill="FFFFFF"/>
              <w:spacing w:before="0"/>
              <w:ind w:firstLine="0"/>
              <w:rPr>
                <w:rFonts w:ascii="Times New Roman" w:hAnsi="Times New Roman"/>
                <w:b/>
                <w:sz w:val="28"/>
                <w:szCs w:val="28"/>
              </w:rPr>
            </w:pPr>
            <w:r w:rsidRPr="00797E28">
              <w:rPr>
                <w:rFonts w:ascii="Times New Roman" w:hAnsi="Times New Roman"/>
                <w:b/>
                <w:sz w:val="28"/>
                <w:szCs w:val="28"/>
              </w:rPr>
              <w:t>прийняти нормативно-правові акти, необхідні для реалізації цього Закону;</w:t>
            </w:r>
          </w:p>
          <w:p w14:paraId="699F1121" w14:textId="77777777" w:rsidR="00797E28" w:rsidRPr="00797E28" w:rsidRDefault="00797E28" w:rsidP="00797E28">
            <w:pPr>
              <w:pStyle w:val="afe"/>
              <w:shd w:val="clear" w:color="auto" w:fill="FFFFFF"/>
              <w:spacing w:before="0"/>
              <w:ind w:firstLine="0"/>
              <w:rPr>
                <w:rFonts w:ascii="Times New Roman" w:hAnsi="Times New Roman"/>
                <w:b/>
                <w:sz w:val="28"/>
                <w:szCs w:val="28"/>
              </w:rPr>
            </w:pPr>
            <w:r w:rsidRPr="00797E28">
              <w:rPr>
                <w:rFonts w:ascii="Times New Roman" w:hAnsi="Times New Roman"/>
                <w:b/>
                <w:sz w:val="28"/>
                <w:szCs w:val="28"/>
              </w:rPr>
              <w:t xml:space="preserve">привести свої нормативно-правові акти у відповідність </w:t>
            </w:r>
            <w:r w:rsidRPr="00797E28">
              <w:rPr>
                <w:rFonts w:ascii="Times New Roman" w:hAnsi="Times New Roman"/>
                <w:b/>
                <w:sz w:val="28"/>
                <w:szCs w:val="28"/>
                <w:lang w:val="ru-RU"/>
              </w:rPr>
              <w:t xml:space="preserve">до </w:t>
            </w:r>
            <w:r w:rsidRPr="00797E28">
              <w:rPr>
                <w:rFonts w:ascii="Times New Roman" w:hAnsi="Times New Roman"/>
                <w:b/>
                <w:sz w:val="28"/>
                <w:szCs w:val="28"/>
              </w:rPr>
              <w:t>ц</w:t>
            </w:r>
            <w:proofErr w:type="spellStart"/>
            <w:r w:rsidRPr="00797E28">
              <w:rPr>
                <w:rFonts w:ascii="Times New Roman" w:hAnsi="Times New Roman"/>
                <w:b/>
                <w:sz w:val="28"/>
                <w:szCs w:val="28"/>
                <w:lang w:val="ru-RU"/>
              </w:rPr>
              <w:t>ього</w:t>
            </w:r>
            <w:proofErr w:type="spellEnd"/>
            <w:r w:rsidRPr="00797E28">
              <w:rPr>
                <w:rFonts w:ascii="Times New Roman" w:hAnsi="Times New Roman"/>
                <w:b/>
                <w:sz w:val="28"/>
                <w:szCs w:val="28"/>
              </w:rPr>
              <w:t xml:space="preserve"> Закону;</w:t>
            </w:r>
          </w:p>
          <w:p w14:paraId="1661215E" w14:textId="77777777" w:rsidR="00797E28" w:rsidRPr="00797E28" w:rsidRDefault="00797E28" w:rsidP="00797E28">
            <w:pPr>
              <w:pStyle w:val="afe"/>
              <w:shd w:val="clear" w:color="auto" w:fill="FFFFFF"/>
              <w:spacing w:before="0"/>
              <w:rPr>
                <w:rFonts w:ascii="Times New Roman" w:hAnsi="Times New Roman"/>
                <w:b/>
                <w:sz w:val="28"/>
                <w:szCs w:val="28"/>
                <w:lang w:val="ru-RU"/>
              </w:rPr>
            </w:pPr>
            <w:r w:rsidRPr="00797E28">
              <w:rPr>
                <w:rFonts w:ascii="Times New Roman" w:hAnsi="Times New Roman"/>
                <w:b/>
                <w:sz w:val="28"/>
                <w:szCs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r>
    </w:tbl>
    <w:p w14:paraId="54A6362D" w14:textId="77777777" w:rsidR="00FA0726" w:rsidRPr="000B48A9" w:rsidRDefault="00FA0726">
      <w:pPr>
        <w:spacing w:after="120"/>
        <w:rPr>
          <w:rFonts w:ascii="Times New Roman" w:hAnsi="Times New Roman" w:cs="Times New Roman"/>
        </w:rPr>
      </w:pPr>
    </w:p>
    <w:sectPr w:rsidR="00FA0726" w:rsidRPr="000B48A9">
      <w:headerReference w:type="default" r:id="rId141"/>
      <w:pgSz w:w="16838" w:h="11906" w:orient="landscape"/>
      <w:pgMar w:top="851" w:right="536"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733BF" w14:textId="77777777" w:rsidR="00E103B7" w:rsidRDefault="00E103B7">
      <w:r>
        <w:separator/>
      </w:r>
    </w:p>
  </w:endnote>
  <w:endnote w:type="continuationSeparator" w:id="0">
    <w:p w14:paraId="2A7B3C49" w14:textId="77777777" w:rsidR="00E103B7" w:rsidRDefault="00E1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alibri"/>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07AE" w14:textId="77777777" w:rsidR="00E103B7" w:rsidRDefault="00E103B7">
      <w:r>
        <w:separator/>
      </w:r>
    </w:p>
  </w:footnote>
  <w:footnote w:type="continuationSeparator" w:id="0">
    <w:p w14:paraId="66526191" w14:textId="77777777" w:rsidR="00E103B7" w:rsidRDefault="00E1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050359"/>
      <w:docPartObj>
        <w:docPartGallery w:val="AutoText"/>
      </w:docPartObj>
    </w:sdtPr>
    <w:sdtContent>
      <w:p w14:paraId="1498049A" w14:textId="77777777" w:rsidR="00E103B7" w:rsidRDefault="00E103B7">
        <w:pPr>
          <w:pStyle w:val="af2"/>
          <w:jc w:val="center"/>
        </w:pPr>
        <w:r>
          <w:fldChar w:fldCharType="begin"/>
        </w:r>
        <w:r>
          <w:instrText>PAGE   \* MERGEFORMAT</w:instrText>
        </w:r>
        <w:r>
          <w:fldChar w:fldCharType="separate"/>
        </w:r>
        <w:r>
          <w:rPr>
            <w:noProof/>
          </w:rPr>
          <w:t>150</w:t>
        </w:r>
        <w:r>
          <w:fldChar w:fldCharType="end"/>
        </w:r>
      </w:p>
    </w:sdtContent>
  </w:sdt>
  <w:p w14:paraId="26F54743" w14:textId="77777777" w:rsidR="00E103B7" w:rsidRDefault="00E103B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F6B80"/>
    <w:multiLevelType w:val="multilevel"/>
    <w:tmpl w:val="B9CE8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740039"/>
    <w:multiLevelType w:val="multilevel"/>
    <w:tmpl w:val="3B7400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88"/>
    <w:rsid w:val="0000232F"/>
    <w:rsid w:val="00003CB8"/>
    <w:rsid w:val="00004D92"/>
    <w:rsid w:val="00004DA3"/>
    <w:rsid w:val="000114D1"/>
    <w:rsid w:val="00013639"/>
    <w:rsid w:val="00014FD8"/>
    <w:rsid w:val="000153B7"/>
    <w:rsid w:val="000219E2"/>
    <w:rsid w:val="00022AE1"/>
    <w:rsid w:val="00022B2C"/>
    <w:rsid w:val="00023286"/>
    <w:rsid w:val="00023FAC"/>
    <w:rsid w:val="00025223"/>
    <w:rsid w:val="00025B70"/>
    <w:rsid w:val="000266B2"/>
    <w:rsid w:val="000347FA"/>
    <w:rsid w:val="00035F8E"/>
    <w:rsid w:val="00036A90"/>
    <w:rsid w:val="0004530E"/>
    <w:rsid w:val="00045BEC"/>
    <w:rsid w:val="00047A56"/>
    <w:rsid w:val="000534D5"/>
    <w:rsid w:val="000559C8"/>
    <w:rsid w:val="000571AF"/>
    <w:rsid w:val="00057E5F"/>
    <w:rsid w:val="000619BD"/>
    <w:rsid w:val="00061D58"/>
    <w:rsid w:val="000701BF"/>
    <w:rsid w:val="000704FC"/>
    <w:rsid w:val="00075777"/>
    <w:rsid w:val="000757F6"/>
    <w:rsid w:val="0007697B"/>
    <w:rsid w:val="00076A55"/>
    <w:rsid w:val="0008112B"/>
    <w:rsid w:val="00082213"/>
    <w:rsid w:val="00082C29"/>
    <w:rsid w:val="000858DA"/>
    <w:rsid w:val="00085C6C"/>
    <w:rsid w:val="00085E5D"/>
    <w:rsid w:val="00086DC3"/>
    <w:rsid w:val="00087757"/>
    <w:rsid w:val="00087AF1"/>
    <w:rsid w:val="0009054C"/>
    <w:rsid w:val="00090878"/>
    <w:rsid w:val="00096A7D"/>
    <w:rsid w:val="000A0AB4"/>
    <w:rsid w:val="000A1DB4"/>
    <w:rsid w:val="000A30EB"/>
    <w:rsid w:val="000A7175"/>
    <w:rsid w:val="000B27C9"/>
    <w:rsid w:val="000B48A9"/>
    <w:rsid w:val="000B6DE5"/>
    <w:rsid w:val="000C3833"/>
    <w:rsid w:val="000D3875"/>
    <w:rsid w:val="000D5BB9"/>
    <w:rsid w:val="000D6980"/>
    <w:rsid w:val="000D749A"/>
    <w:rsid w:val="000D79E6"/>
    <w:rsid w:val="000E1FCD"/>
    <w:rsid w:val="000E7311"/>
    <w:rsid w:val="000E7F1A"/>
    <w:rsid w:val="000E7F81"/>
    <w:rsid w:val="000F0436"/>
    <w:rsid w:val="000F12A7"/>
    <w:rsid w:val="000F1FF3"/>
    <w:rsid w:val="000F4C94"/>
    <w:rsid w:val="000F5E05"/>
    <w:rsid w:val="000F6DE9"/>
    <w:rsid w:val="000F6EF8"/>
    <w:rsid w:val="0010148B"/>
    <w:rsid w:val="00102C13"/>
    <w:rsid w:val="00103D6D"/>
    <w:rsid w:val="0010494E"/>
    <w:rsid w:val="00104DAE"/>
    <w:rsid w:val="00105D88"/>
    <w:rsid w:val="001102EE"/>
    <w:rsid w:val="00110477"/>
    <w:rsid w:val="00112E3D"/>
    <w:rsid w:val="001147B8"/>
    <w:rsid w:val="00116226"/>
    <w:rsid w:val="00117A9C"/>
    <w:rsid w:val="00120740"/>
    <w:rsid w:val="00121D59"/>
    <w:rsid w:val="00122B62"/>
    <w:rsid w:val="00123446"/>
    <w:rsid w:val="00124736"/>
    <w:rsid w:val="00125FA1"/>
    <w:rsid w:val="00126D14"/>
    <w:rsid w:val="0013046B"/>
    <w:rsid w:val="001306EF"/>
    <w:rsid w:val="00131C79"/>
    <w:rsid w:val="001339E1"/>
    <w:rsid w:val="00142389"/>
    <w:rsid w:val="00143CC6"/>
    <w:rsid w:val="00144BEC"/>
    <w:rsid w:val="00144E03"/>
    <w:rsid w:val="00144E84"/>
    <w:rsid w:val="001451F0"/>
    <w:rsid w:val="00145680"/>
    <w:rsid w:val="00145CA9"/>
    <w:rsid w:val="0014774E"/>
    <w:rsid w:val="00152536"/>
    <w:rsid w:val="00160BBA"/>
    <w:rsid w:val="00161197"/>
    <w:rsid w:val="00161970"/>
    <w:rsid w:val="00163831"/>
    <w:rsid w:val="00170481"/>
    <w:rsid w:val="00175354"/>
    <w:rsid w:val="00176307"/>
    <w:rsid w:val="00182A87"/>
    <w:rsid w:val="00182B02"/>
    <w:rsid w:val="00183F51"/>
    <w:rsid w:val="00185798"/>
    <w:rsid w:val="00185E5D"/>
    <w:rsid w:val="00186A6D"/>
    <w:rsid w:val="00187BCF"/>
    <w:rsid w:val="00187F21"/>
    <w:rsid w:val="0019212D"/>
    <w:rsid w:val="00192A8D"/>
    <w:rsid w:val="001A0903"/>
    <w:rsid w:val="001A2F6B"/>
    <w:rsid w:val="001A49F5"/>
    <w:rsid w:val="001A62AD"/>
    <w:rsid w:val="001B4EAA"/>
    <w:rsid w:val="001B5626"/>
    <w:rsid w:val="001B66E6"/>
    <w:rsid w:val="001C2937"/>
    <w:rsid w:val="001C46E5"/>
    <w:rsid w:val="001C5E10"/>
    <w:rsid w:val="001D0819"/>
    <w:rsid w:val="001D5910"/>
    <w:rsid w:val="001D6E4A"/>
    <w:rsid w:val="001E05BD"/>
    <w:rsid w:val="001E0968"/>
    <w:rsid w:val="001E2DC9"/>
    <w:rsid w:val="001E345C"/>
    <w:rsid w:val="001E3BED"/>
    <w:rsid w:val="001E3F5E"/>
    <w:rsid w:val="001E4A03"/>
    <w:rsid w:val="001E6FD0"/>
    <w:rsid w:val="001E76B5"/>
    <w:rsid w:val="001F50EF"/>
    <w:rsid w:val="001F570F"/>
    <w:rsid w:val="002009EE"/>
    <w:rsid w:val="00207F96"/>
    <w:rsid w:val="00210D0A"/>
    <w:rsid w:val="002116E9"/>
    <w:rsid w:val="002131FC"/>
    <w:rsid w:val="0022070C"/>
    <w:rsid w:val="0022377A"/>
    <w:rsid w:val="00224AD1"/>
    <w:rsid w:val="00241E8B"/>
    <w:rsid w:val="00242D27"/>
    <w:rsid w:val="00243C9A"/>
    <w:rsid w:val="0024438F"/>
    <w:rsid w:val="0024661C"/>
    <w:rsid w:val="0025065F"/>
    <w:rsid w:val="00253CC1"/>
    <w:rsid w:val="00253DF7"/>
    <w:rsid w:val="00255A17"/>
    <w:rsid w:val="0025673B"/>
    <w:rsid w:val="00257448"/>
    <w:rsid w:val="00257DC9"/>
    <w:rsid w:val="00262618"/>
    <w:rsid w:val="00266027"/>
    <w:rsid w:val="00266824"/>
    <w:rsid w:val="002674CD"/>
    <w:rsid w:val="0027206F"/>
    <w:rsid w:val="00272A09"/>
    <w:rsid w:val="002743D3"/>
    <w:rsid w:val="00274AF1"/>
    <w:rsid w:val="0027638C"/>
    <w:rsid w:val="0028361F"/>
    <w:rsid w:val="00293AEE"/>
    <w:rsid w:val="00294E1B"/>
    <w:rsid w:val="00297015"/>
    <w:rsid w:val="002A3C6F"/>
    <w:rsid w:val="002A70DC"/>
    <w:rsid w:val="002B113D"/>
    <w:rsid w:val="002B63EF"/>
    <w:rsid w:val="002B786B"/>
    <w:rsid w:val="002C25F9"/>
    <w:rsid w:val="002C338B"/>
    <w:rsid w:val="002C5607"/>
    <w:rsid w:val="002D2FE4"/>
    <w:rsid w:val="002E02B6"/>
    <w:rsid w:val="002E0CEB"/>
    <w:rsid w:val="002E162D"/>
    <w:rsid w:val="002E2E3E"/>
    <w:rsid w:val="002E4E4A"/>
    <w:rsid w:val="002E5203"/>
    <w:rsid w:val="002F36A3"/>
    <w:rsid w:val="002F5207"/>
    <w:rsid w:val="002F7ADA"/>
    <w:rsid w:val="003051CB"/>
    <w:rsid w:val="00306F15"/>
    <w:rsid w:val="00307D59"/>
    <w:rsid w:val="00310C39"/>
    <w:rsid w:val="00310DD1"/>
    <w:rsid w:val="00311843"/>
    <w:rsid w:val="00313FAA"/>
    <w:rsid w:val="003158C2"/>
    <w:rsid w:val="003175B6"/>
    <w:rsid w:val="00317B30"/>
    <w:rsid w:val="00317BBA"/>
    <w:rsid w:val="00321162"/>
    <w:rsid w:val="00322EAA"/>
    <w:rsid w:val="0032479A"/>
    <w:rsid w:val="00327107"/>
    <w:rsid w:val="00331120"/>
    <w:rsid w:val="003337D3"/>
    <w:rsid w:val="00334DF5"/>
    <w:rsid w:val="00334F08"/>
    <w:rsid w:val="00345E86"/>
    <w:rsid w:val="003501B8"/>
    <w:rsid w:val="003505E4"/>
    <w:rsid w:val="00350800"/>
    <w:rsid w:val="0035290C"/>
    <w:rsid w:val="00352C5C"/>
    <w:rsid w:val="00352E2E"/>
    <w:rsid w:val="00354C94"/>
    <w:rsid w:val="003553CF"/>
    <w:rsid w:val="0036097B"/>
    <w:rsid w:val="00360A07"/>
    <w:rsid w:val="00361403"/>
    <w:rsid w:val="00361680"/>
    <w:rsid w:val="00361C29"/>
    <w:rsid w:val="00363917"/>
    <w:rsid w:val="00363E8E"/>
    <w:rsid w:val="00365211"/>
    <w:rsid w:val="00365C22"/>
    <w:rsid w:val="003671FB"/>
    <w:rsid w:val="00367AC4"/>
    <w:rsid w:val="003713FA"/>
    <w:rsid w:val="0037233C"/>
    <w:rsid w:val="003739E8"/>
    <w:rsid w:val="00373C06"/>
    <w:rsid w:val="00374FB1"/>
    <w:rsid w:val="00380AA8"/>
    <w:rsid w:val="00380BF1"/>
    <w:rsid w:val="00381123"/>
    <w:rsid w:val="00381E01"/>
    <w:rsid w:val="00382051"/>
    <w:rsid w:val="00383DF7"/>
    <w:rsid w:val="00390C41"/>
    <w:rsid w:val="00390E4A"/>
    <w:rsid w:val="00391735"/>
    <w:rsid w:val="0039291E"/>
    <w:rsid w:val="003A35D1"/>
    <w:rsid w:val="003B1687"/>
    <w:rsid w:val="003B3DD6"/>
    <w:rsid w:val="003B43A5"/>
    <w:rsid w:val="003B4969"/>
    <w:rsid w:val="003B5769"/>
    <w:rsid w:val="003B7AA8"/>
    <w:rsid w:val="003C142D"/>
    <w:rsid w:val="003C1642"/>
    <w:rsid w:val="003C3399"/>
    <w:rsid w:val="003C6047"/>
    <w:rsid w:val="003C7B53"/>
    <w:rsid w:val="003D24F1"/>
    <w:rsid w:val="003D5D4B"/>
    <w:rsid w:val="003D6267"/>
    <w:rsid w:val="003E195C"/>
    <w:rsid w:val="003E371C"/>
    <w:rsid w:val="003E48FA"/>
    <w:rsid w:val="003E7169"/>
    <w:rsid w:val="003F3EC4"/>
    <w:rsid w:val="003F6113"/>
    <w:rsid w:val="00400789"/>
    <w:rsid w:val="00402C80"/>
    <w:rsid w:val="00411313"/>
    <w:rsid w:val="00411FEF"/>
    <w:rsid w:val="00412767"/>
    <w:rsid w:val="004144D1"/>
    <w:rsid w:val="004167A4"/>
    <w:rsid w:val="0041710B"/>
    <w:rsid w:val="004206D4"/>
    <w:rsid w:val="0042536F"/>
    <w:rsid w:val="0042602F"/>
    <w:rsid w:val="00430B72"/>
    <w:rsid w:val="00432FC0"/>
    <w:rsid w:val="00435D9D"/>
    <w:rsid w:val="004409B0"/>
    <w:rsid w:val="0044279D"/>
    <w:rsid w:val="00445D54"/>
    <w:rsid w:val="00446581"/>
    <w:rsid w:val="00450AE4"/>
    <w:rsid w:val="004556CB"/>
    <w:rsid w:val="00456015"/>
    <w:rsid w:val="0045714C"/>
    <w:rsid w:val="0045729F"/>
    <w:rsid w:val="00461644"/>
    <w:rsid w:val="004658C7"/>
    <w:rsid w:val="00470158"/>
    <w:rsid w:val="00474155"/>
    <w:rsid w:val="0048038A"/>
    <w:rsid w:val="004838FD"/>
    <w:rsid w:val="00483AFA"/>
    <w:rsid w:val="0048530C"/>
    <w:rsid w:val="004869F6"/>
    <w:rsid w:val="004904ED"/>
    <w:rsid w:val="00493176"/>
    <w:rsid w:val="00495543"/>
    <w:rsid w:val="0049604A"/>
    <w:rsid w:val="00497A8A"/>
    <w:rsid w:val="00497DD5"/>
    <w:rsid w:val="004A2588"/>
    <w:rsid w:val="004A58E9"/>
    <w:rsid w:val="004A6409"/>
    <w:rsid w:val="004A7B02"/>
    <w:rsid w:val="004B5B44"/>
    <w:rsid w:val="004B6D5F"/>
    <w:rsid w:val="004B6EF8"/>
    <w:rsid w:val="004C40DF"/>
    <w:rsid w:val="004C4F2A"/>
    <w:rsid w:val="004C68D0"/>
    <w:rsid w:val="004D576F"/>
    <w:rsid w:val="004D62B7"/>
    <w:rsid w:val="004E0FCC"/>
    <w:rsid w:val="004E1BC2"/>
    <w:rsid w:val="004E55EC"/>
    <w:rsid w:val="004F365B"/>
    <w:rsid w:val="00502F63"/>
    <w:rsid w:val="0050641A"/>
    <w:rsid w:val="00506913"/>
    <w:rsid w:val="00506B6F"/>
    <w:rsid w:val="00510B0B"/>
    <w:rsid w:val="00512799"/>
    <w:rsid w:val="00514429"/>
    <w:rsid w:val="0051455E"/>
    <w:rsid w:val="00514F87"/>
    <w:rsid w:val="0052111A"/>
    <w:rsid w:val="005211F1"/>
    <w:rsid w:val="00521664"/>
    <w:rsid w:val="00522CEE"/>
    <w:rsid w:val="00526871"/>
    <w:rsid w:val="00527E63"/>
    <w:rsid w:val="00531D1B"/>
    <w:rsid w:val="00534283"/>
    <w:rsid w:val="0054240B"/>
    <w:rsid w:val="00542958"/>
    <w:rsid w:val="0054549E"/>
    <w:rsid w:val="00545AD4"/>
    <w:rsid w:val="005463FD"/>
    <w:rsid w:val="0054660D"/>
    <w:rsid w:val="00550F4C"/>
    <w:rsid w:val="00557BCD"/>
    <w:rsid w:val="005639CE"/>
    <w:rsid w:val="005640B0"/>
    <w:rsid w:val="00565ACB"/>
    <w:rsid w:val="00565C76"/>
    <w:rsid w:val="00565E8B"/>
    <w:rsid w:val="00566EE2"/>
    <w:rsid w:val="005675B5"/>
    <w:rsid w:val="005702F6"/>
    <w:rsid w:val="00573F49"/>
    <w:rsid w:val="00581066"/>
    <w:rsid w:val="005812DB"/>
    <w:rsid w:val="00582C4C"/>
    <w:rsid w:val="005849A3"/>
    <w:rsid w:val="005934F7"/>
    <w:rsid w:val="00594733"/>
    <w:rsid w:val="005A24A6"/>
    <w:rsid w:val="005A2F96"/>
    <w:rsid w:val="005A3918"/>
    <w:rsid w:val="005A3E13"/>
    <w:rsid w:val="005A562F"/>
    <w:rsid w:val="005B1C67"/>
    <w:rsid w:val="005B3701"/>
    <w:rsid w:val="005B3EC3"/>
    <w:rsid w:val="005B5730"/>
    <w:rsid w:val="005C1B59"/>
    <w:rsid w:val="005C2280"/>
    <w:rsid w:val="005C2AED"/>
    <w:rsid w:val="005C2CD1"/>
    <w:rsid w:val="005C3C3B"/>
    <w:rsid w:val="005C3CE9"/>
    <w:rsid w:val="005C4B1B"/>
    <w:rsid w:val="005C5E44"/>
    <w:rsid w:val="005C709E"/>
    <w:rsid w:val="005C713E"/>
    <w:rsid w:val="005D01DE"/>
    <w:rsid w:val="005D2DBD"/>
    <w:rsid w:val="005D6FD4"/>
    <w:rsid w:val="005D761C"/>
    <w:rsid w:val="005E0515"/>
    <w:rsid w:val="005E0F53"/>
    <w:rsid w:val="005E36D6"/>
    <w:rsid w:val="005E66C0"/>
    <w:rsid w:val="005E7C7A"/>
    <w:rsid w:val="005F0E7D"/>
    <w:rsid w:val="005F1565"/>
    <w:rsid w:val="005F2D16"/>
    <w:rsid w:val="005F3EC5"/>
    <w:rsid w:val="005F7208"/>
    <w:rsid w:val="0060314D"/>
    <w:rsid w:val="0060470F"/>
    <w:rsid w:val="00604E2E"/>
    <w:rsid w:val="00605A81"/>
    <w:rsid w:val="006066D9"/>
    <w:rsid w:val="00612AA4"/>
    <w:rsid w:val="006131C5"/>
    <w:rsid w:val="00614439"/>
    <w:rsid w:val="0062133A"/>
    <w:rsid w:val="00624874"/>
    <w:rsid w:val="00632BFB"/>
    <w:rsid w:val="00632E45"/>
    <w:rsid w:val="00637DE5"/>
    <w:rsid w:val="00640201"/>
    <w:rsid w:val="00643A4E"/>
    <w:rsid w:val="006579D6"/>
    <w:rsid w:val="006656F7"/>
    <w:rsid w:val="00666648"/>
    <w:rsid w:val="00666FEB"/>
    <w:rsid w:val="00671801"/>
    <w:rsid w:val="00671FE7"/>
    <w:rsid w:val="00672D01"/>
    <w:rsid w:val="00673344"/>
    <w:rsid w:val="00676D4B"/>
    <w:rsid w:val="00681019"/>
    <w:rsid w:val="006819F9"/>
    <w:rsid w:val="00683026"/>
    <w:rsid w:val="006839D3"/>
    <w:rsid w:val="006848F2"/>
    <w:rsid w:val="0068501F"/>
    <w:rsid w:val="00690BD0"/>
    <w:rsid w:val="006955FA"/>
    <w:rsid w:val="00695FB7"/>
    <w:rsid w:val="0069763C"/>
    <w:rsid w:val="006A00FB"/>
    <w:rsid w:val="006A053C"/>
    <w:rsid w:val="006A0C96"/>
    <w:rsid w:val="006A586D"/>
    <w:rsid w:val="006A64C6"/>
    <w:rsid w:val="006A6E72"/>
    <w:rsid w:val="006A7DBB"/>
    <w:rsid w:val="006A7E4E"/>
    <w:rsid w:val="006B200C"/>
    <w:rsid w:val="006B3089"/>
    <w:rsid w:val="006B6CBB"/>
    <w:rsid w:val="006B7355"/>
    <w:rsid w:val="006B7398"/>
    <w:rsid w:val="006B7B33"/>
    <w:rsid w:val="006C0846"/>
    <w:rsid w:val="006C1520"/>
    <w:rsid w:val="006C345E"/>
    <w:rsid w:val="006C4D0D"/>
    <w:rsid w:val="006C5BE2"/>
    <w:rsid w:val="006C70C0"/>
    <w:rsid w:val="006D1958"/>
    <w:rsid w:val="006D2FEC"/>
    <w:rsid w:val="006D6115"/>
    <w:rsid w:val="006D7777"/>
    <w:rsid w:val="006E186B"/>
    <w:rsid w:val="006E2C6D"/>
    <w:rsid w:val="006E2EF2"/>
    <w:rsid w:val="006E5908"/>
    <w:rsid w:val="006E653F"/>
    <w:rsid w:val="006E790F"/>
    <w:rsid w:val="006F15BA"/>
    <w:rsid w:val="006F27F3"/>
    <w:rsid w:val="006F48B8"/>
    <w:rsid w:val="006F4FAA"/>
    <w:rsid w:val="00700FBD"/>
    <w:rsid w:val="0070295C"/>
    <w:rsid w:val="0070327C"/>
    <w:rsid w:val="007078A7"/>
    <w:rsid w:val="007115EE"/>
    <w:rsid w:val="007141E5"/>
    <w:rsid w:val="00715560"/>
    <w:rsid w:val="007202C5"/>
    <w:rsid w:val="007218C9"/>
    <w:rsid w:val="00724746"/>
    <w:rsid w:val="00725221"/>
    <w:rsid w:val="0072679A"/>
    <w:rsid w:val="00726D8F"/>
    <w:rsid w:val="007407F2"/>
    <w:rsid w:val="00741A95"/>
    <w:rsid w:val="00742E1A"/>
    <w:rsid w:val="00744462"/>
    <w:rsid w:val="00750E48"/>
    <w:rsid w:val="00751658"/>
    <w:rsid w:val="007558EE"/>
    <w:rsid w:val="00756754"/>
    <w:rsid w:val="007623F6"/>
    <w:rsid w:val="00762FFB"/>
    <w:rsid w:val="00763DEC"/>
    <w:rsid w:val="00764A47"/>
    <w:rsid w:val="007652D3"/>
    <w:rsid w:val="00765A89"/>
    <w:rsid w:val="0077030D"/>
    <w:rsid w:val="00770D81"/>
    <w:rsid w:val="007715B5"/>
    <w:rsid w:val="00771C66"/>
    <w:rsid w:val="007722E4"/>
    <w:rsid w:val="00772A71"/>
    <w:rsid w:val="00772D81"/>
    <w:rsid w:val="00776D09"/>
    <w:rsid w:val="00777004"/>
    <w:rsid w:val="00777916"/>
    <w:rsid w:val="00783993"/>
    <w:rsid w:val="007841A0"/>
    <w:rsid w:val="00784DDB"/>
    <w:rsid w:val="0078502D"/>
    <w:rsid w:val="00785171"/>
    <w:rsid w:val="00790870"/>
    <w:rsid w:val="007928B7"/>
    <w:rsid w:val="00794015"/>
    <w:rsid w:val="00797E28"/>
    <w:rsid w:val="00797F6D"/>
    <w:rsid w:val="007B078A"/>
    <w:rsid w:val="007B0BD2"/>
    <w:rsid w:val="007B129A"/>
    <w:rsid w:val="007B402E"/>
    <w:rsid w:val="007B568C"/>
    <w:rsid w:val="007B5F2C"/>
    <w:rsid w:val="007B7D1D"/>
    <w:rsid w:val="007B7FE1"/>
    <w:rsid w:val="007C0F01"/>
    <w:rsid w:val="007C51CE"/>
    <w:rsid w:val="007C7198"/>
    <w:rsid w:val="007D0F4A"/>
    <w:rsid w:val="007D10D5"/>
    <w:rsid w:val="007E1257"/>
    <w:rsid w:val="007E1F89"/>
    <w:rsid w:val="007E228C"/>
    <w:rsid w:val="007E270C"/>
    <w:rsid w:val="007E3091"/>
    <w:rsid w:val="007E3EE6"/>
    <w:rsid w:val="007F42B0"/>
    <w:rsid w:val="007F5230"/>
    <w:rsid w:val="007F6BFE"/>
    <w:rsid w:val="007F6DD0"/>
    <w:rsid w:val="008070E4"/>
    <w:rsid w:val="00811A39"/>
    <w:rsid w:val="00811C24"/>
    <w:rsid w:val="008134C4"/>
    <w:rsid w:val="00813F65"/>
    <w:rsid w:val="00815187"/>
    <w:rsid w:val="00815269"/>
    <w:rsid w:val="00815F86"/>
    <w:rsid w:val="00817DB1"/>
    <w:rsid w:val="008234C6"/>
    <w:rsid w:val="00823702"/>
    <w:rsid w:val="00825C93"/>
    <w:rsid w:val="008310D8"/>
    <w:rsid w:val="008312F4"/>
    <w:rsid w:val="008346B7"/>
    <w:rsid w:val="00834775"/>
    <w:rsid w:val="00834A0C"/>
    <w:rsid w:val="008354FE"/>
    <w:rsid w:val="0084361F"/>
    <w:rsid w:val="00844468"/>
    <w:rsid w:val="00845C16"/>
    <w:rsid w:val="00845C2A"/>
    <w:rsid w:val="00846208"/>
    <w:rsid w:val="00846B98"/>
    <w:rsid w:val="00846E22"/>
    <w:rsid w:val="008502E1"/>
    <w:rsid w:val="00850AFD"/>
    <w:rsid w:val="008536D8"/>
    <w:rsid w:val="0085718D"/>
    <w:rsid w:val="00860F23"/>
    <w:rsid w:val="008618F7"/>
    <w:rsid w:val="00866C35"/>
    <w:rsid w:val="00866E80"/>
    <w:rsid w:val="008709A4"/>
    <w:rsid w:val="0087119A"/>
    <w:rsid w:val="008716A7"/>
    <w:rsid w:val="00875ABE"/>
    <w:rsid w:val="00877842"/>
    <w:rsid w:val="00877A59"/>
    <w:rsid w:val="00877A9A"/>
    <w:rsid w:val="00877E10"/>
    <w:rsid w:val="00886E2E"/>
    <w:rsid w:val="008873B2"/>
    <w:rsid w:val="00887E1B"/>
    <w:rsid w:val="00891D8A"/>
    <w:rsid w:val="00893096"/>
    <w:rsid w:val="00896DB2"/>
    <w:rsid w:val="008A27E0"/>
    <w:rsid w:val="008A2D11"/>
    <w:rsid w:val="008B0D25"/>
    <w:rsid w:val="008B1541"/>
    <w:rsid w:val="008B24F8"/>
    <w:rsid w:val="008B4778"/>
    <w:rsid w:val="008B7D2E"/>
    <w:rsid w:val="008C04C7"/>
    <w:rsid w:val="008C3210"/>
    <w:rsid w:val="008C6147"/>
    <w:rsid w:val="008D1CF3"/>
    <w:rsid w:val="008D3387"/>
    <w:rsid w:val="008D393B"/>
    <w:rsid w:val="008D651E"/>
    <w:rsid w:val="008D6A5C"/>
    <w:rsid w:val="008E4227"/>
    <w:rsid w:val="008E475C"/>
    <w:rsid w:val="008E665B"/>
    <w:rsid w:val="008F25C0"/>
    <w:rsid w:val="008F27C0"/>
    <w:rsid w:val="008F31DB"/>
    <w:rsid w:val="008F6B14"/>
    <w:rsid w:val="008F7309"/>
    <w:rsid w:val="008F7A58"/>
    <w:rsid w:val="00900507"/>
    <w:rsid w:val="00902722"/>
    <w:rsid w:val="0090390A"/>
    <w:rsid w:val="00903B38"/>
    <w:rsid w:val="00904C89"/>
    <w:rsid w:val="00905EB8"/>
    <w:rsid w:val="0090613B"/>
    <w:rsid w:val="009066D4"/>
    <w:rsid w:val="00921240"/>
    <w:rsid w:val="00930D45"/>
    <w:rsid w:val="00931C87"/>
    <w:rsid w:val="00933191"/>
    <w:rsid w:val="009364F4"/>
    <w:rsid w:val="00936F8C"/>
    <w:rsid w:val="00941180"/>
    <w:rsid w:val="0094271D"/>
    <w:rsid w:val="00946ACC"/>
    <w:rsid w:val="009521B7"/>
    <w:rsid w:val="00954B02"/>
    <w:rsid w:val="009553DD"/>
    <w:rsid w:val="00956410"/>
    <w:rsid w:val="0095774E"/>
    <w:rsid w:val="00963033"/>
    <w:rsid w:val="00963948"/>
    <w:rsid w:val="00965107"/>
    <w:rsid w:val="0097148F"/>
    <w:rsid w:val="00972B49"/>
    <w:rsid w:val="0097453E"/>
    <w:rsid w:val="00974C2F"/>
    <w:rsid w:val="009751B4"/>
    <w:rsid w:val="00976A0E"/>
    <w:rsid w:val="00980E9A"/>
    <w:rsid w:val="0098158D"/>
    <w:rsid w:val="009849E5"/>
    <w:rsid w:val="00985781"/>
    <w:rsid w:val="00985FB6"/>
    <w:rsid w:val="00987681"/>
    <w:rsid w:val="009908F9"/>
    <w:rsid w:val="00996453"/>
    <w:rsid w:val="00996EFC"/>
    <w:rsid w:val="009A0B22"/>
    <w:rsid w:val="009A34B1"/>
    <w:rsid w:val="009A5041"/>
    <w:rsid w:val="009A75FD"/>
    <w:rsid w:val="009B2ACC"/>
    <w:rsid w:val="009B34F4"/>
    <w:rsid w:val="009B4576"/>
    <w:rsid w:val="009C209D"/>
    <w:rsid w:val="009C2184"/>
    <w:rsid w:val="009C2633"/>
    <w:rsid w:val="009C5AEA"/>
    <w:rsid w:val="009D2DB2"/>
    <w:rsid w:val="009D506C"/>
    <w:rsid w:val="009D5427"/>
    <w:rsid w:val="009D6A20"/>
    <w:rsid w:val="009E05D2"/>
    <w:rsid w:val="009E06AC"/>
    <w:rsid w:val="009E1562"/>
    <w:rsid w:val="009F047B"/>
    <w:rsid w:val="009F0564"/>
    <w:rsid w:val="009F2B01"/>
    <w:rsid w:val="009F4C18"/>
    <w:rsid w:val="009F4C3C"/>
    <w:rsid w:val="009F78CF"/>
    <w:rsid w:val="00A031AA"/>
    <w:rsid w:val="00A077FD"/>
    <w:rsid w:val="00A07B4E"/>
    <w:rsid w:val="00A1083F"/>
    <w:rsid w:val="00A115BD"/>
    <w:rsid w:val="00A12D9E"/>
    <w:rsid w:val="00A14204"/>
    <w:rsid w:val="00A14BEF"/>
    <w:rsid w:val="00A22066"/>
    <w:rsid w:val="00A2441B"/>
    <w:rsid w:val="00A25314"/>
    <w:rsid w:val="00A26F58"/>
    <w:rsid w:val="00A30EFD"/>
    <w:rsid w:val="00A31074"/>
    <w:rsid w:val="00A31DAC"/>
    <w:rsid w:val="00A3248B"/>
    <w:rsid w:val="00A3279E"/>
    <w:rsid w:val="00A33812"/>
    <w:rsid w:val="00A3389A"/>
    <w:rsid w:val="00A338FE"/>
    <w:rsid w:val="00A34F7B"/>
    <w:rsid w:val="00A36692"/>
    <w:rsid w:val="00A37742"/>
    <w:rsid w:val="00A41A39"/>
    <w:rsid w:val="00A44251"/>
    <w:rsid w:val="00A44A34"/>
    <w:rsid w:val="00A45255"/>
    <w:rsid w:val="00A455A1"/>
    <w:rsid w:val="00A46AF7"/>
    <w:rsid w:val="00A46D3D"/>
    <w:rsid w:val="00A47BB9"/>
    <w:rsid w:val="00A51D8D"/>
    <w:rsid w:val="00A557ED"/>
    <w:rsid w:val="00A571BE"/>
    <w:rsid w:val="00A571D4"/>
    <w:rsid w:val="00A610FB"/>
    <w:rsid w:val="00A645F0"/>
    <w:rsid w:val="00A658FC"/>
    <w:rsid w:val="00A7092C"/>
    <w:rsid w:val="00A70978"/>
    <w:rsid w:val="00A72A07"/>
    <w:rsid w:val="00A755B7"/>
    <w:rsid w:val="00A75C1F"/>
    <w:rsid w:val="00A7628A"/>
    <w:rsid w:val="00A815BB"/>
    <w:rsid w:val="00A82F84"/>
    <w:rsid w:val="00A83B54"/>
    <w:rsid w:val="00A845B2"/>
    <w:rsid w:val="00A8568E"/>
    <w:rsid w:val="00A857D8"/>
    <w:rsid w:val="00A8759D"/>
    <w:rsid w:val="00A91962"/>
    <w:rsid w:val="00A91E18"/>
    <w:rsid w:val="00A92572"/>
    <w:rsid w:val="00A9301E"/>
    <w:rsid w:val="00A940E2"/>
    <w:rsid w:val="00A9478C"/>
    <w:rsid w:val="00A948F6"/>
    <w:rsid w:val="00A96593"/>
    <w:rsid w:val="00A97D5C"/>
    <w:rsid w:val="00AA03B0"/>
    <w:rsid w:val="00AA2D1D"/>
    <w:rsid w:val="00AA3E13"/>
    <w:rsid w:val="00AA5674"/>
    <w:rsid w:val="00AB01B5"/>
    <w:rsid w:val="00AB2948"/>
    <w:rsid w:val="00AB5695"/>
    <w:rsid w:val="00AC0986"/>
    <w:rsid w:val="00AC0C6D"/>
    <w:rsid w:val="00AC427C"/>
    <w:rsid w:val="00AC55E9"/>
    <w:rsid w:val="00AC5BD8"/>
    <w:rsid w:val="00AC6675"/>
    <w:rsid w:val="00AC67B1"/>
    <w:rsid w:val="00AC6DB8"/>
    <w:rsid w:val="00AD013A"/>
    <w:rsid w:val="00AD07AA"/>
    <w:rsid w:val="00AD1E36"/>
    <w:rsid w:val="00AD2716"/>
    <w:rsid w:val="00AD2D35"/>
    <w:rsid w:val="00AD3F5A"/>
    <w:rsid w:val="00AD50B9"/>
    <w:rsid w:val="00AD69C5"/>
    <w:rsid w:val="00AE0FEF"/>
    <w:rsid w:val="00AE5C6A"/>
    <w:rsid w:val="00AF2795"/>
    <w:rsid w:val="00AF6D51"/>
    <w:rsid w:val="00B0045E"/>
    <w:rsid w:val="00B00FB3"/>
    <w:rsid w:val="00B02B19"/>
    <w:rsid w:val="00B03180"/>
    <w:rsid w:val="00B031D3"/>
    <w:rsid w:val="00B03AD0"/>
    <w:rsid w:val="00B04C7A"/>
    <w:rsid w:val="00B06381"/>
    <w:rsid w:val="00B0744D"/>
    <w:rsid w:val="00B124E2"/>
    <w:rsid w:val="00B12D29"/>
    <w:rsid w:val="00B21834"/>
    <w:rsid w:val="00B22B43"/>
    <w:rsid w:val="00B27C84"/>
    <w:rsid w:val="00B27FC8"/>
    <w:rsid w:val="00B31BCC"/>
    <w:rsid w:val="00B328A2"/>
    <w:rsid w:val="00B3438D"/>
    <w:rsid w:val="00B34638"/>
    <w:rsid w:val="00B348EE"/>
    <w:rsid w:val="00B35BCD"/>
    <w:rsid w:val="00B379D2"/>
    <w:rsid w:val="00B41B9E"/>
    <w:rsid w:val="00B43FDF"/>
    <w:rsid w:val="00B4522D"/>
    <w:rsid w:val="00B46292"/>
    <w:rsid w:val="00B46D68"/>
    <w:rsid w:val="00B501D7"/>
    <w:rsid w:val="00B513C7"/>
    <w:rsid w:val="00B5281C"/>
    <w:rsid w:val="00B56E18"/>
    <w:rsid w:val="00B61751"/>
    <w:rsid w:val="00B61C94"/>
    <w:rsid w:val="00B627D8"/>
    <w:rsid w:val="00B63B77"/>
    <w:rsid w:val="00B65C15"/>
    <w:rsid w:val="00B67E96"/>
    <w:rsid w:val="00B73071"/>
    <w:rsid w:val="00B749BC"/>
    <w:rsid w:val="00B769F6"/>
    <w:rsid w:val="00B807CF"/>
    <w:rsid w:val="00B82A47"/>
    <w:rsid w:val="00B84074"/>
    <w:rsid w:val="00B855B3"/>
    <w:rsid w:val="00B85C8A"/>
    <w:rsid w:val="00B86AA5"/>
    <w:rsid w:val="00B9048D"/>
    <w:rsid w:val="00B91700"/>
    <w:rsid w:val="00B922E0"/>
    <w:rsid w:val="00B9297A"/>
    <w:rsid w:val="00B93C8D"/>
    <w:rsid w:val="00B964B4"/>
    <w:rsid w:val="00BA063F"/>
    <w:rsid w:val="00BA1003"/>
    <w:rsid w:val="00BA2FA1"/>
    <w:rsid w:val="00BA334E"/>
    <w:rsid w:val="00BA3EEE"/>
    <w:rsid w:val="00BA4F70"/>
    <w:rsid w:val="00BA5E52"/>
    <w:rsid w:val="00BB0403"/>
    <w:rsid w:val="00BB1926"/>
    <w:rsid w:val="00BB3B15"/>
    <w:rsid w:val="00BB4398"/>
    <w:rsid w:val="00BB7E14"/>
    <w:rsid w:val="00BC5B5D"/>
    <w:rsid w:val="00BC66FD"/>
    <w:rsid w:val="00BD427A"/>
    <w:rsid w:val="00BD698B"/>
    <w:rsid w:val="00BD78BE"/>
    <w:rsid w:val="00BE009F"/>
    <w:rsid w:val="00BE1CF7"/>
    <w:rsid w:val="00BE42B9"/>
    <w:rsid w:val="00BF062D"/>
    <w:rsid w:val="00BF324E"/>
    <w:rsid w:val="00BF5612"/>
    <w:rsid w:val="00BF7288"/>
    <w:rsid w:val="00C028C3"/>
    <w:rsid w:val="00C02956"/>
    <w:rsid w:val="00C11225"/>
    <w:rsid w:val="00C12192"/>
    <w:rsid w:val="00C13DAE"/>
    <w:rsid w:val="00C13F06"/>
    <w:rsid w:val="00C15F0A"/>
    <w:rsid w:val="00C15F25"/>
    <w:rsid w:val="00C1757A"/>
    <w:rsid w:val="00C209D8"/>
    <w:rsid w:val="00C25AF3"/>
    <w:rsid w:val="00C27250"/>
    <w:rsid w:val="00C305EC"/>
    <w:rsid w:val="00C30A68"/>
    <w:rsid w:val="00C31767"/>
    <w:rsid w:val="00C317AD"/>
    <w:rsid w:val="00C33646"/>
    <w:rsid w:val="00C33904"/>
    <w:rsid w:val="00C33DE6"/>
    <w:rsid w:val="00C3547A"/>
    <w:rsid w:val="00C4231D"/>
    <w:rsid w:val="00C46E47"/>
    <w:rsid w:val="00C47AAD"/>
    <w:rsid w:val="00C47E8E"/>
    <w:rsid w:val="00C50224"/>
    <w:rsid w:val="00C50EDD"/>
    <w:rsid w:val="00C510BC"/>
    <w:rsid w:val="00C517C1"/>
    <w:rsid w:val="00C51B8D"/>
    <w:rsid w:val="00C53EE6"/>
    <w:rsid w:val="00C6206A"/>
    <w:rsid w:val="00C6748D"/>
    <w:rsid w:val="00C718AB"/>
    <w:rsid w:val="00C7249C"/>
    <w:rsid w:val="00C776B5"/>
    <w:rsid w:val="00C81CE9"/>
    <w:rsid w:val="00C9187D"/>
    <w:rsid w:val="00C92ECA"/>
    <w:rsid w:val="00C93FDD"/>
    <w:rsid w:val="00C948AC"/>
    <w:rsid w:val="00C94D9F"/>
    <w:rsid w:val="00C96BA1"/>
    <w:rsid w:val="00C9700F"/>
    <w:rsid w:val="00CA0C6B"/>
    <w:rsid w:val="00CA38EC"/>
    <w:rsid w:val="00CA43B0"/>
    <w:rsid w:val="00CA4D3E"/>
    <w:rsid w:val="00CA5577"/>
    <w:rsid w:val="00CB6378"/>
    <w:rsid w:val="00CB6606"/>
    <w:rsid w:val="00CC02B3"/>
    <w:rsid w:val="00CC24B3"/>
    <w:rsid w:val="00CC3B58"/>
    <w:rsid w:val="00CC59FD"/>
    <w:rsid w:val="00CC7466"/>
    <w:rsid w:val="00CD2755"/>
    <w:rsid w:val="00CD4148"/>
    <w:rsid w:val="00CD4D83"/>
    <w:rsid w:val="00CD7B9F"/>
    <w:rsid w:val="00CE1207"/>
    <w:rsid w:val="00CE5012"/>
    <w:rsid w:val="00CE711A"/>
    <w:rsid w:val="00CE7D4F"/>
    <w:rsid w:val="00CF0E97"/>
    <w:rsid w:val="00CF17BE"/>
    <w:rsid w:val="00CF281A"/>
    <w:rsid w:val="00CF2C7E"/>
    <w:rsid w:val="00CF358D"/>
    <w:rsid w:val="00CF38A4"/>
    <w:rsid w:val="00CF406E"/>
    <w:rsid w:val="00CF6B0C"/>
    <w:rsid w:val="00CF79DB"/>
    <w:rsid w:val="00D01FFB"/>
    <w:rsid w:val="00D023C4"/>
    <w:rsid w:val="00D02753"/>
    <w:rsid w:val="00D0482A"/>
    <w:rsid w:val="00D04FF6"/>
    <w:rsid w:val="00D065E6"/>
    <w:rsid w:val="00D0675D"/>
    <w:rsid w:val="00D06811"/>
    <w:rsid w:val="00D11090"/>
    <w:rsid w:val="00D113A9"/>
    <w:rsid w:val="00D12C6D"/>
    <w:rsid w:val="00D1398A"/>
    <w:rsid w:val="00D14BA5"/>
    <w:rsid w:val="00D14D27"/>
    <w:rsid w:val="00D15718"/>
    <w:rsid w:val="00D2038E"/>
    <w:rsid w:val="00D219DD"/>
    <w:rsid w:val="00D2229A"/>
    <w:rsid w:val="00D2371C"/>
    <w:rsid w:val="00D336B0"/>
    <w:rsid w:val="00D34805"/>
    <w:rsid w:val="00D37B66"/>
    <w:rsid w:val="00D40490"/>
    <w:rsid w:val="00D42218"/>
    <w:rsid w:val="00D529C6"/>
    <w:rsid w:val="00D5365B"/>
    <w:rsid w:val="00D5513B"/>
    <w:rsid w:val="00D55496"/>
    <w:rsid w:val="00D5627E"/>
    <w:rsid w:val="00D57BC5"/>
    <w:rsid w:val="00D645E0"/>
    <w:rsid w:val="00D65DC3"/>
    <w:rsid w:val="00D707B1"/>
    <w:rsid w:val="00D72EEF"/>
    <w:rsid w:val="00D749FE"/>
    <w:rsid w:val="00D74C61"/>
    <w:rsid w:val="00D74FC1"/>
    <w:rsid w:val="00D75302"/>
    <w:rsid w:val="00D816F2"/>
    <w:rsid w:val="00D84260"/>
    <w:rsid w:val="00D907C4"/>
    <w:rsid w:val="00D932DD"/>
    <w:rsid w:val="00D97EAA"/>
    <w:rsid w:val="00D97F63"/>
    <w:rsid w:val="00DA111C"/>
    <w:rsid w:val="00DA3D8C"/>
    <w:rsid w:val="00DA4DD4"/>
    <w:rsid w:val="00DA6839"/>
    <w:rsid w:val="00DB07A5"/>
    <w:rsid w:val="00DB1EE9"/>
    <w:rsid w:val="00DB2737"/>
    <w:rsid w:val="00DB2BF1"/>
    <w:rsid w:val="00DB4459"/>
    <w:rsid w:val="00DB68CE"/>
    <w:rsid w:val="00DC04A3"/>
    <w:rsid w:val="00DC1710"/>
    <w:rsid w:val="00DC232E"/>
    <w:rsid w:val="00DC34A0"/>
    <w:rsid w:val="00DC3A66"/>
    <w:rsid w:val="00DC4A83"/>
    <w:rsid w:val="00DC5594"/>
    <w:rsid w:val="00DC59DD"/>
    <w:rsid w:val="00DC6DD8"/>
    <w:rsid w:val="00DC7F1D"/>
    <w:rsid w:val="00DD5EED"/>
    <w:rsid w:val="00DD7286"/>
    <w:rsid w:val="00DE1B9A"/>
    <w:rsid w:val="00DF2FE1"/>
    <w:rsid w:val="00DF4208"/>
    <w:rsid w:val="00DF5176"/>
    <w:rsid w:val="00DF63C4"/>
    <w:rsid w:val="00DF6E3B"/>
    <w:rsid w:val="00DF6EF4"/>
    <w:rsid w:val="00E0041A"/>
    <w:rsid w:val="00E00464"/>
    <w:rsid w:val="00E04320"/>
    <w:rsid w:val="00E04522"/>
    <w:rsid w:val="00E05A6D"/>
    <w:rsid w:val="00E0718E"/>
    <w:rsid w:val="00E103B7"/>
    <w:rsid w:val="00E133A3"/>
    <w:rsid w:val="00E1516F"/>
    <w:rsid w:val="00E1534C"/>
    <w:rsid w:val="00E16009"/>
    <w:rsid w:val="00E16C01"/>
    <w:rsid w:val="00E21F2A"/>
    <w:rsid w:val="00E23A90"/>
    <w:rsid w:val="00E30F0E"/>
    <w:rsid w:val="00E333F0"/>
    <w:rsid w:val="00E35234"/>
    <w:rsid w:val="00E371D9"/>
    <w:rsid w:val="00E4081F"/>
    <w:rsid w:val="00E4216A"/>
    <w:rsid w:val="00E42A64"/>
    <w:rsid w:val="00E45AC3"/>
    <w:rsid w:val="00E46D18"/>
    <w:rsid w:val="00E5160C"/>
    <w:rsid w:val="00E562D6"/>
    <w:rsid w:val="00E57F39"/>
    <w:rsid w:val="00E61BA4"/>
    <w:rsid w:val="00E635B8"/>
    <w:rsid w:val="00E65362"/>
    <w:rsid w:val="00E65588"/>
    <w:rsid w:val="00E66C8E"/>
    <w:rsid w:val="00E6750A"/>
    <w:rsid w:val="00E749A3"/>
    <w:rsid w:val="00E75B70"/>
    <w:rsid w:val="00E84735"/>
    <w:rsid w:val="00E84869"/>
    <w:rsid w:val="00E86861"/>
    <w:rsid w:val="00E87AFE"/>
    <w:rsid w:val="00E87FEA"/>
    <w:rsid w:val="00E91503"/>
    <w:rsid w:val="00E92A90"/>
    <w:rsid w:val="00EA0DE4"/>
    <w:rsid w:val="00EA1368"/>
    <w:rsid w:val="00EA143B"/>
    <w:rsid w:val="00EA1577"/>
    <w:rsid w:val="00EA3283"/>
    <w:rsid w:val="00EA3C5A"/>
    <w:rsid w:val="00EA6675"/>
    <w:rsid w:val="00EA72B1"/>
    <w:rsid w:val="00EA7CF7"/>
    <w:rsid w:val="00EB0EC9"/>
    <w:rsid w:val="00EC2548"/>
    <w:rsid w:val="00EC4591"/>
    <w:rsid w:val="00EC7F25"/>
    <w:rsid w:val="00ED2DC3"/>
    <w:rsid w:val="00ED3375"/>
    <w:rsid w:val="00ED64C2"/>
    <w:rsid w:val="00EE3791"/>
    <w:rsid w:val="00EE3F38"/>
    <w:rsid w:val="00EE63C5"/>
    <w:rsid w:val="00EE7B6E"/>
    <w:rsid w:val="00EF30B2"/>
    <w:rsid w:val="00EF319B"/>
    <w:rsid w:val="00EF3D37"/>
    <w:rsid w:val="00EF5EA2"/>
    <w:rsid w:val="00EF619E"/>
    <w:rsid w:val="00F0067D"/>
    <w:rsid w:val="00F04246"/>
    <w:rsid w:val="00F05930"/>
    <w:rsid w:val="00F07232"/>
    <w:rsid w:val="00F1761C"/>
    <w:rsid w:val="00F20510"/>
    <w:rsid w:val="00F2354D"/>
    <w:rsid w:val="00F24B2C"/>
    <w:rsid w:val="00F2626B"/>
    <w:rsid w:val="00F273B0"/>
    <w:rsid w:val="00F30176"/>
    <w:rsid w:val="00F30309"/>
    <w:rsid w:val="00F3315F"/>
    <w:rsid w:val="00F353CE"/>
    <w:rsid w:val="00F40D6A"/>
    <w:rsid w:val="00F41488"/>
    <w:rsid w:val="00F434A0"/>
    <w:rsid w:val="00F52974"/>
    <w:rsid w:val="00F5525D"/>
    <w:rsid w:val="00F64138"/>
    <w:rsid w:val="00F64888"/>
    <w:rsid w:val="00F6508D"/>
    <w:rsid w:val="00F664D5"/>
    <w:rsid w:val="00F66FAD"/>
    <w:rsid w:val="00F732A1"/>
    <w:rsid w:val="00F73F90"/>
    <w:rsid w:val="00F75116"/>
    <w:rsid w:val="00F7524E"/>
    <w:rsid w:val="00F7684A"/>
    <w:rsid w:val="00F7700B"/>
    <w:rsid w:val="00F8008C"/>
    <w:rsid w:val="00F823AE"/>
    <w:rsid w:val="00F827A6"/>
    <w:rsid w:val="00F8359D"/>
    <w:rsid w:val="00F83859"/>
    <w:rsid w:val="00F8602C"/>
    <w:rsid w:val="00F8625B"/>
    <w:rsid w:val="00F87930"/>
    <w:rsid w:val="00F901D2"/>
    <w:rsid w:val="00F92877"/>
    <w:rsid w:val="00F938E3"/>
    <w:rsid w:val="00F96063"/>
    <w:rsid w:val="00F97000"/>
    <w:rsid w:val="00F978DB"/>
    <w:rsid w:val="00F979D1"/>
    <w:rsid w:val="00F97EBD"/>
    <w:rsid w:val="00FA0726"/>
    <w:rsid w:val="00FA0A32"/>
    <w:rsid w:val="00FA1299"/>
    <w:rsid w:val="00FA15B4"/>
    <w:rsid w:val="00FA1F2B"/>
    <w:rsid w:val="00FA3471"/>
    <w:rsid w:val="00FA5096"/>
    <w:rsid w:val="00FA5AB5"/>
    <w:rsid w:val="00FA7062"/>
    <w:rsid w:val="00FB018A"/>
    <w:rsid w:val="00FB49FA"/>
    <w:rsid w:val="00FB5A3B"/>
    <w:rsid w:val="00FB6AC7"/>
    <w:rsid w:val="00FB6E77"/>
    <w:rsid w:val="00FC499F"/>
    <w:rsid w:val="00FC50AA"/>
    <w:rsid w:val="00FC5934"/>
    <w:rsid w:val="00FC6239"/>
    <w:rsid w:val="00FD07A3"/>
    <w:rsid w:val="00FD389B"/>
    <w:rsid w:val="00FD5FE5"/>
    <w:rsid w:val="00FD6162"/>
    <w:rsid w:val="00FD718E"/>
    <w:rsid w:val="00FD78F8"/>
    <w:rsid w:val="00FE1C49"/>
    <w:rsid w:val="00FE2607"/>
    <w:rsid w:val="00FE5B1A"/>
    <w:rsid w:val="00FF0546"/>
    <w:rsid w:val="00FF231E"/>
    <w:rsid w:val="00FF40C3"/>
    <w:rsid w:val="00FF7CA1"/>
    <w:rsid w:val="41E414AE"/>
    <w:rsid w:val="71536E3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22B"/>
  <w15:docId w15:val="{801C1BA9-1635-A544-BABE-707DEFE3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iPriority="0"/>
    <w:lsdException w:name="page number" w:semiHidden="1" w:unhideWhenUsed="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34F4"/>
    <w:rPr>
      <w:rFonts w:ascii="Calibri" w:eastAsia="Calibri" w:hAnsi="Calibri" w:cs="Calibri"/>
      <w:lang w:eastAsia="uk-UA"/>
    </w:rPr>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sz w:val="22"/>
    </w:rPr>
  </w:style>
  <w:style w:type="paragraph" w:styleId="6">
    <w:name w:val="heading 6"/>
    <w:basedOn w:val="a"/>
    <w:next w:val="a"/>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Segoe UI" w:hAnsi="Segoe UI"/>
      <w:sz w:val="18"/>
      <w:szCs w:val="18"/>
    </w:rPr>
  </w:style>
  <w:style w:type="character" w:styleId="a5">
    <w:name w:val="annotation reference"/>
    <w:basedOn w:val="a0"/>
    <w:semiHidden/>
    <w:rPr>
      <w:sz w:val="16"/>
      <w:szCs w:val="16"/>
    </w:rPr>
  </w:style>
  <w:style w:type="paragraph" w:styleId="a6">
    <w:name w:val="annotation text"/>
    <w:basedOn w:val="a"/>
    <w:link w:val="a7"/>
  </w:style>
  <w:style w:type="paragraph" w:styleId="a8">
    <w:name w:val="annotation subject"/>
    <w:basedOn w:val="a6"/>
    <w:next w:val="a6"/>
    <w:link w:val="a9"/>
    <w:semiHidden/>
    <w:rPr>
      <w:b/>
      <w:bCs/>
    </w:rPr>
  </w:style>
  <w:style w:type="character" w:styleId="aa">
    <w:name w:val="endnote reference"/>
    <w:semiHidden/>
    <w:rPr>
      <w:vertAlign w:val="superscript"/>
    </w:rPr>
  </w:style>
  <w:style w:type="paragraph" w:styleId="ab">
    <w:name w:val="endnote text"/>
    <w:link w:val="ac"/>
    <w:semiHidden/>
    <w:rPr>
      <w:rFonts w:ascii="Calibri" w:eastAsia="Calibri" w:hAnsi="Calibri" w:cs="Calibri"/>
      <w:lang w:eastAsia="uk-UA"/>
    </w:rPr>
  </w:style>
  <w:style w:type="paragraph" w:styleId="ad">
    <w:name w:val="footer"/>
    <w:basedOn w:val="a"/>
    <w:link w:val="ae"/>
    <w:pPr>
      <w:tabs>
        <w:tab w:val="center" w:pos="4819"/>
        <w:tab w:val="right" w:pos="9639"/>
      </w:tabs>
    </w:pPr>
  </w:style>
  <w:style w:type="character" w:styleId="af">
    <w:name w:val="footnote reference"/>
    <w:basedOn w:val="a0"/>
    <w:semiHidden/>
    <w:rPr>
      <w:vertAlign w:val="superscript"/>
    </w:rPr>
  </w:style>
  <w:style w:type="paragraph" w:styleId="af0">
    <w:name w:val="footnote text"/>
    <w:basedOn w:val="a"/>
    <w:link w:val="af1"/>
    <w:semiHidden/>
  </w:style>
  <w:style w:type="paragraph" w:styleId="af2">
    <w:name w:val="header"/>
    <w:basedOn w:val="a"/>
    <w:link w:val="af3"/>
    <w:uiPriority w:val="99"/>
    <w:pPr>
      <w:tabs>
        <w:tab w:val="center" w:pos="4819"/>
        <w:tab w:val="right" w:pos="9639"/>
      </w:tabs>
    </w:pPr>
  </w:style>
  <w:style w:type="character" w:styleId="af4">
    <w:name w:val="Hyperlink"/>
    <w:basedOn w:val="a0"/>
    <w:uiPriority w:val="99"/>
    <w:rPr>
      <w:color w:val="0000FF"/>
      <w:u w:val="single"/>
    </w:rPr>
  </w:style>
  <w:style w:type="character" w:styleId="af5">
    <w:name w:val="line number"/>
    <w:basedOn w:val="a0"/>
    <w:semiHidden/>
  </w:style>
  <w:style w:type="paragraph" w:styleId="af6">
    <w:name w:val="Normal (Web)"/>
    <w:basedOn w:val="a"/>
    <w:uiPriority w:val="99"/>
    <w:pPr>
      <w:spacing w:before="100" w:beforeAutospacing="1" w:after="100" w:afterAutospacing="1"/>
    </w:pPr>
    <w:rPr>
      <w:rFonts w:ascii="Times New Roman" w:hAnsi="Times New Roman"/>
      <w:sz w:val="24"/>
      <w:szCs w:val="24"/>
    </w:rPr>
  </w:style>
  <w:style w:type="character" w:styleId="af7">
    <w:name w:val="Strong"/>
    <w:basedOn w:val="a0"/>
    <w:uiPriority w:val="22"/>
    <w:qFormat/>
    <w:rPr>
      <w:b/>
      <w:bCs/>
    </w:rPr>
  </w:style>
  <w:style w:type="paragraph" w:styleId="af8">
    <w:name w:val="Subtitle"/>
    <w:basedOn w:val="a"/>
    <w:next w:val="a"/>
    <w:link w:val="af9"/>
    <w:uiPriority w:val="11"/>
    <w:qFormat/>
    <w:pPr>
      <w:keepNext/>
      <w:keepLines/>
      <w:spacing w:before="360" w:after="80"/>
    </w:pPr>
    <w:rPr>
      <w:rFonts w:ascii="Georgia" w:eastAsia="Georgia" w:hAnsi="Georgia" w:cs="Georgia"/>
      <w:i/>
      <w:color w:val="666666"/>
      <w:sz w:val="48"/>
      <w:szCs w:val="48"/>
    </w:rPr>
  </w:style>
  <w:style w:type="table" w:styleId="11">
    <w:name w:val="Table Simple 1"/>
    <w:basedOn w:val="a1"/>
    <w:rPr>
      <w:rFonts w:ascii="Calibri" w:eastAsia="Calibri" w:hAnsi="Calibri" w:cs="Calibri"/>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afa">
    <w:name w:val="Title"/>
    <w:basedOn w:val="a"/>
    <w:next w:val="a"/>
    <w:link w:val="afb"/>
    <w:uiPriority w:val="10"/>
    <w:qFormat/>
    <w:pPr>
      <w:keepNext/>
      <w:keepLines/>
      <w:spacing w:before="480" w:after="120"/>
    </w:pPr>
    <w:rPr>
      <w:b/>
      <w:sz w:val="72"/>
      <w:szCs w:val="72"/>
    </w:rPr>
  </w:style>
  <w:style w:type="character" w:customStyle="1" w:styleId="10">
    <w:name w:val="Заголовок 1 Знак"/>
    <w:basedOn w:val="a0"/>
    <w:link w:val="1"/>
    <w:uiPriority w:val="9"/>
    <w:rPr>
      <w:rFonts w:ascii="Calibri" w:eastAsia="Calibri" w:hAnsi="Calibri" w:cs="Calibri"/>
      <w:b/>
      <w:sz w:val="48"/>
      <w:szCs w:val="48"/>
      <w:lang w:eastAsia="uk-UA"/>
    </w:rPr>
  </w:style>
  <w:style w:type="character" w:customStyle="1" w:styleId="20">
    <w:name w:val="Заголовок 2 Знак"/>
    <w:basedOn w:val="a0"/>
    <w:link w:val="2"/>
    <w:uiPriority w:val="9"/>
    <w:semiHidden/>
    <w:rPr>
      <w:rFonts w:ascii="Calibri" w:eastAsia="Calibri" w:hAnsi="Calibri" w:cs="Calibri"/>
      <w:b/>
      <w:sz w:val="36"/>
      <w:szCs w:val="36"/>
      <w:lang w:eastAsia="uk-UA"/>
    </w:rPr>
  </w:style>
  <w:style w:type="character" w:customStyle="1" w:styleId="30">
    <w:name w:val="Заголовок 3 Знак"/>
    <w:basedOn w:val="a0"/>
    <w:link w:val="3"/>
    <w:uiPriority w:val="9"/>
    <w:semiHidden/>
    <w:rPr>
      <w:rFonts w:ascii="Calibri" w:eastAsia="Calibri" w:hAnsi="Calibri" w:cs="Calibri"/>
      <w:b/>
      <w:sz w:val="28"/>
      <w:szCs w:val="28"/>
      <w:lang w:eastAsia="uk-UA"/>
    </w:rPr>
  </w:style>
  <w:style w:type="character" w:customStyle="1" w:styleId="40">
    <w:name w:val="Заголовок 4 Знак"/>
    <w:basedOn w:val="a0"/>
    <w:link w:val="4"/>
    <w:uiPriority w:val="9"/>
    <w:semiHidden/>
    <w:rPr>
      <w:rFonts w:ascii="Calibri" w:eastAsia="Calibri" w:hAnsi="Calibri" w:cs="Calibri"/>
      <w:b/>
      <w:sz w:val="24"/>
      <w:szCs w:val="24"/>
      <w:lang w:eastAsia="uk-UA"/>
    </w:rPr>
  </w:style>
  <w:style w:type="character" w:customStyle="1" w:styleId="50">
    <w:name w:val="Заголовок 5 Знак"/>
    <w:basedOn w:val="a0"/>
    <w:link w:val="5"/>
    <w:uiPriority w:val="9"/>
    <w:semiHidden/>
    <w:rPr>
      <w:rFonts w:ascii="Calibri" w:eastAsia="Calibri" w:hAnsi="Calibri" w:cs="Calibri"/>
      <w:b/>
      <w:szCs w:val="20"/>
      <w:lang w:eastAsia="uk-UA"/>
    </w:rPr>
  </w:style>
  <w:style w:type="character" w:customStyle="1" w:styleId="60">
    <w:name w:val="Заголовок 6 Знак"/>
    <w:basedOn w:val="a0"/>
    <w:link w:val="6"/>
    <w:uiPriority w:val="9"/>
    <w:semiHidden/>
    <w:rPr>
      <w:rFonts w:ascii="Calibri" w:eastAsia="Calibri" w:hAnsi="Calibri" w:cs="Calibri"/>
      <w:b/>
      <w:sz w:val="20"/>
      <w:szCs w:val="20"/>
      <w:lang w:eastAsia="uk-UA"/>
    </w:rPr>
  </w:style>
  <w:style w:type="table" w:customStyle="1" w:styleId="TableNormal1">
    <w:name w:val="Table Normal1"/>
    <w:rPr>
      <w:rFonts w:ascii="Calibri" w:eastAsia="Calibri" w:hAnsi="Calibri" w:cs="Calibri"/>
      <w:lang w:eastAsia="uk-UA"/>
    </w:rPr>
    <w:tblPr>
      <w:tblCellMar>
        <w:top w:w="0" w:type="dxa"/>
        <w:left w:w="0" w:type="dxa"/>
        <w:bottom w:w="0" w:type="dxa"/>
        <w:right w:w="0" w:type="dxa"/>
      </w:tblCellMar>
    </w:tblPr>
  </w:style>
  <w:style w:type="character" w:customStyle="1" w:styleId="afb">
    <w:name w:val="Назва Знак"/>
    <w:basedOn w:val="a0"/>
    <w:link w:val="afa"/>
    <w:uiPriority w:val="10"/>
    <w:rPr>
      <w:rFonts w:ascii="Calibri" w:eastAsia="Calibri" w:hAnsi="Calibri" w:cs="Calibri"/>
      <w:b/>
      <w:sz w:val="72"/>
      <w:szCs w:val="72"/>
      <w:lang w:eastAsia="uk-UA"/>
    </w:rPr>
  </w:style>
  <w:style w:type="table" w:customStyle="1" w:styleId="TableNormal2">
    <w:name w:val="Table Normal2"/>
    <w:rPr>
      <w:rFonts w:ascii="Calibri" w:eastAsia="Calibri" w:hAnsi="Calibri" w:cs="Calibri"/>
      <w:lang w:eastAsia="uk-UA"/>
    </w:rPr>
    <w:tblPr>
      <w:tblCellMar>
        <w:top w:w="0" w:type="dxa"/>
        <w:left w:w="0" w:type="dxa"/>
        <w:bottom w:w="0" w:type="dxa"/>
        <w:right w:w="0" w:type="dxa"/>
      </w:tblCellMar>
    </w:tblPr>
  </w:style>
  <w:style w:type="character" w:customStyle="1" w:styleId="af9">
    <w:name w:val="Підзаголовок Знак"/>
    <w:basedOn w:val="a0"/>
    <w:link w:val="af8"/>
    <w:uiPriority w:val="11"/>
    <w:rPr>
      <w:rFonts w:ascii="Georgia" w:eastAsia="Georgia" w:hAnsi="Georgia" w:cs="Georgia"/>
      <w:i/>
      <w:color w:val="666666"/>
      <w:sz w:val="48"/>
      <w:szCs w:val="48"/>
      <w:lang w:eastAsia="uk-UA"/>
    </w:rPr>
  </w:style>
  <w:style w:type="character" w:customStyle="1" w:styleId="a7">
    <w:name w:val="Текст примітки Знак"/>
    <w:basedOn w:val="a0"/>
    <w:link w:val="a6"/>
    <w:rPr>
      <w:rFonts w:ascii="Calibri" w:eastAsia="Calibri" w:hAnsi="Calibri" w:cs="Calibri"/>
      <w:sz w:val="20"/>
      <w:szCs w:val="20"/>
      <w:lang w:eastAsia="uk-UA"/>
    </w:rPr>
  </w:style>
  <w:style w:type="paragraph" w:customStyle="1" w:styleId="12">
    <w:name w:val="Рецензия1"/>
    <w:hidden/>
    <w:semiHidden/>
    <w:rPr>
      <w:rFonts w:ascii="Calibri" w:eastAsia="Calibri" w:hAnsi="Calibri" w:cs="Calibri"/>
      <w:lang w:eastAsia="uk-UA"/>
    </w:rPr>
  </w:style>
  <w:style w:type="character" w:customStyle="1" w:styleId="a9">
    <w:name w:val="Тема примітки Знак"/>
    <w:basedOn w:val="a7"/>
    <w:link w:val="a8"/>
    <w:semiHidden/>
    <w:rPr>
      <w:rFonts w:ascii="Calibri" w:eastAsia="Calibri" w:hAnsi="Calibri" w:cs="Calibri"/>
      <w:b/>
      <w:bCs/>
      <w:sz w:val="20"/>
      <w:szCs w:val="20"/>
      <w:lang w:eastAsia="uk-UA"/>
    </w:rPr>
  </w:style>
  <w:style w:type="character" w:customStyle="1" w:styleId="af1">
    <w:name w:val="Текст виноски Знак"/>
    <w:basedOn w:val="a0"/>
    <w:link w:val="af0"/>
    <w:semiHidden/>
    <w:rPr>
      <w:rFonts w:ascii="Calibri" w:eastAsia="Calibri" w:hAnsi="Calibri" w:cs="Calibri"/>
      <w:sz w:val="20"/>
      <w:szCs w:val="20"/>
      <w:lang w:eastAsia="uk-UA"/>
    </w:rPr>
  </w:style>
  <w:style w:type="paragraph" w:styleId="afc">
    <w:name w:val="List Paragraph"/>
    <w:basedOn w:val="a"/>
    <w:uiPriority w:val="34"/>
    <w:qFormat/>
    <w:pPr>
      <w:ind w:left="720"/>
      <w:contextualSpacing/>
    </w:pPr>
  </w:style>
  <w:style w:type="character" w:customStyle="1" w:styleId="a4">
    <w:name w:val="Текст у виносці Знак"/>
    <w:basedOn w:val="a0"/>
    <w:link w:val="a3"/>
    <w:semiHidden/>
    <w:rPr>
      <w:rFonts w:ascii="Segoe UI" w:eastAsia="Calibri" w:hAnsi="Segoe UI" w:cs="Calibri"/>
      <w:sz w:val="18"/>
      <w:szCs w:val="18"/>
      <w:lang w:eastAsia="uk-UA"/>
    </w:rPr>
  </w:style>
  <w:style w:type="character" w:customStyle="1" w:styleId="af3">
    <w:name w:val="Верхній колонтитул Знак"/>
    <w:basedOn w:val="a0"/>
    <w:link w:val="af2"/>
    <w:uiPriority w:val="99"/>
    <w:rPr>
      <w:rFonts w:ascii="Calibri" w:eastAsia="Calibri" w:hAnsi="Calibri" w:cs="Calibri"/>
      <w:sz w:val="20"/>
      <w:szCs w:val="20"/>
      <w:lang w:eastAsia="uk-UA"/>
    </w:rPr>
  </w:style>
  <w:style w:type="character" w:customStyle="1" w:styleId="ae">
    <w:name w:val="Нижній колонтитул Знак"/>
    <w:basedOn w:val="a0"/>
    <w:link w:val="ad"/>
    <w:rPr>
      <w:rFonts w:ascii="Calibri" w:eastAsia="Calibri" w:hAnsi="Calibri" w:cs="Calibri"/>
      <w:sz w:val="20"/>
      <w:szCs w:val="20"/>
      <w:lang w:eastAsia="uk-UA"/>
    </w:rPr>
  </w:style>
  <w:style w:type="character" w:customStyle="1" w:styleId="ac">
    <w:name w:val="Текст кінцевої виноски Знак"/>
    <w:basedOn w:val="a0"/>
    <w:link w:val="ab"/>
    <w:semiHidden/>
    <w:rPr>
      <w:rFonts w:ascii="Calibri" w:eastAsia="Calibri" w:hAnsi="Calibri" w:cs="Calibri"/>
      <w:sz w:val="20"/>
      <w:szCs w:val="20"/>
      <w:lang w:eastAsia="uk-UA"/>
    </w:rPr>
  </w:style>
  <w:style w:type="character" w:customStyle="1" w:styleId="rvts37">
    <w:name w:val="rvts37"/>
    <w:basedOn w:val="a0"/>
  </w:style>
  <w:style w:type="character" w:customStyle="1" w:styleId="FootnoteTextChar">
    <w:name w:val="Footnote Text Char"/>
    <w:semiHidden/>
    <w:rPr>
      <w:sz w:val="20"/>
      <w:szCs w:val="20"/>
    </w:rPr>
  </w:style>
  <w:style w:type="table" w:customStyle="1" w:styleId="31">
    <w:name w:val="3"/>
    <w:basedOn w:val="TableNormal1"/>
    <w:tblPr>
      <w:tblCellMar>
        <w:left w:w="115" w:type="dxa"/>
        <w:right w:w="115" w:type="dxa"/>
      </w:tblCellMar>
    </w:tblPr>
  </w:style>
  <w:style w:type="table" w:customStyle="1" w:styleId="21">
    <w:name w:val="2"/>
    <w:basedOn w:val="TableNormal1"/>
    <w:tblPr>
      <w:tblCellMar>
        <w:left w:w="115" w:type="dxa"/>
        <w:right w:w="115" w:type="dxa"/>
      </w:tblCellMar>
    </w:tblPr>
  </w:style>
  <w:style w:type="character" w:customStyle="1" w:styleId="13">
    <w:name w:val="Незакрита згадка1"/>
    <w:basedOn w:val="a0"/>
    <w:uiPriority w:val="99"/>
    <w:semiHidden/>
    <w:unhideWhenUsed/>
    <w:rPr>
      <w:color w:val="605E5C"/>
      <w:shd w:val="clear" w:color="auto" w:fill="E1DFDD"/>
    </w:rPr>
  </w:style>
  <w:style w:type="table" w:customStyle="1" w:styleId="14">
    <w:name w:val="1"/>
    <w:basedOn w:val="TableNormal2"/>
    <w:tblPr>
      <w:tblCellMar>
        <w:left w:w="115" w:type="dxa"/>
        <w:right w:w="115" w:type="dxa"/>
      </w:tblCellMar>
    </w:tblPr>
  </w:style>
  <w:style w:type="character" w:customStyle="1" w:styleId="rvts9">
    <w:name w:val="rvts9"/>
    <w:basedOn w:val="a0"/>
  </w:style>
  <w:style w:type="character" w:customStyle="1" w:styleId="22">
    <w:name w:val="Незакрита згадка2"/>
    <w:basedOn w:val="a0"/>
    <w:uiPriority w:val="99"/>
    <w:semiHidden/>
    <w:unhideWhenUsed/>
    <w:rPr>
      <w:color w:val="605E5C"/>
      <w:shd w:val="clear" w:color="auto" w:fill="E1DFDD"/>
    </w:rPr>
  </w:style>
  <w:style w:type="paragraph" w:customStyle="1" w:styleId="rvps2">
    <w:name w:val="rvps2"/>
    <w:basedOn w:val="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uk-UA"/>
    </w:rPr>
  </w:style>
  <w:style w:type="character" w:customStyle="1" w:styleId="rvts13">
    <w:name w:val="rvts13"/>
    <w:basedOn w:val="a0"/>
  </w:style>
  <w:style w:type="paragraph" w:customStyle="1" w:styleId="afd">
    <w:name w:val="Назва документа"/>
    <w:basedOn w:val="a"/>
    <w:next w:val="a"/>
    <w:pPr>
      <w:keepNext/>
      <w:keepLines/>
      <w:spacing w:before="360" w:after="360"/>
      <w:jc w:val="center"/>
    </w:pPr>
    <w:rPr>
      <w:rFonts w:ascii="Antiqua" w:eastAsia="Times New Roman" w:hAnsi="Antiqua" w:cs="Times New Roman"/>
      <w:b/>
      <w:sz w:val="26"/>
      <w:szCs w:val="22"/>
      <w:lang w:eastAsia="ru-RU"/>
    </w:rPr>
  </w:style>
  <w:style w:type="paragraph" w:customStyle="1" w:styleId="afe">
    <w:name w:val="Нормальний текст"/>
    <w:basedOn w:val="a"/>
    <w:link w:val="aff"/>
    <w:qFormat/>
    <w:pPr>
      <w:spacing w:before="120"/>
      <w:ind w:firstLine="567"/>
      <w:jc w:val="both"/>
    </w:pPr>
    <w:rPr>
      <w:rFonts w:ascii="Antiqua" w:eastAsia="Times New Roman" w:hAnsi="Antiqua" w:cs="Times New Roman"/>
      <w:sz w:val="26"/>
      <w:szCs w:val="22"/>
      <w:lang w:eastAsia="ru-RU"/>
    </w:rPr>
  </w:style>
  <w:style w:type="character" w:customStyle="1" w:styleId="aff">
    <w:name w:val="Нормальний текст Знак"/>
    <w:link w:val="afe"/>
    <w:rPr>
      <w:rFonts w:ascii="Antiqua" w:eastAsia="Times New Roman" w:hAnsi="Antiqua" w:cs="Times New Roman"/>
      <w:sz w:val="26"/>
      <w:lang w:eastAsia="ru-RU"/>
    </w:rPr>
  </w:style>
  <w:style w:type="paragraph" w:customStyle="1" w:styleId="rvps7">
    <w:name w:val="rvps7"/>
    <w:basedOn w:val="a"/>
    <w:pPr>
      <w:spacing w:before="100" w:beforeAutospacing="1" w:after="100" w:afterAutospacing="1"/>
    </w:pPr>
    <w:rPr>
      <w:rFonts w:ascii="Times New Roman" w:eastAsia="Times New Roman" w:hAnsi="Times New Roman" w:cs="Times New Roman"/>
      <w:sz w:val="24"/>
      <w:szCs w:val="24"/>
    </w:rPr>
  </w:style>
  <w:style w:type="character" w:customStyle="1" w:styleId="rvts15">
    <w:name w:val="rvts15"/>
    <w:basedOn w:val="a0"/>
  </w:style>
  <w:style w:type="paragraph" w:customStyle="1" w:styleId="AVNormal">
    <w:name w:val="AVNormal"/>
    <w:basedOn w:val="a"/>
    <w:qFormat/>
    <w:pPr>
      <w:spacing w:after="220"/>
    </w:pPr>
    <w:rPr>
      <w:rFonts w:ascii="Times New Roman" w:eastAsiaTheme="minorHAnsi" w:hAnsi="Times New Roman" w:cstheme="minorBidi"/>
      <w:kern w:val="2"/>
      <w:sz w:val="22"/>
      <w:szCs w:val="22"/>
      <w:lang w:eastAsia="en-US"/>
      <w14:ligatures w14:val="standardContextual"/>
    </w:rPr>
  </w:style>
  <w:style w:type="paragraph" w:styleId="aff0">
    <w:name w:val="No Spacing"/>
    <w:link w:val="aff1"/>
    <w:uiPriority w:val="1"/>
    <w:qFormat/>
    <w:rPr>
      <w:rFonts w:ascii="Calibri" w:eastAsia="Times New Roman" w:hAnsi="Calibri" w:cs="Times New Roman"/>
      <w:sz w:val="22"/>
      <w:szCs w:val="22"/>
      <w:lang w:eastAsia="en-US"/>
    </w:rPr>
  </w:style>
  <w:style w:type="character" w:customStyle="1" w:styleId="aff1">
    <w:name w:val="Без інтервалів Знак"/>
    <w:link w:val="aff0"/>
    <w:rPr>
      <w:rFonts w:ascii="Calibri" w:eastAsia="Times New Roman" w:hAnsi="Calibri" w:cs="Times New Roman"/>
    </w:rPr>
  </w:style>
  <w:style w:type="table" w:customStyle="1" w:styleId="41">
    <w:name w:val="Сітка таблиці4"/>
    <w:basedOn w:val="a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style>
  <w:style w:type="character" w:styleId="aff2">
    <w:name w:val="Emphasis"/>
    <w:basedOn w:val="a0"/>
    <w:uiPriority w:val="20"/>
    <w:qFormat/>
    <w:rsid w:val="00AC5BD8"/>
    <w:rPr>
      <w:i/>
      <w:iCs/>
    </w:rPr>
  </w:style>
  <w:style w:type="character" w:customStyle="1" w:styleId="math-inline">
    <w:name w:val="math-inline"/>
    <w:basedOn w:val="a0"/>
    <w:rsid w:val="00AD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75331">
      <w:bodyDiv w:val="1"/>
      <w:marLeft w:val="0"/>
      <w:marRight w:val="0"/>
      <w:marTop w:val="0"/>
      <w:marBottom w:val="0"/>
      <w:divBdr>
        <w:top w:val="none" w:sz="0" w:space="0" w:color="auto"/>
        <w:left w:val="none" w:sz="0" w:space="0" w:color="auto"/>
        <w:bottom w:val="none" w:sz="0" w:space="0" w:color="auto"/>
        <w:right w:val="none" w:sz="0" w:space="0" w:color="auto"/>
      </w:divBdr>
    </w:div>
    <w:div w:id="639454799">
      <w:bodyDiv w:val="1"/>
      <w:marLeft w:val="0"/>
      <w:marRight w:val="0"/>
      <w:marTop w:val="0"/>
      <w:marBottom w:val="0"/>
      <w:divBdr>
        <w:top w:val="none" w:sz="0" w:space="0" w:color="auto"/>
        <w:left w:val="none" w:sz="0" w:space="0" w:color="auto"/>
        <w:bottom w:val="none" w:sz="0" w:space="0" w:color="auto"/>
        <w:right w:val="none" w:sz="0" w:space="0" w:color="auto"/>
      </w:divBdr>
    </w:div>
    <w:div w:id="1228297876">
      <w:bodyDiv w:val="1"/>
      <w:marLeft w:val="0"/>
      <w:marRight w:val="0"/>
      <w:marTop w:val="0"/>
      <w:marBottom w:val="0"/>
      <w:divBdr>
        <w:top w:val="none" w:sz="0" w:space="0" w:color="auto"/>
        <w:left w:val="none" w:sz="0" w:space="0" w:color="auto"/>
        <w:bottom w:val="none" w:sz="0" w:space="0" w:color="auto"/>
        <w:right w:val="none" w:sz="0" w:space="0" w:color="auto"/>
      </w:divBdr>
    </w:div>
    <w:div w:id="1568758872">
      <w:bodyDiv w:val="1"/>
      <w:marLeft w:val="0"/>
      <w:marRight w:val="0"/>
      <w:marTop w:val="0"/>
      <w:marBottom w:val="0"/>
      <w:divBdr>
        <w:top w:val="none" w:sz="0" w:space="0" w:color="auto"/>
        <w:left w:val="none" w:sz="0" w:space="0" w:color="auto"/>
        <w:bottom w:val="none" w:sz="0" w:space="0" w:color="auto"/>
        <w:right w:val="none" w:sz="0" w:space="0" w:color="auto"/>
      </w:divBdr>
    </w:div>
    <w:div w:id="166096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341-14" TargetMode="External"/><Relationship Id="rId21" Type="http://schemas.openxmlformats.org/officeDocument/2006/relationships/hyperlink" Target="https://zakon.rada.gov.ua/laws/show/2755-17" TargetMode="External"/><Relationship Id="rId42" Type="http://schemas.openxmlformats.org/officeDocument/2006/relationships/hyperlink" Target="https://zakon.rada.gov.ua/laws/show/2755-17" TargetMode="External"/><Relationship Id="rId63" Type="http://schemas.openxmlformats.org/officeDocument/2006/relationships/hyperlink" Target="https://zakon.rada.gov.ua/laws/show/2755-17" TargetMode="External"/><Relationship Id="rId84" Type="http://schemas.openxmlformats.org/officeDocument/2006/relationships/hyperlink" Target="https://zakon.rada.gov.ua/laws/show/2755-17" TargetMode="External"/><Relationship Id="rId138" Type="http://schemas.openxmlformats.org/officeDocument/2006/relationships/hyperlink" Target="https://zakon.rada.gov.ua/laws/show/2755-17" TargetMode="External"/><Relationship Id="rId107" Type="http://schemas.openxmlformats.org/officeDocument/2006/relationships/hyperlink" Target="https://zakon.rada.gov.ua/laws/show/2755-17" TargetMode="External"/><Relationship Id="rId11" Type="http://schemas.openxmlformats.org/officeDocument/2006/relationships/hyperlink" Target="https://zakon.rada.gov.ua/laws/show/2755-17" TargetMode="External"/><Relationship Id="rId32" Type="http://schemas.openxmlformats.org/officeDocument/2006/relationships/hyperlink" Target="https://zakon.rada.gov.ua/laws/show/2755-17" TargetMode="External"/><Relationship Id="rId37" Type="http://schemas.openxmlformats.org/officeDocument/2006/relationships/hyperlink" Target="https://zakon.rada.gov.ua/laws/show/2755-17" TargetMode="External"/><Relationship Id="rId53" Type="http://schemas.openxmlformats.org/officeDocument/2006/relationships/hyperlink" Target="https://zakon.rada.gov.ua/laws/show/2755-17" TargetMode="External"/><Relationship Id="rId58" Type="http://schemas.openxmlformats.org/officeDocument/2006/relationships/hyperlink" Target="https://zakon.rada.gov.ua/laws/show/2755-17" TargetMode="External"/><Relationship Id="rId74" Type="http://schemas.openxmlformats.org/officeDocument/2006/relationships/hyperlink" Target="https://zakon.rada.gov.ua/laws/show/2755-17" TargetMode="External"/><Relationship Id="rId79" Type="http://schemas.openxmlformats.org/officeDocument/2006/relationships/hyperlink" Target="https://zakon.rada.gov.ua/laws/show/2755-17" TargetMode="External"/><Relationship Id="rId102" Type="http://schemas.openxmlformats.org/officeDocument/2006/relationships/hyperlink" Target="https://zakon.rada.gov.ua/laws/show/2755-17" TargetMode="External"/><Relationship Id="rId123" Type="http://schemas.openxmlformats.org/officeDocument/2006/relationships/hyperlink" Target="https://zakon.rada.gov.ua/laws/show/1403-19" TargetMode="External"/><Relationship Id="rId128" Type="http://schemas.openxmlformats.org/officeDocument/2006/relationships/hyperlink" Target="https://zakon.rada.gov.ua/laws/show/2755-17" TargetMode="External"/><Relationship Id="rId5" Type="http://schemas.openxmlformats.org/officeDocument/2006/relationships/webSettings" Target="webSettings.xml"/><Relationship Id="rId90" Type="http://schemas.openxmlformats.org/officeDocument/2006/relationships/hyperlink" Target="https://zakon.rada.gov.ua/laws/show/2755-17" TargetMode="External"/><Relationship Id="rId95" Type="http://schemas.openxmlformats.org/officeDocument/2006/relationships/hyperlink" Target="https://zakon.rada.gov.ua/laws/show/2755-17" TargetMode="External"/><Relationship Id="rId22" Type="http://schemas.openxmlformats.org/officeDocument/2006/relationships/hyperlink" Target="https://zakon.rada.gov.ua/laws/show/2755-17" TargetMode="External"/><Relationship Id="rId27" Type="http://schemas.openxmlformats.org/officeDocument/2006/relationships/hyperlink" Target="https://zakon.rada.gov.ua/laws/show/2755-17" TargetMode="External"/><Relationship Id="rId43" Type="http://schemas.openxmlformats.org/officeDocument/2006/relationships/hyperlink" Target="https://zakon.rada.gov.ua/laws/show/996_004" TargetMode="External"/><Relationship Id="rId48" Type="http://schemas.openxmlformats.org/officeDocument/2006/relationships/hyperlink" Target="https://zakon.rada.gov.ua/laws/show/2755-17" TargetMode="External"/><Relationship Id="rId64" Type="http://schemas.openxmlformats.org/officeDocument/2006/relationships/hyperlink" Target="https://zakon.rada.gov.ua/laws/show/2755-17" TargetMode="External"/><Relationship Id="rId69" Type="http://schemas.openxmlformats.org/officeDocument/2006/relationships/hyperlink" Target="https://zakon.rada.gov.ua/laws/show/2755-17" TargetMode="External"/><Relationship Id="rId113" Type="http://schemas.openxmlformats.org/officeDocument/2006/relationships/hyperlink" Target="https://zakon.rada.gov.ua/laws/show/2341-14" TargetMode="External"/><Relationship Id="rId118" Type="http://schemas.openxmlformats.org/officeDocument/2006/relationships/hyperlink" Target="https://zakon.rada.gov.ua/laws/show/2341-14" TargetMode="External"/><Relationship Id="rId134" Type="http://schemas.openxmlformats.org/officeDocument/2006/relationships/hyperlink" Target="https://zakon.rada.gov.ua/laws/show/2341-14" TargetMode="External"/><Relationship Id="rId139" Type="http://schemas.openxmlformats.org/officeDocument/2006/relationships/hyperlink" Target="https://zakon.rada.gov.ua/laws/show/2755-17" TargetMode="External"/><Relationship Id="rId80" Type="http://schemas.openxmlformats.org/officeDocument/2006/relationships/hyperlink" Target="https://zakon.rada.gov.ua/laws/show/2755-17" TargetMode="External"/><Relationship Id="rId85" Type="http://schemas.openxmlformats.org/officeDocument/2006/relationships/hyperlink" Target="https://zakon.rada.gov.ua/laws/show/2755-17" TargetMode="Externa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33" Type="http://schemas.openxmlformats.org/officeDocument/2006/relationships/hyperlink" Target="https://zakon.rada.gov.ua/laws/show/2755-17" TargetMode="External"/><Relationship Id="rId38" Type="http://schemas.openxmlformats.org/officeDocument/2006/relationships/hyperlink" Target="https://zakon.rada.gov.ua/laws/show/2755-17" TargetMode="External"/><Relationship Id="rId59" Type="http://schemas.openxmlformats.org/officeDocument/2006/relationships/hyperlink" Target="https://zakon.rada.gov.ua/laws/show/2755-17" TargetMode="External"/><Relationship Id="rId103" Type="http://schemas.openxmlformats.org/officeDocument/2006/relationships/hyperlink" Target="https://zakon.rada.gov.ua/laws/show/2755-17" TargetMode="External"/><Relationship Id="rId108" Type="http://schemas.openxmlformats.org/officeDocument/2006/relationships/hyperlink" Target="https://zakon.rada.gov.ua/laws/show/2755-17" TargetMode="External"/><Relationship Id="rId124" Type="http://schemas.openxmlformats.org/officeDocument/2006/relationships/hyperlink" Target="https://zakon.rada.gov.ua/laws/show/1403-19" TargetMode="External"/><Relationship Id="rId129" Type="http://schemas.openxmlformats.org/officeDocument/2006/relationships/hyperlink" Target="https://zakon.rada.gov.ua/laws/show/2341-14" TargetMode="External"/><Relationship Id="rId54" Type="http://schemas.openxmlformats.org/officeDocument/2006/relationships/hyperlink" Target="https://zakon.rada.gov.ua/laws/show/2755-17"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2755-17" TargetMode="External"/><Relationship Id="rId91" Type="http://schemas.openxmlformats.org/officeDocument/2006/relationships/hyperlink" Target="https://zakon.rada.gov.ua/laws/show/2755-17" TargetMode="External"/><Relationship Id="rId96" Type="http://schemas.openxmlformats.org/officeDocument/2006/relationships/hyperlink" Target="https://zakon.rada.gov.ua/laws/show/2755-17" TargetMode="External"/><Relationship Id="rId14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2755-17" TargetMode="External"/><Relationship Id="rId28" Type="http://schemas.openxmlformats.org/officeDocument/2006/relationships/hyperlink" Target="https://zakon.rada.gov.ua/laws/show/2755-17" TargetMode="External"/><Relationship Id="rId49" Type="http://schemas.openxmlformats.org/officeDocument/2006/relationships/hyperlink" Target="https://zakon.rada.gov.ua/laws/show/2755-17" TargetMode="External"/><Relationship Id="rId114" Type="http://schemas.openxmlformats.org/officeDocument/2006/relationships/hyperlink" Target="https://zakon.rada.gov.ua/laws/show/2341-14" TargetMode="External"/><Relationship Id="rId119" Type="http://schemas.openxmlformats.org/officeDocument/2006/relationships/hyperlink" Target="https://zakon.rada.gov.ua/laws/show/2755-17" TargetMode="External"/><Relationship Id="rId44" Type="http://schemas.openxmlformats.org/officeDocument/2006/relationships/hyperlink" Target="https://zakon.rada.gov.ua/laws/show/996_729" TargetMode="External"/><Relationship Id="rId60" Type="http://schemas.openxmlformats.org/officeDocument/2006/relationships/hyperlink" Target="https://zakon.rada.gov.ua/laws/show/2755-17" TargetMode="External"/><Relationship Id="rId65" Type="http://schemas.openxmlformats.org/officeDocument/2006/relationships/hyperlink" Target="https://zakon.rada.gov.ua/laws/show/2755-17" TargetMode="External"/><Relationship Id="rId81" Type="http://schemas.openxmlformats.org/officeDocument/2006/relationships/hyperlink" Target="https://zakon.rada.gov.ua/laws/show/2755-17" TargetMode="External"/><Relationship Id="rId86" Type="http://schemas.openxmlformats.org/officeDocument/2006/relationships/hyperlink" Target="https://zakon.rada.gov.ua/laws/show/2755-17" TargetMode="External"/><Relationship Id="rId130" Type="http://schemas.openxmlformats.org/officeDocument/2006/relationships/hyperlink" Target="https://zakon.rada.gov.ua/laws/show/2341-14" TargetMode="External"/><Relationship Id="rId135" Type="http://schemas.openxmlformats.org/officeDocument/2006/relationships/hyperlink" Target="https://zakon.rada.gov.ua/laws/show/2755-17" TargetMode="External"/><Relationship Id="rId13" Type="http://schemas.openxmlformats.org/officeDocument/2006/relationships/hyperlink" Target="https://zakon.rada.gov.ua/laws/show/1591-20" TargetMode="External"/><Relationship Id="rId18" Type="http://schemas.openxmlformats.org/officeDocument/2006/relationships/hyperlink" Target="https://zakon.rada.gov.ua/laws/show/2755-17" TargetMode="External"/><Relationship Id="rId39" Type="http://schemas.openxmlformats.org/officeDocument/2006/relationships/hyperlink" Target="https://zakon.rada.gov.ua/laws/show/2755-17" TargetMode="External"/><Relationship Id="rId109" Type="http://schemas.openxmlformats.org/officeDocument/2006/relationships/hyperlink" Target="https://zakon.rada.gov.ua/laws/show/2755-17" TargetMode="External"/><Relationship Id="rId34" Type="http://schemas.openxmlformats.org/officeDocument/2006/relationships/hyperlink" Target="https://zakon.rada.gov.ua/laws/show/2755-17" TargetMode="External"/><Relationship Id="rId50" Type="http://schemas.openxmlformats.org/officeDocument/2006/relationships/hyperlink" Target="https://zakon.rada.gov.ua/laws/show/2755-17" TargetMode="External"/><Relationship Id="rId55" Type="http://schemas.openxmlformats.org/officeDocument/2006/relationships/hyperlink" Target="https://zakon.rada.gov.ua/laws/show/2755-17" TargetMode="External"/><Relationship Id="rId76" Type="http://schemas.openxmlformats.org/officeDocument/2006/relationships/hyperlink" Target="https://zakon.rada.gov.ua/laws/show/2755-17" TargetMode="External"/><Relationship Id="rId97" Type="http://schemas.openxmlformats.org/officeDocument/2006/relationships/hyperlink" Target="https://zakon.rada.gov.ua/laws/show/2755-17" TargetMode="External"/><Relationship Id="rId104" Type="http://schemas.openxmlformats.org/officeDocument/2006/relationships/hyperlink" Target="https://zakon.rada.gov.ua/laws/show/2755-17" TargetMode="External"/><Relationship Id="rId120" Type="http://schemas.openxmlformats.org/officeDocument/2006/relationships/hyperlink" Target="https://zakon.rada.gov.ua/laws/show/1698-18" TargetMode="External"/><Relationship Id="rId125" Type="http://schemas.openxmlformats.org/officeDocument/2006/relationships/hyperlink" Target="https://zakon.rada.gov.ua/laws/show/2755-17"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zakon.rada.gov.ua/laws/show/2755-17" TargetMode="External"/><Relationship Id="rId92" Type="http://schemas.openxmlformats.org/officeDocument/2006/relationships/hyperlink" Target="https://zakon.rada.gov.ua/laws/show/2755-17" TargetMode="External"/><Relationship Id="rId2" Type="http://schemas.openxmlformats.org/officeDocument/2006/relationships/numbering" Target="numbering.xml"/><Relationship Id="rId29" Type="http://schemas.openxmlformats.org/officeDocument/2006/relationships/hyperlink" Target="https://zakon.rada.gov.ua/laws/show/2755-17" TargetMode="External"/><Relationship Id="rId24" Type="http://schemas.openxmlformats.org/officeDocument/2006/relationships/hyperlink" Target="https://zakon.rada.gov.ua/laws/show/2755-17" TargetMode="External"/><Relationship Id="rId40" Type="http://schemas.openxmlformats.org/officeDocument/2006/relationships/hyperlink" Target="https://zakon.rada.gov.ua/laws/show/2755-17" TargetMode="External"/><Relationship Id="rId45" Type="http://schemas.openxmlformats.org/officeDocument/2006/relationships/hyperlink" Target="https://zakon.rada.gov.ua/laws/show/996_004" TargetMode="External"/><Relationship Id="rId66" Type="http://schemas.openxmlformats.org/officeDocument/2006/relationships/hyperlink" Target="https://zakon.rada.gov.ua/laws/show/2755-17" TargetMode="External"/><Relationship Id="rId87" Type="http://schemas.openxmlformats.org/officeDocument/2006/relationships/hyperlink" Target="https://zakon.rada.gov.ua/laws/show/2755-17" TargetMode="External"/><Relationship Id="rId110" Type="http://schemas.openxmlformats.org/officeDocument/2006/relationships/hyperlink" Target="https://zakon.rada.gov.ua/laws/main/2755-17" TargetMode="External"/><Relationship Id="rId115" Type="http://schemas.openxmlformats.org/officeDocument/2006/relationships/hyperlink" Target="https://zakon.rada.gov.ua/laws/show/2341-14" TargetMode="External"/><Relationship Id="rId131" Type="http://schemas.openxmlformats.org/officeDocument/2006/relationships/hyperlink" Target="https://zakon.rada.gov.ua/laws/show/2341-14" TargetMode="External"/><Relationship Id="rId136" Type="http://schemas.openxmlformats.org/officeDocument/2006/relationships/hyperlink" Target="https://zakon.rada.gov.ua/laws/show/2755-17" TargetMode="External"/><Relationship Id="rId61" Type="http://schemas.openxmlformats.org/officeDocument/2006/relationships/hyperlink" Target="https://zakon.rada.gov.ua/laws/show/2755-17" TargetMode="External"/><Relationship Id="rId82" Type="http://schemas.openxmlformats.org/officeDocument/2006/relationships/hyperlink" Target="https://zakon.rada.gov.ua/laws/show/2755-17" TargetMode="External"/><Relationship Id="rId19" Type="http://schemas.openxmlformats.org/officeDocument/2006/relationships/hyperlink" Target="https://zakon.rada.gov.ua/laws/show/1054-2020-%D0%BF" TargetMode="External"/><Relationship Id="rId14" Type="http://schemas.openxmlformats.org/officeDocument/2006/relationships/hyperlink" Target="https://zakon.rada.gov.ua/laws/show/2755-17" TargetMode="External"/><Relationship Id="rId30" Type="http://schemas.openxmlformats.org/officeDocument/2006/relationships/hyperlink" Target="https://zakon.rada.gov.ua/laws/show/2755-17" TargetMode="External"/><Relationship Id="rId35" Type="http://schemas.openxmlformats.org/officeDocument/2006/relationships/hyperlink" Target="https://zakon.rada.gov.ua/laws/show/2755-17" TargetMode="External"/><Relationship Id="rId56" Type="http://schemas.openxmlformats.org/officeDocument/2006/relationships/hyperlink" Target="https://zakon.rada.gov.ua/laws/show/2755-17" TargetMode="External"/><Relationship Id="rId77" Type="http://schemas.openxmlformats.org/officeDocument/2006/relationships/hyperlink" Target="https://zakon.rada.gov.ua/laws/show/2755-17" TargetMode="External"/><Relationship Id="rId100" Type="http://schemas.openxmlformats.org/officeDocument/2006/relationships/hyperlink" Target="https://zakon.rada.gov.ua/laws/show/2755-17" TargetMode="External"/><Relationship Id="rId105" Type="http://schemas.openxmlformats.org/officeDocument/2006/relationships/hyperlink" Target="https://zakon.rada.gov.ua/laws/show/2755-17" TargetMode="External"/><Relationship Id="rId126" Type="http://schemas.openxmlformats.org/officeDocument/2006/relationships/hyperlink" Target="https://zakon.rada.gov.ua/laws/show/2755-17" TargetMode="External"/><Relationship Id="rId8" Type="http://schemas.openxmlformats.org/officeDocument/2006/relationships/hyperlink" Target="https://zakon.rada.gov.ua/laws/show/2755-17/paran17640" TargetMode="External"/><Relationship Id="rId51" Type="http://schemas.openxmlformats.org/officeDocument/2006/relationships/hyperlink" Target="https://zakon.rada.gov.ua/laws/show/2755-17" TargetMode="External"/><Relationship Id="rId72" Type="http://schemas.openxmlformats.org/officeDocument/2006/relationships/hyperlink" Target="https://zakon.rada.gov.ua/laws/show/2755-17" TargetMode="External"/><Relationship Id="rId93" Type="http://schemas.openxmlformats.org/officeDocument/2006/relationships/hyperlink" Target="https://zakon.rada.gov.ua/laws/show/2755-17" TargetMode="External"/><Relationship Id="rId98" Type="http://schemas.openxmlformats.org/officeDocument/2006/relationships/hyperlink" Target="https://zakon.rada.gov.ua/laws/show/2755-17" TargetMode="External"/><Relationship Id="rId121" Type="http://schemas.openxmlformats.org/officeDocument/2006/relationships/hyperlink" Target="https://zakon.rada.gov.ua/laws/show/2755-17"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zakon.rada.gov.ua/laws/show/z0159-16" TargetMode="External"/><Relationship Id="rId46" Type="http://schemas.openxmlformats.org/officeDocument/2006/relationships/hyperlink" Target="https://zakon.rada.gov.ua/laws/show/996_729"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2341-14" TargetMode="External"/><Relationship Id="rId137"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41" Type="http://schemas.openxmlformats.org/officeDocument/2006/relationships/hyperlink" Target="https://zakon.rada.gov.ua/laws/show/2755-17" TargetMode="External"/><Relationship Id="rId62" Type="http://schemas.openxmlformats.org/officeDocument/2006/relationships/hyperlink" Target="https://zakon.rada.gov.ua/laws/show/2755-17" TargetMode="External"/><Relationship Id="rId83" Type="http://schemas.openxmlformats.org/officeDocument/2006/relationships/hyperlink" Target="https://zakon.rada.gov.ua/laws/show/2755-17" TargetMode="External"/><Relationship Id="rId88" Type="http://schemas.openxmlformats.org/officeDocument/2006/relationships/hyperlink" Target="https://zakon.rada.gov.ua/laws/show/2755-17" TargetMode="External"/><Relationship Id="rId111" Type="http://schemas.openxmlformats.org/officeDocument/2006/relationships/hyperlink" Target="https://zakon.rada.gov.ua/laws/show/2755-17" TargetMode="External"/><Relationship Id="rId132" Type="http://schemas.openxmlformats.org/officeDocument/2006/relationships/hyperlink" Target="https://zakon.rada.gov.ua/laws/show/2341-14" TargetMode="External"/><Relationship Id="rId15" Type="http://schemas.openxmlformats.org/officeDocument/2006/relationships/hyperlink" Target="https://zakon.rada.gov.ua/laws/show/2755-17" TargetMode="External"/><Relationship Id="rId36" Type="http://schemas.openxmlformats.org/officeDocument/2006/relationships/hyperlink" Target="https://zakon.rada.gov.ua/laws/show/2755-17" TargetMode="External"/><Relationship Id="rId57" Type="http://schemas.openxmlformats.org/officeDocument/2006/relationships/hyperlink" Target="https://zakon.rada.gov.ua/laws/show/2755-17" TargetMode="External"/><Relationship Id="rId106" Type="http://schemas.openxmlformats.org/officeDocument/2006/relationships/hyperlink" Target="https://zakon.rada.gov.ua/laws/show/2755-17" TargetMode="External"/><Relationship Id="rId127"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31" Type="http://schemas.openxmlformats.org/officeDocument/2006/relationships/hyperlink" Target="https://zakon.rada.gov.ua/laws/show/z0159-16" TargetMode="External"/><Relationship Id="rId52" Type="http://schemas.openxmlformats.org/officeDocument/2006/relationships/hyperlink" Target="https://zakon.rada.gov.ua/laws/show/2755-17" TargetMode="External"/><Relationship Id="rId73" Type="http://schemas.openxmlformats.org/officeDocument/2006/relationships/hyperlink" Target="https://zakon.rada.gov.ua/laws/show/2755-17" TargetMode="External"/><Relationship Id="rId78" Type="http://schemas.openxmlformats.org/officeDocument/2006/relationships/hyperlink" Target="https://zakon.rada.gov.ua/laws/show/2755-17" TargetMode="External"/><Relationship Id="rId94" Type="http://schemas.openxmlformats.org/officeDocument/2006/relationships/hyperlink" Target="https://zakon.rada.gov.ua/laws/show/2755-17" TargetMode="External"/><Relationship Id="rId99" Type="http://schemas.openxmlformats.org/officeDocument/2006/relationships/hyperlink" Target="https://zakon.rada.gov.ua/laws/show/2755-17" TargetMode="External"/><Relationship Id="rId101" Type="http://schemas.openxmlformats.org/officeDocument/2006/relationships/hyperlink" Target="https://zakon.rada.gov.ua/laws/show/2755-17" TargetMode="External"/><Relationship Id="rId122" Type="http://schemas.openxmlformats.org/officeDocument/2006/relationships/hyperlink" Target="https://zakon.rada.gov.ua/laws/show/1698-18"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755-17/paran17640" TargetMode="External"/><Relationship Id="rId26" Type="http://schemas.openxmlformats.org/officeDocument/2006/relationships/hyperlink" Target="https://zakon.rada.gov.ua/laws/show/2755-17" TargetMode="External"/><Relationship Id="rId47" Type="http://schemas.openxmlformats.org/officeDocument/2006/relationships/hyperlink" Target="https://zakon.rada.gov.ua/laws/show/2755-17" TargetMode="External"/><Relationship Id="rId68" Type="http://schemas.openxmlformats.org/officeDocument/2006/relationships/hyperlink" Target="https://zakon.rada.gov.ua/laws/show/2755-17" TargetMode="External"/><Relationship Id="rId89" Type="http://schemas.openxmlformats.org/officeDocument/2006/relationships/hyperlink" Target="https://zakon.rada.gov.ua/laws/show/2755-17" TargetMode="External"/><Relationship Id="rId112" Type="http://schemas.openxmlformats.org/officeDocument/2006/relationships/hyperlink" Target="https://zakon.rada.gov.ua/laws/show/2755-17" TargetMode="External"/><Relationship Id="rId133" Type="http://schemas.openxmlformats.org/officeDocument/2006/relationships/hyperlink" Target="https://zakon.rada.gov.ua/laws/show/2341-14" TargetMode="External"/><Relationship Id="rId16"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16F2-0E6A-4810-A1D0-8F8BDAAA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149</Pages>
  <Words>171422</Words>
  <Characters>97712</Characters>
  <Application>Microsoft Office Word</Application>
  <DocSecurity>0</DocSecurity>
  <Lines>814</Lines>
  <Paragraphs>537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Ministry of Finance of Ukraine</Company>
  <LinksUpToDate>false</LinksUpToDate>
  <CharactersWithSpaces>268597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Горєва Надія Миколаївна</dc:creator>
  <cp:lastModifiedBy>БОНДАРЕНКО Тетяна Олегівна</cp:lastModifiedBy>
  <cp:revision>17</cp:revision>
  <cp:lastPrinted>2026-02-10T15:08:00Z</cp:lastPrinted>
  <dcterms:created xsi:type="dcterms:W3CDTF">2026-02-24T12:29:00Z</dcterms:created>
  <dcterms:modified xsi:type="dcterms:W3CDTF">2026-02-24T13:27:00Z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F38F345A33CF4742998C1DC22DC1F94F_12</vt:lpwstr>
  </property>
</Properties>
</file>