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BF" w:rsidRPr="00215B19" w:rsidRDefault="001E1631" w:rsidP="0082483B">
      <w:pPr>
        <w:pStyle w:val="rvps6"/>
        <w:shd w:val="clear" w:color="auto" w:fill="FFFFFF"/>
        <w:tabs>
          <w:tab w:val="left" w:pos="9191"/>
        </w:tabs>
        <w:spacing w:before="0" w:beforeAutospacing="0" w:after="0" w:afterAutospacing="0"/>
        <w:ind w:left="4253" w:right="448"/>
        <w:jc w:val="center"/>
        <w:rPr>
          <w:sz w:val="28"/>
          <w:szCs w:val="28"/>
        </w:rPr>
      </w:pPr>
      <w:bookmarkStart w:id="0" w:name="_GoBack"/>
      <w:bookmarkEnd w:id="0"/>
      <w:r w:rsidRPr="00215B19">
        <w:rPr>
          <w:sz w:val="28"/>
          <w:szCs w:val="28"/>
        </w:rPr>
        <w:t xml:space="preserve">ЗАТВЕРДЖЕНО </w:t>
      </w:r>
    </w:p>
    <w:p w:rsidR="00A47ABF" w:rsidRPr="00215B19" w:rsidRDefault="001E1631" w:rsidP="0082483B">
      <w:pPr>
        <w:pStyle w:val="rvps6"/>
        <w:shd w:val="clear" w:color="auto" w:fill="FFFFFF"/>
        <w:tabs>
          <w:tab w:val="left" w:pos="9191"/>
        </w:tabs>
        <w:spacing w:before="0" w:beforeAutospacing="0" w:after="0" w:afterAutospacing="0"/>
        <w:ind w:left="4253" w:right="448"/>
        <w:jc w:val="center"/>
        <w:rPr>
          <w:sz w:val="28"/>
          <w:szCs w:val="28"/>
        </w:rPr>
      </w:pPr>
      <w:r w:rsidRPr="00215B19">
        <w:rPr>
          <w:sz w:val="28"/>
          <w:szCs w:val="28"/>
        </w:rPr>
        <w:t xml:space="preserve">постановою Кабінету Міністрів України </w:t>
      </w:r>
    </w:p>
    <w:p w:rsidR="00A47ABF" w:rsidRPr="00215B19" w:rsidRDefault="001E1631" w:rsidP="0082483B">
      <w:pPr>
        <w:pStyle w:val="rvps6"/>
        <w:shd w:val="clear" w:color="auto" w:fill="FFFFFF"/>
        <w:tabs>
          <w:tab w:val="left" w:pos="9191"/>
        </w:tabs>
        <w:spacing w:before="0" w:beforeAutospacing="0" w:after="0" w:afterAutospacing="0"/>
        <w:ind w:left="4253" w:right="448"/>
        <w:jc w:val="center"/>
        <w:rPr>
          <w:sz w:val="28"/>
          <w:szCs w:val="28"/>
        </w:rPr>
      </w:pPr>
      <w:r w:rsidRPr="00215B19">
        <w:rPr>
          <w:sz w:val="28"/>
          <w:szCs w:val="28"/>
        </w:rPr>
        <w:t>від</w:t>
      </w:r>
      <w:r w:rsidRPr="00215B19">
        <w:rPr>
          <w:sz w:val="28"/>
          <w:szCs w:val="28"/>
          <w:lang w:val="ru-RU"/>
        </w:rPr>
        <w:t xml:space="preserve">                    2</w:t>
      </w:r>
      <w:r w:rsidRPr="00215B19">
        <w:rPr>
          <w:sz w:val="28"/>
          <w:szCs w:val="28"/>
        </w:rPr>
        <w:t xml:space="preserve">023 р. № </w:t>
      </w:r>
    </w:p>
    <w:p w:rsidR="00A47ABF" w:rsidRPr="00215B19" w:rsidRDefault="001E1631" w:rsidP="0082483B">
      <w:pPr>
        <w:pStyle w:val="rvps6"/>
        <w:shd w:val="clear" w:color="auto" w:fill="FFFFFF"/>
        <w:tabs>
          <w:tab w:val="left" w:pos="6087"/>
        </w:tabs>
        <w:spacing w:before="0" w:beforeAutospacing="0" w:after="0" w:afterAutospacing="0"/>
        <w:ind w:left="284" w:right="567"/>
        <w:rPr>
          <w:rStyle w:val="rvts23"/>
          <w:bCs/>
          <w:sz w:val="28"/>
          <w:szCs w:val="28"/>
        </w:rPr>
      </w:pPr>
      <w:r w:rsidRPr="00215B19">
        <w:rPr>
          <w:rStyle w:val="rvts23"/>
          <w:bCs/>
          <w:sz w:val="28"/>
          <w:szCs w:val="28"/>
        </w:rPr>
        <w:tab/>
      </w:r>
    </w:p>
    <w:p w:rsidR="0082483B" w:rsidRPr="00215B19" w:rsidRDefault="0082483B" w:rsidP="0082483B">
      <w:pPr>
        <w:pStyle w:val="rvps6"/>
        <w:shd w:val="clear" w:color="auto" w:fill="FFFFFF"/>
        <w:spacing w:before="0" w:beforeAutospacing="0" w:after="0" w:afterAutospacing="0"/>
        <w:ind w:left="284" w:right="567"/>
        <w:jc w:val="center"/>
        <w:rPr>
          <w:rStyle w:val="rvts23"/>
          <w:bCs/>
          <w:sz w:val="28"/>
          <w:szCs w:val="28"/>
        </w:rPr>
      </w:pPr>
    </w:p>
    <w:p w:rsidR="00A47ABF" w:rsidRPr="00215B19" w:rsidRDefault="001E1631" w:rsidP="0082483B">
      <w:pPr>
        <w:pStyle w:val="rvps6"/>
        <w:shd w:val="clear" w:color="auto" w:fill="FFFFFF"/>
        <w:spacing w:before="0" w:beforeAutospacing="0" w:after="0" w:afterAutospacing="0"/>
        <w:ind w:left="284" w:right="567"/>
        <w:jc w:val="center"/>
        <w:rPr>
          <w:rStyle w:val="rvts23"/>
          <w:bCs/>
          <w:sz w:val="28"/>
          <w:szCs w:val="28"/>
        </w:rPr>
      </w:pPr>
      <w:r w:rsidRPr="00215B19">
        <w:rPr>
          <w:rStyle w:val="rvts23"/>
          <w:bCs/>
          <w:sz w:val="28"/>
          <w:szCs w:val="28"/>
        </w:rPr>
        <w:t>ЗМІНИ,</w:t>
      </w:r>
      <w:r w:rsidRPr="00215B19">
        <w:rPr>
          <w:sz w:val="28"/>
          <w:szCs w:val="28"/>
        </w:rPr>
        <w:br/>
      </w:r>
      <w:r w:rsidRPr="00215B19">
        <w:rPr>
          <w:rStyle w:val="rvts23"/>
          <w:bCs/>
          <w:sz w:val="28"/>
          <w:szCs w:val="28"/>
        </w:rPr>
        <w:t xml:space="preserve">що вносяться до постанов Кабінету Міністрів України </w:t>
      </w:r>
    </w:p>
    <w:p w:rsidR="00A47ABF" w:rsidRPr="00215B19" w:rsidRDefault="00A47ABF" w:rsidP="0082483B">
      <w:pPr>
        <w:pStyle w:val="rvps6"/>
        <w:shd w:val="clear" w:color="auto" w:fill="FFFFFF"/>
        <w:spacing w:before="0" w:beforeAutospacing="0" w:after="0" w:afterAutospacing="0"/>
        <w:ind w:left="284" w:right="567"/>
        <w:jc w:val="center"/>
        <w:rPr>
          <w:sz w:val="28"/>
          <w:szCs w:val="28"/>
        </w:rPr>
      </w:pPr>
    </w:p>
    <w:p w:rsidR="00A47ABF" w:rsidRPr="00215B19" w:rsidRDefault="001E1631" w:rsidP="0082483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n9"/>
      <w:bookmarkStart w:id="2" w:name="n16"/>
      <w:bookmarkStart w:id="3" w:name="n10"/>
      <w:bookmarkEnd w:id="1"/>
      <w:bookmarkEnd w:id="2"/>
      <w:bookmarkEnd w:id="3"/>
      <w:r w:rsidRPr="00215B19">
        <w:rPr>
          <w:sz w:val="28"/>
          <w:szCs w:val="28"/>
        </w:rPr>
        <w:t xml:space="preserve">1. Постанову Кабінету Міністрів України </w:t>
      </w:r>
      <w:r w:rsidRPr="00215B19">
        <w:rPr>
          <w:rStyle w:val="rvts23"/>
          <w:bCs/>
          <w:sz w:val="28"/>
          <w:szCs w:val="28"/>
        </w:rPr>
        <w:t xml:space="preserve">від 7 вересня 1993 р. </w:t>
      </w:r>
      <w:hyperlink r:id="rId6" w:tgtFrame="_blank">
        <w:r w:rsidRPr="00215B19">
          <w:rPr>
            <w:rStyle w:val="ae"/>
            <w:bCs/>
            <w:color w:val="auto"/>
            <w:sz w:val="28"/>
            <w:szCs w:val="28"/>
            <w:u w:val="none"/>
          </w:rPr>
          <w:t>№ 713</w:t>
        </w:r>
      </w:hyperlink>
      <w:r w:rsidRPr="00215B19">
        <w:rPr>
          <w:sz w:val="28"/>
          <w:szCs w:val="28"/>
        </w:rPr>
        <w:t xml:space="preserve"> </w:t>
      </w:r>
      <w:r w:rsidRPr="00215B19">
        <w:rPr>
          <w:sz w:val="28"/>
          <w:szCs w:val="28"/>
          <w:lang w:val="ru-RU"/>
        </w:rPr>
        <w:t>“</w:t>
      </w:r>
      <w:r w:rsidRPr="00215B19">
        <w:rPr>
          <w:sz w:val="28"/>
          <w:szCs w:val="28"/>
        </w:rPr>
        <w:t>Про створення Державного гемологічного центру України</w:t>
      </w:r>
      <w:r w:rsidRPr="00215B19">
        <w:rPr>
          <w:sz w:val="28"/>
          <w:szCs w:val="28"/>
          <w:lang w:val="ru-RU"/>
        </w:rPr>
        <w:t>”</w:t>
      </w:r>
      <w:r w:rsidRPr="00215B19">
        <w:rPr>
          <w:sz w:val="28"/>
          <w:szCs w:val="28"/>
        </w:rPr>
        <w:t xml:space="preserve"> (ЗП України, 1994 р.,                № 1, ст. 18; 1996 р., № 13, ст. 353) доповнити пунктом </w:t>
      </w:r>
      <w:r w:rsidRPr="00215B19">
        <w:rPr>
          <w:sz w:val="28"/>
          <w:szCs w:val="28"/>
          <w:shd w:val="clear" w:color="auto" w:fill="FFFFFF"/>
        </w:rPr>
        <w:t>2</w:t>
      </w:r>
      <w:r w:rsidRPr="00215B19">
        <w:rPr>
          <w:rStyle w:val="rvts37"/>
          <w:bCs/>
          <w:sz w:val="28"/>
          <w:szCs w:val="28"/>
          <w:shd w:val="clear" w:color="auto" w:fill="FFFFFF"/>
          <w:vertAlign w:val="superscript"/>
        </w:rPr>
        <w:t>1</w:t>
      </w:r>
      <w:r w:rsidRPr="00215B19">
        <w:rPr>
          <w:sz w:val="28"/>
          <w:szCs w:val="28"/>
          <w:shd w:val="clear" w:color="auto" w:fill="FFFFFF"/>
        </w:rPr>
        <w:t> такого змісту:</w:t>
      </w:r>
    </w:p>
    <w:p w:rsidR="00A47ABF" w:rsidRPr="00215B19" w:rsidRDefault="001E1631" w:rsidP="00824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B19">
        <w:rPr>
          <w:rFonts w:ascii="Times New Roman" w:hAnsi="Times New Roman"/>
          <w:sz w:val="28"/>
          <w:szCs w:val="28"/>
        </w:rPr>
        <w:t>“</w:t>
      </w:r>
      <w:r w:rsidRPr="00215B1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215B19">
        <w:rPr>
          <w:rStyle w:val="rvts37"/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>1</w:t>
      </w:r>
      <w:r w:rsidRPr="00215B19">
        <w:rPr>
          <w:rFonts w:ascii="Times New Roman" w:hAnsi="Times New Roman"/>
          <w:sz w:val="28"/>
          <w:szCs w:val="28"/>
        </w:rPr>
        <w:t xml:space="preserve">. Покласти на </w:t>
      </w:r>
      <w:r w:rsidRPr="00215B19">
        <w:rPr>
          <w:rFonts w:ascii="Times New Roman" w:hAnsi="Times New Roman"/>
          <w:sz w:val="28"/>
          <w:szCs w:val="28"/>
          <w:lang w:eastAsia="uk-UA"/>
        </w:rPr>
        <w:t xml:space="preserve">Державний гемологічний центр здійснення </w:t>
      </w:r>
      <w:r w:rsidRPr="00215B19">
        <w:rPr>
          <w:rFonts w:ascii="Times New Roman" w:hAnsi="Times New Roman"/>
          <w:sz w:val="28"/>
          <w:szCs w:val="28"/>
        </w:rPr>
        <w:t>зберігання дорогоцінного каміння, дорогоцінного каміння органогенного утворення та напівдорогоцінного каміння, зарахованого до Історичного фонду дорогоцінних металів і дорогоцінного каміння України, виключно з метою експозиції та наукового дослідження.”.</w:t>
      </w:r>
    </w:p>
    <w:p w:rsidR="0082483B" w:rsidRPr="00215B19" w:rsidRDefault="0082483B" w:rsidP="00824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7ABF" w:rsidRPr="00215B19" w:rsidRDefault="001E1631" w:rsidP="0082483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B19">
        <w:rPr>
          <w:sz w:val="28"/>
          <w:szCs w:val="28"/>
        </w:rPr>
        <w:t xml:space="preserve">2. У Положенні про порядок формування та зберігання Державного фонду дорогоцінних металів і дорогоцінного каміння України, затвердженому постановою Кабінету Міністрів України </w:t>
      </w:r>
      <w:r w:rsidRPr="00215B19">
        <w:rPr>
          <w:rStyle w:val="rvts23"/>
          <w:bCs/>
          <w:sz w:val="28"/>
          <w:szCs w:val="28"/>
        </w:rPr>
        <w:t>від 30 березня 1998 р. </w:t>
      </w:r>
      <w:hyperlink r:id="rId7" w:tgtFrame="_blank">
        <w:r w:rsidRPr="00215B19">
          <w:rPr>
            <w:rStyle w:val="ae"/>
            <w:bCs/>
            <w:color w:val="auto"/>
            <w:sz w:val="28"/>
            <w:szCs w:val="28"/>
            <w:u w:val="none"/>
          </w:rPr>
          <w:t>№ 387</w:t>
        </w:r>
      </w:hyperlink>
      <w:r w:rsidRPr="00215B19">
        <w:rPr>
          <w:sz w:val="28"/>
          <w:szCs w:val="28"/>
        </w:rPr>
        <w:t xml:space="preserve"> </w:t>
      </w:r>
      <w:r w:rsidRPr="00215B19">
        <w:rPr>
          <w:rStyle w:val="ae"/>
          <w:bCs/>
          <w:color w:val="auto"/>
          <w:sz w:val="28"/>
          <w:szCs w:val="28"/>
          <w:u w:val="none"/>
        </w:rPr>
        <w:t>(Офіційний вісник України, 1998 р., № 13, ст. 496)</w:t>
      </w:r>
      <w:r w:rsidRPr="00215B19">
        <w:rPr>
          <w:sz w:val="28"/>
          <w:szCs w:val="28"/>
        </w:rPr>
        <w:t xml:space="preserve">: </w:t>
      </w:r>
    </w:p>
    <w:p w:rsidR="0082483B" w:rsidRPr="00215B19" w:rsidRDefault="0082483B" w:rsidP="0082483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47ABF" w:rsidRPr="00215B19" w:rsidRDefault="001E1631" w:rsidP="0082483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B19">
        <w:rPr>
          <w:sz w:val="28"/>
          <w:szCs w:val="28"/>
        </w:rPr>
        <w:t xml:space="preserve">1) </w:t>
      </w:r>
      <w:hyperlink r:id="rId8" w:anchor="n14" w:tgtFrame="_blank">
        <w:r w:rsidRPr="00215B19">
          <w:rPr>
            <w:rStyle w:val="ae"/>
            <w:color w:val="auto"/>
            <w:sz w:val="28"/>
            <w:szCs w:val="28"/>
            <w:u w:val="none"/>
          </w:rPr>
          <w:t>пункт</w:t>
        </w:r>
      </w:hyperlink>
      <w:r w:rsidRPr="00215B19">
        <w:rPr>
          <w:sz w:val="28"/>
          <w:szCs w:val="28"/>
        </w:rPr>
        <w:t xml:space="preserve"> 9 доповнити абзацом такого змісту:</w:t>
      </w:r>
    </w:p>
    <w:p w:rsidR="00A47ABF" w:rsidRPr="00215B19" w:rsidRDefault="001E1631" w:rsidP="0082483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n13"/>
      <w:bookmarkEnd w:id="4"/>
      <w:r w:rsidRPr="00215B19">
        <w:rPr>
          <w:sz w:val="28"/>
          <w:szCs w:val="28"/>
        </w:rPr>
        <w:t>“У разі зарахування дорогоцінного каміння, дорогоцінного каміння органогенного утворення та напівдорогоцінного каміння до Історичного фонду дорогоцінних металів і дорогоцінного каміння їх місцем зберігання є Державний гемологічний центр, якщо інше не передбачено рішенням Кабінету Міністрів України або законом.”;</w:t>
      </w:r>
      <w:bookmarkStart w:id="5" w:name="n14"/>
      <w:bookmarkStart w:id="6" w:name="n15"/>
      <w:bookmarkEnd w:id="5"/>
      <w:bookmarkEnd w:id="6"/>
    </w:p>
    <w:p w:rsidR="0082483B" w:rsidRPr="00215B19" w:rsidRDefault="0082483B" w:rsidP="0082483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47ABF" w:rsidRPr="00215B19" w:rsidRDefault="001E1631" w:rsidP="0082483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B19">
        <w:rPr>
          <w:sz w:val="28"/>
          <w:szCs w:val="28"/>
        </w:rPr>
        <w:t xml:space="preserve">2) пункт 13 викласти в такій редакції: </w:t>
      </w:r>
    </w:p>
    <w:p w:rsidR="00A47ABF" w:rsidRPr="00215B19" w:rsidRDefault="001E1631" w:rsidP="0082483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B19">
        <w:rPr>
          <w:sz w:val="28"/>
          <w:szCs w:val="28"/>
        </w:rPr>
        <w:t>“13. Порядок і умови зберігання цінностей у Державному сховищі дорогоцінних металів і дорогоцінного каміння, а також цінностей Історичного фонду дорогоцінних металів і дор</w:t>
      </w:r>
      <w:r w:rsidR="0082483B" w:rsidRPr="00215B19">
        <w:rPr>
          <w:sz w:val="28"/>
          <w:szCs w:val="28"/>
        </w:rPr>
        <w:t>огоцінного каміння у спеціально</w:t>
      </w:r>
      <w:r w:rsidRPr="00215B19">
        <w:rPr>
          <w:sz w:val="28"/>
          <w:szCs w:val="28"/>
        </w:rPr>
        <w:t xml:space="preserve"> визначених місцях для їх зберігання, експонування та наукового дослідження визначає Мінфін.”;</w:t>
      </w:r>
    </w:p>
    <w:p w:rsidR="0082483B" w:rsidRPr="00215B19" w:rsidRDefault="0082483B" w:rsidP="0082483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47ABF" w:rsidRPr="00215B19" w:rsidRDefault="001E1631" w:rsidP="0082483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B19">
        <w:rPr>
          <w:sz w:val="28"/>
          <w:szCs w:val="28"/>
        </w:rPr>
        <w:t xml:space="preserve">3) пункт 14 після слів </w:t>
      </w:r>
      <w:r w:rsidRPr="00215B19">
        <w:rPr>
          <w:sz w:val="28"/>
          <w:szCs w:val="28"/>
          <w:lang w:val="ru-RU"/>
        </w:rPr>
        <w:t>“</w:t>
      </w:r>
      <w:r w:rsidRPr="00215B19">
        <w:rPr>
          <w:sz w:val="28"/>
          <w:szCs w:val="28"/>
        </w:rPr>
        <w:t>цінностей Державного фонду</w:t>
      </w:r>
      <w:r w:rsidRPr="00215B19">
        <w:rPr>
          <w:sz w:val="28"/>
          <w:szCs w:val="28"/>
          <w:lang w:val="ru-RU"/>
        </w:rPr>
        <w:t>”</w:t>
      </w:r>
      <w:r w:rsidRPr="00215B19">
        <w:rPr>
          <w:sz w:val="28"/>
          <w:szCs w:val="28"/>
        </w:rPr>
        <w:t xml:space="preserve"> доповнити словами </w:t>
      </w:r>
      <w:r w:rsidR="00697B0B">
        <w:rPr>
          <w:sz w:val="28"/>
          <w:szCs w:val="28"/>
        </w:rPr>
        <w:t xml:space="preserve">  </w:t>
      </w:r>
      <w:r w:rsidRPr="00215B19">
        <w:rPr>
          <w:sz w:val="28"/>
          <w:szCs w:val="28"/>
          <w:lang w:val="ru-RU"/>
        </w:rPr>
        <w:t>“</w:t>
      </w:r>
      <w:r w:rsidR="00697B0B">
        <w:rPr>
          <w:sz w:val="28"/>
          <w:szCs w:val="28"/>
          <w:lang w:val="ru-RU"/>
        </w:rPr>
        <w:t xml:space="preserve">, </w:t>
      </w:r>
      <w:r w:rsidRPr="00215B19">
        <w:rPr>
          <w:sz w:val="28"/>
          <w:szCs w:val="28"/>
          <w:lang w:val="ru-RU"/>
        </w:rPr>
        <w:t xml:space="preserve">у тому числі </w:t>
      </w:r>
      <w:r w:rsidRPr="00215B19">
        <w:rPr>
          <w:sz w:val="28"/>
          <w:szCs w:val="28"/>
        </w:rPr>
        <w:t>цінностей Історичного фонду дорогоцінних металів і</w:t>
      </w:r>
      <w:r w:rsidRPr="00215B19">
        <w:rPr>
          <w:sz w:val="28"/>
          <w:szCs w:val="28"/>
          <w:lang w:val="ru-RU"/>
        </w:rPr>
        <w:t xml:space="preserve"> </w:t>
      </w:r>
      <w:r w:rsidRPr="00215B19">
        <w:rPr>
          <w:sz w:val="28"/>
          <w:szCs w:val="28"/>
        </w:rPr>
        <w:t>дорогоцінного каміння</w:t>
      </w:r>
      <w:r w:rsidRPr="00215B19">
        <w:rPr>
          <w:sz w:val="28"/>
          <w:szCs w:val="28"/>
          <w:lang w:val="ru-RU"/>
        </w:rPr>
        <w:t>”</w:t>
      </w:r>
      <w:r w:rsidRPr="00215B19">
        <w:rPr>
          <w:sz w:val="28"/>
          <w:szCs w:val="28"/>
        </w:rPr>
        <w:t>.</w:t>
      </w:r>
    </w:p>
    <w:p w:rsidR="00A47ABF" w:rsidRPr="00215B19" w:rsidRDefault="00A47ABF" w:rsidP="008248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7ABF" w:rsidRPr="00215B19" w:rsidRDefault="001E1631" w:rsidP="0082483B">
      <w:pPr>
        <w:spacing w:after="0" w:line="240" w:lineRule="auto"/>
        <w:ind w:firstLine="9"/>
        <w:jc w:val="center"/>
        <w:rPr>
          <w:rFonts w:ascii="Times New Roman" w:hAnsi="Times New Roman"/>
          <w:b/>
          <w:i/>
          <w:sz w:val="28"/>
          <w:szCs w:val="28"/>
        </w:rPr>
      </w:pPr>
      <w:r w:rsidRPr="00215B19">
        <w:rPr>
          <w:rFonts w:ascii="Times New Roman" w:hAnsi="Times New Roman"/>
          <w:sz w:val="28"/>
          <w:szCs w:val="28"/>
        </w:rPr>
        <w:t>_____________________</w:t>
      </w:r>
    </w:p>
    <w:sectPr w:rsidR="00A47ABF" w:rsidRPr="00215B19" w:rsidSect="0082483B">
      <w:headerReference w:type="default" r:id="rId9"/>
      <w:pgSz w:w="11906" w:h="16838"/>
      <w:pgMar w:top="1134" w:right="567" w:bottom="1588" w:left="1701" w:header="709" w:footer="124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36" w:rsidRDefault="001B2436">
      <w:pPr>
        <w:spacing w:after="0" w:line="240" w:lineRule="auto"/>
      </w:pPr>
    </w:p>
  </w:endnote>
  <w:endnote w:type="continuationSeparator" w:id="0">
    <w:p w:rsidR="001B2436" w:rsidRDefault="001B24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36" w:rsidRDefault="001B2436">
      <w:pPr>
        <w:spacing w:after="0" w:line="240" w:lineRule="auto"/>
      </w:pPr>
    </w:p>
  </w:footnote>
  <w:footnote w:type="continuationSeparator" w:id="0">
    <w:p w:rsidR="001B2436" w:rsidRDefault="001B24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BF" w:rsidRDefault="001E1631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#</w:t>
    </w:r>
    <w:r>
      <w:rPr>
        <w:rFonts w:ascii="Times New Roman" w:hAnsi="Times New Roman"/>
        <w:sz w:val="28"/>
        <w:szCs w:val="28"/>
      </w:rPr>
      <w:fldChar w:fldCharType="end"/>
    </w:r>
  </w:p>
  <w:p w:rsidR="00A47ABF" w:rsidRDefault="00A47A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BF"/>
    <w:rsid w:val="001B2436"/>
    <w:rsid w:val="001E1631"/>
    <w:rsid w:val="001E3C8F"/>
    <w:rsid w:val="00215B19"/>
    <w:rsid w:val="00243C9F"/>
    <w:rsid w:val="006839BB"/>
    <w:rsid w:val="00697B0B"/>
    <w:rsid w:val="00747419"/>
    <w:rsid w:val="0082483B"/>
    <w:rsid w:val="009108E3"/>
    <w:rsid w:val="00A4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78F0A-A39F-413E-ADA9-36EF514A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pPr>
      <w:keepNext/>
      <w:spacing w:before="120" w:after="0" w:line="240" w:lineRule="auto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basedOn w:val="a0"/>
    <w:semiHidden/>
    <w:rPr>
      <w:color w:val="0000FF"/>
      <w:u w:val="single"/>
    </w:rPr>
  </w:style>
  <w:style w:type="character" w:customStyle="1" w:styleId="rvts23">
    <w:name w:val="rvts23"/>
    <w:basedOn w:val="a0"/>
  </w:style>
  <w:style w:type="character" w:customStyle="1" w:styleId="rvts37">
    <w:name w:val="rvts37"/>
    <w:basedOn w:val="a0"/>
  </w:style>
  <w:style w:type="character" w:customStyle="1" w:styleId="30">
    <w:name w:val="Заголовок 3 Знак"/>
    <w:basedOn w:val="a0"/>
    <w:link w:val="3"/>
    <w:rPr>
      <w:rFonts w:ascii="Antiqua" w:hAnsi="Antiqua"/>
      <w:b/>
      <w:i/>
      <w:sz w:val="26"/>
      <w:szCs w:val="20"/>
      <w:lang w:eastAsia="ru-RU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</w:rPr>
  </w:style>
  <w:style w:type="character" w:styleId="af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38-2019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638-2019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38-2019-%D0%B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Ляшок Тетяна Миколаївна</dc:creator>
  <cp:lastModifiedBy>Ляшок Тетяна Миколаївна</cp:lastModifiedBy>
  <cp:revision>2</cp:revision>
  <cp:lastPrinted>2023-03-30T12:30:00Z</cp:lastPrinted>
  <dcterms:created xsi:type="dcterms:W3CDTF">2023-03-30T12:30:00Z</dcterms:created>
  <dcterms:modified xsi:type="dcterms:W3CDTF">2023-03-30T12:30:00Z</dcterms:modified>
</cp:coreProperties>
</file>