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04" w:rsidRPr="003F51AC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1AC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004904" w:rsidRPr="003F51AC" w:rsidRDefault="00004904" w:rsidP="007C32B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b/>
          <w:sz w:val="24"/>
          <w:szCs w:val="24"/>
        </w:rPr>
        <w:t>про</w:t>
      </w:r>
      <w:r w:rsidR="002E71A1">
        <w:rPr>
          <w:rFonts w:ascii="Times New Roman" w:hAnsi="Times New Roman" w:cs="Times New Roman"/>
          <w:b/>
          <w:sz w:val="24"/>
          <w:szCs w:val="24"/>
        </w:rPr>
        <w:t>є</w:t>
      </w:r>
      <w:r w:rsidRPr="003F51AC">
        <w:rPr>
          <w:rFonts w:ascii="Times New Roman" w:hAnsi="Times New Roman" w:cs="Times New Roman"/>
          <w:b/>
          <w:sz w:val="24"/>
          <w:szCs w:val="24"/>
        </w:rPr>
        <w:t>кту наказу Міністерства фінансів України «</w:t>
      </w:r>
      <w:r w:rsidR="007C32BD" w:rsidRPr="007C32BD">
        <w:rPr>
          <w:rFonts w:ascii="Times New Roman" w:hAnsi="Times New Roman" w:cs="Times New Roman"/>
          <w:b/>
          <w:sz w:val="24"/>
          <w:szCs w:val="24"/>
        </w:rPr>
        <w:t>Про затвердження Змін до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іноземних рахунків» (FATCA)»</w:t>
      </w:r>
    </w:p>
    <w:p w:rsidR="00004904" w:rsidRPr="003F51AC" w:rsidRDefault="00004904" w:rsidP="003B283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904" w:rsidRPr="003F51AC" w:rsidRDefault="00004904" w:rsidP="00E02D9F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</w:t>
      </w:r>
      <w:r w:rsidR="002E71A1">
        <w:rPr>
          <w:rFonts w:ascii="Times New Roman" w:hAnsi="Times New Roman" w:cs="Times New Roman"/>
          <w:sz w:val="24"/>
          <w:szCs w:val="24"/>
        </w:rPr>
        <w:t>повідомляє про оприлюднення проє</w:t>
      </w:r>
      <w:r w:rsidRPr="003F51AC">
        <w:rPr>
          <w:rFonts w:ascii="Times New Roman" w:hAnsi="Times New Roman" w:cs="Times New Roman"/>
          <w:sz w:val="24"/>
          <w:szCs w:val="24"/>
        </w:rPr>
        <w:t>кту наказу Міністерства фінансів України «</w:t>
      </w:r>
      <w:r w:rsidR="00F80CB4" w:rsidRPr="00F80CB4">
        <w:rPr>
          <w:rFonts w:ascii="Times New Roman" w:hAnsi="Times New Roman" w:cs="Times New Roman"/>
          <w:sz w:val="24"/>
          <w:szCs w:val="24"/>
        </w:rPr>
        <w:t xml:space="preserve">Про затвердження Змін до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</w:t>
      </w:r>
      <w:r w:rsidR="00F80CB4">
        <w:rPr>
          <w:rFonts w:ascii="Times New Roman" w:hAnsi="Times New Roman" w:cs="Times New Roman"/>
          <w:sz w:val="24"/>
          <w:szCs w:val="24"/>
        </w:rPr>
        <w:t>до іноземних рахунків» (FATCA)</w:t>
      </w:r>
      <w:r w:rsidR="007758DF">
        <w:rPr>
          <w:rFonts w:ascii="Times New Roman" w:hAnsi="Times New Roman" w:cs="Times New Roman"/>
          <w:sz w:val="24"/>
          <w:szCs w:val="24"/>
        </w:rPr>
        <w:t>» (далі – про</w:t>
      </w:r>
      <w:r w:rsidR="00F80CB4">
        <w:rPr>
          <w:rFonts w:ascii="Times New Roman" w:hAnsi="Times New Roman" w:cs="Times New Roman"/>
          <w:sz w:val="24"/>
          <w:szCs w:val="24"/>
        </w:rPr>
        <w:t>е</w:t>
      </w:r>
      <w:r w:rsidR="007758DF">
        <w:rPr>
          <w:rFonts w:ascii="Times New Roman" w:hAnsi="Times New Roman" w:cs="Times New Roman"/>
          <w:sz w:val="24"/>
          <w:szCs w:val="24"/>
        </w:rPr>
        <w:t>кт наказу).</w:t>
      </w:r>
    </w:p>
    <w:p w:rsidR="00F80CB4" w:rsidRDefault="00004904" w:rsidP="00FE2C40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>Про</w:t>
      </w:r>
      <w:r w:rsidR="0043597D">
        <w:rPr>
          <w:rFonts w:ascii="Times New Roman" w:hAnsi="Times New Roman" w:cs="Times New Roman"/>
          <w:sz w:val="24"/>
          <w:szCs w:val="24"/>
        </w:rPr>
        <w:t>е</w:t>
      </w:r>
      <w:r w:rsidRPr="003F51AC">
        <w:rPr>
          <w:rFonts w:ascii="Times New Roman" w:hAnsi="Times New Roman" w:cs="Times New Roman"/>
          <w:sz w:val="24"/>
          <w:szCs w:val="24"/>
        </w:rPr>
        <w:t>кт наказу розроблен</w:t>
      </w:r>
      <w:r w:rsidR="00F80CB4">
        <w:rPr>
          <w:rFonts w:ascii="Times New Roman" w:hAnsi="Times New Roman" w:cs="Times New Roman"/>
          <w:sz w:val="24"/>
          <w:szCs w:val="24"/>
        </w:rPr>
        <w:t xml:space="preserve">ий Міністерством фінансів України спільно з Державною податковою службою України з метою </w:t>
      </w:r>
      <w:r w:rsidR="00F80CB4" w:rsidRPr="00F80CB4">
        <w:rPr>
          <w:rFonts w:ascii="Times New Roman" w:hAnsi="Times New Roman" w:cs="Times New Roman"/>
          <w:sz w:val="24"/>
          <w:szCs w:val="24"/>
        </w:rPr>
        <w:t>усунення неузгодженостей, виявлених під час першого автоматичного обміну інформацією зі Службою внутрішніх доходів США стосовно рахунків, відкритих платниками податків США в українських фінансових установах відповідно до Угоди FATCA</w:t>
      </w:r>
      <w:r w:rsidR="00F80CB4">
        <w:rPr>
          <w:rFonts w:ascii="Times New Roman" w:hAnsi="Times New Roman" w:cs="Times New Roman"/>
          <w:sz w:val="24"/>
          <w:szCs w:val="24"/>
        </w:rPr>
        <w:t>.</w:t>
      </w:r>
    </w:p>
    <w:p w:rsidR="00F20626" w:rsidRPr="003F51AC" w:rsidRDefault="00FE2C40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>Із про</w:t>
      </w:r>
      <w:r w:rsidR="00F80CB4">
        <w:rPr>
          <w:rFonts w:ascii="Times New Roman" w:hAnsi="Times New Roman" w:cs="Times New Roman"/>
          <w:sz w:val="24"/>
          <w:szCs w:val="24"/>
        </w:rPr>
        <w:t>е</w:t>
      </w:r>
      <w:r w:rsidRPr="003F51AC">
        <w:rPr>
          <w:rFonts w:ascii="Times New Roman" w:hAnsi="Times New Roman" w:cs="Times New Roman"/>
          <w:sz w:val="24"/>
          <w:szCs w:val="24"/>
        </w:rPr>
        <w:t xml:space="preserve">ктом наказу </w:t>
      </w:r>
      <w:r w:rsidR="00004904" w:rsidRPr="003F51AC">
        <w:rPr>
          <w:rFonts w:ascii="Times New Roman" w:hAnsi="Times New Roman" w:cs="Times New Roman"/>
          <w:sz w:val="24"/>
          <w:szCs w:val="24"/>
        </w:rPr>
        <w:t>можна ознайомитися на офіційній сторінці Міністерства фінансів Україн</w:t>
      </w:r>
      <w:r w:rsidR="00F20626" w:rsidRPr="003F51AC">
        <w:rPr>
          <w:rFonts w:ascii="Times New Roman" w:hAnsi="Times New Roman" w:cs="Times New Roman"/>
          <w:sz w:val="24"/>
          <w:szCs w:val="24"/>
        </w:rPr>
        <w:t xml:space="preserve">и в мережі Інтернет за адресою: </w:t>
      </w:r>
      <w:hyperlink r:id="rId4" w:history="1">
        <w:r w:rsidR="007758DF" w:rsidRPr="003152C5">
          <w:rPr>
            <w:rStyle w:val="a3"/>
            <w:rFonts w:ascii="Times New Roman" w:hAnsi="Times New Roman" w:cs="Times New Roman"/>
            <w:sz w:val="24"/>
            <w:szCs w:val="24"/>
          </w:rPr>
          <w:t>https://www.mof.gov.ua/</w:t>
        </w:r>
      </w:hyperlink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4904" w:rsidRPr="003F51AC">
        <w:rPr>
          <w:rFonts w:ascii="Times New Roman" w:hAnsi="Times New Roman" w:cs="Times New Roman"/>
          <w:sz w:val="24"/>
          <w:szCs w:val="24"/>
        </w:rPr>
        <w:t>у рубриці «Законодавство/</w:t>
      </w:r>
      <w:r w:rsidR="007758DF">
        <w:rPr>
          <w:rFonts w:ascii="Times New Roman" w:hAnsi="Times New Roman" w:cs="Times New Roman"/>
          <w:sz w:val="24"/>
          <w:szCs w:val="24"/>
        </w:rPr>
        <w:t xml:space="preserve"> </w:t>
      </w:r>
      <w:r w:rsidR="00004904" w:rsidRPr="003F51AC">
        <w:rPr>
          <w:rFonts w:ascii="Times New Roman" w:hAnsi="Times New Roman" w:cs="Times New Roman"/>
          <w:sz w:val="24"/>
          <w:szCs w:val="24"/>
        </w:rPr>
        <w:t>Проекти нормативно</w:t>
      </w:r>
      <w:r w:rsidR="00F20626" w:rsidRPr="003F51AC">
        <w:rPr>
          <w:rFonts w:ascii="Times New Roman" w:hAnsi="Times New Roman" w:cs="Times New Roman"/>
          <w:sz w:val="24"/>
          <w:szCs w:val="24"/>
        </w:rPr>
        <w:t>-</w:t>
      </w:r>
      <w:r w:rsidR="00004904" w:rsidRPr="003F51AC">
        <w:rPr>
          <w:rFonts w:ascii="Times New Roman" w:hAnsi="Times New Roman" w:cs="Times New Roman"/>
          <w:sz w:val="24"/>
          <w:szCs w:val="24"/>
        </w:rPr>
        <w:t>правових актів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7758DF" w:rsidRPr="007758DF">
        <w:rPr>
          <w:rFonts w:ascii="Times New Roman" w:hAnsi="Times New Roman" w:cs="Times New Roman"/>
          <w:sz w:val="24"/>
          <w:szCs w:val="24"/>
        </w:rPr>
        <w:t xml:space="preserve"> </w:t>
      </w:r>
      <w:r w:rsidR="004F5FED">
        <w:rPr>
          <w:rFonts w:ascii="Times New Roman" w:hAnsi="Times New Roman" w:cs="Times New Roman"/>
          <w:sz w:val="24"/>
          <w:szCs w:val="24"/>
        </w:rPr>
        <w:t>Проє</w:t>
      </w:r>
      <w:r w:rsidR="007758DF" w:rsidRPr="003F51AC">
        <w:rPr>
          <w:rFonts w:ascii="Times New Roman" w:hAnsi="Times New Roman" w:cs="Times New Roman"/>
          <w:sz w:val="24"/>
          <w:szCs w:val="24"/>
        </w:rPr>
        <w:t>кти нормативно-правових актів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8DF">
        <w:rPr>
          <w:rFonts w:ascii="Times New Roman" w:hAnsi="Times New Roman" w:cs="Times New Roman"/>
          <w:sz w:val="24"/>
          <w:szCs w:val="24"/>
        </w:rPr>
        <w:t>у</w:t>
      </w:r>
      <w:r w:rsidR="003C0A2C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3F23ED">
        <w:rPr>
          <w:rFonts w:ascii="Times New Roman" w:hAnsi="Times New Roman" w:cs="Times New Roman"/>
          <w:sz w:val="24"/>
          <w:szCs w:val="24"/>
          <w:lang w:val="ru-RU"/>
        </w:rPr>
        <w:t>2</w:t>
      </w:r>
      <w:bookmarkStart w:id="0" w:name="_GoBack"/>
      <w:bookmarkEnd w:id="0"/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8DF">
        <w:rPr>
          <w:rFonts w:ascii="Times New Roman" w:hAnsi="Times New Roman" w:cs="Times New Roman"/>
          <w:sz w:val="24"/>
          <w:szCs w:val="24"/>
        </w:rPr>
        <w:t>р.</w:t>
      </w:r>
      <w:r w:rsidR="00004904" w:rsidRPr="003F51A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80CB4" w:rsidRDefault="00004904" w:rsidP="00F80CB4">
      <w:pPr>
        <w:spacing w:after="120" w:line="240" w:lineRule="auto"/>
        <w:ind w:firstLine="851"/>
        <w:jc w:val="both"/>
      </w:pPr>
      <w:r w:rsidRPr="003F51AC">
        <w:rPr>
          <w:rFonts w:ascii="Times New Roman" w:hAnsi="Times New Roman" w:cs="Times New Roman"/>
          <w:sz w:val="24"/>
          <w:szCs w:val="24"/>
        </w:rPr>
        <w:t>Зауваження та пропозиції до про</w:t>
      </w:r>
      <w:r w:rsidR="004F5FED">
        <w:rPr>
          <w:rFonts w:ascii="Times New Roman" w:hAnsi="Times New Roman" w:cs="Times New Roman"/>
          <w:sz w:val="24"/>
          <w:szCs w:val="24"/>
        </w:rPr>
        <w:t>є</w:t>
      </w:r>
      <w:r w:rsidRPr="003F51AC">
        <w:rPr>
          <w:rFonts w:ascii="Times New Roman" w:hAnsi="Times New Roman" w:cs="Times New Roman"/>
          <w:sz w:val="24"/>
          <w:szCs w:val="24"/>
        </w:rPr>
        <w:t>кту нак</w:t>
      </w:r>
      <w:r w:rsidR="001F266F">
        <w:rPr>
          <w:rFonts w:ascii="Times New Roman" w:hAnsi="Times New Roman" w:cs="Times New Roman"/>
          <w:sz w:val="24"/>
          <w:szCs w:val="24"/>
        </w:rPr>
        <w:t>азу просимо надавати протягом 10</w:t>
      </w:r>
      <w:r w:rsidRPr="003F51AC">
        <w:rPr>
          <w:rFonts w:ascii="Times New Roman" w:hAnsi="Times New Roman" w:cs="Times New Roman"/>
          <w:sz w:val="24"/>
          <w:szCs w:val="24"/>
        </w:rPr>
        <w:t xml:space="preserve"> робочих днів з дня його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12/2, e-mail:</w:t>
      </w:r>
      <w:r w:rsidR="008D1A0E" w:rsidRPr="002E71A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80CB4" w:rsidRPr="006C46B1">
          <w:rPr>
            <w:rStyle w:val="a3"/>
          </w:rPr>
          <w:t>infomf@minfin.gov.ua</w:t>
        </w:r>
      </w:hyperlink>
      <w:r w:rsidR="00F80CB4">
        <w:t>.</w:t>
      </w:r>
    </w:p>
    <w:p w:rsidR="00D34156" w:rsidRPr="00F80CB4" w:rsidRDefault="003F23ED" w:rsidP="00F80CB4">
      <w:pPr>
        <w:spacing w:after="120" w:line="240" w:lineRule="auto"/>
        <w:ind w:firstLine="851"/>
        <w:jc w:val="both"/>
      </w:pPr>
    </w:p>
    <w:p w:rsidR="008D1A0E" w:rsidRPr="001F266F" w:rsidRDefault="008D1A0E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0A2C" w:rsidRPr="003F51AC" w:rsidRDefault="003C0A2C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0626" w:rsidRPr="003F51AC" w:rsidRDefault="00F20626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20626" w:rsidRPr="003F51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4F"/>
    <w:rsid w:val="00004904"/>
    <w:rsid w:val="000F5CCF"/>
    <w:rsid w:val="001F266F"/>
    <w:rsid w:val="002E71A1"/>
    <w:rsid w:val="00300D9E"/>
    <w:rsid w:val="003B283B"/>
    <w:rsid w:val="003C0A2C"/>
    <w:rsid w:val="003F198F"/>
    <w:rsid w:val="003F23ED"/>
    <w:rsid w:val="003F51AC"/>
    <w:rsid w:val="0043597D"/>
    <w:rsid w:val="004E5A91"/>
    <w:rsid w:val="004F5FED"/>
    <w:rsid w:val="005B427C"/>
    <w:rsid w:val="006714E9"/>
    <w:rsid w:val="006C2E22"/>
    <w:rsid w:val="00754CB8"/>
    <w:rsid w:val="007758DF"/>
    <w:rsid w:val="007C32BD"/>
    <w:rsid w:val="008B454F"/>
    <w:rsid w:val="008D1A0E"/>
    <w:rsid w:val="008D4080"/>
    <w:rsid w:val="00BB4065"/>
    <w:rsid w:val="00BF7B90"/>
    <w:rsid w:val="00D5796D"/>
    <w:rsid w:val="00E02D9F"/>
    <w:rsid w:val="00EE6519"/>
    <w:rsid w:val="00F20626"/>
    <w:rsid w:val="00F80CB4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EA44"/>
  <w15:chartTrackingRefBased/>
  <w15:docId w15:val="{B47A132D-C25B-4A02-AACC-0AE92D8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mf@minfin.gov.ua" TargetMode="External"/><Relationship Id="rId4" Type="http://schemas.openxmlformats.org/officeDocument/2006/relationships/hyperlink" Target="https://www.mof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Дудніченко Артур Олегович</cp:lastModifiedBy>
  <cp:revision>10</cp:revision>
  <dcterms:created xsi:type="dcterms:W3CDTF">2021-02-03T08:10:00Z</dcterms:created>
  <dcterms:modified xsi:type="dcterms:W3CDTF">2022-01-05T09:36:00Z</dcterms:modified>
</cp:coreProperties>
</file>