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1E" w:rsidRDefault="00E100CE" w:rsidP="005E051E">
      <w:pPr>
        <w:tabs>
          <w:tab w:val="left" w:pos="13608"/>
        </w:tabs>
        <w:spacing w:after="360"/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313154" w:rsidRPr="00193CD6">
        <w:rPr>
          <w:b/>
          <w:color w:val="000000"/>
          <w:lang w:val="en-US"/>
        </w:rPr>
        <w:t>Dec</w:t>
      </w:r>
      <w:r w:rsidR="00AD458F" w:rsidRPr="00193CD6">
        <w:rPr>
          <w:b/>
          <w:color w:val="000000"/>
          <w:lang w:val="en-US"/>
        </w:rPr>
        <w:t>ember</w:t>
      </w:r>
      <w:r w:rsidR="00193CD6" w:rsidRPr="00193CD6">
        <w:rPr>
          <w:b/>
          <w:color w:val="000000"/>
          <w:lang w:val="en-US"/>
        </w:rPr>
        <w:t xml:space="preserve"> </w:t>
      </w:r>
      <w:r w:rsidR="001C122A">
        <w:rPr>
          <w:b/>
          <w:color w:val="000000"/>
          <w:lang w:val="en-US"/>
        </w:rPr>
        <w:t>24</w:t>
      </w:r>
      <w:r w:rsidRPr="00193CD6">
        <w:rPr>
          <w:b/>
          <w:color w:val="000000"/>
          <w:lang w:val="en-US"/>
        </w:rPr>
        <w:t>, 201</w:t>
      </w:r>
      <w:r w:rsidR="0032304C" w:rsidRPr="00193CD6">
        <w:rPr>
          <w:b/>
          <w:color w:val="000000"/>
          <w:lang w:val="en-US"/>
        </w:rPr>
        <w:t>9</w:t>
      </w:r>
    </w:p>
    <w:tbl>
      <w:tblPr>
        <w:tblW w:w="1034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1448"/>
        <w:gridCol w:w="1448"/>
        <w:gridCol w:w="1448"/>
        <w:gridCol w:w="1448"/>
        <w:gridCol w:w="1448"/>
      </w:tblGrid>
      <w:tr w:rsidR="005E051E" w:rsidRPr="005E051E" w:rsidTr="005E051E">
        <w:trPr>
          <w:trHeight w:val="28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298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299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301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302</w:t>
            </w:r>
          </w:p>
        </w:tc>
      </w:tr>
      <w:tr w:rsidR="005E051E" w:rsidRPr="005E051E" w:rsidTr="005E051E">
        <w:trPr>
          <w:trHeight w:val="1191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r w:rsidRPr="005E051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proofErr w:type="spellStart"/>
            <w:r w:rsidRPr="005E051E">
              <w:rPr>
                <w:sz w:val="18"/>
                <w:szCs w:val="18"/>
              </w:rPr>
              <w:t>Reopening</w:t>
            </w:r>
            <w:proofErr w:type="spellEnd"/>
          </w:p>
          <w:p w:rsidR="005E051E" w:rsidRPr="005E051E" w:rsidRDefault="005E051E" w:rsidP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UA4000166805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proofErr w:type="spellStart"/>
            <w:r w:rsidRPr="005E051E">
              <w:rPr>
                <w:sz w:val="18"/>
                <w:szCs w:val="18"/>
              </w:rPr>
              <w:t>Reopening</w:t>
            </w:r>
            <w:proofErr w:type="spellEnd"/>
          </w:p>
          <w:p w:rsidR="005E051E" w:rsidRPr="005E051E" w:rsidRDefault="005E051E" w:rsidP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UA4000202469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proofErr w:type="spellStart"/>
            <w:r w:rsidRPr="005E051E">
              <w:rPr>
                <w:sz w:val="18"/>
                <w:szCs w:val="18"/>
              </w:rPr>
              <w:t>Reopening</w:t>
            </w:r>
            <w:proofErr w:type="spellEnd"/>
          </w:p>
          <w:p w:rsidR="005E051E" w:rsidRPr="005E051E" w:rsidRDefault="005E051E" w:rsidP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UA4000204572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proofErr w:type="spellStart"/>
            <w:r w:rsidRPr="005E051E">
              <w:rPr>
                <w:sz w:val="18"/>
                <w:szCs w:val="18"/>
              </w:rPr>
              <w:t>Reopening</w:t>
            </w:r>
            <w:proofErr w:type="spellEnd"/>
          </w:p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UA4000202568</w:t>
            </w:r>
          </w:p>
          <w:p w:rsidR="005E051E" w:rsidRPr="005E051E" w:rsidRDefault="005E051E" w:rsidP="004A4E97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(</w:t>
            </w:r>
            <w:proofErr w:type="spellStart"/>
            <w:r w:rsidRPr="005E051E">
              <w:rPr>
                <w:sz w:val="18"/>
                <w:szCs w:val="18"/>
              </w:rPr>
              <w:t>denominated</w:t>
            </w:r>
            <w:proofErr w:type="spellEnd"/>
            <w:r w:rsidRPr="005E051E">
              <w:rPr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sz w:val="18"/>
                <w:szCs w:val="18"/>
              </w:rPr>
              <w:t>in</w:t>
            </w:r>
            <w:proofErr w:type="spellEnd"/>
            <w:r w:rsidRPr="005E051E">
              <w:rPr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sz w:val="18"/>
                <w:szCs w:val="18"/>
              </w:rPr>
              <w:t>forieng</w:t>
            </w:r>
            <w:proofErr w:type="spellEnd"/>
            <w:r w:rsidRPr="005E051E">
              <w:rPr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sz w:val="18"/>
                <w:szCs w:val="18"/>
              </w:rPr>
              <w:t>currency</w:t>
            </w:r>
            <w:proofErr w:type="spellEnd"/>
            <w:r w:rsidRPr="005E051E">
              <w:rPr>
                <w:sz w:val="18"/>
                <w:szCs w:val="18"/>
              </w:rPr>
              <w:t xml:space="preserve"> USD)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proofErr w:type="spellStart"/>
            <w:r w:rsidRPr="005E051E">
              <w:rPr>
                <w:sz w:val="18"/>
                <w:szCs w:val="18"/>
              </w:rPr>
              <w:t>Reopening</w:t>
            </w:r>
            <w:proofErr w:type="spellEnd"/>
          </w:p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UA4000205736</w:t>
            </w:r>
          </w:p>
          <w:p w:rsidR="005E051E" w:rsidRPr="005E051E" w:rsidRDefault="005E051E" w:rsidP="00147BA4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(</w:t>
            </w:r>
            <w:proofErr w:type="spellStart"/>
            <w:r w:rsidRPr="005E051E">
              <w:rPr>
                <w:sz w:val="18"/>
                <w:szCs w:val="18"/>
              </w:rPr>
              <w:t>denominated</w:t>
            </w:r>
            <w:proofErr w:type="spellEnd"/>
            <w:r w:rsidRPr="005E051E">
              <w:rPr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sz w:val="18"/>
                <w:szCs w:val="18"/>
              </w:rPr>
              <w:t>in</w:t>
            </w:r>
            <w:proofErr w:type="spellEnd"/>
            <w:r w:rsidRPr="005E051E">
              <w:rPr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sz w:val="18"/>
                <w:szCs w:val="18"/>
              </w:rPr>
              <w:t>forieng</w:t>
            </w:r>
            <w:proofErr w:type="spellEnd"/>
            <w:r w:rsidRPr="005E051E">
              <w:rPr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sz w:val="18"/>
                <w:szCs w:val="18"/>
              </w:rPr>
              <w:t>currency</w:t>
            </w:r>
            <w:proofErr w:type="spellEnd"/>
            <w:r w:rsidRPr="005E051E">
              <w:rPr>
                <w:sz w:val="18"/>
                <w:szCs w:val="18"/>
              </w:rPr>
              <w:t xml:space="preserve"> USD)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1 000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500 000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500 000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500 000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100 000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24.12.2019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24.12.2019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24.12.2019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24.12.2019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24.12.2019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</w:t>
            </w:r>
            <w:r w:rsidR="00CB7AFA">
              <w:rPr>
                <w:sz w:val="18"/>
                <w:szCs w:val="18"/>
                <w:lang w:val="uk-UA"/>
              </w:rPr>
              <w:t>6</w:t>
            </w:r>
            <w:r w:rsidRPr="005E051E">
              <w:rPr>
                <w:sz w:val="18"/>
                <w:szCs w:val="18"/>
              </w:rPr>
              <w:t>.12.2019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</w:t>
            </w:r>
            <w:r w:rsidR="00CB7AFA">
              <w:rPr>
                <w:sz w:val="18"/>
                <w:szCs w:val="18"/>
                <w:lang w:val="uk-UA"/>
              </w:rPr>
              <w:t>6</w:t>
            </w:r>
            <w:r w:rsidRPr="005E051E">
              <w:rPr>
                <w:sz w:val="18"/>
                <w:szCs w:val="18"/>
              </w:rPr>
              <w:t>.12.2019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</w:t>
            </w:r>
            <w:r w:rsidR="00CB7AFA">
              <w:rPr>
                <w:sz w:val="18"/>
                <w:szCs w:val="18"/>
                <w:lang w:val="uk-UA"/>
              </w:rPr>
              <w:t>6</w:t>
            </w:r>
            <w:r w:rsidRPr="005E051E">
              <w:rPr>
                <w:sz w:val="18"/>
                <w:szCs w:val="18"/>
              </w:rPr>
              <w:t>.12.2019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</w:t>
            </w:r>
            <w:r w:rsidR="00CB7AFA">
              <w:rPr>
                <w:sz w:val="18"/>
                <w:szCs w:val="18"/>
                <w:lang w:val="uk-UA"/>
              </w:rPr>
              <w:t>6</w:t>
            </w:r>
            <w:r w:rsidRPr="005E051E">
              <w:rPr>
                <w:sz w:val="18"/>
                <w:szCs w:val="18"/>
              </w:rPr>
              <w:t>.12.2019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</w:t>
            </w:r>
            <w:r w:rsidR="00CB7AFA">
              <w:rPr>
                <w:sz w:val="18"/>
                <w:szCs w:val="18"/>
                <w:lang w:val="uk-UA"/>
              </w:rPr>
              <w:t>6</w:t>
            </w:r>
            <w:r w:rsidRPr="005E051E">
              <w:rPr>
                <w:sz w:val="18"/>
                <w:szCs w:val="18"/>
              </w:rPr>
              <w:t>.12.2019</w:t>
            </w:r>
          </w:p>
        </w:tc>
      </w:tr>
      <w:tr w:rsidR="005E051E" w:rsidRPr="00CB7AFA" w:rsidTr="005E051E">
        <w:trPr>
          <w:trHeight w:val="1428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 w:rsidP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06.05.2020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01.04.2020</w:t>
            </w:r>
          </w:p>
          <w:p w:rsidR="005E051E" w:rsidRPr="005E051E" w:rsidRDefault="005E051E" w:rsidP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30.09.2020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05.02.2020</w:t>
            </w:r>
          </w:p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05.08.2020</w:t>
            </w:r>
          </w:p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03.02.2021</w:t>
            </w:r>
          </w:p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04.08.2021</w:t>
            </w:r>
          </w:p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02.02.2022</w:t>
            </w:r>
          </w:p>
          <w:p w:rsidR="005E051E" w:rsidRPr="005E051E" w:rsidRDefault="005E051E" w:rsidP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03.08.2022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16.04.2020</w:t>
            </w:r>
          </w:p>
          <w:p w:rsidR="005E051E" w:rsidRPr="005E051E" w:rsidRDefault="005E051E" w:rsidP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15.10.2020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18.06.2020</w:t>
            </w:r>
          </w:p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17.12.2020</w:t>
            </w:r>
          </w:p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17.06.2021</w:t>
            </w:r>
          </w:p>
          <w:p w:rsidR="005E051E" w:rsidRPr="005E051E" w:rsidRDefault="005E051E" w:rsidP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16.12.2021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71,50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86,25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80,30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37,50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20,10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14,30%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17,25%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16,06%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7,50%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4,02%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 w:rsidP="00707DC4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13</w:t>
            </w:r>
            <w:r w:rsidR="00707DC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</w:t>
            </w:r>
            <w:r w:rsidR="00707DC4">
              <w:rPr>
                <w:sz w:val="18"/>
                <w:szCs w:val="18"/>
                <w:lang w:val="uk-UA"/>
              </w:rPr>
              <w:t>79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95</w:t>
            </w:r>
            <w:r w:rsidR="00707DC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29</w:t>
            </w:r>
            <w:r w:rsidR="00707DC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72</w:t>
            </w:r>
            <w:r w:rsidR="00707DC4">
              <w:rPr>
                <w:sz w:val="18"/>
                <w:szCs w:val="18"/>
                <w:lang w:val="uk-UA"/>
              </w:rPr>
              <w:t>1</w:t>
            </w:r>
            <w:bookmarkStart w:id="0" w:name="_GoBack"/>
            <w:bookmarkEnd w:id="0"/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06.05.2020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30.09.2020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03.08.2022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15.10.2020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16.12.2021</w:t>
            </w:r>
          </w:p>
        </w:tc>
      </w:tr>
      <w:tr w:rsidR="005E051E" w:rsidRPr="005E051E" w:rsidTr="005E051E">
        <w:trPr>
          <w:trHeight w:val="227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868 201 000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38 000 000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674 600 000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174 398 000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107 076 000</w:t>
            </w:r>
          </w:p>
        </w:tc>
      </w:tr>
      <w:tr w:rsidR="005E051E" w:rsidRPr="005E051E" w:rsidTr="005E051E">
        <w:trPr>
          <w:trHeight w:val="227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497 231 000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9 600 000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100 000 000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100 000 000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914 275 000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6 440 994 000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7 591 568 000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147 298 000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434 463 000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9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17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18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5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11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13,50%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13,00%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11,75%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4,49%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5,00%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11,70%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13,00%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11,00%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3,00%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3,80%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11,80%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0,00%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11,00%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3,45%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3,95%</w:t>
            </w:r>
          </w:p>
        </w:tc>
      </w:tr>
      <w:tr w:rsidR="005E051E" w:rsidRPr="005E051E" w:rsidTr="005E051E">
        <w:trPr>
          <w:trHeight w:val="113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11,75%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0,00%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11,00%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3,40%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3,86%</w:t>
            </w:r>
          </w:p>
        </w:tc>
      </w:tr>
      <w:tr w:rsidR="005E051E" w:rsidRPr="005E051E" w:rsidTr="005E051E">
        <w:trPr>
          <w:trHeight w:val="180"/>
          <w:jc w:val="center"/>
        </w:trPr>
        <w:tc>
          <w:tcPr>
            <w:tcW w:w="3101" w:type="dxa"/>
            <w:shd w:val="clear" w:color="000000" w:fill="FFFFFF"/>
            <w:vAlign w:val="center"/>
            <w:hideMark/>
          </w:tcPr>
          <w:p w:rsidR="005E051E" w:rsidRPr="005E051E" w:rsidRDefault="005E05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051E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05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51E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511 173 344,82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0,00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11 271 264,00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104 685 617,00</w:t>
            </w:r>
          </w:p>
        </w:tc>
        <w:tc>
          <w:tcPr>
            <w:tcW w:w="1448" w:type="dxa"/>
            <w:shd w:val="clear" w:color="000000" w:fill="FFFFFF"/>
            <w:noWrap/>
            <w:vAlign w:val="center"/>
            <w:hideMark/>
          </w:tcPr>
          <w:p w:rsidR="005E051E" w:rsidRPr="005E051E" w:rsidRDefault="005E051E">
            <w:pPr>
              <w:jc w:val="center"/>
              <w:rPr>
                <w:sz w:val="18"/>
                <w:szCs w:val="18"/>
              </w:rPr>
            </w:pPr>
            <w:r w:rsidRPr="005E051E">
              <w:rPr>
                <w:sz w:val="18"/>
                <w:szCs w:val="18"/>
              </w:rPr>
              <w:t>100 390 911,71</w:t>
            </w:r>
          </w:p>
        </w:tc>
      </w:tr>
    </w:tbl>
    <w:p w:rsidR="005E051E" w:rsidRDefault="005E051E" w:rsidP="005E051E">
      <w:pPr>
        <w:tabs>
          <w:tab w:val="left" w:pos="13608"/>
        </w:tabs>
        <w:spacing w:after="360"/>
        <w:jc w:val="center"/>
        <w:rPr>
          <w:b/>
          <w:color w:val="000000"/>
          <w:lang w:val="en-US"/>
        </w:rPr>
      </w:pPr>
    </w:p>
    <w:p w:rsidR="002B6FC1" w:rsidRPr="00555131" w:rsidRDefault="00AC5E24" w:rsidP="005E051E">
      <w:pPr>
        <w:tabs>
          <w:tab w:val="left" w:pos="13608"/>
        </w:tabs>
        <w:spacing w:after="360"/>
        <w:jc w:val="center"/>
        <w:rPr>
          <w:b/>
          <w:color w:val="000000"/>
          <w:spacing w:val="-4"/>
          <w:sz w:val="20"/>
          <w:szCs w:val="20"/>
          <w:lang w:val="uk-UA"/>
        </w:rPr>
      </w:pPr>
      <w:r w:rsidRPr="005E051E">
        <w:rPr>
          <w:b/>
          <w:color w:val="000000"/>
          <w:spacing w:val="-6"/>
          <w:sz w:val="20"/>
          <w:szCs w:val="20"/>
          <w:lang w:val="en-US"/>
        </w:rPr>
        <w:t>Funds raised to the State Budget from the sale of instruments</w:t>
      </w:r>
      <w:r w:rsidR="00535C46" w:rsidRPr="005E051E">
        <w:rPr>
          <w:b/>
          <w:color w:val="000000"/>
          <w:spacing w:val="-6"/>
          <w:sz w:val="20"/>
          <w:szCs w:val="20"/>
          <w:lang w:val="en-US"/>
        </w:rPr>
        <w:t xml:space="preserve"> on </w:t>
      </w:r>
      <w:r w:rsidR="00313154" w:rsidRPr="005E051E">
        <w:rPr>
          <w:b/>
          <w:color w:val="000000"/>
          <w:spacing w:val="-6"/>
          <w:sz w:val="20"/>
          <w:szCs w:val="20"/>
          <w:lang w:val="en-US"/>
        </w:rPr>
        <w:t>Dec</w:t>
      </w:r>
      <w:r w:rsidR="00AD458F" w:rsidRPr="005E051E">
        <w:rPr>
          <w:b/>
          <w:color w:val="000000"/>
          <w:sz w:val="20"/>
          <w:szCs w:val="20"/>
          <w:lang w:val="en-US"/>
        </w:rPr>
        <w:t>ember</w:t>
      </w:r>
      <w:r w:rsidR="00AD458F" w:rsidRPr="005E051E">
        <w:rPr>
          <w:b/>
          <w:color w:val="000000"/>
          <w:sz w:val="20"/>
          <w:szCs w:val="20"/>
          <w:lang w:val="uk-UA"/>
        </w:rPr>
        <w:t xml:space="preserve"> </w:t>
      </w:r>
      <w:r w:rsidR="001C122A" w:rsidRPr="005E051E">
        <w:rPr>
          <w:b/>
          <w:color w:val="000000"/>
          <w:sz w:val="20"/>
          <w:szCs w:val="20"/>
          <w:lang w:val="en-US"/>
        </w:rPr>
        <w:t>24</w:t>
      </w:r>
      <w:r w:rsidR="00535C46" w:rsidRPr="005E051E">
        <w:rPr>
          <w:b/>
          <w:color w:val="000000"/>
          <w:spacing w:val="-6"/>
          <w:sz w:val="20"/>
          <w:szCs w:val="20"/>
          <w:lang w:val="en-US"/>
        </w:rPr>
        <w:t>, 201</w:t>
      </w:r>
      <w:r w:rsidR="0032304C" w:rsidRPr="005E051E">
        <w:rPr>
          <w:b/>
          <w:color w:val="000000"/>
          <w:spacing w:val="-6"/>
          <w:sz w:val="20"/>
          <w:szCs w:val="20"/>
          <w:lang w:val="en-US"/>
        </w:rPr>
        <w:t>9</w:t>
      </w:r>
      <w:r w:rsidR="00405751" w:rsidRPr="005E051E">
        <w:rPr>
          <w:b/>
          <w:color w:val="000000"/>
          <w:spacing w:val="-6"/>
          <w:sz w:val="20"/>
          <w:szCs w:val="20"/>
          <w:lang w:val="en-US"/>
        </w:rPr>
        <w:t xml:space="preserve"> </w:t>
      </w:r>
      <w:proofErr w:type="gramStart"/>
      <w:r w:rsidR="00571FC0" w:rsidRPr="005E051E">
        <w:rPr>
          <w:b/>
          <w:color w:val="000000"/>
          <w:spacing w:val="-6"/>
          <w:sz w:val="20"/>
          <w:szCs w:val="20"/>
          <w:lang w:val="en-US"/>
        </w:rPr>
        <w:t>–</w:t>
      </w:r>
      <w:r w:rsidR="00573854" w:rsidRPr="005E051E">
        <w:rPr>
          <w:b/>
          <w:color w:val="000000"/>
          <w:spacing w:val="-6"/>
          <w:sz w:val="20"/>
          <w:szCs w:val="20"/>
          <w:lang w:val="en-US"/>
        </w:rPr>
        <w:t xml:space="preserve"> </w:t>
      </w:r>
      <w:r w:rsidR="00997092" w:rsidRPr="005E051E">
        <w:rPr>
          <w:b/>
          <w:color w:val="000000"/>
          <w:spacing w:val="-6"/>
          <w:sz w:val="20"/>
          <w:szCs w:val="20"/>
          <w:lang w:val="en-US"/>
        </w:rPr>
        <w:t> </w:t>
      </w:r>
      <w:r w:rsidR="005E051E" w:rsidRPr="005E051E">
        <w:rPr>
          <w:b/>
          <w:color w:val="000000"/>
          <w:spacing w:val="-6"/>
          <w:sz w:val="20"/>
          <w:szCs w:val="20"/>
          <w:lang w:val="en-US"/>
        </w:rPr>
        <w:t>5</w:t>
      </w:r>
      <w:proofErr w:type="gramEnd"/>
      <w:r w:rsidR="005E051E" w:rsidRPr="005E051E">
        <w:rPr>
          <w:b/>
          <w:color w:val="000000"/>
          <w:spacing w:val="-6"/>
          <w:sz w:val="20"/>
          <w:szCs w:val="20"/>
          <w:lang w:val="en-US"/>
        </w:rPr>
        <w:t xml:space="preserve"> 295 757 903,17</w:t>
      </w:r>
      <w:r w:rsidR="001C122A" w:rsidRPr="005E051E">
        <w:rPr>
          <w:b/>
          <w:color w:val="000000"/>
          <w:spacing w:val="-6"/>
          <w:sz w:val="20"/>
          <w:szCs w:val="20"/>
          <w:lang w:val="en-US"/>
        </w:rPr>
        <w:t> </w:t>
      </w:r>
      <w:r w:rsidRPr="005E051E">
        <w:rPr>
          <w:b/>
          <w:color w:val="000000"/>
          <w:sz w:val="20"/>
          <w:szCs w:val="20"/>
          <w:lang w:val="en-US"/>
        </w:rPr>
        <w:t>UAH</w:t>
      </w:r>
      <w:r w:rsidR="00555131" w:rsidRPr="005E051E">
        <w:rPr>
          <w:b/>
          <w:color w:val="000000"/>
          <w:sz w:val="20"/>
          <w:szCs w:val="20"/>
          <w:lang w:val="uk-UA"/>
        </w:rPr>
        <w:t xml:space="preserve"> (</w:t>
      </w:r>
      <w:r w:rsidR="00555131" w:rsidRPr="005E051E">
        <w:rPr>
          <w:b/>
          <w:color w:val="000000"/>
          <w:sz w:val="20"/>
          <w:szCs w:val="20"/>
          <w:lang w:val="en-US"/>
        </w:rPr>
        <w:t>by NBU rate</w:t>
      </w:r>
      <w:r w:rsidR="00555131" w:rsidRPr="005E051E">
        <w:rPr>
          <w:b/>
          <w:color w:val="000000"/>
          <w:spacing w:val="-6"/>
          <w:sz w:val="20"/>
          <w:szCs w:val="20"/>
          <w:lang w:val="en-US"/>
        </w:rPr>
        <w:t>).</w:t>
      </w:r>
    </w:p>
    <w:sectPr w:rsidR="002B6FC1" w:rsidRPr="00555131" w:rsidSect="00555131">
      <w:pgSz w:w="16838" w:h="11906" w:orient="landscape"/>
      <w:pgMar w:top="568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31321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purl.org/dc/terms/"/>
    <ds:schemaRef ds:uri="http://purl.org/dc/dcmitype/"/>
    <ds:schemaRef ds:uri="acedc1b3-a6a6-4744-bb8f-c9b717f8a9c9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776244F-7040-4CD1-B9F0-6693BDD9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C0A94204.dotm</Template>
  <TotalTime>77</TotalTime>
  <Pages>1</Pages>
  <Words>289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6</cp:revision>
  <cp:lastPrinted>2019-12-17T14:00:00Z</cp:lastPrinted>
  <dcterms:created xsi:type="dcterms:W3CDTF">2019-12-24T07:24:00Z</dcterms:created>
  <dcterms:modified xsi:type="dcterms:W3CDTF">2019-12-24T15:17:00Z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