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193CD6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313154" w:rsidRPr="00193CD6">
        <w:rPr>
          <w:b/>
          <w:color w:val="000000"/>
          <w:lang w:val="en-US"/>
        </w:rPr>
        <w:t>Dec</w:t>
      </w:r>
      <w:r w:rsidR="00AD458F" w:rsidRPr="00193CD6">
        <w:rPr>
          <w:b/>
          <w:color w:val="000000"/>
          <w:lang w:val="en-US"/>
        </w:rPr>
        <w:t>ember</w:t>
      </w:r>
      <w:r w:rsidR="00193CD6" w:rsidRPr="00193CD6">
        <w:rPr>
          <w:b/>
          <w:color w:val="000000"/>
          <w:lang w:val="en-US"/>
        </w:rPr>
        <w:t xml:space="preserve"> 1</w:t>
      </w:r>
      <w:r w:rsidR="00313154" w:rsidRPr="00193CD6">
        <w:rPr>
          <w:b/>
          <w:color w:val="000000"/>
          <w:lang w:val="en-US"/>
        </w:rPr>
        <w:t>0</w:t>
      </w:r>
      <w:r w:rsidRPr="00193CD6">
        <w:rPr>
          <w:b/>
          <w:color w:val="000000"/>
          <w:lang w:val="en-US"/>
        </w:rPr>
        <w:t>, 201</w:t>
      </w:r>
      <w:r w:rsidR="0032304C" w:rsidRPr="00193CD6">
        <w:rPr>
          <w:b/>
          <w:color w:val="000000"/>
          <w:lang w:val="en-US"/>
        </w:rPr>
        <w:t>9</w:t>
      </w:r>
    </w:p>
    <w:tbl>
      <w:tblPr>
        <w:tblW w:w="11874" w:type="dxa"/>
        <w:jc w:val="center"/>
        <w:tblLook w:val="04A0" w:firstRow="1" w:lastRow="0" w:firstColumn="1" w:lastColumn="0" w:noHBand="0" w:noVBand="1"/>
      </w:tblPr>
      <w:tblGrid>
        <w:gridCol w:w="3085"/>
        <w:gridCol w:w="2126"/>
        <w:gridCol w:w="2127"/>
        <w:gridCol w:w="2268"/>
        <w:gridCol w:w="2268"/>
      </w:tblGrid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289</w:t>
            </w:r>
          </w:p>
        </w:tc>
        <w:tc>
          <w:tcPr>
            <w:tcW w:w="212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290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291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292</w:t>
            </w:r>
          </w:p>
        </w:tc>
      </w:tr>
      <w:tr w:rsidR="00193CD6" w:rsidRPr="00193CD6" w:rsidTr="00EF3A35">
        <w:trPr>
          <w:trHeight w:val="541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r w:rsidRPr="00193CD6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proofErr w:type="spellStart"/>
            <w:r w:rsidRPr="00193CD6">
              <w:rPr>
                <w:sz w:val="20"/>
                <w:szCs w:val="20"/>
              </w:rPr>
              <w:t>Reopening</w:t>
            </w:r>
            <w:proofErr w:type="spellEnd"/>
          </w:p>
          <w:p w:rsidR="00193CD6" w:rsidRPr="00193CD6" w:rsidRDefault="00193CD6" w:rsidP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UA4000166805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proofErr w:type="spellStart"/>
            <w:r w:rsidRPr="00193CD6">
              <w:rPr>
                <w:sz w:val="20"/>
                <w:szCs w:val="20"/>
              </w:rPr>
              <w:t>Reopening</w:t>
            </w:r>
            <w:proofErr w:type="spellEnd"/>
          </w:p>
          <w:p w:rsidR="00193CD6" w:rsidRPr="00193CD6" w:rsidRDefault="00193CD6" w:rsidP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UA4000202469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proofErr w:type="spellStart"/>
            <w:r w:rsidRPr="00193CD6">
              <w:rPr>
                <w:sz w:val="20"/>
                <w:szCs w:val="20"/>
              </w:rPr>
              <w:t>Reopening</w:t>
            </w:r>
            <w:proofErr w:type="spellEnd"/>
          </w:p>
          <w:p w:rsidR="00193CD6" w:rsidRPr="00193CD6" w:rsidRDefault="00193CD6" w:rsidP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UA4000204572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proofErr w:type="spellStart"/>
            <w:r w:rsidRPr="00193CD6">
              <w:rPr>
                <w:sz w:val="20"/>
                <w:szCs w:val="20"/>
              </w:rPr>
              <w:t>Primary</w:t>
            </w:r>
            <w:proofErr w:type="spellEnd"/>
            <w:r w:rsidRPr="00193CD6">
              <w:rPr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sz w:val="20"/>
                <w:szCs w:val="20"/>
              </w:rPr>
              <w:t>placement</w:t>
            </w:r>
            <w:proofErr w:type="spellEnd"/>
          </w:p>
          <w:p w:rsidR="00193CD6" w:rsidRPr="00193CD6" w:rsidRDefault="00C90433" w:rsidP="000C4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UA4000206460</w:t>
            </w:r>
            <w:r w:rsidR="00193CD6" w:rsidRPr="00193CD6">
              <w:rPr>
                <w:sz w:val="20"/>
                <w:szCs w:val="20"/>
              </w:rPr>
              <w:t> 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1 000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3CD6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300 000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500 000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3 000 000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10.12.2019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10.12.2019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10.12.2019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10.12.2019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11.12.2019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11.12.2019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11.12.2019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11.12.2019</w:t>
            </w:r>
          </w:p>
        </w:tc>
      </w:tr>
      <w:tr w:rsidR="00193CD6" w:rsidRPr="00193CD6" w:rsidTr="00EF3A35">
        <w:trPr>
          <w:trHeight w:val="1878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06.05.2020</w:t>
            </w:r>
          </w:p>
          <w:p w:rsidR="00193CD6" w:rsidRPr="00193CD6" w:rsidRDefault="00193CD6" w:rsidP="00D20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01.04.2020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30.09.2020</w:t>
            </w:r>
          </w:p>
          <w:p w:rsidR="00193CD6" w:rsidRPr="00193CD6" w:rsidRDefault="00193CD6" w:rsidP="0051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05.02.2020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05.08.2020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03.02.2021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04.08.2021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02.02.2022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03.08.2022</w:t>
            </w:r>
          </w:p>
          <w:p w:rsidR="00193CD6" w:rsidRPr="00193CD6" w:rsidRDefault="00193CD6" w:rsidP="00B15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27.05.2020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25.11.2020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26.05.2021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24.11.2021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25.05.2022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23.11.2022</w:t>
            </w:r>
          </w:p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24.05.2023</w:t>
            </w:r>
          </w:p>
          <w:p w:rsidR="00193CD6" w:rsidRPr="00193CD6" w:rsidRDefault="00193CD6" w:rsidP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22.11.2023</w:t>
            </w:r>
          </w:p>
        </w:tc>
        <w:bookmarkStart w:id="0" w:name="_GoBack"/>
        <w:bookmarkEnd w:id="0"/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71,50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86,25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80,30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58,35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14,30%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17,25%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16,06%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11,67%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1 442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06.05.2020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30.09.2020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03.08.2022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22.11.2023</w:t>
            </w:r>
          </w:p>
        </w:tc>
      </w:tr>
      <w:tr w:rsidR="00193CD6" w:rsidRPr="00193CD6" w:rsidTr="00EF3A35">
        <w:trPr>
          <w:trHeight w:val="62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3CD6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193CD6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348 490 000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230 940 000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2 017 000 000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11 355 417 000</w:t>
            </w:r>
          </w:p>
        </w:tc>
      </w:tr>
      <w:tr w:rsidR="00193CD6" w:rsidRPr="00193CD6" w:rsidTr="00EF3A35">
        <w:trPr>
          <w:trHeight w:val="62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3CD6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193CD6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212 940 000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1 000 000 000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3 000 000 000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3CD6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417 044 000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5 940 994 000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6 695 968 000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3 000 000 000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3CD6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57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3CD6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22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14,75%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14,20%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13,25%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12,50%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14,10%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13,00%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12,00%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11,55%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13,00%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12,05%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11,70%</w:t>
            </w:r>
          </w:p>
        </w:tc>
      </w:tr>
      <w:tr w:rsidR="00193CD6" w:rsidRPr="00193CD6" w:rsidTr="00EF3A35">
        <w:trPr>
          <w:trHeight w:val="31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93CD6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3CD6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193CD6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0,00%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13,00%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12,01%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11,67%</w:t>
            </w:r>
          </w:p>
        </w:tc>
      </w:tr>
      <w:tr w:rsidR="00193CD6" w:rsidRPr="00193CD6" w:rsidTr="00EF3A35">
        <w:trPr>
          <w:trHeight w:val="620"/>
          <w:jc w:val="center"/>
        </w:trPr>
        <w:tc>
          <w:tcPr>
            <w:tcW w:w="30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193CD6" w:rsidRPr="00193CD6" w:rsidRDefault="00193CD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3CD6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226 600 101,00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1 144 792 000,00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193CD6" w:rsidRPr="00193CD6" w:rsidRDefault="00193CD6">
            <w:pPr>
              <w:jc w:val="center"/>
              <w:rPr>
                <w:sz w:val="20"/>
                <w:szCs w:val="20"/>
              </w:rPr>
            </w:pPr>
            <w:r w:rsidRPr="00193CD6">
              <w:rPr>
                <w:sz w:val="20"/>
                <w:szCs w:val="20"/>
              </w:rPr>
              <w:t>3 013 192 290,00</w:t>
            </w:r>
          </w:p>
        </w:tc>
      </w:tr>
    </w:tbl>
    <w:p w:rsidR="002B6FC1" w:rsidRPr="00193CD6" w:rsidRDefault="00AC5E24" w:rsidP="00193CD6">
      <w:pPr>
        <w:jc w:val="center"/>
        <w:rPr>
          <w:b/>
          <w:color w:val="000000"/>
          <w:spacing w:val="-4"/>
          <w:sz w:val="28"/>
          <w:szCs w:val="28"/>
          <w:lang w:val="uk-UA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313154">
        <w:rPr>
          <w:b/>
          <w:color w:val="000000"/>
          <w:spacing w:val="-6"/>
          <w:sz w:val="28"/>
          <w:szCs w:val="28"/>
          <w:lang w:val="en-US"/>
        </w:rPr>
        <w:t>Dec</w:t>
      </w:r>
      <w:r w:rsidR="00AD458F">
        <w:rPr>
          <w:b/>
          <w:color w:val="000000"/>
          <w:sz w:val="28"/>
          <w:lang w:val="en-US"/>
        </w:rPr>
        <w:t>ember</w:t>
      </w:r>
      <w:r w:rsidR="00AD458F">
        <w:rPr>
          <w:b/>
          <w:color w:val="000000"/>
          <w:sz w:val="28"/>
          <w:lang w:val="uk-UA"/>
        </w:rPr>
        <w:t xml:space="preserve"> </w:t>
      </w:r>
      <w:r w:rsidR="00193CD6">
        <w:rPr>
          <w:b/>
          <w:color w:val="000000"/>
          <w:sz w:val="28"/>
          <w:lang w:val="en-US"/>
        </w:rPr>
        <w:t>1</w:t>
      </w:r>
      <w:r w:rsidR="00313154">
        <w:rPr>
          <w:b/>
          <w:color w:val="000000"/>
          <w:sz w:val="28"/>
          <w:lang w:val="en-US"/>
        </w:rPr>
        <w:t>0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proofErr w:type="gramStart"/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="00573854" w:rsidRPr="00193CD6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997092" w:rsidRPr="00193CD6">
        <w:rPr>
          <w:b/>
          <w:color w:val="000000"/>
          <w:spacing w:val="-6"/>
          <w:sz w:val="28"/>
          <w:szCs w:val="28"/>
          <w:lang w:val="en-US"/>
        </w:rPr>
        <w:t> </w:t>
      </w:r>
      <w:r w:rsidR="00133C9F" w:rsidRPr="00193CD6">
        <w:rPr>
          <w:b/>
          <w:color w:val="000000"/>
          <w:spacing w:val="-6"/>
          <w:sz w:val="28"/>
          <w:szCs w:val="28"/>
          <w:lang w:val="en-US"/>
        </w:rPr>
        <w:t>4</w:t>
      </w:r>
      <w:proofErr w:type="gramEnd"/>
      <w:r w:rsidR="00133C9F" w:rsidRPr="00193CD6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193CD6">
        <w:rPr>
          <w:b/>
          <w:color w:val="000000"/>
          <w:spacing w:val="-6"/>
          <w:sz w:val="28"/>
          <w:szCs w:val="28"/>
          <w:lang w:val="en-US"/>
        </w:rPr>
        <w:t>384</w:t>
      </w:r>
      <w:r w:rsidR="00133C9F" w:rsidRPr="00193CD6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193CD6">
        <w:rPr>
          <w:b/>
          <w:color w:val="000000"/>
          <w:spacing w:val="-6"/>
          <w:sz w:val="28"/>
          <w:szCs w:val="28"/>
          <w:lang w:val="en-US"/>
        </w:rPr>
        <w:t>584</w:t>
      </w:r>
      <w:r w:rsidR="00133C9F" w:rsidRPr="00193CD6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193CD6">
        <w:rPr>
          <w:b/>
          <w:color w:val="000000"/>
          <w:spacing w:val="-6"/>
          <w:sz w:val="28"/>
          <w:szCs w:val="28"/>
          <w:lang w:val="en-US"/>
        </w:rPr>
        <w:t>391</w:t>
      </w:r>
      <w:r w:rsidR="00133C9F" w:rsidRPr="00193CD6">
        <w:rPr>
          <w:b/>
          <w:color w:val="000000"/>
          <w:spacing w:val="-6"/>
          <w:sz w:val="28"/>
          <w:szCs w:val="28"/>
          <w:lang w:val="en-US"/>
        </w:rPr>
        <w:t>,</w:t>
      </w:r>
      <w:r w:rsidR="00193CD6">
        <w:rPr>
          <w:b/>
          <w:color w:val="000000"/>
          <w:spacing w:val="-6"/>
          <w:sz w:val="28"/>
          <w:szCs w:val="28"/>
          <w:lang w:val="en-US"/>
        </w:rPr>
        <w:t>00</w:t>
      </w:r>
      <w:r w:rsidR="00FF705E">
        <w:rPr>
          <w:b/>
          <w:color w:val="000000"/>
          <w:spacing w:val="-6"/>
          <w:sz w:val="28"/>
          <w:szCs w:val="28"/>
          <w:lang w:val="uk-UA"/>
        </w:rPr>
        <w:t> </w:t>
      </w:r>
      <w:r w:rsidRPr="00AD458F">
        <w:rPr>
          <w:b/>
          <w:color w:val="000000"/>
          <w:sz w:val="28"/>
          <w:lang w:val="en-US"/>
        </w:rPr>
        <w:t>UAH</w:t>
      </w:r>
      <w:r w:rsidR="00A42132" w:rsidRPr="00B71070">
        <w:rPr>
          <w:b/>
          <w:color w:val="000000"/>
          <w:spacing w:val="-6"/>
          <w:sz w:val="28"/>
          <w:szCs w:val="28"/>
          <w:lang w:val="en-US"/>
        </w:rPr>
        <w:t>.</w:t>
      </w:r>
    </w:p>
    <w:sectPr w:rsidR="002B6FC1" w:rsidRPr="00193CD6" w:rsidSect="00193CD6">
      <w:pgSz w:w="16838" w:h="11906" w:orient="landscape"/>
      <w:pgMar w:top="709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3A35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90B4A35-6F91-407D-A4E8-6C8E7473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2019-12-10T13:56:00Z</cp:lastPrinted>
  <dcterms:created xsi:type="dcterms:W3CDTF">2019-12-10T14:56:00Z</dcterms:created>
  <dcterms:modified xsi:type="dcterms:W3CDTF">2019-12-10T14:56:00Z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