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950C1E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Cs w:val="20"/>
          <w:lang w:val="uk-UA"/>
        </w:rPr>
      </w:pPr>
      <w:r w:rsidRPr="00950C1E">
        <w:rPr>
          <w:b/>
          <w:bCs/>
          <w:szCs w:val="20"/>
          <w:lang w:val="uk-UA"/>
        </w:rPr>
        <w:t>Результати проведення</w:t>
      </w:r>
      <w:r w:rsidR="00820E9C" w:rsidRPr="00950C1E">
        <w:rPr>
          <w:b/>
          <w:bCs/>
          <w:szCs w:val="20"/>
          <w:lang w:val="uk-UA"/>
        </w:rPr>
        <w:t xml:space="preserve"> </w:t>
      </w:r>
      <w:r w:rsidRPr="00950C1E">
        <w:rPr>
          <w:b/>
          <w:bCs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Cs w:val="20"/>
            <w:lang w:val="uk-UA"/>
          </w:rPr>
          <w:id w:val="-1469591757"/>
          <w:placeholder>
            <w:docPart w:val="DefaultPlaceholder_-1854013438"/>
          </w:placeholder>
          <w:date w:fullDate="2020-02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95B8D">
            <w:rPr>
              <w:b/>
              <w:bCs/>
              <w:szCs w:val="20"/>
              <w:lang w:val="uk-UA"/>
            </w:rPr>
            <w:t>18 лютого 2020 року</w:t>
          </w:r>
        </w:sdtContent>
      </w:sdt>
    </w:p>
    <w:tbl>
      <w:tblPr>
        <w:tblW w:w="12474" w:type="dxa"/>
        <w:tblInd w:w="1980" w:type="dxa"/>
        <w:tblLook w:val="04A0" w:firstRow="1" w:lastRow="0" w:firstColumn="1" w:lastColumn="0" w:noHBand="0" w:noVBand="1"/>
      </w:tblPr>
      <w:tblGrid>
        <w:gridCol w:w="5386"/>
        <w:gridCol w:w="2410"/>
        <w:gridCol w:w="2126"/>
        <w:gridCol w:w="2552"/>
      </w:tblGrid>
      <w:tr w:rsidR="00B95B8D" w:rsidRPr="00B95B8D" w:rsidTr="00F01421">
        <w:trPr>
          <w:trHeight w:val="255"/>
        </w:trPr>
        <w:tc>
          <w:tcPr>
            <w:tcW w:w="53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Номер розміщення</w:t>
            </w:r>
          </w:p>
        </w:tc>
        <w:tc>
          <w:tcPr>
            <w:tcW w:w="241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255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22</w:t>
            </w:r>
          </w:p>
        </w:tc>
      </w:tr>
      <w:tr w:rsidR="00B95B8D" w:rsidRPr="00B95B8D" w:rsidTr="00F01421">
        <w:trPr>
          <w:trHeight w:val="7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 xml:space="preserve">Код облігації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UA4000171094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98571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Первинне розміщення</w:t>
            </w:r>
          </w:p>
          <w:p w:rsidR="00B128B6" w:rsidRPr="00B95B8D" w:rsidRDefault="00B128B6" w:rsidP="00B128B6">
            <w:pPr>
              <w:jc w:val="center"/>
              <w:rPr>
                <w:rFonts w:eastAsia="Times New Roman"/>
                <w:sz w:val="22"/>
                <w:szCs w:val="22"/>
                <w:lang w:val="en-US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UA4000</w:t>
            </w:r>
            <w:r w:rsidR="0098571D" w:rsidRPr="0098571D">
              <w:rPr>
                <w:rFonts w:eastAsia="Times New Roman"/>
                <w:sz w:val="22"/>
                <w:szCs w:val="22"/>
                <w:lang w:val="en-US" w:eastAsia="uk-UA"/>
              </w:rPr>
              <w:t>207989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UA4000207682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Номінальна вартість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1 500 000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2 000 000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Дата розміщення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18.02.2020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19.02.2020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19.02.2020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19.02.2020</w:t>
            </w:r>
          </w:p>
        </w:tc>
      </w:tr>
      <w:tr w:rsidR="00B95B8D" w:rsidRPr="00B95B8D" w:rsidTr="00F01421">
        <w:trPr>
          <w:trHeight w:val="1661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Дати сплати відсотків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08.07.2020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22.07.2020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20.01.2021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21.07.2021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19.08.2020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17.02.2021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18.08.2021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16.02.2022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17.08.2022</w:t>
            </w:r>
          </w:p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15.02.2023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41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71,50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48,15</w:t>
            </w:r>
          </w:p>
        </w:tc>
        <w:tc>
          <w:tcPr>
            <w:tcW w:w="255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49,20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14,30%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9,63%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9,84%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Термін обігу (дн.)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518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1 092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Дата погашення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08.07.2020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21.07.2021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15.02.2023</w:t>
            </w:r>
          </w:p>
        </w:tc>
      </w:tr>
      <w:tr w:rsidR="00B95B8D" w:rsidRPr="00B95B8D" w:rsidTr="00F01421">
        <w:trPr>
          <w:trHeight w:val="567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Обсяг поданих заявок</w:t>
            </w:r>
            <w:r w:rsidRPr="00B95B8D">
              <w:rPr>
                <w:rFonts w:eastAsia="Times New Roman"/>
                <w:color w:val="00000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623 095 000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1 155 350 000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42 548 000</w:t>
            </w:r>
          </w:p>
        </w:tc>
      </w:tr>
      <w:tr w:rsidR="00B95B8D" w:rsidRPr="00B95B8D" w:rsidTr="00F01421">
        <w:trPr>
          <w:trHeight w:val="407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Обсяг задоволених заявок</w:t>
            </w:r>
            <w:r w:rsidRPr="00B95B8D">
              <w:rPr>
                <w:rFonts w:eastAsia="Times New Roman"/>
                <w:color w:val="00000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333 705 000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1 143 850 000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32 548 000</w:t>
            </w:r>
          </w:p>
        </w:tc>
      </w:tr>
      <w:tr w:rsidR="00B95B8D" w:rsidRPr="00B95B8D" w:rsidTr="00F01421">
        <w:trPr>
          <w:trHeight w:val="416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 xml:space="preserve">Загальний обсяг випуску </w:t>
            </w:r>
            <w:r w:rsidRPr="00B95B8D">
              <w:rPr>
                <w:rFonts w:eastAsia="Times New Roman"/>
                <w:color w:val="00000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6 314 456 000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1 143 850 000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935 133 000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7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6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10,75%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10,00%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10,50%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9,49%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9,63%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10,00%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9,65%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10,14%</w:t>
            </w:r>
          </w:p>
        </w:tc>
      </w:tr>
      <w:tr w:rsidR="00B95B8D" w:rsidRPr="00B95B8D" w:rsidTr="00F01421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9,82%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9,63%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10,11%</w:t>
            </w:r>
          </w:p>
        </w:tc>
      </w:tr>
      <w:tr w:rsidR="00B95B8D" w:rsidRPr="00B95B8D" w:rsidTr="00F01421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B95B8D">
              <w:rPr>
                <w:rFonts w:eastAsia="Times New Roman"/>
                <w:color w:val="00000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344 615 565,55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1 152 115 351,00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B95B8D" w:rsidRPr="00B95B8D" w:rsidRDefault="00B95B8D" w:rsidP="00B95B8D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B95B8D">
              <w:rPr>
                <w:rFonts w:eastAsia="Times New Roman"/>
                <w:sz w:val="22"/>
                <w:szCs w:val="22"/>
                <w:lang w:val="uk-UA" w:eastAsia="uk-UA"/>
              </w:rPr>
              <w:t>32 327 221,68</w:t>
            </w:r>
          </w:p>
        </w:tc>
      </w:tr>
    </w:tbl>
    <w:p w:rsidR="006C55B0" w:rsidRPr="008F4629" w:rsidRDefault="002861D6" w:rsidP="00B97710">
      <w:pPr>
        <w:jc w:val="both"/>
        <w:rPr>
          <w:rFonts w:eastAsia="Times New Roman"/>
          <w:bCs/>
          <w:color w:val="000000"/>
          <w:lang w:val="uk-UA" w:eastAsia="uk-UA"/>
        </w:rPr>
      </w:pPr>
      <w:r w:rsidRPr="000210B9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2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95B8D">
            <w:rPr>
              <w:lang w:val="uk-UA"/>
            </w:rPr>
            <w:t>18 лютого 2020 року</w:t>
          </w:r>
        </w:sdtContent>
      </w:sdt>
      <w:r w:rsidRPr="000210B9">
        <w:rPr>
          <w:lang w:val="uk-UA"/>
        </w:rPr>
        <w:t xml:space="preserve">, до державного </w:t>
      </w:r>
      <w:r w:rsidRPr="00B97710">
        <w:rPr>
          <w:lang w:val="uk-UA"/>
        </w:rPr>
        <w:t>бюджету залучено</w:t>
      </w:r>
      <w:r w:rsidR="00EE2E39" w:rsidRPr="00B97710">
        <w:rPr>
          <w:lang w:val="uk-UA"/>
        </w:rPr>
        <w:t xml:space="preserve"> </w:t>
      </w:r>
      <w:r w:rsidR="00B95B8D" w:rsidRPr="00B95B8D">
        <w:t>1</w:t>
      </w:r>
      <w:r w:rsidR="00B97710" w:rsidRPr="00B9771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5</w:t>
      </w:r>
      <w:r w:rsidR="00B95B8D" w:rsidRPr="00B95B8D">
        <w:rPr>
          <w:rFonts w:eastAsia="Times New Roman"/>
          <w:b/>
          <w:bCs/>
          <w:color w:val="000000"/>
          <w:sz w:val="22"/>
          <w:szCs w:val="22"/>
          <w:lang w:eastAsia="uk-UA"/>
        </w:rPr>
        <w:t>29</w:t>
      </w:r>
      <w:r w:rsidR="00B95B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95B8D" w:rsidRPr="00B95B8D">
        <w:rPr>
          <w:rFonts w:eastAsia="Times New Roman"/>
          <w:b/>
          <w:bCs/>
          <w:color w:val="000000"/>
          <w:sz w:val="22"/>
          <w:szCs w:val="22"/>
          <w:lang w:eastAsia="uk-UA"/>
        </w:rPr>
        <w:t>058</w:t>
      </w:r>
      <w:r w:rsidR="00B95B8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95B8D" w:rsidRPr="00B95B8D">
        <w:rPr>
          <w:rFonts w:eastAsia="Times New Roman"/>
          <w:b/>
          <w:bCs/>
          <w:color w:val="000000"/>
          <w:sz w:val="22"/>
          <w:szCs w:val="22"/>
          <w:lang w:eastAsia="uk-UA"/>
        </w:rPr>
        <w:t>138</w:t>
      </w:r>
      <w:r w:rsidR="00B97710" w:rsidRPr="00B9771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,</w:t>
      </w:r>
      <w:r w:rsidR="00B95B8D" w:rsidRPr="00B95B8D">
        <w:rPr>
          <w:rFonts w:eastAsia="Times New Roman"/>
          <w:b/>
          <w:bCs/>
          <w:color w:val="000000"/>
          <w:sz w:val="22"/>
          <w:szCs w:val="22"/>
          <w:lang w:eastAsia="uk-UA"/>
        </w:rPr>
        <w:t>23</w:t>
      </w:r>
      <w:r w:rsidR="009A5FF4" w:rsidRPr="00B9771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B97710">
        <w:rPr>
          <w:rFonts w:eastAsia="Times New Roman"/>
          <w:b/>
          <w:bCs/>
          <w:color w:val="000000"/>
          <w:lang w:val="uk-UA" w:eastAsia="uk-UA"/>
        </w:rPr>
        <w:t>г</w:t>
      </w:r>
      <w:r w:rsidRPr="00B97710">
        <w:rPr>
          <w:b/>
          <w:lang w:val="uk-UA"/>
        </w:rPr>
        <w:t>рн</w:t>
      </w:r>
      <w:r w:rsidRPr="008F4629">
        <w:rPr>
          <w:lang w:val="uk-UA"/>
        </w:rPr>
        <w:t>.</w:t>
      </w:r>
      <w:r w:rsidR="008F4629" w:rsidRPr="008F4629">
        <w:t xml:space="preserve"> </w:t>
      </w:r>
      <w:bookmarkStart w:id="0" w:name="_GoBack"/>
      <w:bookmarkEnd w:id="0"/>
    </w:p>
    <w:sectPr w:rsidR="006C55B0" w:rsidRPr="008F4629" w:rsidSect="009A5FF4">
      <w:pgSz w:w="16838" w:h="11906" w:orient="landscape"/>
      <w:pgMar w:top="851" w:right="82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F4" w:rsidRDefault="009A5FF4" w:rsidP="009014ED">
      <w:r>
        <w:separator/>
      </w:r>
    </w:p>
  </w:endnote>
  <w:endnote w:type="continuationSeparator" w:id="0">
    <w:p w:rsidR="009A5FF4" w:rsidRDefault="009A5FF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F4" w:rsidRDefault="009A5FF4" w:rsidP="009014ED">
      <w:r>
        <w:separator/>
      </w:r>
    </w:p>
  </w:footnote>
  <w:footnote w:type="continuationSeparator" w:id="0">
    <w:p w:rsidR="009A5FF4" w:rsidRDefault="009A5FF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494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acedc1b3-a6a6-4744-bb8f-c9b717f8a9c9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2309D0A5-E7F9-494E-8E38-A79E4CD6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13</cp:revision>
  <cp:lastPrinted>2020-02-18T15:19:00Z</cp:lastPrinted>
  <dcterms:created xsi:type="dcterms:W3CDTF">2020-02-11T08:06:00Z</dcterms:created>
  <dcterms:modified xsi:type="dcterms:W3CDTF">2020-02-18T15:33:00Z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