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849" w:rsidRPr="00CE4917" w:rsidRDefault="0003384E" w:rsidP="00E737CF">
      <w:pPr>
        <w:tabs>
          <w:tab w:val="left" w:pos="5103"/>
        </w:tabs>
        <w:spacing w:after="0" w:line="240" w:lineRule="auto"/>
        <w:ind w:left="5103"/>
        <w:rPr>
          <w:rFonts w:ascii="Times New Roman" w:hAnsi="Times New Roman" w:cs="Times New Roman"/>
          <w:sz w:val="28"/>
          <w:szCs w:val="28"/>
        </w:rPr>
      </w:pPr>
      <w:r w:rsidRPr="00CE4917">
        <w:rPr>
          <w:rFonts w:ascii="Times New Roman" w:hAnsi="Times New Roman" w:cs="Times New Roman"/>
          <w:sz w:val="28"/>
          <w:szCs w:val="28"/>
        </w:rPr>
        <w:t>ЗАТВЕРДЖЕНО</w:t>
      </w:r>
    </w:p>
    <w:p w:rsidR="00101849" w:rsidRPr="00CE4917" w:rsidRDefault="0003384E" w:rsidP="00E737CF">
      <w:pPr>
        <w:tabs>
          <w:tab w:val="left" w:pos="5103"/>
        </w:tabs>
        <w:spacing w:after="0" w:line="240" w:lineRule="auto"/>
        <w:ind w:left="5103"/>
        <w:rPr>
          <w:rFonts w:ascii="Times New Roman" w:hAnsi="Times New Roman" w:cs="Times New Roman"/>
          <w:sz w:val="28"/>
          <w:szCs w:val="28"/>
        </w:rPr>
      </w:pPr>
      <w:r w:rsidRPr="00CE4917">
        <w:rPr>
          <w:rFonts w:ascii="Times New Roman" w:hAnsi="Times New Roman" w:cs="Times New Roman"/>
          <w:sz w:val="28"/>
          <w:szCs w:val="28"/>
        </w:rPr>
        <w:t>Наказ Міністерства фінансів України</w:t>
      </w:r>
    </w:p>
    <w:p w:rsidR="00101849" w:rsidRPr="00CE4917" w:rsidRDefault="008B0613" w:rsidP="00E737CF">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07 листопада</w:t>
      </w:r>
      <w:r w:rsidR="00715B57" w:rsidRPr="00CE4917">
        <w:rPr>
          <w:rFonts w:ascii="Times New Roman" w:hAnsi="Times New Roman" w:cs="Times New Roman"/>
          <w:sz w:val="28"/>
          <w:szCs w:val="28"/>
        </w:rPr>
        <w:t xml:space="preserve"> 2024</w:t>
      </w:r>
      <w:r>
        <w:rPr>
          <w:rFonts w:ascii="Times New Roman" w:hAnsi="Times New Roman" w:cs="Times New Roman"/>
          <w:sz w:val="28"/>
          <w:szCs w:val="28"/>
        </w:rPr>
        <w:t xml:space="preserve"> року № 567</w:t>
      </w:r>
      <w:bookmarkStart w:id="0" w:name="_GoBack"/>
      <w:bookmarkEnd w:id="0"/>
    </w:p>
    <w:p w:rsidR="00101849" w:rsidRPr="00CE4917" w:rsidRDefault="00101849" w:rsidP="00E737CF">
      <w:pPr>
        <w:spacing w:after="0" w:line="240" w:lineRule="auto"/>
        <w:jc w:val="center"/>
        <w:rPr>
          <w:rFonts w:ascii="Times New Roman" w:hAnsi="Times New Roman" w:cs="Times New Roman"/>
          <w:b/>
          <w:sz w:val="28"/>
          <w:szCs w:val="28"/>
        </w:rPr>
      </w:pPr>
    </w:p>
    <w:p w:rsidR="005C4D43" w:rsidRPr="00CE4917" w:rsidRDefault="005C4D43" w:rsidP="00E737CF">
      <w:pPr>
        <w:spacing w:after="0" w:line="240" w:lineRule="auto"/>
        <w:jc w:val="center"/>
        <w:rPr>
          <w:rFonts w:ascii="Times New Roman" w:hAnsi="Times New Roman" w:cs="Times New Roman"/>
          <w:b/>
          <w:sz w:val="28"/>
          <w:szCs w:val="28"/>
        </w:rPr>
      </w:pPr>
    </w:p>
    <w:p w:rsidR="005C4D43" w:rsidRPr="00CE4917" w:rsidRDefault="005C4D43" w:rsidP="00E737CF">
      <w:pPr>
        <w:spacing w:after="0" w:line="240" w:lineRule="auto"/>
        <w:jc w:val="center"/>
        <w:rPr>
          <w:rFonts w:ascii="Times New Roman" w:hAnsi="Times New Roman" w:cs="Times New Roman"/>
          <w:b/>
          <w:sz w:val="28"/>
          <w:szCs w:val="28"/>
        </w:rPr>
      </w:pPr>
    </w:p>
    <w:p w:rsidR="00101849" w:rsidRPr="00CE4917" w:rsidRDefault="00D51760" w:rsidP="00E737CF">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Зміни</w:t>
      </w:r>
    </w:p>
    <w:p w:rsidR="00CA6248" w:rsidRPr="00CE4917" w:rsidRDefault="0003384E" w:rsidP="00CA6248">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 xml:space="preserve">до форми декларації </w:t>
      </w:r>
      <w:r w:rsidR="00EA323D" w:rsidRPr="00CE4917">
        <w:rPr>
          <w:rFonts w:ascii="Times New Roman" w:hAnsi="Times New Roman" w:cs="Times New Roman"/>
          <w:b/>
          <w:sz w:val="28"/>
          <w:szCs w:val="28"/>
        </w:rPr>
        <w:t xml:space="preserve">з </w:t>
      </w:r>
      <w:r w:rsidRPr="00CE4917">
        <w:rPr>
          <w:rFonts w:ascii="Times New Roman" w:hAnsi="Times New Roman" w:cs="Times New Roman"/>
          <w:b/>
          <w:sz w:val="28"/>
          <w:szCs w:val="28"/>
        </w:rPr>
        <w:t>акцизного податку</w:t>
      </w:r>
      <w:r w:rsidR="00CA6248" w:rsidRPr="00CE4917">
        <w:rPr>
          <w:rFonts w:ascii="Times New Roman" w:hAnsi="Times New Roman" w:cs="Times New Roman"/>
          <w:b/>
          <w:sz w:val="28"/>
          <w:szCs w:val="28"/>
        </w:rPr>
        <w:t xml:space="preserve">, затвердженої наказом </w:t>
      </w:r>
    </w:p>
    <w:p w:rsidR="00CA6248" w:rsidRPr="00CE4917" w:rsidRDefault="00CA6248" w:rsidP="00CA6248">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 xml:space="preserve">Міністерства фінансів України від 23 січня 2015 року № 14, </w:t>
      </w:r>
    </w:p>
    <w:p w:rsidR="00CA6248" w:rsidRPr="00CE4917" w:rsidRDefault="00CA6248" w:rsidP="00CA6248">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 xml:space="preserve">зареєстрованим у Міністерстві юстиції України 30 січня 2015 року </w:t>
      </w:r>
    </w:p>
    <w:p w:rsidR="00CA6248" w:rsidRPr="00CE4917" w:rsidRDefault="00CA6248" w:rsidP="00CA6248">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 xml:space="preserve">за № 105/26550 (у редакції наказу Міністерства фінансів України </w:t>
      </w:r>
    </w:p>
    <w:p w:rsidR="00101849" w:rsidRPr="00CE4917" w:rsidRDefault="00CA6248" w:rsidP="00CA6248">
      <w:pPr>
        <w:spacing w:after="0" w:line="240" w:lineRule="auto"/>
        <w:jc w:val="center"/>
        <w:rPr>
          <w:rFonts w:ascii="Times New Roman" w:hAnsi="Times New Roman" w:cs="Times New Roman"/>
          <w:b/>
          <w:sz w:val="28"/>
          <w:szCs w:val="28"/>
        </w:rPr>
      </w:pPr>
      <w:r w:rsidRPr="00CE4917">
        <w:rPr>
          <w:rFonts w:ascii="Times New Roman" w:hAnsi="Times New Roman" w:cs="Times New Roman"/>
          <w:b/>
          <w:sz w:val="28"/>
          <w:szCs w:val="28"/>
        </w:rPr>
        <w:t>від 26 вересня 2016 року № 841)</w:t>
      </w:r>
    </w:p>
    <w:p w:rsidR="00101849" w:rsidRPr="00CE4917" w:rsidRDefault="00101849" w:rsidP="00E737CF">
      <w:pPr>
        <w:spacing w:after="0" w:line="240" w:lineRule="auto"/>
        <w:jc w:val="center"/>
        <w:rPr>
          <w:rFonts w:ascii="Times New Roman" w:hAnsi="Times New Roman" w:cs="Times New Roman"/>
          <w:b/>
          <w:sz w:val="28"/>
          <w:szCs w:val="28"/>
        </w:rPr>
      </w:pPr>
    </w:p>
    <w:p w:rsidR="00C17E55" w:rsidRPr="00CE4917" w:rsidRDefault="007749DC" w:rsidP="00E737CF">
      <w:pPr>
        <w:pStyle w:val="a9"/>
        <w:numPr>
          <w:ilvl w:val="0"/>
          <w:numId w:val="1"/>
        </w:numPr>
        <w:tabs>
          <w:tab w:val="left" w:pos="567"/>
          <w:tab w:val="left" w:pos="851"/>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У розділі А «Податкові зобов’</w:t>
      </w:r>
      <w:r w:rsidR="00C17E55" w:rsidRPr="00CE4917">
        <w:rPr>
          <w:rFonts w:ascii="Times New Roman" w:hAnsi="Times New Roman" w:cs="Times New Roman"/>
          <w:sz w:val="28"/>
          <w:szCs w:val="28"/>
        </w:rPr>
        <w:t>язання із спирту етилового та інших спиртових дистилятів, алкогольних напоїв, пива та продуктів із вмістом спирту етилового 8,5 відсо</w:t>
      </w:r>
      <w:r w:rsidR="0066189E" w:rsidRPr="00CE4917">
        <w:rPr>
          <w:rFonts w:ascii="Times New Roman" w:hAnsi="Times New Roman" w:cs="Times New Roman"/>
          <w:sz w:val="28"/>
          <w:szCs w:val="28"/>
        </w:rPr>
        <w:t>тка об’</w:t>
      </w:r>
      <w:r w:rsidR="00B01575" w:rsidRPr="00CE4917">
        <w:rPr>
          <w:rFonts w:ascii="Times New Roman" w:hAnsi="Times New Roman" w:cs="Times New Roman"/>
          <w:sz w:val="28"/>
          <w:szCs w:val="28"/>
        </w:rPr>
        <w:t>ємних одиниць та більше</w:t>
      </w:r>
      <w:r w:rsidRPr="00CE4917">
        <w:rPr>
          <w:rFonts w:ascii="Times New Roman" w:hAnsi="Times New Roman" w:cs="Times New Roman"/>
          <w:sz w:val="28"/>
          <w:szCs w:val="28"/>
        </w:rPr>
        <w:t>»</w:t>
      </w:r>
      <w:r w:rsidR="00D303EB" w:rsidRPr="00CE4917">
        <w:rPr>
          <w:rFonts w:ascii="Times New Roman" w:hAnsi="Times New Roman" w:cs="Times New Roman"/>
          <w:sz w:val="28"/>
          <w:szCs w:val="28"/>
        </w:rPr>
        <w:t>:</w:t>
      </w:r>
    </w:p>
    <w:p w:rsidR="004E5D2D" w:rsidRPr="00CE4917" w:rsidRDefault="004E5D2D" w:rsidP="002C6952">
      <w:pPr>
        <w:pStyle w:val="a9"/>
        <w:tabs>
          <w:tab w:val="left" w:pos="567"/>
          <w:tab w:val="left" w:pos="851"/>
        </w:tabs>
        <w:spacing w:after="0" w:line="240" w:lineRule="auto"/>
        <w:ind w:left="567"/>
        <w:jc w:val="both"/>
        <w:rPr>
          <w:rFonts w:ascii="Times New Roman" w:hAnsi="Times New Roman" w:cs="Times New Roman"/>
          <w:sz w:val="28"/>
          <w:szCs w:val="28"/>
        </w:rPr>
      </w:pPr>
    </w:p>
    <w:p w:rsidR="008938C3" w:rsidRPr="00CE4917" w:rsidRDefault="001579A7" w:rsidP="00E737CF">
      <w:pPr>
        <w:pStyle w:val="a9"/>
        <w:tabs>
          <w:tab w:val="left" w:pos="851"/>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1) </w:t>
      </w:r>
      <w:r w:rsidR="008938C3" w:rsidRPr="00CE4917">
        <w:rPr>
          <w:rFonts w:ascii="Times New Roman" w:hAnsi="Times New Roman" w:cs="Times New Roman"/>
          <w:sz w:val="28"/>
          <w:szCs w:val="28"/>
        </w:rPr>
        <w:t>р</w:t>
      </w:r>
      <w:r w:rsidR="00431BD2" w:rsidRPr="00CE4917">
        <w:rPr>
          <w:rFonts w:ascii="Times New Roman" w:hAnsi="Times New Roman" w:cs="Times New Roman"/>
          <w:sz w:val="28"/>
          <w:szCs w:val="28"/>
        </w:rPr>
        <w:t>яд</w:t>
      </w:r>
      <w:r w:rsidR="008938C3" w:rsidRPr="00CE4917">
        <w:rPr>
          <w:rFonts w:ascii="Times New Roman" w:hAnsi="Times New Roman" w:cs="Times New Roman"/>
          <w:sz w:val="28"/>
          <w:szCs w:val="28"/>
        </w:rPr>
        <w:t>к</w:t>
      </w:r>
      <w:r w:rsidR="00431BD2" w:rsidRPr="00CE4917">
        <w:rPr>
          <w:rFonts w:ascii="Times New Roman" w:hAnsi="Times New Roman" w:cs="Times New Roman"/>
          <w:sz w:val="28"/>
          <w:szCs w:val="28"/>
        </w:rPr>
        <w:t>и</w:t>
      </w:r>
      <w:r w:rsidR="008938C3" w:rsidRPr="00CE4917">
        <w:rPr>
          <w:rFonts w:ascii="Times New Roman" w:hAnsi="Times New Roman" w:cs="Times New Roman"/>
          <w:sz w:val="28"/>
          <w:szCs w:val="28"/>
        </w:rPr>
        <w:t xml:space="preserve"> А1</w:t>
      </w:r>
      <w:r w:rsidR="00431BD2" w:rsidRPr="00CE4917">
        <w:rPr>
          <w:rFonts w:ascii="Times New Roman" w:hAnsi="Times New Roman" w:cs="Times New Roman"/>
          <w:sz w:val="28"/>
          <w:szCs w:val="28"/>
        </w:rPr>
        <w:t>, А1.1</w:t>
      </w:r>
      <w:r w:rsidR="008938C3" w:rsidRPr="00CE4917">
        <w:rPr>
          <w:rFonts w:ascii="Times New Roman" w:hAnsi="Times New Roman" w:cs="Times New Roman"/>
          <w:sz w:val="28"/>
          <w:szCs w:val="28"/>
        </w:rPr>
        <w:t xml:space="preserve"> викласти в такій редакції:</w:t>
      </w:r>
    </w:p>
    <w:p w:rsidR="008938C3" w:rsidRPr="00CE4917" w:rsidRDefault="008938C3" w:rsidP="008938C3">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8938C3" w:rsidRPr="00CE4917" w:rsidTr="00301AED">
        <w:trPr>
          <w:trHeight w:val="380"/>
        </w:trPr>
        <w:tc>
          <w:tcPr>
            <w:tcW w:w="846" w:type="dxa"/>
            <w:vMerge w:val="restart"/>
          </w:tcPr>
          <w:p w:rsidR="008938C3" w:rsidRPr="00CE4917" w:rsidRDefault="008938C3"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w:t>
            </w:r>
          </w:p>
        </w:tc>
        <w:tc>
          <w:tcPr>
            <w:tcW w:w="4819" w:type="dxa"/>
            <w:vMerge w:val="restart"/>
          </w:tcPr>
          <w:p w:rsidR="008938C3" w:rsidRPr="00CE4917" w:rsidRDefault="00006BA5" w:rsidP="00006BA5">
            <w:pPr>
              <w:spacing w:after="0" w:line="240" w:lineRule="auto"/>
              <w:jc w:val="both"/>
              <w:rPr>
                <w:rFonts w:ascii="Times New Roman" w:eastAsia="Times New Roman" w:hAnsi="Times New Roman" w:cs="Times New Roman"/>
                <w:sz w:val="28"/>
                <w:szCs w:val="28"/>
                <w:lang w:val="uk-UA" w:eastAsia="ru-RU"/>
              </w:rPr>
            </w:pPr>
            <w:r w:rsidRPr="00CE4917">
              <w:rPr>
                <w:rFonts w:ascii="Times New Roman" w:hAnsi="Times New Roman"/>
                <w:sz w:val="28"/>
                <w:szCs w:val="28"/>
                <w:lang w:val="uk-UA" w:eastAsia="uk-UA"/>
              </w:rPr>
              <w:t>Операції з реалізації вироблених в Україні спирту етилового та інших спиртових дистилятів, алкогольних напоїв, у тому числі:</w:t>
            </w:r>
          </w:p>
        </w:tc>
        <w:tc>
          <w:tcPr>
            <w:tcW w:w="2552" w:type="dxa"/>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8938C3" w:rsidRPr="00CE4917" w:rsidRDefault="008938C3"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8938C3" w:rsidRPr="00CE4917" w:rsidTr="00301AED">
        <w:trPr>
          <w:trHeight w:val="420"/>
        </w:trPr>
        <w:tc>
          <w:tcPr>
            <w:tcW w:w="846" w:type="dxa"/>
            <w:vMerge/>
          </w:tcPr>
          <w:p w:rsidR="008938C3" w:rsidRPr="00CE4917" w:rsidRDefault="008938C3"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 к. 16)</w:t>
            </w:r>
          </w:p>
        </w:tc>
        <w:tc>
          <w:tcPr>
            <w:tcW w:w="1134" w:type="dxa"/>
          </w:tcPr>
          <w:p w:rsidR="008938C3" w:rsidRPr="00CE4917" w:rsidRDefault="008938C3"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8938C3" w:rsidRPr="00CE4917" w:rsidTr="00301AED">
        <w:trPr>
          <w:trHeight w:val="405"/>
        </w:trPr>
        <w:tc>
          <w:tcPr>
            <w:tcW w:w="846" w:type="dxa"/>
            <w:vMerge/>
          </w:tcPr>
          <w:p w:rsidR="008938C3" w:rsidRPr="00CE4917" w:rsidRDefault="008938C3"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ІІ к. 16)</w:t>
            </w:r>
          </w:p>
        </w:tc>
        <w:tc>
          <w:tcPr>
            <w:tcW w:w="1134" w:type="dxa"/>
          </w:tcPr>
          <w:p w:rsidR="008938C3" w:rsidRPr="00CE4917" w:rsidRDefault="008938C3" w:rsidP="00301AED">
            <w:pPr>
              <w:spacing w:after="0" w:line="240" w:lineRule="auto"/>
              <w:rPr>
                <w:rFonts w:ascii="Times New Roman" w:eastAsia="Times New Roman" w:hAnsi="Times New Roman" w:cs="Times New Roman"/>
                <w:sz w:val="28"/>
                <w:szCs w:val="28"/>
                <w:lang w:val="uk-UA" w:eastAsia="ru-RU"/>
              </w:rPr>
            </w:pPr>
          </w:p>
        </w:tc>
      </w:tr>
      <w:tr w:rsidR="00295A36" w:rsidRPr="00CE4917" w:rsidTr="00295A36">
        <w:trPr>
          <w:trHeight w:val="622"/>
        </w:trPr>
        <w:tc>
          <w:tcPr>
            <w:tcW w:w="846" w:type="dxa"/>
            <w:vMerge w:val="restart"/>
          </w:tcPr>
          <w:p w:rsidR="00295A36" w:rsidRPr="00CE4917" w:rsidRDefault="00295A36"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А1.1</w:t>
            </w:r>
          </w:p>
        </w:tc>
        <w:tc>
          <w:tcPr>
            <w:tcW w:w="4819" w:type="dxa"/>
            <w:vMerge w:val="restart"/>
          </w:tcPr>
          <w:p w:rsidR="00295A36" w:rsidRPr="00CE4917" w:rsidRDefault="00295A36"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за виданими податковими векселями, що підлягають погашенню у звітному (податковому) періоді (стаття 225 розділу VI Кодексу)</w:t>
            </w:r>
          </w:p>
        </w:tc>
        <w:tc>
          <w:tcPr>
            <w:tcW w:w="2552" w:type="dxa"/>
          </w:tcPr>
          <w:p w:rsidR="00295A36" w:rsidRPr="00CE4917" w:rsidRDefault="00295A36"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 к. 16)</w:t>
            </w:r>
          </w:p>
        </w:tc>
        <w:tc>
          <w:tcPr>
            <w:tcW w:w="1134" w:type="dxa"/>
          </w:tcPr>
          <w:p w:rsidR="00295A36" w:rsidRPr="00CE4917" w:rsidRDefault="00295A36" w:rsidP="00295A36">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B03DB3" w:rsidRPr="00CE4917" w:rsidTr="00301AED">
        <w:trPr>
          <w:trHeight w:val="405"/>
        </w:trPr>
        <w:tc>
          <w:tcPr>
            <w:tcW w:w="846" w:type="dxa"/>
            <w:vMerge/>
          </w:tcPr>
          <w:p w:rsidR="00B03DB3" w:rsidRPr="00CE4917" w:rsidRDefault="00B03DB3"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B03DB3" w:rsidRPr="00CE4917" w:rsidRDefault="00B03DB3"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B03DB3" w:rsidRPr="00CE4917" w:rsidRDefault="00B03DB3"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ІІ к. 16)</w:t>
            </w:r>
          </w:p>
        </w:tc>
        <w:tc>
          <w:tcPr>
            <w:tcW w:w="1134" w:type="dxa"/>
          </w:tcPr>
          <w:p w:rsidR="00B03DB3" w:rsidRPr="00CE4917" w:rsidRDefault="00B03DB3" w:rsidP="00301AED">
            <w:pPr>
              <w:spacing w:after="0" w:line="240" w:lineRule="auto"/>
              <w:rPr>
                <w:rFonts w:ascii="Times New Roman" w:eastAsia="Times New Roman" w:hAnsi="Times New Roman" w:cs="Times New Roman"/>
                <w:sz w:val="28"/>
                <w:szCs w:val="28"/>
                <w:lang w:val="uk-UA" w:eastAsia="ru-RU"/>
              </w:rPr>
            </w:pPr>
          </w:p>
        </w:tc>
      </w:tr>
    </w:tbl>
    <w:p w:rsidR="008938C3" w:rsidRPr="00CE4917" w:rsidRDefault="008938C3" w:rsidP="00006BA5">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4E5D2D" w:rsidRPr="00CE4917" w:rsidRDefault="004E5D2D" w:rsidP="00006BA5">
      <w:pPr>
        <w:tabs>
          <w:tab w:val="left" w:pos="993"/>
        </w:tabs>
        <w:spacing w:after="0" w:line="240" w:lineRule="auto"/>
        <w:ind w:firstLine="9356"/>
        <w:jc w:val="right"/>
        <w:rPr>
          <w:rFonts w:ascii="Times New Roman" w:hAnsi="Times New Roman" w:cs="Times New Roman"/>
          <w:sz w:val="28"/>
          <w:szCs w:val="28"/>
        </w:rPr>
      </w:pPr>
    </w:p>
    <w:p w:rsidR="005E336F" w:rsidRPr="00CE4917" w:rsidRDefault="001579A7" w:rsidP="00E737CF">
      <w:pPr>
        <w:tabs>
          <w:tab w:val="left" w:pos="993"/>
        </w:tabs>
        <w:spacing w:after="0" w:line="240" w:lineRule="auto"/>
        <w:ind w:firstLine="567"/>
        <w:jc w:val="both"/>
        <w:rPr>
          <w:rFonts w:ascii="Times New Roman" w:hAnsi="Times New Roman" w:cs="Times New Roman"/>
          <w:sz w:val="28"/>
          <w:szCs w:val="28"/>
        </w:rPr>
      </w:pPr>
      <w:bookmarkStart w:id="1" w:name="_Hlk153976240"/>
      <w:r w:rsidRPr="00CE4917">
        <w:rPr>
          <w:rFonts w:ascii="Times New Roman" w:hAnsi="Times New Roman" w:cs="Times New Roman"/>
          <w:sz w:val="28"/>
          <w:szCs w:val="28"/>
        </w:rPr>
        <w:t xml:space="preserve">2) </w:t>
      </w:r>
      <w:r w:rsidR="00703694" w:rsidRPr="00CE4917">
        <w:rPr>
          <w:rFonts w:ascii="Times New Roman" w:hAnsi="Times New Roman" w:cs="Times New Roman"/>
          <w:sz w:val="28"/>
          <w:szCs w:val="28"/>
        </w:rPr>
        <w:t>ряд</w:t>
      </w:r>
      <w:r w:rsidR="00F056AD" w:rsidRPr="00CE4917">
        <w:rPr>
          <w:rFonts w:ascii="Times New Roman" w:hAnsi="Times New Roman" w:cs="Times New Roman"/>
          <w:sz w:val="28"/>
          <w:szCs w:val="28"/>
        </w:rPr>
        <w:t>о</w:t>
      </w:r>
      <w:r w:rsidR="001620B1" w:rsidRPr="00CE4917">
        <w:rPr>
          <w:rFonts w:ascii="Times New Roman" w:hAnsi="Times New Roman" w:cs="Times New Roman"/>
          <w:sz w:val="28"/>
          <w:szCs w:val="28"/>
        </w:rPr>
        <w:t xml:space="preserve">к </w:t>
      </w:r>
      <w:r w:rsidR="00703694" w:rsidRPr="00CE4917">
        <w:rPr>
          <w:rFonts w:ascii="Times New Roman" w:hAnsi="Times New Roman" w:cs="Times New Roman"/>
          <w:sz w:val="28"/>
          <w:szCs w:val="28"/>
        </w:rPr>
        <w:t>А4</w:t>
      </w:r>
      <w:r w:rsidR="009B7D2B" w:rsidRPr="00CE4917">
        <w:rPr>
          <w:rFonts w:ascii="Times New Roman" w:hAnsi="Times New Roman" w:cs="Times New Roman"/>
          <w:sz w:val="28"/>
          <w:szCs w:val="28"/>
        </w:rPr>
        <w:t xml:space="preserve"> викласти </w:t>
      </w:r>
      <w:r w:rsidR="00F938D4" w:rsidRPr="00CE4917">
        <w:rPr>
          <w:rFonts w:ascii="Times New Roman" w:hAnsi="Times New Roman" w:cs="Times New Roman"/>
          <w:sz w:val="28"/>
          <w:szCs w:val="28"/>
        </w:rPr>
        <w:t>в</w:t>
      </w:r>
      <w:r w:rsidR="009B7D2B" w:rsidRPr="00CE4917">
        <w:rPr>
          <w:rFonts w:ascii="Times New Roman" w:hAnsi="Times New Roman" w:cs="Times New Roman"/>
          <w:sz w:val="28"/>
          <w:szCs w:val="28"/>
        </w:rPr>
        <w:t xml:space="preserve"> такій редакції:</w:t>
      </w:r>
    </w:p>
    <w:p w:rsidR="0088602F" w:rsidRPr="00CE4917" w:rsidRDefault="0088602F" w:rsidP="0088602F">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88602F" w:rsidRPr="00CE4917" w:rsidTr="00301AED">
        <w:trPr>
          <w:trHeight w:val="380"/>
        </w:trPr>
        <w:tc>
          <w:tcPr>
            <w:tcW w:w="846" w:type="dxa"/>
            <w:vMerge w:val="restart"/>
          </w:tcPr>
          <w:p w:rsidR="0088602F" w:rsidRPr="00CE4917" w:rsidRDefault="0088602F"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А4</w:t>
            </w:r>
          </w:p>
        </w:tc>
        <w:tc>
          <w:tcPr>
            <w:tcW w:w="4819" w:type="dxa"/>
            <w:vMerge w:val="restart"/>
          </w:tcPr>
          <w:p w:rsidR="0088602F" w:rsidRPr="00CE4917" w:rsidRDefault="004F6F99" w:rsidP="0088602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Інші операції з реалізації та/або передачі в межах одного підприємства підакцизних товарів (продукції) з метою власного споживання, промислової переробки, реалізації своїм працівникам, а також здійснення внесків підакцизними товарами (продукцією) до статутного капіталу, у тому числі для:</w:t>
            </w:r>
          </w:p>
        </w:tc>
        <w:tc>
          <w:tcPr>
            <w:tcW w:w="2552" w:type="dxa"/>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88602F" w:rsidRPr="00CE4917" w:rsidRDefault="0088602F"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88602F" w:rsidRPr="00CE4917" w:rsidTr="00301AED">
        <w:trPr>
          <w:trHeight w:val="420"/>
        </w:trPr>
        <w:tc>
          <w:tcPr>
            <w:tcW w:w="846" w:type="dxa"/>
            <w:vMerge/>
          </w:tcPr>
          <w:p w:rsidR="0088602F" w:rsidRPr="00CE4917" w:rsidRDefault="0088602F"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 к. 16)</w:t>
            </w:r>
          </w:p>
        </w:tc>
        <w:tc>
          <w:tcPr>
            <w:tcW w:w="1134" w:type="dxa"/>
          </w:tcPr>
          <w:p w:rsidR="0088602F" w:rsidRPr="00CE4917" w:rsidRDefault="0088602F"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88602F" w:rsidRPr="00CE4917" w:rsidTr="00301AED">
        <w:trPr>
          <w:trHeight w:val="405"/>
        </w:trPr>
        <w:tc>
          <w:tcPr>
            <w:tcW w:w="846" w:type="dxa"/>
            <w:vMerge/>
          </w:tcPr>
          <w:p w:rsidR="0088602F" w:rsidRPr="00CE4917" w:rsidRDefault="0088602F"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ІІ к. 16)</w:t>
            </w:r>
          </w:p>
        </w:tc>
        <w:tc>
          <w:tcPr>
            <w:tcW w:w="1134" w:type="dxa"/>
          </w:tcPr>
          <w:p w:rsidR="0088602F" w:rsidRPr="00CE4917" w:rsidRDefault="0088602F" w:rsidP="00301AED">
            <w:pPr>
              <w:spacing w:after="0" w:line="240" w:lineRule="auto"/>
              <w:rPr>
                <w:rFonts w:ascii="Times New Roman" w:eastAsia="Times New Roman" w:hAnsi="Times New Roman" w:cs="Times New Roman"/>
                <w:sz w:val="28"/>
                <w:szCs w:val="28"/>
                <w:lang w:val="uk-UA" w:eastAsia="ru-RU"/>
              </w:rPr>
            </w:pPr>
          </w:p>
        </w:tc>
      </w:tr>
    </w:tbl>
    <w:p w:rsidR="0088602F" w:rsidRPr="00CE4917" w:rsidRDefault="0088602F" w:rsidP="0088602F">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4E5D2D" w:rsidRPr="00CE4917" w:rsidRDefault="004E5D2D" w:rsidP="0088602F">
      <w:pPr>
        <w:tabs>
          <w:tab w:val="left" w:pos="993"/>
        </w:tabs>
        <w:spacing w:after="0" w:line="240" w:lineRule="auto"/>
        <w:ind w:firstLine="9356"/>
        <w:jc w:val="right"/>
        <w:rPr>
          <w:rFonts w:ascii="Times New Roman" w:hAnsi="Times New Roman" w:cs="Times New Roman"/>
          <w:sz w:val="28"/>
          <w:szCs w:val="28"/>
        </w:rPr>
      </w:pPr>
    </w:p>
    <w:p w:rsidR="00F056AD" w:rsidRPr="00CE4917" w:rsidRDefault="001579A7" w:rsidP="00AD27C4">
      <w:pPr>
        <w:tabs>
          <w:tab w:val="left" w:pos="993"/>
        </w:tabs>
        <w:spacing w:after="0" w:line="240" w:lineRule="auto"/>
        <w:ind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3) </w:t>
      </w:r>
      <w:r w:rsidR="00403CF9" w:rsidRPr="00CE4917">
        <w:rPr>
          <w:rFonts w:ascii="Times New Roman" w:hAnsi="Times New Roman" w:cs="Times New Roman"/>
          <w:sz w:val="28"/>
          <w:szCs w:val="28"/>
        </w:rPr>
        <w:t>р</w:t>
      </w:r>
      <w:r w:rsidR="004F6F99" w:rsidRPr="00CE4917">
        <w:rPr>
          <w:rFonts w:ascii="Times New Roman" w:hAnsi="Times New Roman" w:cs="Times New Roman"/>
          <w:sz w:val="28"/>
          <w:szCs w:val="28"/>
        </w:rPr>
        <w:t>ядок</w:t>
      </w:r>
      <w:r w:rsidR="00403CF9" w:rsidRPr="00CE4917">
        <w:rPr>
          <w:rFonts w:ascii="Times New Roman" w:hAnsi="Times New Roman" w:cs="Times New Roman"/>
          <w:sz w:val="28"/>
          <w:szCs w:val="28"/>
        </w:rPr>
        <w:t xml:space="preserve"> А5 викласти в такій редакції:</w:t>
      </w:r>
    </w:p>
    <w:p w:rsidR="005C4D43" w:rsidRPr="00CE4917" w:rsidRDefault="005C4D43" w:rsidP="00403CF9">
      <w:pPr>
        <w:tabs>
          <w:tab w:val="left" w:pos="993"/>
        </w:tabs>
        <w:spacing w:after="0" w:line="240" w:lineRule="auto"/>
        <w:jc w:val="both"/>
        <w:rPr>
          <w:rFonts w:ascii="Times New Roman" w:hAnsi="Times New Roman" w:cs="Times New Roman"/>
          <w:sz w:val="28"/>
          <w:szCs w:val="28"/>
        </w:rPr>
      </w:pPr>
    </w:p>
    <w:p w:rsidR="00403CF9" w:rsidRPr="00CE4917" w:rsidRDefault="00403CF9" w:rsidP="00403CF9">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lastRenderedPageBreak/>
        <w:t>«</w:t>
      </w:r>
    </w:p>
    <w:tbl>
      <w:tblPr>
        <w:tblStyle w:val="aa"/>
        <w:tblW w:w="9351" w:type="dxa"/>
        <w:tblLayout w:type="fixed"/>
        <w:tblLook w:val="04A0" w:firstRow="1" w:lastRow="0" w:firstColumn="1" w:lastColumn="0" w:noHBand="0" w:noVBand="1"/>
      </w:tblPr>
      <w:tblGrid>
        <w:gridCol w:w="846"/>
        <w:gridCol w:w="4819"/>
        <w:gridCol w:w="2552"/>
        <w:gridCol w:w="1134"/>
      </w:tblGrid>
      <w:tr w:rsidR="00403CF9" w:rsidRPr="00CE4917" w:rsidTr="00301AED">
        <w:trPr>
          <w:trHeight w:val="380"/>
        </w:trPr>
        <w:tc>
          <w:tcPr>
            <w:tcW w:w="846" w:type="dxa"/>
            <w:vMerge w:val="restart"/>
          </w:tcPr>
          <w:p w:rsidR="00403CF9" w:rsidRPr="00CE4917" w:rsidRDefault="00403CF9"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А5</w:t>
            </w:r>
          </w:p>
        </w:tc>
        <w:tc>
          <w:tcPr>
            <w:tcW w:w="4819" w:type="dxa"/>
            <w:vMerge w:val="restart"/>
          </w:tcPr>
          <w:p w:rsidR="00403CF9" w:rsidRPr="00CE4917" w:rsidRDefault="00403CF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Операції з реалізації спирту етилового та інших спиртових дистилятів, алкогольних напоїв та пива, у тому числі:</w:t>
            </w:r>
          </w:p>
        </w:tc>
        <w:tc>
          <w:tcPr>
            <w:tcW w:w="2552" w:type="dxa"/>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403CF9" w:rsidRPr="00CE4917" w:rsidRDefault="00403CF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403CF9" w:rsidRPr="00CE4917" w:rsidTr="00301AED">
        <w:trPr>
          <w:trHeight w:val="420"/>
        </w:trPr>
        <w:tc>
          <w:tcPr>
            <w:tcW w:w="846" w:type="dxa"/>
            <w:vMerge/>
          </w:tcPr>
          <w:p w:rsidR="00403CF9" w:rsidRPr="00CE4917" w:rsidRDefault="00403CF9"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 к. 16)</w:t>
            </w:r>
          </w:p>
        </w:tc>
        <w:tc>
          <w:tcPr>
            <w:tcW w:w="1134" w:type="dxa"/>
          </w:tcPr>
          <w:p w:rsidR="00403CF9" w:rsidRPr="00CE4917" w:rsidRDefault="00403CF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403CF9" w:rsidRPr="00CE4917" w:rsidTr="00301AED">
        <w:trPr>
          <w:trHeight w:val="405"/>
        </w:trPr>
        <w:tc>
          <w:tcPr>
            <w:tcW w:w="846" w:type="dxa"/>
            <w:vMerge/>
          </w:tcPr>
          <w:p w:rsidR="00403CF9" w:rsidRPr="00CE4917" w:rsidRDefault="00403CF9"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ІІ к. 16)</w:t>
            </w:r>
          </w:p>
        </w:tc>
        <w:tc>
          <w:tcPr>
            <w:tcW w:w="1134" w:type="dxa"/>
          </w:tcPr>
          <w:p w:rsidR="00403CF9" w:rsidRPr="00CE4917" w:rsidRDefault="00403CF9" w:rsidP="00301AED">
            <w:pPr>
              <w:spacing w:after="0" w:line="240" w:lineRule="auto"/>
              <w:rPr>
                <w:rFonts w:ascii="Times New Roman" w:eastAsia="Times New Roman" w:hAnsi="Times New Roman" w:cs="Times New Roman"/>
                <w:sz w:val="28"/>
                <w:szCs w:val="28"/>
                <w:lang w:val="uk-UA" w:eastAsia="ru-RU"/>
              </w:rPr>
            </w:pPr>
          </w:p>
        </w:tc>
      </w:tr>
    </w:tbl>
    <w:p w:rsidR="00403CF9" w:rsidRPr="00CE4917" w:rsidRDefault="00403CF9" w:rsidP="00403CF9">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337CEB" w:rsidRPr="00CE4917" w:rsidRDefault="00337CEB" w:rsidP="00403CF9">
      <w:pPr>
        <w:tabs>
          <w:tab w:val="left" w:pos="993"/>
        </w:tabs>
        <w:spacing w:after="0" w:line="240" w:lineRule="auto"/>
        <w:ind w:firstLine="9356"/>
        <w:jc w:val="right"/>
        <w:rPr>
          <w:rFonts w:ascii="Times New Roman" w:hAnsi="Times New Roman" w:cs="Times New Roman"/>
          <w:sz w:val="28"/>
          <w:szCs w:val="28"/>
        </w:rPr>
      </w:pPr>
    </w:p>
    <w:p w:rsidR="00403CF9" w:rsidRPr="00CE4917" w:rsidRDefault="001579A7" w:rsidP="00AD27C4">
      <w:pPr>
        <w:tabs>
          <w:tab w:val="left" w:pos="993"/>
        </w:tabs>
        <w:spacing w:after="0" w:line="240" w:lineRule="auto"/>
        <w:ind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4) </w:t>
      </w:r>
      <w:r w:rsidR="00AD27C4" w:rsidRPr="00CE4917">
        <w:rPr>
          <w:rFonts w:ascii="Times New Roman" w:hAnsi="Times New Roman" w:cs="Times New Roman"/>
          <w:sz w:val="28"/>
          <w:szCs w:val="28"/>
        </w:rPr>
        <w:t>рядок А6 викласти в такій редакції:</w:t>
      </w:r>
    </w:p>
    <w:p w:rsidR="009945B1" w:rsidRPr="00CE4917" w:rsidRDefault="00C02110" w:rsidP="00E737CF">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5E336F" w:rsidRPr="00CE4917" w:rsidTr="00FC05F3">
        <w:trPr>
          <w:trHeight w:val="380"/>
        </w:trPr>
        <w:tc>
          <w:tcPr>
            <w:tcW w:w="846" w:type="dxa"/>
            <w:vMerge w:val="restart"/>
          </w:tcPr>
          <w:p w:rsidR="005E336F" w:rsidRPr="00CE4917" w:rsidRDefault="005E336F" w:rsidP="00E737CF">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А6</w:t>
            </w:r>
          </w:p>
        </w:tc>
        <w:tc>
          <w:tcPr>
            <w:tcW w:w="4819" w:type="dxa"/>
            <w:vMerge w:val="restart"/>
          </w:tcPr>
          <w:p w:rsidR="005E336F" w:rsidRPr="00CE4917" w:rsidRDefault="009B7D2B" w:rsidP="00AD27C4">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Понаднормативні обсяги втрачених(ої) підакцизних товарів (продукції) (згідно </w:t>
            </w:r>
            <w:r w:rsidR="00CD4E4D" w:rsidRPr="00CE4917">
              <w:rPr>
                <w:rFonts w:ascii="Times New Roman" w:eastAsia="Times New Roman" w:hAnsi="Times New Roman" w:cs="Times New Roman"/>
                <w:sz w:val="28"/>
                <w:szCs w:val="28"/>
                <w:lang w:val="uk-UA" w:eastAsia="ru-RU"/>
              </w:rPr>
              <w:t xml:space="preserve">з </w:t>
            </w:r>
            <w:r w:rsidRPr="00CE4917">
              <w:rPr>
                <w:rFonts w:ascii="Times New Roman" w:eastAsia="Times New Roman" w:hAnsi="Times New Roman" w:cs="Times New Roman"/>
                <w:sz w:val="28"/>
                <w:szCs w:val="28"/>
                <w:lang w:val="uk-UA" w:eastAsia="ru-RU"/>
              </w:rPr>
              <w:t>пункт</w:t>
            </w:r>
            <w:r w:rsidR="00CD4E4D" w:rsidRPr="00CE4917">
              <w:rPr>
                <w:rFonts w:ascii="Times New Roman" w:eastAsia="Times New Roman" w:hAnsi="Times New Roman" w:cs="Times New Roman"/>
                <w:sz w:val="28"/>
                <w:szCs w:val="28"/>
                <w:lang w:val="uk-UA" w:eastAsia="ru-RU"/>
              </w:rPr>
              <w:t>ом</w:t>
            </w:r>
            <w:r w:rsidRPr="00CE4917">
              <w:rPr>
                <w:rFonts w:ascii="Times New Roman" w:eastAsia="Times New Roman" w:hAnsi="Times New Roman" w:cs="Times New Roman"/>
                <w:sz w:val="28"/>
                <w:szCs w:val="28"/>
                <w:lang w:val="uk-UA" w:eastAsia="ru-RU"/>
              </w:rPr>
              <w:t xml:space="preserve"> 214.6 статті 214 </w:t>
            </w:r>
            <w:r w:rsidR="00B41A59">
              <w:rPr>
                <w:rFonts w:ascii="Times New Roman" w:eastAsia="Times New Roman" w:hAnsi="Times New Roman" w:cs="Times New Roman"/>
                <w:sz w:val="28"/>
                <w:szCs w:val="28"/>
                <w:lang w:val="uk-UA" w:eastAsia="ru-RU"/>
              </w:rPr>
              <w:t xml:space="preserve">розділу </w:t>
            </w:r>
            <w:r w:rsidR="00B41A59">
              <w:rPr>
                <w:rFonts w:ascii="Times New Roman" w:eastAsia="Times New Roman" w:hAnsi="Times New Roman" w:cs="Times New Roman"/>
                <w:sz w:val="28"/>
                <w:szCs w:val="28"/>
                <w:lang w:val="en-US" w:eastAsia="ru-RU"/>
              </w:rPr>
              <w:t xml:space="preserve">VI </w:t>
            </w:r>
            <w:r w:rsidRPr="00CE4917">
              <w:rPr>
                <w:rFonts w:ascii="Times New Roman" w:eastAsia="Times New Roman" w:hAnsi="Times New Roman" w:cs="Times New Roman"/>
                <w:sz w:val="28"/>
                <w:szCs w:val="28"/>
                <w:lang w:val="uk-UA" w:eastAsia="ru-RU"/>
              </w:rPr>
              <w:t>Кодексу)</w:t>
            </w:r>
            <w:r w:rsidR="004B0362" w:rsidRPr="00CE4917">
              <w:rPr>
                <w:rFonts w:ascii="Times New Roman" w:eastAsia="Times New Roman" w:hAnsi="Times New Roman" w:cs="Times New Roman"/>
                <w:sz w:val="28"/>
                <w:szCs w:val="28"/>
                <w:lang w:val="uk-UA" w:eastAsia="ru-RU"/>
              </w:rPr>
              <w:t>, в тому числі:</w:t>
            </w:r>
          </w:p>
        </w:tc>
        <w:tc>
          <w:tcPr>
            <w:tcW w:w="2552" w:type="dxa"/>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5E336F" w:rsidRPr="00CE4917" w:rsidRDefault="005E33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5E336F" w:rsidRPr="00CE4917" w:rsidTr="00FC05F3">
        <w:trPr>
          <w:trHeight w:val="420"/>
        </w:trPr>
        <w:tc>
          <w:tcPr>
            <w:tcW w:w="846" w:type="dxa"/>
            <w:vMerge/>
          </w:tcPr>
          <w:p w:rsidR="005E336F" w:rsidRPr="00CE4917" w:rsidRDefault="005E336F" w:rsidP="00E737CF">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p>
        </w:tc>
        <w:tc>
          <w:tcPr>
            <w:tcW w:w="2552" w:type="dxa"/>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 к. 16)</w:t>
            </w:r>
          </w:p>
        </w:tc>
        <w:tc>
          <w:tcPr>
            <w:tcW w:w="1134" w:type="dxa"/>
          </w:tcPr>
          <w:p w:rsidR="005E336F" w:rsidRPr="00CE4917" w:rsidRDefault="005E33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5E336F" w:rsidRPr="00CE4917" w:rsidTr="00FC05F3">
        <w:trPr>
          <w:trHeight w:val="405"/>
        </w:trPr>
        <w:tc>
          <w:tcPr>
            <w:tcW w:w="846" w:type="dxa"/>
            <w:vMerge/>
          </w:tcPr>
          <w:p w:rsidR="005E336F" w:rsidRPr="00CE4917" w:rsidRDefault="005E336F" w:rsidP="00E737CF">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p>
        </w:tc>
        <w:tc>
          <w:tcPr>
            <w:tcW w:w="2552" w:type="dxa"/>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ІІ к. 16)</w:t>
            </w:r>
          </w:p>
        </w:tc>
        <w:tc>
          <w:tcPr>
            <w:tcW w:w="1134" w:type="dxa"/>
          </w:tcPr>
          <w:p w:rsidR="005E336F" w:rsidRPr="00CE4917" w:rsidRDefault="005E336F" w:rsidP="00E737CF">
            <w:pPr>
              <w:spacing w:after="0" w:line="240" w:lineRule="auto"/>
              <w:rPr>
                <w:rFonts w:ascii="Times New Roman" w:eastAsia="Times New Roman" w:hAnsi="Times New Roman" w:cs="Times New Roman"/>
                <w:sz w:val="28"/>
                <w:szCs w:val="28"/>
                <w:lang w:val="uk-UA" w:eastAsia="ru-RU"/>
              </w:rPr>
            </w:pPr>
          </w:p>
        </w:tc>
      </w:tr>
    </w:tbl>
    <w:p w:rsidR="009945B1" w:rsidRPr="00CE4917" w:rsidRDefault="00D15BB1" w:rsidP="00E737CF">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r w:rsidR="009945B1" w:rsidRPr="00CE4917">
        <w:rPr>
          <w:rFonts w:ascii="Times New Roman" w:hAnsi="Times New Roman" w:cs="Times New Roman"/>
          <w:sz w:val="28"/>
          <w:szCs w:val="28"/>
        </w:rPr>
        <w:t>;</w:t>
      </w:r>
    </w:p>
    <w:p w:rsidR="00337CEB" w:rsidRPr="00CE4917" w:rsidRDefault="00337CEB" w:rsidP="00E737CF">
      <w:pPr>
        <w:tabs>
          <w:tab w:val="left" w:pos="993"/>
        </w:tabs>
        <w:spacing w:after="0" w:line="240" w:lineRule="auto"/>
        <w:ind w:firstLine="9356"/>
        <w:jc w:val="right"/>
        <w:rPr>
          <w:rFonts w:ascii="Times New Roman" w:hAnsi="Times New Roman" w:cs="Times New Roman"/>
          <w:sz w:val="28"/>
          <w:szCs w:val="28"/>
        </w:rPr>
      </w:pPr>
    </w:p>
    <w:p w:rsidR="00CE4AEB" w:rsidRPr="00CE4917" w:rsidRDefault="001579A7" w:rsidP="00E737CF">
      <w:pPr>
        <w:tabs>
          <w:tab w:val="left" w:pos="993"/>
        </w:tabs>
        <w:spacing w:after="0" w:line="240" w:lineRule="auto"/>
        <w:ind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5) </w:t>
      </w:r>
      <w:r w:rsidR="00AD27C4" w:rsidRPr="00CE4917">
        <w:rPr>
          <w:rFonts w:ascii="Times New Roman" w:hAnsi="Times New Roman" w:cs="Times New Roman"/>
          <w:sz w:val="28"/>
          <w:szCs w:val="28"/>
        </w:rPr>
        <w:t>після рядка А6 доповнити</w:t>
      </w:r>
      <w:r w:rsidR="009B7D2B" w:rsidRPr="00CE4917">
        <w:rPr>
          <w:rFonts w:ascii="Times New Roman" w:hAnsi="Times New Roman" w:cs="Times New Roman"/>
          <w:sz w:val="28"/>
          <w:szCs w:val="28"/>
        </w:rPr>
        <w:t xml:space="preserve"> рядками</w:t>
      </w:r>
      <w:r w:rsidR="00AD27C4" w:rsidRPr="00CE4917">
        <w:rPr>
          <w:rFonts w:ascii="Times New Roman" w:hAnsi="Times New Roman" w:cs="Times New Roman"/>
          <w:sz w:val="28"/>
          <w:szCs w:val="28"/>
        </w:rPr>
        <w:t xml:space="preserve"> А6.1–А6.3 такого змісту</w:t>
      </w:r>
      <w:r w:rsidR="009B7D2B" w:rsidRPr="00CE4917">
        <w:rPr>
          <w:rFonts w:ascii="Times New Roman" w:hAnsi="Times New Roman" w:cs="Times New Roman"/>
          <w:sz w:val="28"/>
          <w:szCs w:val="28"/>
        </w:rPr>
        <w:t>:</w:t>
      </w:r>
    </w:p>
    <w:p w:rsidR="00177F4D" w:rsidRPr="00CE4917" w:rsidRDefault="00522597" w:rsidP="00E737CF">
      <w:pPr>
        <w:pStyle w:val="a9"/>
        <w:tabs>
          <w:tab w:val="left" w:pos="993"/>
        </w:tabs>
        <w:spacing w:after="0" w:line="240" w:lineRule="auto"/>
        <w:ind w:left="0"/>
        <w:rPr>
          <w:rFonts w:ascii="Times New Roman" w:hAnsi="Times New Roman" w:cs="Times New Roman"/>
          <w:sz w:val="28"/>
          <w:szCs w:val="28"/>
        </w:rPr>
      </w:pPr>
      <w:bookmarkStart w:id="2" w:name="_Hlk162886485"/>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961"/>
        <w:gridCol w:w="2552"/>
        <w:gridCol w:w="992"/>
      </w:tblGrid>
      <w:tr w:rsidR="009B7D2B" w:rsidRPr="00CE4917" w:rsidTr="00E76BF2">
        <w:trPr>
          <w:trHeight w:val="569"/>
        </w:trPr>
        <w:tc>
          <w:tcPr>
            <w:tcW w:w="846" w:type="dxa"/>
          </w:tcPr>
          <w:p w:rsidR="009B7D2B" w:rsidRPr="00CE4917" w:rsidRDefault="009B7D2B" w:rsidP="00E737CF">
            <w:pPr>
              <w:pStyle w:val="a9"/>
              <w:tabs>
                <w:tab w:val="left" w:pos="993"/>
              </w:tabs>
              <w:spacing w:after="0" w:line="240" w:lineRule="auto"/>
              <w:ind w:left="0" w:right="1"/>
              <w:jc w:val="center"/>
              <w:rPr>
                <w:rFonts w:ascii="Times New Roman" w:hAnsi="Times New Roman" w:cs="Times New Roman"/>
                <w:sz w:val="28"/>
                <w:szCs w:val="28"/>
                <w:lang w:val="uk-UA"/>
              </w:rPr>
            </w:pPr>
            <w:r w:rsidRPr="00CE4917">
              <w:rPr>
                <w:rFonts w:ascii="Times New Roman" w:hAnsi="Times New Roman" w:cs="Times New Roman"/>
                <w:sz w:val="28"/>
                <w:szCs w:val="28"/>
                <w:lang w:val="uk-UA"/>
              </w:rPr>
              <w:t>А6.1</w:t>
            </w:r>
          </w:p>
        </w:tc>
        <w:tc>
          <w:tcPr>
            <w:tcW w:w="4961" w:type="dxa"/>
          </w:tcPr>
          <w:p w:rsidR="00A3692D" w:rsidRPr="00CE4917" w:rsidRDefault="009B7D2B" w:rsidP="00E737CF">
            <w:pPr>
              <w:pStyle w:val="a9"/>
              <w:tabs>
                <w:tab w:val="left" w:pos="421"/>
                <w:tab w:val="left" w:pos="993"/>
              </w:tabs>
              <w:spacing w:after="0" w:line="240" w:lineRule="auto"/>
              <w:ind w:left="0" w:right="1"/>
              <w:jc w:val="both"/>
              <w:rPr>
                <w:rFonts w:ascii="Times New Roman" w:hAnsi="Times New Roman" w:cs="Times New Roman"/>
                <w:sz w:val="28"/>
                <w:szCs w:val="28"/>
                <w:lang w:val="uk-UA"/>
              </w:rPr>
            </w:pPr>
            <w:r w:rsidRPr="00CE4917">
              <w:rPr>
                <w:rFonts w:ascii="Times New Roman" w:hAnsi="Times New Roman" w:cs="Times New Roman"/>
                <w:sz w:val="28"/>
                <w:szCs w:val="28"/>
                <w:lang w:val="uk-UA"/>
              </w:rPr>
              <w:t>обсяги спирту етилового, спиртових дистилятів, біоетанолу у разі незабезпечення їх нормативного виходу</w:t>
            </w:r>
          </w:p>
        </w:tc>
        <w:tc>
          <w:tcPr>
            <w:tcW w:w="2552" w:type="dxa"/>
          </w:tcPr>
          <w:p w:rsidR="009B7D2B" w:rsidRPr="00CE4917" w:rsidRDefault="009B7D2B" w:rsidP="00E737CF">
            <w:pPr>
              <w:pStyle w:val="a9"/>
              <w:tabs>
                <w:tab w:val="left" w:pos="993"/>
              </w:tabs>
              <w:spacing w:after="0" w:line="240" w:lineRule="auto"/>
              <w:ind w:left="0" w:right="1"/>
              <w:rPr>
                <w:rFonts w:ascii="Times New Roman" w:hAnsi="Times New Roman" w:cs="Times New Roman"/>
                <w:sz w:val="28"/>
                <w:szCs w:val="28"/>
                <w:lang w:val="uk-UA"/>
              </w:rPr>
            </w:pPr>
            <w:r w:rsidRPr="00CE4917">
              <w:rPr>
                <w:rFonts w:ascii="Times New Roman" w:eastAsia="Times New Roman" w:hAnsi="Times New Roman" w:cs="Times New Roman"/>
                <w:sz w:val="28"/>
                <w:szCs w:val="28"/>
                <w:lang w:val="uk-UA" w:eastAsia="ru-RU"/>
              </w:rPr>
              <w:t>Д.1 (к. 16)</w:t>
            </w:r>
          </w:p>
        </w:tc>
        <w:tc>
          <w:tcPr>
            <w:tcW w:w="992" w:type="dxa"/>
          </w:tcPr>
          <w:p w:rsidR="009B7D2B" w:rsidRPr="00CE4917" w:rsidRDefault="009B7D2B" w:rsidP="00E737CF">
            <w:pPr>
              <w:pStyle w:val="a9"/>
              <w:tabs>
                <w:tab w:val="left" w:pos="993"/>
              </w:tabs>
              <w:spacing w:after="0" w:line="240" w:lineRule="auto"/>
              <w:ind w:left="0" w:right="1"/>
              <w:jc w:val="right"/>
              <w:rPr>
                <w:rFonts w:ascii="Times New Roman" w:hAnsi="Times New Roman" w:cs="Times New Roman"/>
                <w:sz w:val="28"/>
                <w:szCs w:val="28"/>
                <w:lang w:val="uk-UA"/>
              </w:rPr>
            </w:pPr>
          </w:p>
        </w:tc>
      </w:tr>
      <w:tr w:rsidR="009B7D2B" w:rsidRPr="00CE4917" w:rsidTr="00E76BF2">
        <w:trPr>
          <w:trHeight w:val="593"/>
        </w:trPr>
        <w:tc>
          <w:tcPr>
            <w:tcW w:w="846" w:type="dxa"/>
          </w:tcPr>
          <w:p w:rsidR="009B7D2B" w:rsidRPr="00CE4917" w:rsidRDefault="009B7D2B" w:rsidP="00E737CF">
            <w:pPr>
              <w:pStyle w:val="a9"/>
              <w:tabs>
                <w:tab w:val="left" w:pos="993"/>
              </w:tabs>
              <w:spacing w:after="0" w:line="240" w:lineRule="auto"/>
              <w:ind w:left="0" w:right="1"/>
              <w:jc w:val="center"/>
              <w:rPr>
                <w:rFonts w:ascii="Times New Roman" w:hAnsi="Times New Roman" w:cs="Times New Roman"/>
                <w:sz w:val="28"/>
                <w:szCs w:val="28"/>
                <w:lang w:val="uk-UA"/>
              </w:rPr>
            </w:pPr>
            <w:r w:rsidRPr="00CE4917">
              <w:rPr>
                <w:rFonts w:ascii="Times New Roman" w:hAnsi="Times New Roman" w:cs="Times New Roman"/>
                <w:sz w:val="28"/>
                <w:szCs w:val="28"/>
                <w:lang w:val="uk-UA"/>
              </w:rPr>
              <w:t>А6.2</w:t>
            </w:r>
          </w:p>
        </w:tc>
        <w:tc>
          <w:tcPr>
            <w:tcW w:w="4961" w:type="dxa"/>
          </w:tcPr>
          <w:p w:rsidR="00A3692D" w:rsidRPr="00CE4917" w:rsidRDefault="009B7D2B" w:rsidP="00E737CF">
            <w:pPr>
              <w:pStyle w:val="a9"/>
              <w:tabs>
                <w:tab w:val="left" w:pos="993"/>
              </w:tabs>
              <w:spacing w:after="0" w:line="240" w:lineRule="auto"/>
              <w:ind w:left="0" w:right="1"/>
              <w:jc w:val="both"/>
              <w:rPr>
                <w:rFonts w:ascii="Times New Roman" w:hAnsi="Times New Roman" w:cs="Times New Roman"/>
                <w:sz w:val="28"/>
                <w:szCs w:val="28"/>
                <w:lang w:val="uk-UA"/>
              </w:rPr>
            </w:pPr>
            <w:r w:rsidRPr="00CE4917">
              <w:rPr>
                <w:rFonts w:ascii="Times New Roman" w:hAnsi="Times New Roman" w:cs="Times New Roman"/>
                <w:sz w:val="28"/>
                <w:szCs w:val="28"/>
                <w:lang w:val="uk-UA"/>
              </w:rPr>
              <w:t xml:space="preserve">обсяги понаднормативних втрат </w:t>
            </w:r>
            <w:r w:rsidRPr="00CE4917">
              <w:rPr>
                <w:rFonts w:ascii="Times New Roman" w:hAnsi="Times New Roman" w:cs="Times New Roman"/>
                <w:sz w:val="28"/>
                <w:szCs w:val="28"/>
                <w:shd w:val="clear" w:color="auto" w:fill="FFFFFF"/>
                <w:lang w:val="uk-UA"/>
              </w:rPr>
              <w:t>спирту етилового, спиртових дистилятів, біоетанолу</w:t>
            </w:r>
          </w:p>
        </w:tc>
        <w:tc>
          <w:tcPr>
            <w:tcW w:w="2552" w:type="dxa"/>
          </w:tcPr>
          <w:p w:rsidR="009B7D2B" w:rsidRPr="00CE4917" w:rsidRDefault="009B7D2B" w:rsidP="00E737CF">
            <w:pPr>
              <w:pStyle w:val="a9"/>
              <w:tabs>
                <w:tab w:val="left" w:pos="993"/>
              </w:tabs>
              <w:spacing w:after="0" w:line="240" w:lineRule="auto"/>
              <w:ind w:left="0" w:right="1"/>
              <w:rPr>
                <w:rFonts w:ascii="Times New Roman" w:hAnsi="Times New Roman" w:cs="Times New Roman"/>
                <w:sz w:val="28"/>
                <w:szCs w:val="28"/>
                <w:lang w:val="uk-UA"/>
              </w:rPr>
            </w:pPr>
            <w:r w:rsidRPr="00CE4917">
              <w:rPr>
                <w:rFonts w:ascii="Times New Roman" w:eastAsia="Times New Roman" w:hAnsi="Times New Roman" w:cs="Times New Roman"/>
                <w:sz w:val="28"/>
                <w:szCs w:val="28"/>
                <w:lang w:val="uk-UA" w:eastAsia="ru-RU"/>
              </w:rPr>
              <w:t>Д.1 (к. 16)</w:t>
            </w:r>
          </w:p>
        </w:tc>
        <w:tc>
          <w:tcPr>
            <w:tcW w:w="992" w:type="dxa"/>
          </w:tcPr>
          <w:p w:rsidR="009B7D2B" w:rsidRPr="00CE4917" w:rsidRDefault="009B7D2B" w:rsidP="00E737CF">
            <w:pPr>
              <w:pStyle w:val="a9"/>
              <w:tabs>
                <w:tab w:val="left" w:pos="993"/>
              </w:tabs>
              <w:spacing w:after="0" w:line="240" w:lineRule="auto"/>
              <w:ind w:left="0" w:right="1"/>
              <w:jc w:val="right"/>
              <w:rPr>
                <w:rFonts w:ascii="Times New Roman" w:hAnsi="Times New Roman" w:cs="Times New Roman"/>
                <w:sz w:val="28"/>
                <w:szCs w:val="28"/>
                <w:lang w:val="uk-UA"/>
              </w:rPr>
            </w:pPr>
          </w:p>
        </w:tc>
      </w:tr>
      <w:tr w:rsidR="009B7D2B" w:rsidRPr="00CE4917" w:rsidTr="00E76BF2">
        <w:trPr>
          <w:trHeight w:val="450"/>
        </w:trPr>
        <w:tc>
          <w:tcPr>
            <w:tcW w:w="846" w:type="dxa"/>
            <w:vMerge w:val="restart"/>
          </w:tcPr>
          <w:p w:rsidR="009B7D2B" w:rsidRPr="00CE4917" w:rsidRDefault="009B7D2B" w:rsidP="00E737CF">
            <w:pPr>
              <w:pStyle w:val="a9"/>
              <w:tabs>
                <w:tab w:val="left" w:pos="993"/>
              </w:tabs>
              <w:spacing w:after="0" w:line="240" w:lineRule="auto"/>
              <w:ind w:left="0" w:right="1"/>
              <w:jc w:val="center"/>
              <w:rPr>
                <w:rFonts w:ascii="Times New Roman" w:hAnsi="Times New Roman" w:cs="Times New Roman"/>
                <w:sz w:val="28"/>
                <w:szCs w:val="28"/>
                <w:lang w:val="uk-UA"/>
              </w:rPr>
            </w:pPr>
            <w:r w:rsidRPr="00CE4917">
              <w:rPr>
                <w:rFonts w:ascii="Times New Roman" w:hAnsi="Times New Roman" w:cs="Times New Roman"/>
                <w:sz w:val="28"/>
                <w:szCs w:val="28"/>
                <w:lang w:val="uk-UA"/>
              </w:rPr>
              <w:t>А6.3</w:t>
            </w:r>
          </w:p>
        </w:tc>
        <w:tc>
          <w:tcPr>
            <w:tcW w:w="4961" w:type="dxa"/>
            <w:vMerge w:val="restart"/>
          </w:tcPr>
          <w:p w:rsidR="009B7D2B" w:rsidRPr="00CE4917" w:rsidRDefault="009B7D2B" w:rsidP="00E737CF">
            <w:pPr>
              <w:pStyle w:val="a9"/>
              <w:tabs>
                <w:tab w:val="left" w:pos="993"/>
              </w:tabs>
              <w:spacing w:after="0" w:line="240" w:lineRule="auto"/>
              <w:ind w:left="0" w:right="1"/>
              <w:jc w:val="both"/>
              <w:rPr>
                <w:rFonts w:ascii="Times New Roman" w:hAnsi="Times New Roman" w:cs="Times New Roman"/>
                <w:sz w:val="28"/>
                <w:szCs w:val="28"/>
                <w:lang w:val="uk-UA"/>
              </w:rPr>
            </w:pPr>
            <w:r w:rsidRPr="00CE4917">
              <w:rPr>
                <w:rFonts w:ascii="Times New Roman" w:hAnsi="Times New Roman" w:cs="Times New Roman"/>
                <w:sz w:val="28"/>
                <w:szCs w:val="28"/>
                <w:lang w:val="uk-UA"/>
              </w:rPr>
              <w:t>обсяги понаднормативних втрат спирту, виноматеріалів, соків під час виробництва алкогольних напоїв, понаднормативних виробничих втрат алкогольних напоїв</w:t>
            </w:r>
          </w:p>
        </w:tc>
        <w:tc>
          <w:tcPr>
            <w:tcW w:w="2552" w:type="dxa"/>
          </w:tcPr>
          <w:p w:rsidR="009B7D2B" w:rsidRPr="00CE4917" w:rsidRDefault="009B7D2B" w:rsidP="00E737CF">
            <w:pPr>
              <w:pStyle w:val="a9"/>
              <w:tabs>
                <w:tab w:val="left" w:pos="993"/>
              </w:tabs>
              <w:spacing w:after="0" w:line="240" w:lineRule="auto"/>
              <w:ind w:left="0" w:right="1"/>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992" w:type="dxa"/>
          </w:tcPr>
          <w:p w:rsidR="009B7D2B" w:rsidRPr="00CE4917" w:rsidRDefault="009B7D2B" w:rsidP="00E737CF">
            <w:pPr>
              <w:pStyle w:val="a9"/>
              <w:tabs>
                <w:tab w:val="left" w:pos="993"/>
              </w:tabs>
              <w:spacing w:after="0" w:line="240" w:lineRule="auto"/>
              <w:ind w:left="0" w:right="1"/>
              <w:jc w:val="right"/>
              <w:rPr>
                <w:rFonts w:ascii="Times New Roman" w:hAnsi="Times New Roman" w:cs="Times New Roman"/>
                <w:sz w:val="28"/>
                <w:szCs w:val="28"/>
                <w:lang w:val="uk-UA"/>
              </w:rPr>
            </w:pPr>
          </w:p>
        </w:tc>
      </w:tr>
      <w:tr w:rsidR="009B7D2B" w:rsidRPr="00CE4917" w:rsidTr="00E76BF2">
        <w:trPr>
          <w:trHeight w:val="450"/>
        </w:trPr>
        <w:tc>
          <w:tcPr>
            <w:tcW w:w="846" w:type="dxa"/>
            <w:vMerge/>
          </w:tcPr>
          <w:p w:rsidR="009B7D2B" w:rsidRPr="00CE4917" w:rsidRDefault="009B7D2B" w:rsidP="00E737CF">
            <w:pPr>
              <w:pStyle w:val="a9"/>
              <w:tabs>
                <w:tab w:val="left" w:pos="993"/>
              </w:tabs>
              <w:spacing w:after="0" w:line="240" w:lineRule="auto"/>
              <w:ind w:left="0" w:right="1"/>
              <w:jc w:val="center"/>
              <w:rPr>
                <w:rFonts w:ascii="Times New Roman" w:hAnsi="Times New Roman" w:cs="Times New Roman"/>
                <w:sz w:val="28"/>
                <w:szCs w:val="28"/>
                <w:lang w:val="uk-UA"/>
              </w:rPr>
            </w:pPr>
          </w:p>
        </w:tc>
        <w:tc>
          <w:tcPr>
            <w:tcW w:w="4961" w:type="dxa"/>
            <w:vMerge/>
          </w:tcPr>
          <w:p w:rsidR="009B7D2B" w:rsidRPr="00CE4917" w:rsidRDefault="009B7D2B" w:rsidP="00E737CF">
            <w:pPr>
              <w:pStyle w:val="a9"/>
              <w:tabs>
                <w:tab w:val="left" w:pos="993"/>
              </w:tabs>
              <w:spacing w:after="0" w:line="240" w:lineRule="auto"/>
              <w:ind w:left="0" w:right="1"/>
              <w:jc w:val="both"/>
              <w:rPr>
                <w:rFonts w:ascii="Times New Roman" w:hAnsi="Times New Roman" w:cs="Times New Roman"/>
                <w:sz w:val="28"/>
                <w:szCs w:val="28"/>
                <w:lang w:val="uk-UA"/>
              </w:rPr>
            </w:pPr>
          </w:p>
        </w:tc>
        <w:tc>
          <w:tcPr>
            <w:tcW w:w="2552" w:type="dxa"/>
          </w:tcPr>
          <w:p w:rsidR="009B7D2B" w:rsidRPr="00CE4917" w:rsidRDefault="009B7D2B" w:rsidP="00E737CF">
            <w:pPr>
              <w:pStyle w:val="a9"/>
              <w:tabs>
                <w:tab w:val="left" w:pos="993"/>
              </w:tabs>
              <w:spacing w:after="0" w:line="240" w:lineRule="auto"/>
              <w:ind w:left="0" w:right="1"/>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Д.3 (розд. І к. 16) </w:t>
            </w:r>
          </w:p>
        </w:tc>
        <w:tc>
          <w:tcPr>
            <w:tcW w:w="992" w:type="dxa"/>
          </w:tcPr>
          <w:p w:rsidR="009B7D2B" w:rsidRPr="00CE4917" w:rsidRDefault="009B7D2B" w:rsidP="00E737CF">
            <w:pPr>
              <w:pStyle w:val="a9"/>
              <w:tabs>
                <w:tab w:val="left" w:pos="993"/>
              </w:tabs>
              <w:spacing w:after="0" w:line="240" w:lineRule="auto"/>
              <w:ind w:left="0" w:right="1"/>
              <w:jc w:val="right"/>
              <w:rPr>
                <w:rFonts w:ascii="Times New Roman" w:hAnsi="Times New Roman" w:cs="Times New Roman"/>
                <w:sz w:val="28"/>
                <w:szCs w:val="28"/>
                <w:lang w:val="uk-UA"/>
              </w:rPr>
            </w:pPr>
          </w:p>
        </w:tc>
      </w:tr>
      <w:tr w:rsidR="009B7D2B" w:rsidRPr="00CE4917" w:rsidTr="00E76BF2">
        <w:trPr>
          <w:trHeight w:val="543"/>
        </w:trPr>
        <w:tc>
          <w:tcPr>
            <w:tcW w:w="846" w:type="dxa"/>
            <w:vMerge/>
          </w:tcPr>
          <w:p w:rsidR="009B7D2B" w:rsidRPr="00CE4917" w:rsidRDefault="009B7D2B" w:rsidP="00E737CF">
            <w:pPr>
              <w:pStyle w:val="a9"/>
              <w:tabs>
                <w:tab w:val="left" w:pos="993"/>
              </w:tabs>
              <w:spacing w:after="0" w:line="240" w:lineRule="auto"/>
              <w:ind w:left="0" w:right="1"/>
              <w:jc w:val="center"/>
              <w:rPr>
                <w:rFonts w:ascii="Times New Roman" w:hAnsi="Times New Roman" w:cs="Times New Roman"/>
                <w:color w:val="FF0000"/>
                <w:sz w:val="28"/>
                <w:szCs w:val="28"/>
                <w:lang w:val="uk-UA"/>
              </w:rPr>
            </w:pPr>
          </w:p>
        </w:tc>
        <w:tc>
          <w:tcPr>
            <w:tcW w:w="4961" w:type="dxa"/>
            <w:vMerge/>
          </w:tcPr>
          <w:p w:rsidR="009B7D2B" w:rsidRPr="00CE4917" w:rsidRDefault="009B7D2B" w:rsidP="00E737CF">
            <w:pPr>
              <w:pStyle w:val="a9"/>
              <w:tabs>
                <w:tab w:val="left" w:pos="993"/>
              </w:tabs>
              <w:spacing w:after="0" w:line="240" w:lineRule="auto"/>
              <w:ind w:left="0" w:right="1"/>
              <w:jc w:val="both"/>
              <w:rPr>
                <w:rFonts w:ascii="Times New Roman" w:hAnsi="Times New Roman" w:cs="Times New Roman"/>
                <w:sz w:val="28"/>
                <w:szCs w:val="28"/>
                <w:lang w:val="uk-UA"/>
              </w:rPr>
            </w:pPr>
          </w:p>
        </w:tc>
        <w:tc>
          <w:tcPr>
            <w:tcW w:w="2552" w:type="dxa"/>
          </w:tcPr>
          <w:p w:rsidR="009B7D2B" w:rsidRPr="00CE4917" w:rsidRDefault="009B7D2B" w:rsidP="00E737CF">
            <w:pPr>
              <w:pStyle w:val="a9"/>
              <w:tabs>
                <w:tab w:val="left" w:pos="993"/>
              </w:tabs>
              <w:spacing w:after="0" w:line="240" w:lineRule="auto"/>
              <w:ind w:left="0" w:right="1"/>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ІІ к. 16)</w:t>
            </w:r>
          </w:p>
        </w:tc>
        <w:tc>
          <w:tcPr>
            <w:tcW w:w="992" w:type="dxa"/>
          </w:tcPr>
          <w:p w:rsidR="009B7D2B" w:rsidRPr="00CE4917" w:rsidRDefault="009B7D2B" w:rsidP="00E737CF">
            <w:pPr>
              <w:pStyle w:val="a9"/>
              <w:tabs>
                <w:tab w:val="left" w:pos="993"/>
              </w:tabs>
              <w:spacing w:after="0" w:line="240" w:lineRule="auto"/>
              <w:ind w:left="0" w:right="1"/>
              <w:jc w:val="right"/>
              <w:rPr>
                <w:rFonts w:ascii="Times New Roman" w:hAnsi="Times New Roman" w:cs="Times New Roman"/>
                <w:sz w:val="28"/>
                <w:szCs w:val="28"/>
                <w:lang w:val="uk-UA"/>
              </w:rPr>
            </w:pPr>
          </w:p>
        </w:tc>
      </w:tr>
    </w:tbl>
    <w:bookmarkEnd w:id="2"/>
    <w:p w:rsidR="00177F4D" w:rsidRPr="00CE4917" w:rsidRDefault="00151E57" w:rsidP="00E737CF">
      <w:pPr>
        <w:pStyle w:val="a9"/>
        <w:tabs>
          <w:tab w:val="left" w:pos="993"/>
        </w:tabs>
        <w:spacing w:after="0" w:line="240" w:lineRule="auto"/>
        <w:ind w:left="0" w:right="1" w:firstLine="9356"/>
        <w:jc w:val="right"/>
        <w:rPr>
          <w:rFonts w:ascii="Times New Roman" w:hAnsi="Times New Roman" w:cs="Times New Roman"/>
          <w:sz w:val="28"/>
          <w:szCs w:val="28"/>
        </w:rPr>
      </w:pPr>
      <w:r w:rsidRPr="00CE4917">
        <w:rPr>
          <w:rFonts w:ascii="Times New Roman" w:hAnsi="Times New Roman" w:cs="Times New Roman"/>
          <w:sz w:val="28"/>
          <w:szCs w:val="28"/>
        </w:rPr>
        <w:t>»</w:t>
      </w:r>
      <w:r w:rsidR="00177F4D" w:rsidRPr="00CE4917">
        <w:rPr>
          <w:rFonts w:ascii="Times New Roman" w:hAnsi="Times New Roman" w:cs="Times New Roman"/>
          <w:sz w:val="28"/>
          <w:szCs w:val="28"/>
        </w:rPr>
        <w:t>;</w:t>
      </w:r>
    </w:p>
    <w:p w:rsidR="00337CEB" w:rsidRPr="00CE4917" w:rsidRDefault="00337CEB" w:rsidP="00E737CF">
      <w:pPr>
        <w:pStyle w:val="a9"/>
        <w:tabs>
          <w:tab w:val="left" w:pos="993"/>
        </w:tabs>
        <w:spacing w:after="0" w:line="240" w:lineRule="auto"/>
        <w:ind w:left="0" w:right="1" w:firstLine="9356"/>
        <w:jc w:val="right"/>
        <w:rPr>
          <w:rFonts w:ascii="Times New Roman" w:hAnsi="Times New Roman" w:cs="Times New Roman"/>
          <w:sz w:val="28"/>
          <w:szCs w:val="28"/>
        </w:rPr>
      </w:pPr>
    </w:p>
    <w:p w:rsidR="00882F09" w:rsidRPr="00CE4917" w:rsidRDefault="001579A7" w:rsidP="00E737CF">
      <w:pPr>
        <w:pStyle w:val="a9"/>
        <w:tabs>
          <w:tab w:val="left" w:pos="993"/>
        </w:tabs>
        <w:spacing w:after="0" w:line="240" w:lineRule="auto"/>
        <w:ind w:left="0" w:firstLine="567"/>
        <w:jc w:val="both"/>
        <w:rPr>
          <w:rFonts w:ascii="Times New Roman" w:hAnsi="Times New Roman" w:cs="Times New Roman"/>
          <w:sz w:val="28"/>
          <w:szCs w:val="28"/>
        </w:rPr>
      </w:pPr>
      <w:bookmarkStart w:id="3" w:name="_Hlk153976734"/>
      <w:bookmarkEnd w:id="1"/>
      <w:r w:rsidRPr="00CE4917">
        <w:rPr>
          <w:rFonts w:ascii="Times New Roman" w:hAnsi="Times New Roman" w:cs="Times New Roman"/>
          <w:sz w:val="28"/>
          <w:szCs w:val="28"/>
        </w:rPr>
        <w:t xml:space="preserve">6) </w:t>
      </w:r>
      <w:r w:rsidR="00882F09" w:rsidRPr="00CE4917">
        <w:rPr>
          <w:rFonts w:ascii="Times New Roman" w:hAnsi="Times New Roman" w:cs="Times New Roman"/>
          <w:sz w:val="28"/>
          <w:szCs w:val="28"/>
        </w:rPr>
        <w:t>рядок А7 викласти в такій редакції:</w:t>
      </w:r>
    </w:p>
    <w:p w:rsidR="00616268" w:rsidRPr="00CE4917" w:rsidRDefault="00616268" w:rsidP="00616268">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616268" w:rsidRPr="00CE4917" w:rsidTr="00301AED">
        <w:trPr>
          <w:trHeight w:val="380"/>
        </w:trPr>
        <w:tc>
          <w:tcPr>
            <w:tcW w:w="846" w:type="dxa"/>
            <w:vMerge w:val="restart"/>
          </w:tcPr>
          <w:p w:rsidR="00616268" w:rsidRPr="00CE4917" w:rsidRDefault="004B0362"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А7</w:t>
            </w:r>
          </w:p>
        </w:tc>
        <w:tc>
          <w:tcPr>
            <w:tcW w:w="4819" w:type="dxa"/>
            <w:vMerge w:val="restart"/>
          </w:tcPr>
          <w:p w:rsidR="00616268" w:rsidRPr="00CE4917" w:rsidRDefault="004B0362"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Обсяги спирту етилового та інших спиртових дистилятів, алкогольних напоїв та пива, що ввезені із звільненням від оподаткування згідно з підпунктом 213.3.3 пункту 213.3 статті 213 розділу VI Кодексу, у разі недотримання вимог митних режимів; реалізовані вітчизняними виробниками магазинам безмитної торгівлі, у разі відсутності підстав для </w:t>
            </w:r>
            <w:r w:rsidRPr="00CE4917">
              <w:rPr>
                <w:rFonts w:ascii="Times New Roman" w:eastAsia="Times New Roman" w:hAnsi="Times New Roman" w:cs="Times New Roman"/>
                <w:sz w:val="28"/>
                <w:szCs w:val="28"/>
                <w:lang w:val="uk-UA" w:eastAsia="ru-RU"/>
              </w:rPr>
              <w:lastRenderedPageBreak/>
              <w:t>звільнення від сплати податку відповідно до підпункту 213.3.8 пункту 213.3 статті 213 розділу VI Кодексу</w:t>
            </w:r>
          </w:p>
        </w:tc>
        <w:tc>
          <w:tcPr>
            <w:tcW w:w="2552" w:type="dxa"/>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lastRenderedPageBreak/>
              <w:t>Д.1 (к. 16)</w:t>
            </w:r>
          </w:p>
        </w:tc>
        <w:tc>
          <w:tcPr>
            <w:tcW w:w="1134" w:type="dxa"/>
          </w:tcPr>
          <w:p w:rsidR="00616268" w:rsidRPr="00CE4917" w:rsidRDefault="00616268"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616268" w:rsidRPr="00CE4917" w:rsidTr="00301AED">
        <w:trPr>
          <w:trHeight w:val="420"/>
        </w:trPr>
        <w:tc>
          <w:tcPr>
            <w:tcW w:w="846" w:type="dxa"/>
            <w:vMerge/>
          </w:tcPr>
          <w:p w:rsidR="00616268" w:rsidRPr="00CE4917" w:rsidRDefault="00616268"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 к. 16)</w:t>
            </w:r>
          </w:p>
        </w:tc>
        <w:tc>
          <w:tcPr>
            <w:tcW w:w="1134" w:type="dxa"/>
          </w:tcPr>
          <w:p w:rsidR="00616268" w:rsidRPr="00CE4917" w:rsidRDefault="00616268"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616268" w:rsidRPr="00CE4917" w:rsidTr="00301AED">
        <w:trPr>
          <w:trHeight w:val="405"/>
        </w:trPr>
        <w:tc>
          <w:tcPr>
            <w:tcW w:w="846" w:type="dxa"/>
            <w:vMerge/>
          </w:tcPr>
          <w:p w:rsidR="00616268" w:rsidRPr="00CE4917" w:rsidRDefault="00616268"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ІІ к. 16)</w:t>
            </w:r>
          </w:p>
        </w:tc>
        <w:tc>
          <w:tcPr>
            <w:tcW w:w="1134" w:type="dxa"/>
          </w:tcPr>
          <w:p w:rsidR="00616268" w:rsidRPr="00CE4917" w:rsidRDefault="00616268" w:rsidP="00301AED">
            <w:pPr>
              <w:spacing w:after="0" w:line="240" w:lineRule="auto"/>
              <w:rPr>
                <w:rFonts w:ascii="Times New Roman" w:eastAsia="Times New Roman" w:hAnsi="Times New Roman" w:cs="Times New Roman"/>
                <w:sz w:val="28"/>
                <w:szCs w:val="28"/>
                <w:lang w:val="uk-UA" w:eastAsia="ru-RU"/>
              </w:rPr>
            </w:pPr>
          </w:p>
        </w:tc>
      </w:tr>
    </w:tbl>
    <w:p w:rsidR="00616268" w:rsidRPr="00CE4917" w:rsidRDefault="00616268" w:rsidP="00616268">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337CEB" w:rsidRPr="00CE4917" w:rsidRDefault="00337CEB" w:rsidP="00616268">
      <w:pPr>
        <w:tabs>
          <w:tab w:val="left" w:pos="993"/>
        </w:tabs>
        <w:spacing w:after="0" w:line="240" w:lineRule="auto"/>
        <w:ind w:firstLine="9356"/>
        <w:jc w:val="right"/>
        <w:rPr>
          <w:rFonts w:ascii="Times New Roman" w:hAnsi="Times New Roman" w:cs="Times New Roman"/>
          <w:sz w:val="28"/>
          <w:szCs w:val="28"/>
        </w:rPr>
      </w:pPr>
    </w:p>
    <w:p w:rsidR="00882F09" w:rsidRPr="00CE4917" w:rsidRDefault="001579A7" w:rsidP="00E737CF">
      <w:pPr>
        <w:pStyle w:val="a9"/>
        <w:tabs>
          <w:tab w:val="left" w:pos="993"/>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7) </w:t>
      </w:r>
      <w:r w:rsidR="00882F09" w:rsidRPr="00CE4917">
        <w:rPr>
          <w:rFonts w:ascii="Times New Roman" w:hAnsi="Times New Roman" w:cs="Times New Roman"/>
          <w:sz w:val="28"/>
          <w:szCs w:val="28"/>
        </w:rPr>
        <w:t>рядок А9 викласти в такій редакції:</w:t>
      </w:r>
    </w:p>
    <w:p w:rsidR="00741589" w:rsidRPr="00CE4917" w:rsidRDefault="00741589" w:rsidP="00741589">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741589" w:rsidRPr="00CE4917" w:rsidTr="00301AED">
        <w:trPr>
          <w:trHeight w:val="380"/>
        </w:trPr>
        <w:tc>
          <w:tcPr>
            <w:tcW w:w="846" w:type="dxa"/>
            <w:vMerge w:val="restart"/>
          </w:tcPr>
          <w:p w:rsidR="00741589" w:rsidRPr="00CE4917" w:rsidRDefault="00741589"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А9</w:t>
            </w:r>
          </w:p>
        </w:tc>
        <w:tc>
          <w:tcPr>
            <w:tcW w:w="4819" w:type="dxa"/>
            <w:vMerge w:val="restart"/>
          </w:tcPr>
          <w:p w:rsidR="00741589" w:rsidRPr="00CE4917" w:rsidRDefault="0074158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Обсяги спирту етилового та інших спиртових дистилятів, алкогольних напоїв, що отримані із звільненням від оподаткування як сировина для виробництва підакцизних товарів (продукції) або ввезені із звільненням від оподаткування як сировина для виробництва підакцизних товарів (продукції, у тому числі сировини), у разі нецільового використання (підпункти 213.3.5, 213.3.6 пункту 213.3 статті 213 розділу VI Кодексу)</w:t>
            </w:r>
          </w:p>
        </w:tc>
        <w:tc>
          <w:tcPr>
            <w:tcW w:w="2552" w:type="dxa"/>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741589" w:rsidRPr="00CE4917" w:rsidRDefault="0074158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741589" w:rsidRPr="00CE4917" w:rsidTr="00301AED">
        <w:trPr>
          <w:trHeight w:val="420"/>
        </w:trPr>
        <w:tc>
          <w:tcPr>
            <w:tcW w:w="846" w:type="dxa"/>
            <w:vMerge/>
          </w:tcPr>
          <w:p w:rsidR="00741589" w:rsidRPr="00CE4917" w:rsidRDefault="00741589"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 к. 16)</w:t>
            </w:r>
          </w:p>
        </w:tc>
        <w:tc>
          <w:tcPr>
            <w:tcW w:w="1134" w:type="dxa"/>
          </w:tcPr>
          <w:p w:rsidR="00741589" w:rsidRPr="00CE4917" w:rsidRDefault="00741589"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741589" w:rsidRPr="00CE4917" w:rsidTr="00301AED">
        <w:trPr>
          <w:trHeight w:val="405"/>
        </w:trPr>
        <w:tc>
          <w:tcPr>
            <w:tcW w:w="846" w:type="dxa"/>
            <w:vMerge/>
          </w:tcPr>
          <w:p w:rsidR="00741589" w:rsidRPr="00CE4917" w:rsidRDefault="00741589"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Д.3 (розд. ІІ к. 16)</w:t>
            </w:r>
          </w:p>
        </w:tc>
        <w:tc>
          <w:tcPr>
            <w:tcW w:w="1134" w:type="dxa"/>
          </w:tcPr>
          <w:p w:rsidR="00741589" w:rsidRPr="00CE4917" w:rsidRDefault="00741589" w:rsidP="00301AED">
            <w:pPr>
              <w:spacing w:after="0" w:line="240" w:lineRule="auto"/>
              <w:rPr>
                <w:rFonts w:ascii="Times New Roman" w:eastAsia="Times New Roman" w:hAnsi="Times New Roman" w:cs="Times New Roman"/>
                <w:sz w:val="28"/>
                <w:szCs w:val="28"/>
                <w:lang w:val="uk-UA" w:eastAsia="ru-RU"/>
              </w:rPr>
            </w:pPr>
          </w:p>
        </w:tc>
      </w:tr>
    </w:tbl>
    <w:p w:rsidR="00741589" w:rsidRPr="00CE4917" w:rsidRDefault="00741589" w:rsidP="00741589">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882F09" w:rsidRPr="00CE4917" w:rsidRDefault="00882F09" w:rsidP="00E737CF">
      <w:pPr>
        <w:pStyle w:val="a9"/>
        <w:tabs>
          <w:tab w:val="left" w:pos="993"/>
        </w:tabs>
        <w:spacing w:after="0" w:line="240" w:lineRule="auto"/>
        <w:ind w:left="0" w:firstLine="567"/>
        <w:jc w:val="both"/>
        <w:rPr>
          <w:rFonts w:ascii="Times New Roman" w:hAnsi="Times New Roman" w:cs="Times New Roman"/>
          <w:sz w:val="28"/>
          <w:szCs w:val="28"/>
        </w:rPr>
      </w:pPr>
    </w:p>
    <w:p w:rsidR="00616FA5" w:rsidRPr="00CE4917" w:rsidRDefault="001579A7" w:rsidP="00E737CF">
      <w:pPr>
        <w:pStyle w:val="a9"/>
        <w:tabs>
          <w:tab w:val="left" w:pos="993"/>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8) </w:t>
      </w:r>
      <w:r w:rsidR="007665A0" w:rsidRPr="00CE4917">
        <w:rPr>
          <w:rFonts w:ascii="Times New Roman" w:hAnsi="Times New Roman" w:cs="Times New Roman"/>
          <w:sz w:val="28"/>
          <w:szCs w:val="28"/>
        </w:rPr>
        <w:t>ря</w:t>
      </w:r>
      <w:r w:rsidR="003B4F83" w:rsidRPr="00CE4917">
        <w:rPr>
          <w:rFonts w:ascii="Times New Roman" w:hAnsi="Times New Roman" w:cs="Times New Roman"/>
          <w:sz w:val="28"/>
          <w:szCs w:val="28"/>
        </w:rPr>
        <w:t>д</w:t>
      </w:r>
      <w:r w:rsidR="00EC5163" w:rsidRPr="00CE4917">
        <w:rPr>
          <w:rFonts w:ascii="Times New Roman" w:hAnsi="Times New Roman" w:cs="Times New Roman"/>
          <w:sz w:val="28"/>
          <w:szCs w:val="28"/>
        </w:rPr>
        <w:t>к</w:t>
      </w:r>
      <w:r w:rsidR="003B4F83" w:rsidRPr="00CE4917">
        <w:rPr>
          <w:rFonts w:ascii="Times New Roman" w:hAnsi="Times New Roman" w:cs="Times New Roman"/>
          <w:sz w:val="28"/>
          <w:szCs w:val="28"/>
        </w:rPr>
        <w:t>и</w:t>
      </w:r>
      <w:r w:rsidR="007665A0" w:rsidRPr="00CE4917">
        <w:rPr>
          <w:rFonts w:ascii="Times New Roman" w:hAnsi="Times New Roman" w:cs="Times New Roman"/>
          <w:sz w:val="28"/>
          <w:szCs w:val="28"/>
        </w:rPr>
        <w:t xml:space="preserve"> </w:t>
      </w:r>
      <w:r w:rsidR="00616FA5" w:rsidRPr="00CE4917">
        <w:rPr>
          <w:rFonts w:ascii="Times New Roman" w:hAnsi="Times New Roman" w:cs="Times New Roman"/>
          <w:sz w:val="28"/>
          <w:szCs w:val="28"/>
        </w:rPr>
        <w:t>А10.1</w:t>
      </w:r>
      <w:r w:rsidR="003B4F83" w:rsidRPr="00CE4917">
        <w:rPr>
          <w:rFonts w:ascii="Times New Roman" w:hAnsi="Times New Roman" w:cs="Times New Roman"/>
          <w:sz w:val="28"/>
          <w:szCs w:val="28"/>
        </w:rPr>
        <w:t>, А10.2</w:t>
      </w:r>
      <w:r w:rsidR="00D066FD" w:rsidRPr="00CE4917">
        <w:rPr>
          <w:rFonts w:ascii="Times New Roman" w:hAnsi="Times New Roman" w:cs="Times New Roman"/>
          <w:sz w:val="28"/>
          <w:szCs w:val="28"/>
        </w:rPr>
        <w:t xml:space="preserve"> викласти в такій редакції</w:t>
      </w:r>
      <w:r w:rsidR="00616FA5" w:rsidRPr="00CE4917">
        <w:rPr>
          <w:rFonts w:ascii="Times New Roman" w:hAnsi="Times New Roman" w:cs="Times New Roman"/>
          <w:sz w:val="28"/>
          <w:szCs w:val="28"/>
        </w:rPr>
        <w:t>:</w:t>
      </w:r>
      <w:bookmarkEnd w:id="3"/>
    </w:p>
    <w:p w:rsidR="00B51578" w:rsidRPr="00CE4917" w:rsidRDefault="00323004" w:rsidP="00741589">
      <w:pPr>
        <w:spacing w:after="0" w:line="240" w:lineRule="auto"/>
        <w:rPr>
          <w:rFonts w:ascii="Times New Roman" w:hAnsi="Times New Roman" w:cs="Times New Roman"/>
          <w:sz w:val="28"/>
          <w:szCs w:val="28"/>
        </w:rPr>
      </w:pPr>
      <w:r w:rsidRPr="00CE4917">
        <w:rPr>
          <w:rFonts w:ascii="Times New Roman" w:hAnsi="Times New Roman" w:cs="Times New Roman"/>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7"/>
        <w:gridCol w:w="2694"/>
        <w:gridCol w:w="992"/>
      </w:tblGrid>
      <w:tr w:rsidR="005A7039" w:rsidRPr="00CE4917" w:rsidTr="007E7C13">
        <w:trPr>
          <w:trHeight w:val="383"/>
        </w:trPr>
        <w:tc>
          <w:tcPr>
            <w:tcW w:w="993" w:type="dxa"/>
            <w:vMerge w:val="restart"/>
          </w:tcPr>
          <w:p w:rsidR="005A7039" w:rsidRPr="00CE4917" w:rsidRDefault="005A7039"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А10.1</w:t>
            </w:r>
          </w:p>
        </w:tc>
        <w:tc>
          <w:tcPr>
            <w:tcW w:w="4677" w:type="dxa"/>
            <w:vMerge w:val="restart"/>
          </w:tcPr>
          <w:p w:rsidR="005A7039" w:rsidRPr="00CE4917" w:rsidRDefault="005A7039" w:rsidP="00E737CF">
            <w:pPr>
              <w:spacing w:after="0" w:line="240" w:lineRule="auto"/>
              <w:ind w:left="-84"/>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для вироблених </w:t>
            </w:r>
            <w:r w:rsidR="0077657E" w:rsidRPr="00CC7E23">
              <w:rPr>
                <w:rFonts w:ascii="Times New Roman" w:eastAsia="Times New Roman" w:hAnsi="Times New Roman" w:cs="Times New Roman"/>
                <w:sz w:val="28"/>
                <w:szCs w:val="28"/>
                <w:lang w:eastAsia="uk-UA"/>
              </w:rPr>
              <w:t>та</w:t>
            </w:r>
            <w:r w:rsidR="00AB1BC3" w:rsidRPr="00CC7E23">
              <w:rPr>
                <w:rFonts w:ascii="Times New Roman" w:eastAsia="Times New Roman" w:hAnsi="Times New Roman" w:cs="Times New Roman"/>
                <w:sz w:val="28"/>
                <w:szCs w:val="28"/>
                <w:lang w:eastAsia="uk-UA"/>
              </w:rPr>
              <w:t>/або</w:t>
            </w:r>
            <w:r w:rsidR="00AB1BC3" w:rsidRPr="00CE4917">
              <w:rPr>
                <w:rFonts w:ascii="Times New Roman" w:eastAsia="Times New Roman" w:hAnsi="Times New Roman" w:cs="Times New Roman"/>
                <w:sz w:val="28"/>
                <w:szCs w:val="28"/>
                <w:lang w:eastAsia="uk-UA"/>
              </w:rPr>
              <w:t xml:space="preserve"> ввезених</w:t>
            </w:r>
            <w:r w:rsidR="00AB1BC3" w:rsidRPr="00CE4917">
              <w:rPr>
                <w:rFonts w:ascii="Times New Roman" w:hAnsi="Times New Roman" w:cs="Times New Roman"/>
                <w:sz w:val="28"/>
                <w:szCs w:val="28"/>
              </w:rPr>
              <w:t xml:space="preserve"> з метою розливу у споживчу тару</w:t>
            </w:r>
            <w:r w:rsidR="00AB1BC3" w:rsidRPr="00CE4917">
              <w:rPr>
                <w:rFonts w:ascii="Times New Roman" w:eastAsia="Times New Roman" w:hAnsi="Times New Roman" w:cs="Times New Roman"/>
                <w:sz w:val="28"/>
                <w:szCs w:val="28"/>
                <w:lang w:eastAsia="uk-UA"/>
              </w:rPr>
              <w:t xml:space="preserve"> </w:t>
            </w:r>
            <w:r w:rsidRPr="00CE4917">
              <w:rPr>
                <w:rFonts w:ascii="Times New Roman" w:eastAsia="Times New Roman" w:hAnsi="Times New Roman" w:cs="Times New Roman"/>
                <w:sz w:val="28"/>
                <w:szCs w:val="28"/>
                <w:lang w:eastAsia="ru-RU"/>
              </w:rPr>
              <w:t>товарів (продукції)</w:t>
            </w:r>
          </w:p>
        </w:tc>
        <w:tc>
          <w:tcPr>
            <w:tcW w:w="2694" w:type="dxa"/>
          </w:tcPr>
          <w:p w:rsidR="005A7039" w:rsidRPr="00CE4917" w:rsidRDefault="005A7039"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16)</w:t>
            </w:r>
          </w:p>
        </w:tc>
        <w:tc>
          <w:tcPr>
            <w:tcW w:w="992" w:type="dxa"/>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5A7039" w:rsidRPr="00CE4917" w:rsidTr="00741589">
        <w:trPr>
          <w:trHeight w:val="450"/>
        </w:trPr>
        <w:tc>
          <w:tcPr>
            <w:tcW w:w="993" w:type="dxa"/>
            <w:vMerge/>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5A7039" w:rsidRPr="00CE4917" w:rsidRDefault="00F820BF"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uk-UA"/>
              </w:rPr>
              <w:t>Д.3 (розд. І к. 16)</w:t>
            </w:r>
          </w:p>
        </w:tc>
        <w:tc>
          <w:tcPr>
            <w:tcW w:w="992" w:type="dxa"/>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5A7039" w:rsidRPr="00CE4917" w:rsidTr="00741589">
        <w:trPr>
          <w:trHeight w:val="450"/>
        </w:trPr>
        <w:tc>
          <w:tcPr>
            <w:tcW w:w="993" w:type="dxa"/>
            <w:vMerge/>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5A7039" w:rsidRPr="00CE4917" w:rsidRDefault="00471783"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hAnsi="Times New Roman" w:cs="Times New Roman"/>
                <w:sz w:val="28"/>
                <w:szCs w:val="28"/>
                <w:lang w:eastAsia="uk-UA"/>
              </w:rPr>
              <w:t>Д.3</w:t>
            </w:r>
            <w:r w:rsidR="00A03FDF" w:rsidRPr="00CE4917">
              <w:rPr>
                <w:rFonts w:ascii="Times New Roman" w:hAnsi="Times New Roman" w:cs="Times New Roman"/>
                <w:sz w:val="28"/>
                <w:szCs w:val="28"/>
                <w:lang w:eastAsia="uk-UA"/>
              </w:rPr>
              <w:t xml:space="preserve"> </w:t>
            </w:r>
            <w:r w:rsidRPr="00CE4917">
              <w:rPr>
                <w:rFonts w:ascii="Times New Roman" w:hAnsi="Times New Roman" w:cs="Times New Roman"/>
                <w:sz w:val="28"/>
                <w:szCs w:val="28"/>
              </w:rPr>
              <w:t>(розд.</w:t>
            </w:r>
            <w:r w:rsidR="001F782A" w:rsidRPr="00CE4917">
              <w:rPr>
                <w:rFonts w:ascii="Times New Roman" w:hAnsi="Times New Roman" w:cs="Times New Roman"/>
                <w:sz w:val="28"/>
                <w:szCs w:val="28"/>
              </w:rPr>
              <w:t xml:space="preserve"> </w:t>
            </w:r>
            <w:r w:rsidRPr="00CE4917">
              <w:rPr>
                <w:rFonts w:ascii="Times New Roman" w:hAnsi="Times New Roman" w:cs="Times New Roman"/>
                <w:sz w:val="28"/>
                <w:szCs w:val="28"/>
              </w:rPr>
              <w:t>ІІ к. 16)</w:t>
            </w:r>
          </w:p>
        </w:tc>
        <w:tc>
          <w:tcPr>
            <w:tcW w:w="992" w:type="dxa"/>
          </w:tcPr>
          <w:p w:rsidR="005A7039" w:rsidRPr="00CE4917" w:rsidRDefault="005A7039" w:rsidP="00E737CF">
            <w:pPr>
              <w:spacing w:after="0" w:line="240" w:lineRule="auto"/>
              <w:ind w:firstLine="567"/>
              <w:jc w:val="both"/>
              <w:rPr>
                <w:rFonts w:ascii="Times New Roman" w:eastAsia="Times New Roman" w:hAnsi="Times New Roman" w:cs="Times New Roman"/>
                <w:sz w:val="28"/>
                <w:szCs w:val="28"/>
                <w:lang w:eastAsia="ru-RU"/>
              </w:rPr>
            </w:pPr>
          </w:p>
        </w:tc>
      </w:tr>
    </w:tbl>
    <w:tbl>
      <w:tblPr>
        <w:tblStyle w:val="aa"/>
        <w:tblW w:w="9351" w:type="dxa"/>
        <w:tblLayout w:type="fixed"/>
        <w:tblLook w:val="04A0" w:firstRow="1" w:lastRow="0" w:firstColumn="1" w:lastColumn="0" w:noHBand="0" w:noVBand="1"/>
      </w:tblPr>
      <w:tblGrid>
        <w:gridCol w:w="988"/>
        <w:gridCol w:w="4677"/>
        <w:gridCol w:w="2694"/>
        <w:gridCol w:w="992"/>
      </w:tblGrid>
      <w:tr w:rsidR="006124D0" w:rsidRPr="00CE4917" w:rsidTr="006124D0">
        <w:trPr>
          <w:trHeight w:val="432"/>
        </w:trPr>
        <w:tc>
          <w:tcPr>
            <w:tcW w:w="988" w:type="dxa"/>
            <w:vMerge w:val="restart"/>
          </w:tcPr>
          <w:p w:rsidR="006124D0" w:rsidRPr="00CE4917" w:rsidRDefault="006124D0"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А10.2</w:t>
            </w:r>
          </w:p>
        </w:tc>
        <w:tc>
          <w:tcPr>
            <w:tcW w:w="4677" w:type="dxa"/>
            <w:vMerge w:val="restart"/>
          </w:tcPr>
          <w:p w:rsidR="006124D0" w:rsidRPr="00CE4917" w:rsidRDefault="006124D0"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для імпортованих товарів (продукції)</w:t>
            </w:r>
          </w:p>
        </w:tc>
        <w:tc>
          <w:tcPr>
            <w:tcW w:w="2694" w:type="dxa"/>
          </w:tcPr>
          <w:p w:rsidR="006124D0" w:rsidRPr="00CE4917" w:rsidRDefault="001B4223" w:rsidP="00301AED">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Д.1</w:t>
            </w:r>
            <w:r w:rsidR="006124D0" w:rsidRPr="00CE491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006124D0" w:rsidRPr="00CE4917">
              <w:rPr>
                <w:rFonts w:ascii="Times New Roman" w:eastAsia="Times New Roman" w:hAnsi="Times New Roman" w:cs="Times New Roman"/>
                <w:sz w:val="28"/>
                <w:szCs w:val="28"/>
                <w:lang w:val="uk-UA" w:eastAsia="ru-RU"/>
              </w:rPr>
              <w:t>к. 16)</w:t>
            </w:r>
          </w:p>
        </w:tc>
        <w:tc>
          <w:tcPr>
            <w:tcW w:w="992" w:type="dxa"/>
          </w:tcPr>
          <w:p w:rsidR="006124D0" w:rsidRPr="00CE4917" w:rsidRDefault="006124D0"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6124D0" w:rsidRPr="00CE4917" w:rsidTr="006124D0">
        <w:trPr>
          <w:trHeight w:val="405"/>
        </w:trPr>
        <w:tc>
          <w:tcPr>
            <w:tcW w:w="988" w:type="dxa"/>
            <w:vMerge/>
          </w:tcPr>
          <w:p w:rsidR="006124D0" w:rsidRPr="00CE4917" w:rsidRDefault="006124D0" w:rsidP="00301AED">
            <w:pPr>
              <w:spacing w:after="0" w:line="240" w:lineRule="auto"/>
              <w:jc w:val="center"/>
              <w:rPr>
                <w:rFonts w:ascii="Times New Roman" w:eastAsia="Times New Roman" w:hAnsi="Times New Roman" w:cs="Times New Roman"/>
                <w:sz w:val="28"/>
                <w:szCs w:val="28"/>
                <w:lang w:val="uk-UA" w:eastAsia="ru-RU"/>
              </w:rPr>
            </w:pPr>
          </w:p>
        </w:tc>
        <w:tc>
          <w:tcPr>
            <w:tcW w:w="4677" w:type="dxa"/>
            <w:vMerge/>
          </w:tcPr>
          <w:p w:rsidR="006124D0" w:rsidRPr="00CE4917" w:rsidRDefault="006124D0" w:rsidP="00301AED">
            <w:pPr>
              <w:spacing w:after="0" w:line="240" w:lineRule="auto"/>
              <w:rPr>
                <w:rFonts w:ascii="Times New Roman" w:eastAsia="Times New Roman" w:hAnsi="Times New Roman" w:cs="Times New Roman"/>
                <w:sz w:val="28"/>
                <w:szCs w:val="28"/>
                <w:lang w:val="uk-UA" w:eastAsia="ru-RU"/>
              </w:rPr>
            </w:pPr>
          </w:p>
        </w:tc>
        <w:tc>
          <w:tcPr>
            <w:tcW w:w="2694" w:type="dxa"/>
          </w:tcPr>
          <w:p w:rsidR="006124D0" w:rsidRPr="00CE4917" w:rsidRDefault="006124D0"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виключити</w:t>
            </w:r>
          </w:p>
        </w:tc>
        <w:tc>
          <w:tcPr>
            <w:tcW w:w="992" w:type="dxa"/>
          </w:tcPr>
          <w:p w:rsidR="006124D0" w:rsidRPr="00CE4917" w:rsidRDefault="006124D0" w:rsidP="00301AED">
            <w:pPr>
              <w:spacing w:after="0" w:line="240" w:lineRule="auto"/>
              <w:rPr>
                <w:rFonts w:ascii="Times New Roman" w:eastAsia="Times New Roman" w:hAnsi="Times New Roman" w:cs="Times New Roman"/>
                <w:sz w:val="28"/>
                <w:szCs w:val="28"/>
                <w:lang w:val="uk-UA" w:eastAsia="ru-RU"/>
              </w:rPr>
            </w:pPr>
          </w:p>
        </w:tc>
      </w:tr>
    </w:tbl>
    <w:p w:rsidR="004D40AA" w:rsidRPr="00CE4917" w:rsidRDefault="00323004" w:rsidP="00E737CF">
      <w:pPr>
        <w:tabs>
          <w:tab w:val="left" w:pos="993"/>
        </w:tabs>
        <w:spacing w:after="0" w:line="240" w:lineRule="auto"/>
        <w:ind w:firstLine="567"/>
        <w:jc w:val="right"/>
        <w:rPr>
          <w:rFonts w:ascii="Times New Roman" w:hAnsi="Times New Roman" w:cs="Times New Roman"/>
          <w:sz w:val="28"/>
          <w:szCs w:val="28"/>
        </w:rPr>
      </w:pPr>
      <w:r w:rsidRPr="00CE4917">
        <w:rPr>
          <w:rFonts w:ascii="Times New Roman" w:hAnsi="Times New Roman" w:cs="Times New Roman"/>
          <w:sz w:val="28"/>
          <w:szCs w:val="28"/>
        </w:rPr>
        <w:t>»</w:t>
      </w:r>
      <w:r w:rsidR="00C65070" w:rsidRPr="00CE4917">
        <w:rPr>
          <w:rFonts w:ascii="Times New Roman" w:hAnsi="Times New Roman" w:cs="Times New Roman"/>
          <w:sz w:val="28"/>
          <w:szCs w:val="28"/>
        </w:rPr>
        <w:t>;</w:t>
      </w:r>
    </w:p>
    <w:p w:rsidR="00337CEB" w:rsidRPr="00CE4917" w:rsidRDefault="00337CEB" w:rsidP="00E737CF">
      <w:pPr>
        <w:tabs>
          <w:tab w:val="left" w:pos="993"/>
        </w:tabs>
        <w:spacing w:after="0" w:line="240" w:lineRule="auto"/>
        <w:ind w:firstLine="567"/>
        <w:jc w:val="right"/>
        <w:rPr>
          <w:rFonts w:ascii="Times New Roman" w:hAnsi="Times New Roman" w:cs="Times New Roman"/>
          <w:sz w:val="28"/>
          <w:szCs w:val="28"/>
        </w:rPr>
      </w:pPr>
    </w:p>
    <w:p w:rsidR="007E7C13" w:rsidRPr="00CE4917" w:rsidRDefault="001579A7" w:rsidP="007E7C13">
      <w:pPr>
        <w:pStyle w:val="a9"/>
        <w:tabs>
          <w:tab w:val="left" w:pos="993"/>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9) </w:t>
      </w:r>
      <w:r w:rsidR="007E7C13" w:rsidRPr="00CE4917">
        <w:rPr>
          <w:rFonts w:ascii="Times New Roman" w:hAnsi="Times New Roman" w:cs="Times New Roman"/>
          <w:sz w:val="28"/>
          <w:szCs w:val="28"/>
        </w:rPr>
        <w:t xml:space="preserve">рядки </w:t>
      </w:r>
      <w:r w:rsidR="00382AC3" w:rsidRPr="00CE4917">
        <w:rPr>
          <w:rFonts w:ascii="Times New Roman" w:hAnsi="Times New Roman" w:cs="Times New Roman"/>
          <w:sz w:val="28"/>
          <w:szCs w:val="28"/>
        </w:rPr>
        <w:t>А11</w:t>
      </w:r>
      <w:r w:rsidR="007E7C13" w:rsidRPr="00CE4917">
        <w:rPr>
          <w:rFonts w:ascii="Times New Roman" w:hAnsi="Times New Roman" w:cs="Times New Roman"/>
          <w:sz w:val="28"/>
          <w:szCs w:val="28"/>
        </w:rPr>
        <w:t>.1, А</w:t>
      </w:r>
      <w:r w:rsidR="00382AC3" w:rsidRPr="00CE4917">
        <w:rPr>
          <w:rFonts w:ascii="Times New Roman" w:hAnsi="Times New Roman" w:cs="Times New Roman"/>
          <w:sz w:val="28"/>
          <w:szCs w:val="28"/>
        </w:rPr>
        <w:t>11</w:t>
      </w:r>
      <w:r w:rsidR="007E7C13" w:rsidRPr="00CE4917">
        <w:rPr>
          <w:rFonts w:ascii="Times New Roman" w:hAnsi="Times New Roman" w:cs="Times New Roman"/>
          <w:sz w:val="28"/>
          <w:szCs w:val="28"/>
        </w:rPr>
        <w:t>.2 викласти в такій редакції:</w:t>
      </w:r>
    </w:p>
    <w:p w:rsidR="007E7C13" w:rsidRPr="00CE4917" w:rsidRDefault="007E7C13" w:rsidP="007E7C13">
      <w:pPr>
        <w:spacing w:after="0" w:line="240" w:lineRule="auto"/>
        <w:rPr>
          <w:rFonts w:ascii="Times New Roman" w:hAnsi="Times New Roman" w:cs="Times New Roman"/>
          <w:sz w:val="28"/>
          <w:szCs w:val="28"/>
        </w:rPr>
      </w:pPr>
      <w:r w:rsidRPr="00CE4917">
        <w:rPr>
          <w:rFonts w:ascii="Times New Roman" w:hAnsi="Times New Roman" w:cs="Times New Roman"/>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7"/>
        <w:gridCol w:w="2694"/>
        <w:gridCol w:w="992"/>
      </w:tblGrid>
      <w:tr w:rsidR="007E7C13" w:rsidRPr="00CE4917" w:rsidTr="00301AED">
        <w:trPr>
          <w:trHeight w:val="383"/>
        </w:trPr>
        <w:tc>
          <w:tcPr>
            <w:tcW w:w="993" w:type="dxa"/>
            <w:vMerge w:val="restart"/>
          </w:tcPr>
          <w:p w:rsidR="007E7C13" w:rsidRPr="00CE4917" w:rsidRDefault="00382AC3"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А11</w:t>
            </w:r>
            <w:r w:rsidR="007E7C13" w:rsidRPr="00CE4917">
              <w:rPr>
                <w:rFonts w:ascii="Times New Roman" w:eastAsia="Times New Roman" w:hAnsi="Times New Roman" w:cs="Times New Roman"/>
                <w:sz w:val="28"/>
                <w:szCs w:val="28"/>
                <w:lang w:eastAsia="ru-RU"/>
              </w:rPr>
              <w:t>.1</w:t>
            </w:r>
          </w:p>
        </w:tc>
        <w:tc>
          <w:tcPr>
            <w:tcW w:w="4677" w:type="dxa"/>
            <w:vMerge w:val="restart"/>
          </w:tcPr>
          <w:p w:rsidR="007E7C13" w:rsidRPr="00CE4917" w:rsidRDefault="00AC58EC" w:rsidP="00301AED">
            <w:pPr>
              <w:spacing w:after="0" w:line="240" w:lineRule="auto"/>
              <w:ind w:left="-84"/>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на суму акцизного податку з повернених спирту етилового та інших спиртових дистилятів, алкогольних напоїв та пива платнику податку згідно з пунктом 217.5 </w:t>
            </w:r>
            <w:r w:rsidR="0077657E" w:rsidRPr="00CE4917">
              <w:rPr>
                <w:rFonts w:ascii="Times New Roman" w:eastAsia="Times New Roman" w:hAnsi="Times New Roman" w:cs="Times New Roman"/>
                <w:sz w:val="28"/>
                <w:szCs w:val="28"/>
                <w:lang w:eastAsia="ru-RU"/>
              </w:rPr>
              <w:br/>
            </w:r>
            <w:r w:rsidRPr="00CE4917">
              <w:rPr>
                <w:rFonts w:ascii="Times New Roman" w:eastAsia="Times New Roman" w:hAnsi="Times New Roman" w:cs="Times New Roman"/>
                <w:sz w:val="28"/>
                <w:szCs w:val="28"/>
                <w:lang w:eastAsia="ru-RU"/>
              </w:rPr>
              <w:t>статті 217 розділу VI Кодексу</w:t>
            </w:r>
          </w:p>
        </w:tc>
        <w:tc>
          <w:tcPr>
            <w:tcW w:w="2694" w:type="dxa"/>
          </w:tcPr>
          <w:p w:rsidR="007E7C13" w:rsidRPr="00CE4917" w:rsidRDefault="007E7C13"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16)</w:t>
            </w:r>
          </w:p>
        </w:tc>
        <w:tc>
          <w:tcPr>
            <w:tcW w:w="992" w:type="dxa"/>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7E7C13" w:rsidRPr="00CE4917" w:rsidTr="00301AED">
        <w:trPr>
          <w:trHeight w:val="450"/>
        </w:trPr>
        <w:tc>
          <w:tcPr>
            <w:tcW w:w="993" w:type="dxa"/>
            <w:vMerge/>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7E7C13" w:rsidRPr="00CE4917" w:rsidRDefault="007E7C13"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uk-UA"/>
              </w:rPr>
              <w:t>Д.3 (розд. І к. 16)</w:t>
            </w:r>
          </w:p>
        </w:tc>
        <w:tc>
          <w:tcPr>
            <w:tcW w:w="992" w:type="dxa"/>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7E7C13" w:rsidRPr="00CE4917" w:rsidTr="00301AED">
        <w:trPr>
          <w:trHeight w:val="450"/>
        </w:trPr>
        <w:tc>
          <w:tcPr>
            <w:tcW w:w="993" w:type="dxa"/>
            <w:vMerge/>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7E7C13" w:rsidRPr="00CE4917" w:rsidRDefault="007E7C13"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hAnsi="Times New Roman" w:cs="Times New Roman"/>
                <w:sz w:val="28"/>
                <w:szCs w:val="28"/>
                <w:lang w:eastAsia="uk-UA"/>
              </w:rPr>
              <w:t xml:space="preserve">Д.3 </w:t>
            </w:r>
            <w:r w:rsidRPr="00CE4917">
              <w:rPr>
                <w:rFonts w:ascii="Times New Roman" w:hAnsi="Times New Roman" w:cs="Times New Roman"/>
                <w:sz w:val="28"/>
                <w:szCs w:val="28"/>
              </w:rPr>
              <w:t>(розд. ІІ к. 16)</w:t>
            </w:r>
          </w:p>
        </w:tc>
        <w:tc>
          <w:tcPr>
            <w:tcW w:w="992" w:type="dxa"/>
          </w:tcPr>
          <w:p w:rsidR="007E7C13" w:rsidRPr="00CE4917" w:rsidRDefault="007E7C13" w:rsidP="00301AED">
            <w:pPr>
              <w:spacing w:after="0" w:line="240" w:lineRule="auto"/>
              <w:ind w:firstLine="567"/>
              <w:jc w:val="both"/>
              <w:rPr>
                <w:rFonts w:ascii="Times New Roman" w:eastAsia="Times New Roman" w:hAnsi="Times New Roman" w:cs="Times New Roman"/>
                <w:sz w:val="28"/>
                <w:szCs w:val="28"/>
                <w:lang w:eastAsia="ru-RU"/>
              </w:rPr>
            </w:pPr>
          </w:p>
        </w:tc>
      </w:tr>
    </w:tbl>
    <w:tbl>
      <w:tblPr>
        <w:tblStyle w:val="aa"/>
        <w:tblW w:w="9351" w:type="dxa"/>
        <w:tblLayout w:type="fixed"/>
        <w:tblLook w:val="04A0" w:firstRow="1" w:lastRow="0" w:firstColumn="1" w:lastColumn="0" w:noHBand="0" w:noVBand="1"/>
      </w:tblPr>
      <w:tblGrid>
        <w:gridCol w:w="988"/>
        <w:gridCol w:w="4677"/>
        <w:gridCol w:w="2694"/>
        <w:gridCol w:w="992"/>
      </w:tblGrid>
      <w:tr w:rsidR="00E23337" w:rsidRPr="00CE4917" w:rsidTr="00AC58EC">
        <w:trPr>
          <w:trHeight w:val="371"/>
        </w:trPr>
        <w:tc>
          <w:tcPr>
            <w:tcW w:w="988" w:type="dxa"/>
            <w:vMerge w:val="restart"/>
          </w:tcPr>
          <w:p w:rsidR="00E23337" w:rsidRPr="00CE4917" w:rsidRDefault="00E23337" w:rsidP="00E23337">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А11.2</w:t>
            </w:r>
          </w:p>
        </w:tc>
        <w:tc>
          <w:tcPr>
            <w:tcW w:w="4677" w:type="dxa"/>
            <w:vMerge w:val="restart"/>
          </w:tcPr>
          <w:p w:rsidR="00E23337" w:rsidRPr="00CE4917" w:rsidRDefault="00B205CA" w:rsidP="00E23337">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на</w:t>
            </w:r>
            <w:r w:rsidR="00E23337" w:rsidRPr="00CE4917">
              <w:rPr>
                <w:rFonts w:ascii="Times New Roman" w:eastAsia="Times New Roman" w:hAnsi="Times New Roman" w:cs="Times New Roman"/>
                <w:sz w:val="28"/>
                <w:szCs w:val="28"/>
                <w:lang w:val="uk-UA" w:eastAsia="ru-RU"/>
              </w:rPr>
              <w:t xml:space="preserve"> </w:t>
            </w:r>
            <w:r w:rsidRPr="00CE4917">
              <w:rPr>
                <w:rFonts w:ascii="Times New Roman" w:eastAsia="Times New Roman" w:hAnsi="Times New Roman" w:cs="Times New Roman"/>
                <w:sz w:val="28"/>
                <w:szCs w:val="28"/>
                <w:lang w:val="uk-UA" w:eastAsia="ru-RU"/>
              </w:rPr>
              <w:t>інші</w:t>
            </w:r>
            <w:r w:rsidR="00E23337" w:rsidRPr="00CE4917">
              <w:rPr>
                <w:rFonts w:ascii="Times New Roman" w:eastAsia="Times New Roman" w:hAnsi="Times New Roman" w:cs="Times New Roman"/>
                <w:sz w:val="28"/>
                <w:szCs w:val="28"/>
                <w:lang w:val="uk-UA" w:eastAsia="ru-RU"/>
              </w:rPr>
              <w:t xml:space="preserve"> випад</w:t>
            </w:r>
            <w:r w:rsidRPr="00CE4917">
              <w:rPr>
                <w:rFonts w:ascii="Times New Roman" w:eastAsia="Times New Roman" w:hAnsi="Times New Roman" w:cs="Times New Roman"/>
                <w:sz w:val="28"/>
                <w:szCs w:val="28"/>
                <w:lang w:val="uk-UA" w:eastAsia="ru-RU"/>
              </w:rPr>
              <w:t>ки</w:t>
            </w:r>
          </w:p>
        </w:tc>
        <w:tc>
          <w:tcPr>
            <w:tcW w:w="2694"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992"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E23337" w:rsidRPr="00CE4917" w:rsidTr="00AF6022">
        <w:trPr>
          <w:trHeight w:val="155"/>
        </w:trPr>
        <w:tc>
          <w:tcPr>
            <w:tcW w:w="988" w:type="dxa"/>
            <w:vMerge/>
          </w:tcPr>
          <w:p w:rsidR="00E23337" w:rsidRPr="00CE4917" w:rsidRDefault="00E23337" w:rsidP="00E23337">
            <w:pPr>
              <w:spacing w:after="0" w:line="240" w:lineRule="auto"/>
              <w:jc w:val="center"/>
              <w:rPr>
                <w:rFonts w:ascii="Times New Roman" w:eastAsia="Times New Roman" w:hAnsi="Times New Roman" w:cs="Times New Roman"/>
                <w:sz w:val="28"/>
                <w:szCs w:val="28"/>
                <w:lang w:val="uk-UA" w:eastAsia="ru-RU"/>
              </w:rPr>
            </w:pPr>
          </w:p>
        </w:tc>
        <w:tc>
          <w:tcPr>
            <w:tcW w:w="4677" w:type="dxa"/>
            <w:vMerge/>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p>
        </w:tc>
        <w:tc>
          <w:tcPr>
            <w:tcW w:w="2694"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uk-UA"/>
              </w:rPr>
              <w:t>Д.3 (розд. І к. 16)</w:t>
            </w:r>
          </w:p>
        </w:tc>
        <w:tc>
          <w:tcPr>
            <w:tcW w:w="992"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p>
        </w:tc>
      </w:tr>
      <w:tr w:rsidR="00E23337" w:rsidRPr="00CE4917" w:rsidTr="00AF6022">
        <w:trPr>
          <w:trHeight w:val="155"/>
        </w:trPr>
        <w:tc>
          <w:tcPr>
            <w:tcW w:w="988" w:type="dxa"/>
            <w:vMerge/>
          </w:tcPr>
          <w:p w:rsidR="00E23337" w:rsidRPr="00CE4917" w:rsidRDefault="00E23337" w:rsidP="00E23337">
            <w:pPr>
              <w:spacing w:after="0" w:line="240" w:lineRule="auto"/>
              <w:jc w:val="center"/>
              <w:rPr>
                <w:rFonts w:ascii="Times New Roman" w:eastAsia="Times New Roman" w:hAnsi="Times New Roman" w:cs="Times New Roman"/>
                <w:sz w:val="28"/>
                <w:szCs w:val="28"/>
                <w:lang w:val="uk-UA" w:eastAsia="ru-RU"/>
              </w:rPr>
            </w:pPr>
          </w:p>
        </w:tc>
        <w:tc>
          <w:tcPr>
            <w:tcW w:w="4677" w:type="dxa"/>
            <w:vMerge/>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p>
        </w:tc>
        <w:tc>
          <w:tcPr>
            <w:tcW w:w="2694"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r w:rsidRPr="00CE4917">
              <w:rPr>
                <w:rFonts w:ascii="Times New Roman" w:hAnsi="Times New Roman" w:cs="Times New Roman"/>
                <w:sz w:val="28"/>
                <w:szCs w:val="28"/>
                <w:lang w:val="uk-UA" w:eastAsia="uk-UA"/>
              </w:rPr>
              <w:t xml:space="preserve">Д.3 </w:t>
            </w:r>
            <w:r w:rsidRPr="00CE4917">
              <w:rPr>
                <w:rFonts w:ascii="Times New Roman" w:hAnsi="Times New Roman" w:cs="Times New Roman"/>
                <w:sz w:val="28"/>
                <w:szCs w:val="28"/>
                <w:lang w:val="uk-UA"/>
              </w:rPr>
              <w:t>(розд. ІІ к. 16)</w:t>
            </w:r>
          </w:p>
        </w:tc>
        <w:tc>
          <w:tcPr>
            <w:tcW w:w="992" w:type="dxa"/>
          </w:tcPr>
          <w:p w:rsidR="00E23337" w:rsidRPr="00CE4917" w:rsidRDefault="00E23337" w:rsidP="00E23337">
            <w:pPr>
              <w:spacing w:after="0" w:line="240" w:lineRule="auto"/>
              <w:jc w:val="both"/>
              <w:rPr>
                <w:rFonts w:ascii="Times New Roman" w:eastAsia="Times New Roman" w:hAnsi="Times New Roman" w:cs="Times New Roman"/>
                <w:sz w:val="28"/>
                <w:szCs w:val="28"/>
                <w:lang w:val="uk-UA" w:eastAsia="ru-RU"/>
              </w:rPr>
            </w:pPr>
          </w:p>
        </w:tc>
      </w:tr>
    </w:tbl>
    <w:p w:rsidR="007E7C13" w:rsidRPr="00CE4917" w:rsidRDefault="007E7C13" w:rsidP="007E7C13">
      <w:pPr>
        <w:tabs>
          <w:tab w:val="left" w:pos="993"/>
        </w:tabs>
        <w:spacing w:after="0" w:line="240" w:lineRule="auto"/>
        <w:ind w:firstLine="567"/>
        <w:jc w:val="right"/>
        <w:rPr>
          <w:rFonts w:ascii="Times New Roman" w:hAnsi="Times New Roman" w:cs="Times New Roman"/>
          <w:sz w:val="28"/>
          <w:szCs w:val="28"/>
        </w:rPr>
      </w:pPr>
      <w:r w:rsidRPr="00CE4917">
        <w:rPr>
          <w:rFonts w:ascii="Times New Roman" w:hAnsi="Times New Roman" w:cs="Times New Roman"/>
          <w:sz w:val="28"/>
          <w:szCs w:val="28"/>
        </w:rPr>
        <w:lastRenderedPageBreak/>
        <w:t>»;</w:t>
      </w:r>
    </w:p>
    <w:p w:rsidR="00337CEB" w:rsidRPr="00CE4917" w:rsidRDefault="00337CEB" w:rsidP="007E7C13">
      <w:pPr>
        <w:tabs>
          <w:tab w:val="left" w:pos="993"/>
        </w:tabs>
        <w:spacing w:after="0" w:line="240" w:lineRule="auto"/>
        <w:ind w:firstLine="567"/>
        <w:jc w:val="right"/>
        <w:rPr>
          <w:rFonts w:ascii="Times New Roman" w:hAnsi="Times New Roman" w:cs="Times New Roman"/>
          <w:sz w:val="28"/>
          <w:szCs w:val="28"/>
        </w:rPr>
      </w:pPr>
    </w:p>
    <w:p w:rsidR="007E7C13" w:rsidRPr="00CE4917" w:rsidRDefault="001579A7" w:rsidP="007E7C13">
      <w:pPr>
        <w:tabs>
          <w:tab w:val="left" w:pos="993"/>
        </w:tabs>
        <w:spacing w:after="0" w:line="240" w:lineRule="auto"/>
        <w:ind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10) </w:t>
      </w:r>
      <w:r w:rsidR="00E23337" w:rsidRPr="00CE4917">
        <w:rPr>
          <w:rFonts w:ascii="Times New Roman" w:hAnsi="Times New Roman" w:cs="Times New Roman"/>
          <w:sz w:val="28"/>
          <w:szCs w:val="28"/>
        </w:rPr>
        <w:t>рядки А12.1, А12.2 викласти в такій редакції:</w:t>
      </w:r>
    </w:p>
    <w:p w:rsidR="00E23337" w:rsidRPr="00CE4917" w:rsidRDefault="00E23337" w:rsidP="00E23337">
      <w:pPr>
        <w:spacing w:after="0" w:line="240" w:lineRule="auto"/>
        <w:rPr>
          <w:rFonts w:ascii="Times New Roman" w:hAnsi="Times New Roman" w:cs="Times New Roman"/>
          <w:sz w:val="28"/>
          <w:szCs w:val="28"/>
        </w:rPr>
      </w:pPr>
      <w:r w:rsidRPr="00CE4917">
        <w:rPr>
          <w:rFonts w:ascii="Times New Roman" w:hAnsi="Times New Roman" w:cs="Times New Roman"/>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7"/>
        <w:gridCol w:w="2694"/>
        <w:gridCol w:w="992"/>
      </w:tblGrid>
      <w:tr w:rsidR="00E23337" w:rsidRPr="00CE4917" w:rsidTr="00FF5A75">
        <w:trPr>
          <w:trHeight w:val="626"/>
        </w:trPr>
        <w:tc>
          <w:tcPr>
            <w:tcW w:w="993" w:type="dxa"/>
            <w:vMerge w:val="restart"/>
          </w:tcPr>
          <w:p w:rsidR="00E23337" w:rsidRPr="00CE4917" w:rsidRDefault="00E23337"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А12.1</w:t>
            </w:r>
          </w:p>
        </w:tc>
        <w:tc>
          <w:tcPr>
            <w:tcW w:w="4677" w:type="dxa"/>
            <w:vMerge w:val="restart"/>
          </w:tcPr>
          <w:p w:rsidR="00E23337" w:rsidRPr="0062648D" w:rsidRDefault="00B205CA" w:rsidP="00301AED">
            <w:pPr>
              <w:spacing w:after="0" w:line="240" w:lineRule="auto"/>
              <w:ind w:left="-84"/>
              <w:jc w:val="both"/>
              <w:rPr>
                <w:rFonts w:ascii="Times New Roman" w:eastAsia="Times New Roman" w:hAnsi="Times New Roman" w:cs="Times New Roman"/>
                <w:sz w:val="28"/>
                <w:szCs w:val="28"/>
                <w:lang w:eastAsia="ru-RU"/>
              </w:rPr>
            </w:pPr>
            <w:r w:rsidRPr="0062648D">
              <w:rPr>
                <w:rFonts w:ascii="Times New Roman" w:hAnsi="Times New Roman"/>
                <w:sz w:val="28"/>
                <w:szCs w:val="28"/>
                <w:lang w:eastAsia="uk-UA"/>
              </w:rPr>
              <w:t>на суму акцизного податку з повернених спирту етилового та інших спиртових дистилятів, алкогольних напоїв та пива платнику податк</w:t>
            </w:r>
            <w:r w:rsidR="0062648D">
              <w:rPr>
                <w:rFonts w:ascii="Times New Roman" w:hAnsi="Times New Roman"/>
                <w:sz w:val="28"/>
                <w:szCs w:val="28"/>
                <w:lang w:eastAsia="uk-UA"/>
              </w:rPr>
              <w:t>у згідно з пунктом 218.4 статті </w:t>
            </w:r>
            <w:r w:rsidRPr="0062648D">
              <w:rPr>
                <w:rFonts w:ascii="Times New Roman" w:hAnsi="Times New Roman"/>
                <w:sz w:val="28"/>
                <w:szCs w:val="28"/>
                <w:lang w:eastAsia="uk-UA"/>
              </w:rPr>
              <w:t>218 розділу VI Кодексу</w:t>
            </w:r>
          </w:p>
        </w:tc>
        <w:tc>
          <w:tcPr>
            <w:tcW w:w="2694" w:type="dxa"/>
          </w:tcPr>
          <w:p w:rsidR="00E23337" w:rsidRPr="00CE4917" w:rsidRDefault="00E23337"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16)</w:t>
            </w:r>
          </w:p>
        </w:tc>
        <w:tc>
          <w:tcPr>
            <w:tcW w:w="992" w:type="dxa"/>
          </w:tcPr>
          <w:p w:rsidR="00E23337" w:rsidRPr="00CE4917" w:rsidRDefault="00E23337"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FF5A75" w:rsidRPr="00CE4917" w:rsidTr="00396254">
        <w:trPr>
          <w:trHeight w:val="910"/>
        </w:trPr>
        <w:tc>
          <w:tcPr>
            <w:tcW w:w="993" w:type="dxa"/>
            <w:vMerge/>
          </w:tcPr>
          <w:p w:rsidR="00FF5A75" w:rsidRPr="00CE4917" w:rsidRDefault="00FF5A75" w:rsidP="00301AED">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FF5A75" w:rsidRPr="00CE4917" w:rsidRDefault="00FF5A75" w:rsidP="00301AED">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FF5A75" w:rsidRPr="00CE4917" w:rsidRDefault="00FF5A75"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uk-UA"/>
              </w:rPr>
              <w:t>виключити</w:t>
            </w:r>
          </w:p>
        </w:tc>
        <w:tc>
          <w:tcPr>
            <w:tcW w:w="992" w:type="dxa"/>
          </w:tcPr>
          <w:p w:rsidR="00FF5A75" w:rsidRPr="00CE4917" w:rsidRDefault="00FF5A75"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bl>
    <w:tbl>
      <w:tblPr>
        <w:tblStyle w:val="aa"/>
        <w:tblW w:w="9351" w:type="dxa"/>
        <w:tblLayout w:type="fixed"/>
        <w:tblLook w:val="04A0" w:firstRow="1" w:lastRow="0" w:firstColumn="1" w:lastColumn="0" w:noHBand="0" w:noVBand="1"/>
      </w:tblPr>
      <w:tblGrid>
        <w:gridCol w:w="988"/>
        <w:gridCol w:w="4677"/>
        <w:gridCol w:w="2694"/>
        <w:gridCol w:w="992"/>
      </w:tblGrid>
      <w:tr w:rsidR="00E23337" w:rsidRPr="00CE4917" w:rsidTr="00FF5A75">
        <w:trPr>
          <w:trHeight w:val="580"/>
        </w:trPr>
        <w:tc>
          <w:tcPr>
            <w:tcW w:w="988" w:type="dxa"/>
            <w:vMerge w:val="restart"/>
          </w:tcPr>
          <w:p w:rsidR="00E23337" w:rsidRPr="00CE4917" w:rsidRDefault="00E23337"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А12.2</w:t>
            </w:r>
          </w:p>
        </w:tc>
        <w:tc>
          <w:tcPr>
            <w:tcW w:w="4677" w:type="dxa"/>
            <w:vMerge w:val="restart"/>
          </w:tcPr>
          <w:p w:rsidR="00E23337" w:rsidRPr="00CE4917" w:rsidRDefault="00B205CA"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інші</w:t>
            </w:r>
            <w:r w:rsidR="00E23337" w:rsidRPr="00CE4917">
              <w:rPr>
                <w:rFonts w:ascii="Times New Roman" w:eastAsia="Times New Roman" w:hAnsi="Times New Roman" w:cs="Times New Roman"/>
                <w:sz w:val="28"/>
                <w:szCs w:val="28"/>
                <w:lang w:val="uk-UA" w:eastAsia="ru-RU"/>
              </w:rPr>
              <w:t xml:space="preserve"> випад</w:t>
            </w:r>
            <w:r w:rsidRPr="00CE4917">
              <w:rPr>
                <w:rFonts w:ascii="Times New Roman" w:eastAsia="Times New Roman" w:hAnsi="Times New Roman" w:cs="Times New Roman"/>
                <w:sz w:val="28"/>
                <w:szCs w:val="28"/>
                <w:lang w:val="uk-UA" w:eastAsia="ru-RU"/>
              </w:rPr>
              <w:t>ки</w:t>
            </w:r>
          </w:p>
        </w:tc>
        <w:tc>
          <w:tcPr>
            <w:tcW w:w="2694" w:type="dxa"/>
          </w:tcPr>
          <w:p w:rsidR="00E23337" w:rsidRPr="00CE4917" w:rsidRDefault="00E2333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992" w:type="dxa"/>
          </w:tcPr>
          <w:p w:rsidR="00E23337" w:rsidRPr="00CE4917" w:rsidRDefault="00E2333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FF5A75" w:rsidRPr="00CE4917" w:rsidTr="00753DA6">
        <w:trPr>
          <w:trHeight w:val="654"/>
        </w:trPr>
        <w:tc>
          <w:tcPr>
            <w:tcW w:w="988" w:type="dxa"/>
            <w:vMerge/>
          </w:tcPr>
          <w:p w:rsidR="00FF5A75" w:rsidRPr="00CE4917" w:rsidRDefault="00FF5A75" w:rsidP="00301AED">
            <w:pPr>
              <w:spacing w:after="0" w:line="240" w:lineRule="auto"/>
              <w:jc w:val="center"/>
              <w:rPr>
                <w:rFonts w:ascii="Times New Roman" w:eastAsia="Times New Roman" w:hAnsi="Times New Roman" w:cs="Times New Roman"/>
                <w:sz w:val="28"/>
                <w:szCs w:val="28"/>
                <w:lang w:val="uk-UA" w:eastAsia="ru-RU"/>
              </w:rPr>
            </w:pPr>
          </w:p>
        </w:tc>
        <w:tc>
          <w:tcPr>
            <w:tcW w:w="4677" w:type="dxa"/>
            <w:vMerge/>
          </w:tcPr>
          <w:p w:rsidR="00FF5A75" w:rsidRPr="00CE4917" w:rsidRDefault="00FF5A75" w:rsidP="00301AED">
            <w:pPr>
              <w:spacing w:after="0" w:line="240" w:lineRule="auto"/>
              <w:jc w:val="both"/>
              <w:rPr>
                <w:rFonts w:ascii="Times New Roman" w:eastAsia="Times New Roman" w:hAnsi="Times New Roman" w:cs="Times New Roman"/>
                <w:sz w:val="28"/>
                <w:szCs w:val="28"/>
                <w:lang w:val="uk-UA" w:eastAsia="ru-RU"/>
              </w:rPr>
            </w:pPr>
          </w:p>
        </w:tc>
        <w:tc>
          <w:tcPr>
            <w:tcW w:w="2694" w:type="dxa"/>
          </w:tcPr>
          <w:p w:rsidR="00FF5A75" w:rsidRPr="00CE4917" w:rsidRDefault="00452CC4"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uk-UA"/>
              </w:rPr>
              <w:t>виключити</w:t>
            </w:r>
          </w:p>
        </w:tc>
        <w:tc>
          <w:tcPr>
            <w:tcW w:w="992" w:type="dxa"/>
          </w:tcPr>
          <w:p w:rsidR="00FF5A75" w:rsidRPr="00CE4917" w:rsidRDefault="00FF5A75" w:rsidP="00301AED">
            <w:pPr>
              <w:spacing w:after="0" w:line="240" w:lineRule="auto"/>
              <w:jc w:val="both"/>
              <w:rPr>
                <w:rFonts w:ascii="Times New Roman" w:eastAsia="Times New Roman" w:hAnsi="Times New Roman" w:cs="Times New Roman"/>
                <w:sz w:val="28"/>
                <w:szCs w:val="28"/>
                <w:lang w:val="uk-UA" w:eastAsia="ru-RU"/>
              </w:rPr>
            </w:pPr>
          </w:p>
        </w:tc>
      </w:tr>
    </w:tbl>
    <w:p w:rsidR="00E23337" w:rsidRPr="00CE4917" w:rsidRDefault="00E23337" w:rsidP="00E23337">
      <w:pPr>
        <w:tabs>
          <w:tab w:val="left" w:pos="993"/>
        </w:tabs>
        <w:spacing w:after="0" w:line="240" w:lineRule="auto"/>
        <w:ind w:firstLine="567"/>
        <w:jc w:val="right"/>
        <w:rPr>
          <w:rFonts w:ascii="Times New Roman" w:hAnsi="Times New Roman" w:cs="Times New Roman"/>
          <w:sz w:val="28"/>
          <w:szCs w:val="28"/>
        </w:rPr>
      </w:pPr>
      <w:r w:rsidRPr="00CE4917">
        <w:rPr>
          <w:rFonts w:ascii="Times New Roman" w:hAnsi="Times New Roman" w:cs="Times New Roman"/>
          <w:sz w:val="28"/>
          <w:szCs w:val="28"/>
        </w:rPr>
        <w:t>»;</w:t>
      </w:r>
    </w:p>
    <w:p w:rsidR="00337CEB" w:rsidRPr="00CE4917" w:rsidRDefault="00337CEB" w:rsidP="00E23337">
      <w:pPr>
        <w:tabs>
          <w:tab w:val="left" w:pos="993"/>
        </w:tabs>
        <w:spacing w:after="0" w:line="240" w:lineRule="auto"/>
        <w:ind w:firstLine="567"/>
        <w:jc w:val="right"/>
        <w:rPr>
          <w:rFonts w:ascii="Times New Roman" w:hAnsi="Times New Roman" w:cs="Times New Roman"/>
          <w:sz w:val="28"/>
          <w:szCs w:val="28"/>
        </w:rPr>
      </w:pPr>
    </w:p>
    <w:p w:rsidR="00E23337" w:rsidRPr="00CE4917" w:rsidRDefault="001579A7" w:rsidP="007E7C13">
      <w:pPr>
        <w:tabs>
          <w:tab w:val="left" w:pos="993"/>
        </w:tabs>
        <w:spacing w:after="0" w:line="240" w:lineRule="auto"/>
        <w:ind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11) </w:t>
      </w:r>
      <w:r w:rsidR="00452CC4" w:rsidRPr="00CE4917">
        <w:rPr>
          <w:rFonts w:ascii="Times New Roman" w:hAnsi="Times New Roman" w:cs="Times New Roman"/>
          <w:sz w:val="28"/>
          <w:szCs w:val="28"/>
        </w:rPr>
        <w:t>рядки А14, А15 викласти в такій редакції:</w:t>
      </w:r>
    </w:p>
    <w:p w:rsidR="00A32DD7" w:rsidRPr="00CE4917" w:rsidRDefault="00A32DD7" w:rsidP="00A32DD7">
      <w:pPr>
        <w:spacing w:after="0" w:line="240" w:lineRule="auto"/>
        <w:rPr>
          <w:rFonts w:ascii="Times New Roman" w:hAnsi="Times New Roman" w:cs="Times New Roman"/>
          <w:sz w:val="28"/>
          <w:szCs w:val="28"/>
        </w:rPr>
      </w:pPr>
      <w:r w:rsidRPr="00CE4917">
        <w:rPr>
          <w:rFonts w:ascii="Times New Roman" w:hAnsi="Times New Roman" w:cs="Times New Roman"/>
          <w:sz w:val="28"/>
          <w:szCs w:val="28"/>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677"/>
        <w:gridCol w:w="2694"/>
        <w:gridCol w:w="992"/>
      </w:tblGrid>
      <w:tr w:rsidR="00A32DD7" w:rsidRPr="00CE4917" w:rsidTr="00301AED">
        <w:trPr>
          <w:trHeight w:val="626"/>
        </w:trPr>
        <w:tc>
          <w:tcPr>
            <w:tcW w:w="993" w:type="dxa"/>
            <w:vMerge w:val="restart"/>
          </w:tcPr>
          <w:p w:rsidR="00A32DD7" w:rsidRPr="00CE4917" w:rsidRDefault="00A32DD7" w:rsidP="00B41A59">
            <w:pPr>
              <w:spacing w:after="0" w:line="240" w:lineRule="auto"/>
              <w:jc w:val="center"/>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А14</w:t>
            </w:r>
          </w:p>
        </w:tc>
        <w:tc>
          <w:tcPr>
            <w:tcW w:w="4677" w:type="dxa"/>
            <w:vMerge w:val="restart"/>
          </w:tcPr>
          <w:p w:rsidR="00A32DD7" w:rsidRPr="00CE4917" w:rsidRDefault="00604EF8" w:rsidP="00301AED">
            <w:pPr>
              <w:spacing w:after="0" w:line="240" w:lineRule="auto"/>
              <w:ind w:left="-84"/>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Сума пільг з операцій, які звільняються від оподаткування згідно з пунктом 213.3 статті 213, пунктом 225.9 статті 225 розділу VI Кодексу</w:t>
            </w:r>
          </w:p>
        </w:tc>
        <w:tc>
          <w:tcPr>
            <w:tcW w:w="2694" w:type="dxa"/>
          </w:tcPr>
          <w:p w:rsidR="00A32DD7" w:rsidRPr="00CE4917" w:rsidRDefault="00A32DD7"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15.1)</w:t>
            </w:r>
          </w:p>
        </w:tc>
        <w:tc>
          <w:tcPr>
            <w:tcW w:w="992" w:type="dxa"/>
          </w:tcPr>
          <w:p w:rsidR="00A32DD7" w:rsidRPr="00CE4917" w:rsidRDefault="00A32DD7"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A32DD7" w:rsidRPr="00CE4917" w:rsidTr="00301AED">
        <w:trPr>
          <w:trHeight w:val="910"/>
        </w:trPr>
        <w:tc>
          <w:tcPr>
            <w:tcW w:w="993" w:type="dxa"/>
            <w:vMerge/>
          </w:tcPr>
          <w:p w:rsidR="00A32DD7" w:rsidRPr="00CE4917" w:rsidRDefault="00A32DD7" w:rsidP="00301AED">
            <w:pPr>
              <w:spacing w:after="0" w:line="240" w:lineRule="auto"/>
              <w:ind w:firstLine="567"/>
              <w:jc w:val="both"/>
              <w:rPr>
                <w:rFonts w:ascii="Times New Roman" w:eastAsia="Times New Roman" w:hAnsi="Times New Roman" w:cs="Times New Roman"/>
                <w:sz w:val="28"/>
                <w:szCs w:val="28"/>
                <w:lang w:eastAsia="ru-RU"/>
              </w:rPr>
            </w:pPr>
          </w:p>
        </w:tc>
        <w:tc>
          <w:tcPr>
            <w:tcW w:w="4677" w:type="dxa"/>
            <w:vMerge/>
          </w:tcPr>
          <w:p w:rsidR="00A32DD7" w:rsidRPr="00CE4917" w:rsidRDefault="00A32DD7" w:rsidP="00301AED">
            <w:pPr>
              <w:spacing w:after="0" w:line="240" w:lineRule="auto"/>
              <w:ind w:firstLine="567"/>
              <w:jc w:val="both"/>
              <w:rPr>
                <w:rFonts w:ascii="Times New Roman" w:eastAsia="Times New Roman" w:hAnsi="Times New Roman" w:cs="Times New Roman"/>
                <w:sz w:val="28"/>
                <w:szCs w:val="28"/>
                <w:lang w:eastAsia="ru-RU"/>
              </w:rPr>
            </w:pPr>
          </w:p>
        </w:tc>
        <w:tc>
          <w:tcPr>
            <w:tcW w:w="2694" w:type="dxa"/>
          </w:tcPr>
          <w:p w:rsidR="00A32DD7" w:rsidRPr="00CE4917" w:rsidRDefault="00604EF8" w:rsidP="00301AED">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uk-UA"/>
              </w:rPr>
              <w:t>Д.4 (к. 9)</w:t>
            </w:r>
          </w:p>
        </w:tc>
        <w:tc>
          <w:tcPr>
            <w:tcW w:w="992" w:type="dxa"/>
          </w:tcPr>
          <w:p w:rsidR="00A32DD7" w:rsidRPr="00CE4917" w:rsidRDefault="00A32DD7" w:rsidP="00301AED">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bl>
    <w:tbl>
      <w:tblPr>
        <w:tblStyle w:val="aa"/>
        <w:tblW w:w="9351" w:type="dxa"/>
        <w:tblLayout w:type="fixed"/>
        <w:tblLook w:val="04A0" w:firstRow="1" w:lastRow="0" w:firstColumn="1" w:lastColumn="0" w:noHBand="0" w:noVBand="1"/>
      </w:tblPr>
      <w:tblGrid>
        <w:gridCol w:w="988"/>
        <w:gridCol w:w="4677"/>
        <w:gridCol w:w="2694"/>
        <w:gridCol w:w="992"/>
      </w:tblGrid>
      <w:tr w:rsidR="00A32DD7" w:rsidRPr="00CE4917" w:rsidTr="00301AED">
        <w:trPr>
          <w:trHeight w:val="580"/>
        </w:trPr>
        <w:tc>
          <w:tcPr>
            <w:tcW w:w="988" w:type="dxa"/>
            <w:vMerge w:val="restart"/>
          </w:tcPr>
          <w:p w:rsidR="00A32DD7" w:rsidRPr="00CE4917" w:rsidRDefault="00A32DD7"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А15</w:t>
            </w:r>
          </w:p>
        </w:tc>
        <w:tc>
          <w:tcPr>
            <w:tcW w:w="4677" w:type="dxa"/>
            <w:vMerge w:val="restart"/>
          </w:tcPr>
          <w:p w:rsidR="00A32DD7" w:rsidRPr="00CE4917" w:rsidRDefault="00604EF8"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Сума пільг з відпущеного спирту етилового, призначеного для використання при виробництві продукції, визначеної у пункті 229.1 статті 229 розділу VI Кодексу</w:t>
            </w:r>
          </w:p>
        </w:tc>
        <w:tc>
          <w:tcPr>
            <w:tcW w:w="2694" w:type="dxa"/>
          </w:tcPr>
          <w:p w:rsidR="00A32DD7" w:rsidRPr="00CE4917" w:rsidRDefault="00604EF8"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15.1</w:t>
            </w:r>
            <w:r w:rsidR="00A32DD7" w:rsidRPr="00CE4917">
              <w:rPr>
                <w:rFonts w:ascii="Times New Roman" w:eastAsia="Times New Roman" w:hAnsi="Times New Roman" w:cs="Times New Roman"/>
                <w:sz w:val="28"/>
                <w:szCs w:val="28"/>
                <w:lang w:val="uk-UA" w:eastAsia="ru-RU"/>
              </w:rPr>
              <w:t>)</w:t>
            </w:r>
          </w:p>
        </w:tc>
        <w:tc>
          <w:tcPr>
            <w:tcW w:w="992" w:type="dxa"/>
          </w:tcPr>
          <w:p w:rsidR="00A32DD7" w:rsidRPr="00CE4917" w:rsidRDefault="00A32DD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A32DD7" w:rsidRPr="00CE4917" w:rsidTr="00301AED">
        <w:trPr>
          <w:trHeight w:val="654"/>
        </w:trPr>
        <w:tc>
          <w:tcPr>
            <w:tcW w:w="988" w:type="dxa"/>
            <w:vMerge/>
          </w:tcPr>
          <w:p w:rsidR="00A32DD7" w:rsidRPr="00CE4917" w:rsidRDefault="00A32DD7" w:rsidP="00301AED">
            <w:pPr>
              <w:spacing w:after="0" w:line="240" w:lineRule="auto"/>
              <w:jc w:val="center"/>
              <w:rPr>
                <w:rFonts w:ascii="Times New Roman" w:eastAsia="Times New Roman" w:hAnsi="Times New Roman" w:cs="Times New Roman"/>
                <w:sz w:val="28"/>
                <w:szCs w:val="28"/>
                <w:lang w:val="uk-UA" w:eastAsia="ru-RU"/>
              </w:rPr>
            </w:pPr>
          </w:p>
        </w:tc>
        <w:tc>
          <w:tcPr>
            <w:tcW w:w="4677" w:type="dxa"/>
            <w:vMerge/>
          </w:tcPr>
          <w:p w:rsidR="00A32DD7" w:rsidRPr="00CE4917" w:rsidRDefault="00A32DD7" w:rsidP="00301AED">
            <w:pPr>
              <w:spacing w:after="0" w:line="240" w:lineRule="auto"/>
              <w:jc w:val="both"/>
              <w:rPr>
                <w:rFonts w:ascii="Times New Roman" w:eastAsia="Times New Roman" w:hAnsi="Times New Roman" w:cs="Times New Roman"/>
                <w:sz w:val="28"/>
                <w:szCs w:val="28"/>
                <w:lang w:val="uk-UA" w:eastAsia="ru-RU"/>
              </w:rPr>
            </w:pPr>
          </w:p>
        </w:tc>
        <w:tc>
          <w:tcPr>
            <w:tcW w:w="2694" w:type="dxa"/>
          </w:tcPr>
          <w:p w:rsidR="00A32DD7" w:rsidRPr="00CE4917" w:rsidRDefault="00604EF8"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Д.4 (к.10)</w:t>
            </w:r>
          </w:p>
        </w:tc>
        <w:tc>
          <w:tcPr>
            <w:tcW w:w="992" w:type="dxa"/>
          </w:tcPr>
          <w:p w:rsidR="00A32DD7" w:rsidRPr="00CE4917" w:rsidRDefault="00A32DD7" w:rsidP="00301AED">
            <w:pPr>
              <w:spacing w:after="0" w:line="240" w:lineRule="auto"/>
              <w:jc w:val="both"/>
              <w:rPr>
                <w:rFonts w:ascii="Times New Roman" w:eastAsia="Times New Roman" w:hAnsi="Times New Roman" w:cs="Times New Roman"/>
                <w:sz w:val="28"/>
                <w:szCs w:val="28"/>
                <w:lang w:val="uk-UA" w:eastAsia="ru-RU"/>
              </w:rPr>
            </w:pPr>
          </w:p>
        </w:tc>
      </w:tr>
    </w:tbl>
    <w:p w:rsidR="00A32DD7" w:rsidRPr="00CE4917" w:rsidRDefault="00A32DD7" w:rsidP="00A32DD7">
      <w:pPr>
        <w:tabs>
          <w:tab w:val="left" w:pos="993"/>
        </w:tabs>
        <w:spacing w:after="0" w:line="240" w:lineRule="auto"/>
        <w:ind w:firstLine="567"/>
        <w:jc w:val="right"/>
        <w:rPr>
          <w:rFonts w:ascii="Times New Roman" w:hAnsi="Times New Roman" w:cs="Times New Roman"/>
          <w:sz w:val="28"/>
          <w:szCs w:val="28"/>
        </w:rPr>
      </w:pPr>
      <w:r w:rsidRPr="00CE4917">
        <w:rPr>
          <w:rFonts w:ascii="Times New Roman" w:hAnsi="Times New Roman" w:cs="Times New Roman"/>
          <w:sz w:val="28"/>
          <w:szCs w:val="28"/>
        </w:rPr>
        <w:t>»;</w:t>
      </w:r>
    </w:p>
    <w:p w:rsidR="007E7C13" w:rsidRPr="00CE4917" w:rsidRDefault="007E7C13" w:rsidP="007E7C13">
      <w:pPr>
        <w:tabs>
          <w:tab w:val="left" w:pos="993"/>
        </w:tabs>
        <w:spacing w:after="0" w:line="240" w:lineRule="auto"/>
        <w:ind w:firstLine="567"/>
        <w:jc w:val="both"/>
        <w:rPr>
          <w:rFonts w:ascii="Times New Roman" w:hAnsi="Times New Roman" w:cs="Times New Roman"/>
          <w:sz w:val="28"/>
          <w:szCs w:val="28"/>
        </w:rPr>
      </w:pPr>
    </w:p>
    <w:p w:rsidR="005E336F" w:rsidRPr="00CE4917" w:rsidRDefault="00C456B4" w:rsidP="00E737CF">
      <w:pPr>
        <w:tabs>
          <w:tab w:val="left" w:pos="567"/>
          <w:tab w:val="left" w:pos="851"/>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ab/>
        <w:t xml:space="preserve">2. У </w:t>
      </w:r>
      <w:r w:rsidR="00A93ED0" w:rsidRPr="00CE4917">
        <w:rPr>
          <w:rFonts w:ascii="Times New Roman" w:hAnsi="Times New Roman" w:cs="Times New Roman"/>
          <w:sz w:val="28"/>
          <w:szCs w:val="28"/>
        </w:rPr>
        <w:t xml:space="preserve">розділі Б </w:t>
      </w:r>
      <w:r w:rsidR="00205770" w:rsidRPr="00CE4917">
        <w:rPr>
          <w:rFonts w:ascii="Times New Roman" w:hAnsi="Times New Roman" w:cs="Times New Roman"/>
          <w:sz w:val="28"/>
          <w:szCs w:val="28"/>
        </w:rPr>
        <w:t>«Податкові зобов’</w:t>
      </w:r>
      <w:r w:rsidR="00A93ED0" w:rsidRPr="00CE4917">
        <w:rPr>
          <w:rFonts w:ascii="Times New Roman" w:hAnsi="Times New Roman" w:cs="Times New Roman"/>
          <w:sz w:val="28"/>
          <w:szCs w:val="28"/>
        </w:rPr>
        <w:t>язання з тютюнових виробів, тютюну та промислових замінників тютюну (в тому числі тютюнової сировини, тютюнових відходів, рідин, що використовуються в ел</w:t>
      </w:r>
      <w:r w:rsidR="00477348" w:rsidRPr="00CE4917">
        <w:rPr>
          <w:rFonts w:ascii="Times New Roman" w:hAnsi="Times New Roman" w:cs="Times New Roman"/>
          <w:sz w:val="28"/>
          <w:szCs w:val="28"/>
        </w:rPr>
        <w:t>ектронних сигаретах)</w:t>
      </w:r>
      <w:r w:rsidR="00205770" w:rsidRPr="00CE4917">
        <w:rPr>
          <w:rFonts w:ascii="Times New Roman" w:hAnsi="Times New Roman" w:cs="Times New Roman"/>
          <w:sz w:val="28"/>
          <w:szCs w:val="28"/>
        </w:rPr>
        <w:t>»</w:t>
      </w:r>
      <w:r w:rsidR="00A93ED0" w:rsidRPr="00CE4917">
        <w:rPr>
          <w:rFonts w:ascii="Times New Roman" w:hAnsi="Times New Roman" w:cs="Times New Roman"/>
          <w:sz w:val="28"/>
          <w:szCs w:val="28"/>
        </w:rPr>
        <w:t>:</w:t>
      </w:r>
    </w:p>
    <w:p w:rsidR="00337CEB" w:rsidRPr="00CE4917" w:rsidRDefault="00337CEB" w:rsidP="00E737CF">
      <w:pPr>
        <w:tabs>
          <w:tab w:val="left" w:pos="567"/>
          <w:tab w:val="left" w:pos="851"/>
        </w:tabs>
        <w:spacing w:after="0" w:line="240" w:lineRule="auto"/>
        <w:jc w:val="both"/>
        <w:rPr>
          <w:rFonts w:ascii="Times New Roman" w:hAnsi="Times New Roman" w:cs="Times New Roman"/>
          <w:sz w:val="28"/>
          <w:szCs w:val="28"/>
        </w:rPr>
      </w:pPr>
    </w:p>
    <w:p w:rsidR="005E336F" w:rsidRPr="00CE4917" w:rsidRDefault="001579A7" w:rsidP="00E737CF">
      <w:pPr>
        <w:tabs>
          <w:tab w:val="left" w:pos="993"/>
        </w:tabs>
        <w:spacing w:after="0" w:line="240" w:lineRule="auto"/>
        <w:ind w:firstLine="567"/>
        <w:jc w:val="both"/>
        <w:rPr>
          <w:rFonts w:ascii="Times New Roman" w:hAnsi="Times New Roman" w:cs="Times New Roman"/>
          <w:sz w:val="28"/>
          <w:szCs w:val="28"/>
        </w:rPr>
      </w:pPr>
      <w:bookmarkStart w:id="4" w:name="_Hlk163243465"/>
      <w:r w:rsidRPr="00CE4917">
        <w:rPr>
          <w:rFonts w:ascii="Times New Roman" w:hAnsi="Times New Roman" w:cs="Times New Roman"/>
          <w:sz w:val="28"/>
          <w:szCs w:val="28"/>
        </w:rPr>
        <w:t xml:space="preserve">1) </w:t>
      </w:r>
      <w:r w:rsidR="00FB2D4B" w:rsidRPr="00CE4917">
        <w:rPr>
          <w:rFonts w:ascii="Times New Roman" w:hAnsi="Times New Roman" w:cs="Times New Roman"/>
          <w:sz w:val="28"/>
          <w:szCs w:val="28"/>
        </w:rPr>
        <w:t>рядок Б5</w:t>
      </w:r>
      <w:r w:rsidR="009B7D2B" w:rsidRPr="00CE4917">
        <w:rPr>
          <w:rFonts w:ascii="Times New Roman" w:hAnsi="Times New Roman" w:cs="Times New Roman"/>
          <w:sz w:val="28"/>
          <w:szCs w:val="28"/>
        </w:rPr>
        <w:t xml:space="preserve"> викласти </w:t>
      </w:r>
      <w:r w:rsidR="00F938D4" w:rsidRPr="00CE4917">
        <w:rPr>
          <w:rFonts w:ascii="Times New Roman" w:hAnsi="Times New Roman" w:cs="Times New Roman"/>
          <w:sz w:val="28"/>
          <w:szCs w:val="28"/>
        </w:rPr>
        <w:t>в</w:t>
      </w:r>
      <w:r w:rsidR="009B7D2B" w:rsidRPr="00CE4917">
        <w:rPr>
          <w:rFonts w:ascii="Times New Roman" w:hAnsi="Times New Roman" w:cs="Times New Roman"/>
          <w:sz w:val="28"/>
          <w:szCs w:val="28"/>
        </w:rPr>
        <w:t xml:space="preserve"> такій редакції:</w:t>
      </w:r>
    </w:p>
    <w:p w:rsidR="009B7D2B" w:rsidRPr="00CE4917" w:rsidRDefault="00570B4B" w:rsidP="00E737CF">
      <w:pPr>
        <w:spacing w:after="0" w:line="240" w:lineRule="auto"/>
        <w:rPr>
          <w:rFonts w:ascii="Times New Roman" w:hAnsi="Times New Roman" w:cs="Times New Roman"/>
          <w:sz w:val="28"/>
          <w:szCs w:val="28"/>
        </w:rPr>
      </w:pPr>
      <w:r w:rsidRPr="00CE4917">
        <w:rPr>
          <w:rFonts w:ascii="Times New Roman" w:hAnsi="Times New Roman" w:cs="Times New Roman"/>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5273"/>
        <w:gridCol w:w="1701"/>
        <w:gridCol w:w="1560"/>
      </w:tblGrid>
      <w:tr w:rsidR="009B7D2B" w:rsidRPr="00CE4917" w:rsidTr="002D74AC">
        <w:trPr>
          <w:trHeight w:val="346"/>
        </w:trPr>
        <w:tc>
          <w:tcPr>
            <w:tcW w:w="964" w:type="dxa"/>
            <w:vMerge w:val="restart"/>
          </w:tcPr>
          <w:p w:rsidR="009B7D2B" w:rsidRPr="00CE4917" w:rsidRDefault="009B7D2B" w:rsidP="00E737CF">
            <w:pPr>
              <w:spacing w:after="0" w:line="240" w:lineRule="auto"/>
              <w:jc w:val="center"/>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Б5</w:t>
            </w:r>
          </w:p>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c>
          <w:tcPr>
            <w:tcW w:w="5273" w:type="dxa"/>
            <w:vMerge w:val="restart"/>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Понаднормативні обсяги втрачених(ої)/</w:t>
            </w:r>
            <w:r w:rsidRPr="00CE4917">
              <w:rPr>
                <w:rFonts w:ascii="Times New Roman" w:eastAsia="Times New Roman" w:hAnsi="Times New Roman" w:cs="Times New Roman"/>
                <w:sz w:val="28"/>
                <w:szCs w:val="28"/>
                <w:lang w:eastAsia="ru-RU"/>
              </w:rPr>
              <w:br/>
              <w:t>перевитрачених(ої) підакцизних товарів (продукції) (</w:t>
            </w:r>
            <w:bookmarkStart w:id="5" w:name="_Hlk164015157"/>
            <w:r w:rsidRPr="00CE4917">
              <w:rPr>
                <w:rFonts w:ascii="Times New Roman" w:eastAsia="Times New Roman" w:hAnsi="Times New Roman" w:cs="Times New Roman"/>
                <w:sz w:val="28"/>
                <w:szCs w:val="28"/>
                <w:lang w:eastAsia="ru-RU"/>
              </w:rPr>
              <w:t xml:space="preserve">згідно </w:t>
            </w:r>
            <w:r w:rsidR="00CD4E4D" w:rsidRPr="00CE4917">
              <w:rPr>
                <w:rFonts w:ascii="Times New Roman" w:eastAsia="Times New Roman" w:hAnsi="Times New Roman" w:cs="Times New Roman"/>
                <w:sz w:val="28"/>
                <w:szCs w:val="28"/>
                <w:lang w:eastAsia="ru-RU"/>
              </w:rPr>
              <w:t xml:space="preserve">з </w:t>
            </w:r>
            <w:r w:rsidRPr="00CE4917">
              <w:rPr>
                <w:rFonts w:ascii="Times New Roman" w:eastAsia="Times New Roman" w:hAnsi="Times New Roman" w:cs="Times New Roman"/>
                <w:sz w:val="28"/>
                <w:szCs w:val="28"/>
                <w:lang w:eastAsia="ru-RU"/>
              </w:rPr>
              <w:t>пункт</w:t>
            </w:r>
            <w:r w:rsidR="00CD4E4D" w:rsidRPr="00CE4917">
              <w:rPr>
                <w:rFonts w:ascii="Times New Roman" w:eastAsia="Times New Roman" w:hAnsi="Times New Roman" w:cs="Times New Roman"/>
                <w:sz w:val="28"/>
                <w:szCs w:val="28"/>
                <w:lang w:eastAsia="ru-RU"/>
              </w:rPr>
              <w:t>ом</w:t>
            </w:r>
            <w:r w:rsidRPr="00CE4917">
              <w:rPr>
                <w:rFonts w:ascii="Times New Roman" w:eastAsia="Times New Roman" w:hAnsi="Times New Roman" w:cs="Times New Roman"/>
                <w:sz w:val="28"/>
                <w:szCs w:val="28"/>
                <w:lang w:eastAsia="ru-RU"/>
              </w:rPr>
              <w:t xml:space="preserve"> 214.6 </w:t>
            </w:r>
            <w:r w:rsidR="0077657E" w:rsidRPr="00CE4917">
              <w:rPr>
                <w:rFonts w:ascii="Times New Roman" w:eastAsia="Times New Roman" w:hAnsi="Times New Roman" w:cs="Times New Roman"/>
                <w:sz w:val="28"/>
                <w:szCs w:val="28"/>
                <w:lang w:eastAsia="ru-RU"/>
              </w:rPr>
              <w:br/>
            </w:r>
            <w:r w:rsidRPr="00CE4917">
              <w:rPr>
                <w:rFonts w:ascii="Times New Roman" w:eastAsia="Times New Roman" w:hAnsi="Times New Roman" w:cs="Times New Roman"/>
                <w:sz w:val="28"/>
                <w:szCs w:val="28"/>
                <w:lang w:eastAsia="ru-RU"/>
              </w:rPr>
              <w:t xml:space="preserve">статті 214 </w:t>
            </w:r>
            <w:r w:rsidR="00FB2D4B" w:rsidRPr="00CE4917">
              <w:rPr>
                <w:rFonts w:ascii="Times New Roman" w:eastAsia="Times New Roman" w:hAnsi="Times New Roman" w:cs="Times New Roman"/>
                <w:sz w:val="28"/>
                <w:szCs w:val="28"/>
                <w:lang w:eastAsia="ru-RU"/>
              </w:rPr>
              <w:t xml:space="preserve">розділу </w:t>
            </w:r>
            <w:r w:rsidR="00FB2D4B" w:rsidRPr="00CE4917">
              <w:rPr>
                <w:rFonts w:ascii="Times New Roman" w:eastAsia="Times New Roman" w:hAnsi="Times New Roman" w:cs="Times New Roman"/>
                <w:sz w:val="28"/>
                <w:szCs w:val="28"/>
                <w:lang w:val="en-US" w:eastAsia="ru-RU"/>
              </w:rPr>
              <w:t>VI</w:t>
            </w:r>
            <w:r w:rsidR="00FB2D4B" w:rsidRPr="00CE4917">
              <w:rPr>
                <w:rFonts w:ascii="Times New Roman" w:eastAsia="Times New Roman" w:hAnsi="Times New Roman" w:cs="Times New Roman"/>
                <w:sz w:val="28"/>
                <w:szCs w:val="28"/>
                <w:lang w:eastAsia="ru-RU"/>
              </w:rPr>
              <w:t xml:space="preserve"> </w:t>
            </w:r>
            <w:r w:rsidRPr="00CE4917">
              <w:rPr>
                <w:rFonts w:ascii="Times New Roman" w:eastAsia="Times New Roman" w:hAnsi="Times New Roman" w:cs="Times New Roman"/>
                <w:sz w:val="28"/>
                <w:szCs w:val="28"/>
                <w:lang w:eastAsia="ru-RU"/>
              </w:rPr>
              <w:t>Кодексу)</w:t>
            </w:r>
            <w:bookmarkEnd w:id="5"/>
          </w:p>
        </w:tc>
        <w:tc>
          <w:tcPr>
            <w:tcW w:w="1701" w:type="dxa"/>
          </w:tcPr>
          <w:p w:rsidR="009B7D2B" w:rsidRPr="00CE4917" w:rsidRDefault="009B7D2B" w:rsidP="00E737CF">
            <w:pPr>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Д.1 (к. 21)</w:t>
            </w:r>
          </w:p>
        </w:tc>
        <w:tc>
          <w:tcPr>
            <w:tcW w:w="1560"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9B7D2B" w:rsidRPr="00CE4917" w:rsidTr="002D74AC">
        <w:trPr>
          <w:trHeight w:val="210"/>
        </w:trPr>
        <w:tc>
          <w:tcPr>
            <w:tcW w:w="964" w:type="dxa"/>
            <w:vMerge/>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c>
          <w:tcPr>
            <w:tcW w:w="5273" w:type="dxa"/>
            <w:vMerge/>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c>
          <w:tcPr>
            <w:tcW w:w="1701" w:type="dxa"/>
          </w:tcPr>
          <w:p w:rsidR="009B7D2B" w:rsidRPr="00CE4917" w:rsidRDefault="009B7D2B" w:rsidP="00E737CF">
            <w:pPr>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Д.2 (к. 26)</w:t>
            </w:r>
          </w:p>
        </w:tc>
        <w:tc>
          <w:tcPr>
            <w:tcW w:w="1560"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r>
    </w:tbl>
    <w:p w:rsidR="009945B1" w:rsidRPr="00CE4917" w:rsidRDefault="003154E2" w:rsidP="00E737CF">
      <w:pPr>
        <w:pStyle w:val="a9"/>
        <w:tabs>
          <w:tab w:val="left" w:pos="567"/>
          <w:tab w:val="left" w:pos="993"/>
        </w:tabs>
        <w:spacing w:after="0" w:line="240" w:lineRule="auto"/>
        <w:ind w:left="567" w:right="-141" w:hanging="141"/>
        <w:jc w:val="right"/>
        <w:rPr>
          <w:rFonts w:ascii="Times New Roman" w:hAnsi="Times New Roman" w:cs="Times New Roman"/>
          <w:sz w:val="28"/>
          <w:szCs w:val="28"/>
        </w:rPr>
      </w:pPr>
      <w:r w:rsidRPr="00CE4917">
        <w:rPr>
          <w:rFonts w:ascii="Times New Roman" w:hAnsi="Times New Roman" w:cs="Times New Roman"/>
          <w:sz w:val="28"/>
          <w:szCs w:val="28"/>
        </w:rPr>
        <w:t>»</w:t>
      </w:r>
      <w:r w:rsidR="009B7D2B" w:rsidRPr="00CE4917">
        <w:rPr>
          <w:rFonts w:ascii="Times New Roman" w:hAnsi="Times New Roman" w:cs="Times New Roman"/>
          <w:sz w:val="28"/>
          <w:szCs w:val="28"/>
        </w:rPr>
        <w:t>;</w:t>
      </w:r>
    </w:p>
    <w:p w:rsidR="00337CEB" w:rsidRPr="00CE4917" w:rsidRDefault="00337CEB" w:rsidP="00E737CF">
      <w:pPr>
        <w:pStyle w:val="a9"/>
        <w:tabs>
          <w:tab w:val="left" w:pos="567"/>
          <w:tab w:val="left" w:pos="993"/>
        </w:tabs>
        <w:spacing w:after="0" w:line="240" w:lineRule="auto"/>
        <w:ind w:left="567" w:right="-141" w:hanging="141"/>
        <w:jc w:val="right"/>
        <w:rPr>
          <w:rFonts w:ascii="Times New Roman" w:hAnsi="Times New Roman" w:cs="Times New Roman"/>
          <w:sz w:val="28"/>
          <w:szCs w:val="28"/>
        </w:rPr>
      </w:pPr>
    </w:p>
    <w:p w:rsidR="0077657E" w:rsidRPr="00CE4917" w:rsidRDefault="001579A7" w:rsidP="005C4D43">
      <w:pPr>
        <w:pStyle w:val="a9"/>
        <w:tabs>
          <w:tab w:val="left" w:pos="993"/>
        </w:tabs>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2) </w:t>
      </w:r>
      <w:r w:rsidR="00D277AF" w:rsidRPr="00CE4917">
        <w:rPr>
          <w:rFonts w:ascii="Times New Roman" w:hAnsi="Times New Roman" w:cs="Times New Roman"/>
          <w:sz w:val="28"/>
          <w:szCs w:val="28"/>
        </w:rPr>
        <w:t>після рядка Б5 доповнити</w:t>
      </w:r>
      <w:r w:rsidR="009B7D2B" w:rsidRPr="00CE4917">
        <w:rPr>
          <w:rFonts w:ascii="Times New Roman" w:hAnsi="Times New Roman" w:cs="Times New Roman"/>
          <w:sz w:val="28"/>
          <w:szCs w:val="28"/>
        </w:rPr>
        <w:t xml:space="preserve"> рядками</w:t>
      </w:r>
      <w:r w:rsidR="00D277AF" w:rsidRPr="00CE4917">
        <w:rPr>
          <w:rFonts w:ascii="Times New Roman" w:hAnsi="Times New Roman" w:cs="Times New Roman"/>
          <w:sz w:val="28"/>
          <w:szCs w:val="28"/>
        </w:rPr>
        <w:t xml:space="preserve"> Б5.1–Б5.3 такого змісту</w:t>
      </w:r>
      <w:r w:rsidR="009B7D2B" w:rsidRPr="00CE4917">
        <w:rPr>
          <w:rFonts w:ascii="Times New Roman" w:hAnsi="Times New Roman" w:cs="Times New Roman"/>
          <w:sz w:val="28"/>
          <w:szCs w:val="28"/>
        </w:rPr>
        <w:t>:</w:t>
      </w:r>
    </w:p>
    <w:p w:rsidR="009B7D2B" w:rsidRPr="00CE4917" w:rsidRDefault="002D74AC" w:rsidP="00E737CF">
      <w:pPr>
        <w:pStyle w:val="a9"/>
        <w:tabs>
          <w:tab w:val="left" w:pos="993"/>
        </w:tabs>
        <w:spacing w:after="0" w:line="240" w:lineRule="auto"/>
        <w:ind w:left="0"/>
        <w:rPr>
          <w:rFonts w:ascii="Times New Roman" w:hAnsi="Times New Roman" w:cs="Times New Roman"/>
          <w:sz w:val="28"/>
          <w:szCs w:val="28"/>
        </w:rPr>
      </w:pPr>
      <w:r w:rsidRPr="00CE4917">
        <w:rPr>
          <w:rFonts w:ascii="Times New Roman" w:hAnsi="Times New Roman" w:cs="Times New Roman"/>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5670"/>
        <w:gridCol w:w="1446"/>
        <w:gridCol w:w="1418"/>
      </w:tblGrid>
      <w:tr w:rsidR="009B7D2B" w:rsidRPr="00CE4917" w:rsidTr="00E737CF">
        <w:trPr>
          <w:trHeight w:val="700"/>
        </w:trPr>
        <w:tc>
          <w:tcPr>
            <w:tcW w:w="964" w:type="dxa"/>
          </w:tcPr>
          <w:p w:rsidR="009B7D2B" w:rsidRPr="00CE4917" w:rsidRDefault="009B7D2B" w:rsidP="00E737CF">
            <w:pPr>
              <w:spacing w:after="0" w:line="240" w:lineRule="auto"/>
              <w:jc w:val="center"/>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lastRenderedPageBreak/>
              <w:t>Б5.1</w:t>
            </w:r>
          </w:p>
        </w:tc>
        <w:tc>
          <w:tcPr>
            <w:tcW w:w="5670" w:type="dxa"/>
          </w:tcPr>
          <w:p w:rsidR="009B7D2B" w:rsidRPr="00CE4917" w:rsidRDefault="009B7D2B" w:rsidP="00E737CF">
            <w:pPr>
              <w:pStyle w:val="1"/>
              <w:spacing w:after="0" w:line="240" w:lineRule="auto"/>
              <w:ind w:firstLine="0"/>
              <w:jc w:val="both"/>
              <w:rPr>
                <w:sz w:val="28"/>
                <w:szCs w:val="28"/>
                <w:lang w:eastAsia="ru-RU"/>
              </w:rPr>
            </w:pPr>
            <w:r w:rsidRPr="00CE4917">
              <w:rPr>
                <w:sz w:val="28"/>
                <w:szCs w:val="28"/>
                <w:lang w:eastAsia="ru-RU"/>
              </w:rPr>
              <w:t>обсяги понаднормативних сукупних втрат та відходів ферментованої тютюнової сировини або неферментованої тютюнової сировини</w:t>
            </w:r>
          </w:p>
        </w:tc>
        <w:tc>
          <w:tcPr>
            <w:tcW w:w="1446" w:type="dxa"/>
          </w:tcPr>
          <w:p w:rsidR="009B7D2B" w:rsidRPr="00CE4917" w:rsidRDefault="00874EBA" w:rsidP="00E737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Д.1 (к. 21</w:t>
            </w:r>
            <w:r w:rsidR="009B7D2B" w:rsidRPr="00CE4917">
              <w:rPr>
                <w:rFonts w:ascii="Times New Roman" w:eastAsia="Times New Roman" w:hAnsi="Times New Roman" w:cs="Times New Roman"/>
                <w:sz w:val="28"/>
                <w:szCs w:val="28"/>
                <w:lang w:eastAsia="ru-RU"/>
              </w:rPr>
              <w:t>)</w:t>
            </w:r>
          </w:p>
        </w:tc>
        <w:tc>
          <w:tcPr>
            <w:tcW w:w="1418"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w:t>
            </w:r>
          </w:p>
        </w:tc>
      </w:tr>
      <w:tr w:rsidR="009B7D2B" w:rsidRPr="00CE4917" w:rsidTr="00E737CF">
        <w:trPr>
          <w:trHeight w:val="573"/>
        </w:trPr>
        <w:tc>
          <w:tcPr>
            <w:tcW w:w="964" w:type="dxa"/>
          </w:tcPr>
          <w:p w:rsidR="009B7D2B" w:rsidRPr="00CE4917" w:rsidRDefault="009B7D2B" w:rsidP="00E737CF">
            <w:pPr>
              <w:spacing w:after="0" w:line="240" w:lineRule="auto"/>
              <w:jc w:val="center"/>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Б5.2</w:t>
            </w:r>
          </w:p>
        </w:tc>
        <w:tc>
          <w:tcPr>
            <w:tcW w:w="5670" w:type="dxa"/>
          </w:tcPr>
          <w:p w:rsidR="009B7D2B" w:rsidRPr="00CE4917" w:rsidRDefault="009B7D2B" w:rsidP="00E737CF">
            <w:pPr>
              <w:pStyle w:val="1"/>
              <w:spacing w:after="0" w:line="240" w:lineRule="auto"/>
              <w:ind w:firstLine="0"/>
              <w:jc w:val="both"/>
              <w:rPr>
                <w:sz w:val="28"/>
                <w:szCs w:val="28"/>
                <w:lang w:eastAsia="ru-RU"/>
              </w:rPr>
            </w:pPr>
            <w:r w:rsidRPr="00CE4917">
              <w:rPr>
                <w:sz w:val="28"/>
                <w:szCs w:val="28"/>
                <w:lang w:eastAsia="ru-RU"/>
              </w:rPr>
              <w:t>обсяги понаднормативних втрат рідин, що використовуються в електронних сигаретах</w:t>
            </w:r>
          </w:p>
        </w:tc>
        <w:tc>
          <w:tcPr>
            <w:tcW w:w="1446" w:type="dxa"/>
          </w:tcPr>
          <w:p w:rsidR="009B7D2B" w:rsidRPr="00CE4917" w:rsidRDefault="00874EBA" w:rsidP="00E737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Д.1 (к. 21</w:t>
            </w:r>
            <w:r w:rsidR="009B7D2B" w:rsidRPr="00CE4917">
              <w:rPr>
                <w:rFonts w:ascii="Times New Roman" w:eastAsia="Times New Roman" w:hAnsi="Times New Roman" w:cs="Times New Roman"/>
                <w:sz w:val="28"/>
                <w:szCs w:val="28"/>
                <w:lang w:eastAsia="ru-RU"/>
              </w:rPr>
              <w:t>)</w:t>
            </w:r>
          </w:p>
        </w:tc>
        <w:tc>
          <w:tcPr>
            <w:tcW w:w="1418"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r>
      <w:tr w:rsidR="009B7D2B" w:rsidRPr="00CE4917" w:rsidTr="00E737CF">
        <w:trPr>
          <w:trHeight w:val="544"/>
        </w:trPr>
        <w:tc>
          <w:tcPr>
            <w:tcW w:w="964" w:type="dxa"/>
            <w:vMerge w:val="restart"/>
          </w:tcPr>
          <w:p w:rsidR="009B7D2B" w:rsidRPr="00CE4917" w:rsidRDefault="009B7D2B" w:rsidP="00E737CF">
            <w:pPr>
              <w:spacing w:after="0" w:line="240" w:lineRule="auto"/>
              <w:jc w:val="center"/>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Б5.3</w:t>
            </w:r>
          </w:p>
        </w:tc>
        <w:tc>
          <w:tcPr>
            <w:tcW w:w="5670" w:type="dxa"/>
            <w:vMerge w:val="restart"/>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обсяги</w:t>
            </w:r>
            <w:r w:rsidRPr="00CE4917">
              <w:rPr>
                <w:rFonts w:ascii="Times New Roman" w:hAnsi="Times New Roman" w:cs="Times New Roman"/>
                <w:sz w:val="28"/>
                <w:szCs w:val="28"/>
              </w:rPr>
              <w:t xml:space="preserve"> </w:t>
            </w:r>
            <w:r w:rsidRPr="00CE4917">
              <w:rPr>
                <w:rFonts w:ascii="Times New Roman" w:eastAsia="Times New Roman" w:hAnsi="Times New Roman" w:cs="Times New Roman"/>
                <w:sz w:val="28"/>
                <w:szCs w:val="28"/>
                <w:lang w:eastAsia="ru-RU"/>
              </w:rPr>
              <w:t>понаднормативних витрат ферментованої тютюнової сировини під час виробництва тютюнових виробів</w:t>
            </w:r>
          </w:p>
        </w:tc>
        <w:tc>
          <w:tcPr>
            <w:tcW w:w="1446" w:type="dxa"/>
          </w:tcPr>
          <w:p w:rsidR="009B7D2B" w:rsidRPr="00CE4917" w:rsidRDefault="00874EBA" w:rsidP="00E737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Д.1 (к. 21</w:t>
            </w:r>
            <w:r w:rsidR="009B7D2B" w:rsidRPr="00CE4917">
              <w:rPr>
                <w:rFonts w:ascii="Times New Roman" w:eastAsia="Times New Roman" w:hAnsi="Times New Roman" w:cs="Times New Roman"/>
                <w:sz w:val="28"/>
                <w:szCs w:val="28"/>
                <w:lang w:eastAsia="ru-RU"/>
              </w:rPr>
              <w:t>)</w:t>
            </w:r>
          </w:p>
          <w:p w:rsidR="009B7D2B" w:rsidRPr="00CE4917" w:rsidRDefault="009B7D2B" w:rsidP="00E737CF">
            <w:pPr>
              <w:spacing w:after="0" w:line="240" w:lineRule="auto"/>
              <w:rPr>
                <w:rFonts w:ascii="Times New Roman" w:eastAsia="Times New Roman" w:hAnsi="Times New Roman" w:cs="Times New Roman"/>
                <w:sz w:val="28"/>
                <w:szCs w:val="28"/>
                <w:lang w:eastAsia="ru-RU"/>
              </w:rPr>
            </w:pPr>
          </w:p>
        </w:tc>
        <w:tc>
          <w:tcPr>
            <w:tcW w:w="1418"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r>
      <w:tr w:rsidR="009B7D2B" w:rsidRPr="00CE4917" w:rsidTr="00E737CF">
        <w:trPr>
          <w:trHeight w:val="338"/>
        </w:trPr>
        <w:tc>
          <w:tcPr>
            <w:tcW w:w="964" w:type="dxa"/>
            <w:vMerge/>
          </w:tcPr>
          <w:p w:rsidR="009B7D2B" w:rsidRPr="00CE4917" w:rsidRDefault="009B7D2B" w:rsidP="00E737CF">
            <w:pPr>
              <w:spacing w:after="0" w:line="240" w:lineRule="auto"/>
              <w:rPr>
                <w:rFonts w:ascii="Times New Roman" w:eastAsia="Times New Roman" w:hAnsi="Times New Roman" w:cs="Times New Roman"/>
                <w:sz w:val="28"/>
                <w:szCs w:val="28"/>
                <w:lang w:eastAsia="ru-RU"/>
              </w:rPr>
            </w:pPr>
          </w:p>
        </w:tc>
        <w:tc>
          <w:tcPr>
            <w:tcW w:w="5670" w:type="dxa"/>
            <w:vMerge/>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c>
          <w:tcPr>
            <w:tcW w:w="1446" w:type="dxa"/>
          </w:tcPr>
          <w:p w:rsidR="009B7D2B" w:rsidRPr="00CE4917" w:rsidRDefault="00BB43A4" w:rsidP="00E737C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Д.2 (к. 26</w:t>
            </w:r>
            <w:r w:rsidR="009B7D2B" w:rsidRPr="00CE4917">
              <w:rPr>
                <w:rFonts w:ascii="Times New Roman" w:eastAsia="Times New Roman" w:hAnsi="Times New Roman" w:cs="Times New Roman"/>
                <w:sz w:val="28"/>
                <w:szCs w:val="28"/>
                <w:lang w:eastAsia="ru-RU"/>
              </w:rPr>
              <w:t>)</w:t>
            </w:r>
          </w:p>
        </w:tc>
        <w:tc>
          <w:tcPr>
            <w:tcW w:w="1418" w:type="dxa"/>
          </w:tcPr>
          <w:p w:rsidR="009B7D2B" w:rsidRPr="00CE4917" w:rsidRDefault="009B7D2B" w:rsidP="00E737CF">
            <w:pPr>
              <w:spacing w:after="0" w:line="240" w:lineRule="auto"/>
              <w:jc w:val="both"/>
              <w:rPr>
                <w:rFonts w:ascii="Times New Roman" w:eastAsia="Times New Roman" w:hAnsi="Times New Roman" w:cs="Times New Roman"/>
                <w:sz w:val="28"/>
                <w:szCs w:val="28"/>
                <w:lang w:eastAsia="ru-RU"/>
              </w:rPr>
            </w:pPr>
          </w:p>
        </w:tc>
      </w:tr>
    </w:tbl>
    <w:p w:rsidR="00F7487C" w:rsidRPr="00CE4917" w:rsidRDefault="009E68BC" w:rsidP="00E737CF">
      <w:pPr>
        <w:tabs>
          <w:tab w:val="left" w:pos="993"/>
        </w:tabs>
        <w:spacing w:after="0" w:line="240" w:lineRule="auto"/>
        <w:ind w:right="-141" w:firstLine="9356"/>
        <w:jc w:val="right"/>
        <w:rPr>
          <w:rFonts w:ascii="Times New Roman" w:hAnsi="Times New Roman" w:cs="Times New Roman"/>
          <w:sz w:val="28"/>
          <w:szCs w:val="28"/>
        </w:rPr>
      </w:pPr>
      <w:r w:rsidRPr="00CE4917">
        <w:rPr>
          <w:rFonts w:ascii="Times New Roman" w:hAnsi="Times New Roman" w:cs="Times New Roman"/>
          <w:sz w:val="28"/>
          <w:szCs w:val="28"/>
        </w:rPr>
        <w:t>»</w:t>
      </w:r>
      <w:r w:rsidR="009B7D2B" w:rsidRPr="00CE4917">
        <w:rPr>
          <w:rFonts w:ascii="Times New Roman" w:hAnsi="Times New Roman" w:cs="Times New Roman"/>
          <w:sz w:val="28"/>
          <w:szCs w:val="28"/>
        </w:rPr>
        <w:t>;</w:t>
      </w:r>
      <w:bookmarkEnd w:id="4"/>
    </w:p>
    <w:p w:rsidR="00337CEB" w:rsidRPr="00CE4917" w:rsidRDefault="00337CEB" w:rsidP="00E737CF">
      <w:pPr>
        <w:tabs>
          <w:tab w:val="left" w:pos="993"/>
        </w:tabs>
        <w:spacing w:after="0" w:line="240" w:lineRule="auto"/>
        <w:ind w:right="-141" w:firstLine="9356"/>
        <w:jc w:val="right"/>
        <w:rPr>
          <w:rFonts w:ascii="Times New Roman" w:hAnsi="Times New Roman" w:cs="Times New Roman"/>
          <w:sz w:val="28"/>
          <w:szCs w:val="28"/>
        </w:rPr>
      </w:pPr>
    </w:p>
    <w:p w:rsidR="00D277AF" w:rsidRPr="00CE4917" w:rsidRDefault="001579A7" w:rsidP="00E737CF">
      <w:pPr>
        <w:pStyle w:val="a9"/>
        <w:spacing w:after="0" w:line="240" w:lineRule="auto"/>
        <w:ind w:left="0" w:firstLine="567"/>
        <w:jc w:val="both"/>
        <w:rPr>
          <w:rFonts w:ascii="Times New Roman" w:hAnsi="Times New Roman" w:cs="Times New Roman"/>
          <w:sz w:val="28"/>
          <w:szCs w:val="28"/>
        </w:rPr>
      </w:pPr>
      <w:r w:rsidRPr="00CE4917">
        <w:rPr>
          <w:rFonts w:ascii="Times New Roman" w:hAnsi="Times New Roman" w:cs="Times New Roman"/>
          <w:sz w:val="28"/>
          <w:szCs w:val="28"/>
        </w:rPr>
        <w:t xml:space="preserve">3) </w:t>
      </w:r>
      <w:r w:rsidR="00D277AF" w:rsidRPr="00CE4917">
        <w:rPr>
          <w:rFonts w:ascii="Times New Roman" w:hAnsi="Times New Roman" w:cs="Times New Roman"/>
          <w:sz w:val="28"/>
          <w:szCs w:val="28"/>
        </w:rPr>
        <w:t>рядок Б11 викласти в такій редакції:</w:t>
      </w:r>
    </w:p>
    <w:p w:rsidR="00503937" w:rsidRPr="00CE4917" w:rsidRDefault="00503937" w:rsidP="00503937">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Style w:val="aa"/>
        <w:tblW w:w="9351" w:type="dxa"/>
        <w:tblLayout w:type="fixed"/>
        <w:tblLook w:val="04A0" w:firstRow="1" w:lastRow="0" w:firstColumn="1" w:lastColumn="0" w:noHBand="0" w:noVBand="1"/>
      </w:tblPr>
      <w:tblGrid>
        <w:gridCol w:w="846"/>
        <w:gridCol w:w="4819"/>
        <w:gridCol w:w="2552"/>
        <w:gridCol w:w="1134"/>
      </w:tblGrid>
      <w:tr w:rsidR="00503937" w:rsidRPr="00CE4917" w:rsidTr="00301AED">
        <w:trPr>
          <w:trHeight w:val="380"/>
        </w:trPr>
        <w:tc>
          <w:tcPr>
            <w:tcW w:w="846" w:type="dxa"/>
            <w:vMerge w:val="restart"/>
          </w:tcPr>
          <w:p w:rsidR="00503937" w:rsidRPr="00CE4917" w:rsidRDefault="00503937" w:rsidP="00301AED">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Б11</w:t>
            </w:r>
          </w:p>
        </w:tc>
        <w:tc>
          <w:tcPr>
            <w:tcW w:w="4819" w:type="dxa"/>
            <w:vMerge w:val="restart"/>
          </w:tcPr>
          <w:p w:rsidR="00503937" w:rsidRPr="00CE4917" w:rsidRDefault="0050393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Сума пільг з операцій, які звільняються від оподаткування (пункт 213.3 статті 213 розділу VI Кодексу)</w:t>
            </w:r>
          </w:p>
        </w:tc>
        <w:tc>
          <w:tcPr>
            <w:tcW w:w="2552" w:type="dxa"/>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15.1)</w:t>
            </w:r>
          </w:p>
        </w:tc>
        <w:tc>
          <w:tcPr>
            <w:tcW w:w="1134" w:type="dxa"/>
          </w:tcPr>
          <w:p w:rsidR="00503937" w:rsidRPr="00CE4917" w:rsidRDefault="0050393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503937" w:rsidRPr="00CE4917" w:rsidTr="00301AED">
        <w:trPr>
          <w:trHeight w:val="420"/>
        </w:trPr>
        <w:tc>
          <w:tcPr>
            <w:tcW w:w="846" w:type="dxa"/>
            <w:vMerge/>
          </w:tcPr>
          <w:p w:rsidR="00503937" w:rsidRPr="00CE4917" w:rsidRDefault="00503937"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Д.2 </w:t>
            </w:r>
            <w:r w:rsidR="00917BA0">
              <w:rPr>
                <w:rFonts w:ascii="Times New Roman" w:eastAsia="Times New Roman" w:hAnsi="Times New Roman" w:cs="Times New Roman"/>
                <w:sz w:val="28"/>
                <w:szCs w:val="28"/>
                <w:lang w:val="en-US" w:eastAsia="ru-RU"/>
              </w:rPr>
              <w:t>(</w:t>
            </w:r>
            <w:r w:rsidRPr="00CE4917">
              <w:rPr>
                <w:rFonts w:ascii="Times New Roman" w:eastAsia="Times New Roman" w:hAnsi="Times New Roman" w:cs="Times New Roman"/>
                <w:sz w:val="28"/>
                <w:szCs w:val="28"/>
                <w:lang w:val="uk-UA" w:eastAsia="ru-RU"/>
              </w:rPr>
              <w:t>к. 26)</w:t>
            </w:r>
          </w:p>
        </w:tc>
        <w:tc>
          <w:tcPr>
            <w:tcW w:w="1134" w:type="dxa"/>
          </w:tcPr>
          <w:p w:rsidR="00503937" w:rsidRPr="00CE4917" w:rsidRDefault="00503937" w:rsidP="00301AED">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r w:rsidR="00503937" w:rsidRPr="00CE4917" w:rsidTr="00301AED">
        <w:trPr>
          <w:trHeight w:val="405"/>
        </w:trPr>
        <w:tc>
          <w:tcPr>
            <w:tcW w:w="846" w:type="dxa"/>
            <w:vMerge/>
          </w:tcPr>
          <w:p w:rsidR="00503937" w:rsidRPr="00CE4917" w:rsidRDefault="00503937" w:rsidP="00301AED">
            <w:pPr>
              <w:spacing w:after="0" w:line="240" w:lineRule="auto"/>
              <w:jc w:val="center"/>
              <w:rPr>
                <w:rFonts w:ascii="Times New Roman" w:eastAsia="Times New Roman" w:hAnsi="Times New Roman" w:cs="Times New Roman"/>
                <w:sz w:val="28"/>
                <w:szCs w:val="28"/>
                <w:lang w:val="uk-UA" w:eastAsia="ru-RU"/>
              </w:rPr>
            </w:pPr>
          </w:p>
        </w:tc>
        <w:tc>
          <w:tcPr>
            <w:tcW w:w="4819" w:type="dxa"/>
            <w:vMerge/>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p>
        </w:tc>
        <w:tc>
          <w:tcPr>
            <w:tcW w:w="2552" w:type="dxa"/>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Д.4 </w:t>
            </w:r>
            <w:r w:rsidR="00917BA0">
              <w:rPr>
                <w:rFonts w:ascii="Times New Roman" w:eastAsia="Times New Roman" w:hAnsi="Times New Roman" w:cs="Times New Roman"/>
                <w:sz w:val="28"/>
                <w:szCs w:val="28"/>
                <w:lang w:val="en-US" w:eastAsia="ru-RU"/>
              </w:rPr>
              <w:t>(</w:t>
            </w:r>
            <w:r w:rsidRPr="00CE4917">
              <w:rPr>
                <w:rFonts w:ascii="Times New Roman" w:eastAsia="Times New Roman" w:hAnsi="Times New Roman" w:cs="Times New Roman"/>
                <w:sz w:val="28"/>
                <w:szCs w:val="28"/>
                <w:lang w:val="uk-UA" w:eastAsia="ru-RU"/>
              </w:rPr>
              <w:t>к. 9)</w:t>
            </w:r>
          </w:p>
        </w:tc>
        <w:tc>
          <w:tcPr>
            <w:tcW w:w="1134" w:type="dxa"/>
          </w:tcPr>
          <w:p w:rsidR="00503937" w:rsidRPr="00CE4917" w:rsidRDefault="00503937" w:rsidP="00301AED">
            <w:pPr>
              <w:spacing w:after="0" w:line="240" w:lineRule="auto"/>
              <w:rPr>
                <w:rFonts w:ascii="Times New Roman" w:eastAsia="Times New Roman" w:hAnsi="Times New Roman" w:cs="Times New Roman"/>
                <w:sz w:val="28"/>
                <w:szCs w:val="28"/>
                <w:lang w:val="uk-UA" w:eastAsia="ru-RU"/>
              </w:rPr>
            </w:pPr>
          </w:p>
        </w:tc>
      </w:tr>
    </w:tbl>
    <w:p w:rsidR="00503937" w:rsidRPr="00CE4917" w:rsidRDefault="00503937" w:rsidP="00503937">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E737CF" w:rsidRPr="00CE4917" w:rsidRDefault="00C456B4" w:rsidP="00E737CF">
      <w:pPr>
        <w:tabs>
          <w:tab w:val="left" w:pos="851"/>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 xml:space="preserve">     </w:t>
      </w:r>
    </w:p>
    <w:p w:rsidR="00327930" w:rsidRPr="00CE4917" w:rsidRDefault="00E737CF" w:rsidP="00E737CF">
      <w:pPr>
        <w:tabs>
          <w:tab w:val="left" w:pos="851"/>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 xml:space="preserve">         </w:t>
      </w:r>
      <w:r w:rsidR="00C456B4" w:rsidRPr="00CE4917">
        <w:rPr>
          <w:rFonts w:ascii="Times New Roman" w:hAnsi="Times New Roman" w:cs="Times New Roman"/>
          <w:sz w:val="28"/>
          <w:szCs w:val="28"/>
        </w:rPr>
        <w:t xml:space="preserve">3. У </w:t>
      </w:r>
      <w:r w:rsidR="00327930" w:rsidRPr="00CE4917">
        <w:rPr>
          <w:rFonts w:ascii="Times New Roman" w:hAnsi="Times New Roman" w:cs="Times New Roman"/>
          <w:sz w:val="28"/>
          <w:szCs w:val="28"/>
        </w:rPr>
        <w:t>розділі</w:t>
      </w:r>
      <w:r w:rsidR="00327930" w:rsidRPr="00CE4917">
        <w:rPr>
          <w:sz w:val="28"/>
          <w:szCs w:val="28"/>
        </w:rPr>
        <w:t xml:space="preserve"> </w:t>
      </w:r>
      <w:r w:rsidR="00615226" w:rsidRPr="00CE4917">
        <w:rPr>
          <w:rFonts w:ascii="Times New Roman" w:hAnsi="Times New Roman" w:cs="Times New Roman"/>
          <w:sz w:val="28"/>
          <w:szCs w:val="28"/>
        </w:rPr>
        <w:t>В «Податкові зобов’язання з реалізації пального»</w:t>
      </w:r>
      <w:r w:rsidR="00327930" w:rsidRPr="00CE4917">
        <w:rPr>
          <w:rFonts w:ascii="Times New Roman" w:hAnsi="Times New Roman" w:cs="Times New Roman"/>
          <w:sz w:val="28"/>
          <w:szCs w:val="28"/>
        </w:rPr>
        <w:t>:</w:t>
      </w:r>
    </w:p>
    <w:p w:rsidR="004E5D2D" w:rsidRPr="00CE4917" w:rsidRDefault="004E5D2D" w:rsidP="00E737CF">
      <w:pPr>
        <w:tabs>
          <w:tab w:val="left" w:pos="851"/>
        </w:tabs>
        <w:spacing w:after="0" w:line="240" w:lineRule="auto"/>
        <w:jc w:val="both"/>
        <w:rPr>
          <w:rFonts w:ascii="Times New Roman" w:hAnsi="Times New Roman" w:cs="Times New Roman"/>
          <w:sz w:val="28"/>
          <w:szCs w:val="28"/>
        </w:rPr>
      </w:pPr>
    </w:p>
    <w:p w:rsidR="00615226" w:rsidRPr="00CE4917" w:rsidRDefault="001579A7" w:rsidP="00E737CF">
      <w:pPr>
        <w:pStyle w:val="a9"/>
        <w:tabs>
          <w:tab w:val="left" w:pos="993"/>
        </w:tabs>
        <w:spacing w:after="0" w:line="240" w:lineRule="auto"/>
        <w:ind w:left="567"/>
        <w:rPr>
          <w:rFonts w:ascii="Times New Roman" w:hAnsi="Times New Roman" w:cs="Times New Roman"/>
          <w:sz w:val="28"/>
          <w:szCs w:val="28"/>
        </w:rPr>
      </w:pPr>
      <w:r w:rsidRPr="00CE4917">
        <w:rPr>
          <w:rFonts w:ascii="Times New Roman" w:hAnsi="Times New Roman" w:cs="Times New Roman"/>
          <w:sz w:val="28"/>
          <w:szCs w:val="28"/>
        </w:rPr>
        <w:t xml:space="preserve">1) </w:t>
      </w:r>
      <w:r w:rsidR="009F7B2A" w:rsidRPr="00CE4917">
        <w:rPr>
          <w:rFonts w:ascii="Times New Roman" w:hAnsi="Times New Roman" w:cs="Times New Roman"/>
          <w:sz w:val="28"/>
          <w:szCs w:val="28"/>
        </w:rPr>
        <w:t xml:space="preserve">рядок </w:t>
      </w:r>
      <w:r w:rsidR="00327930" w:rsidRPr="00CE4917">
        <w:rPr>
          <w:rFonts w:ascii="Times New Roman" w:hAnsi="Times New Roman" w:cs="Times New Roman"/>
          <w:sz w:val="28"/>
          <w:szCs w:val="28"/>
        </w:rPr>
        <w:t>В8</w:t>
      </w:r>
      <w:r w:rsidR="004D40AA" w:rsidRPr="00CE4917">
        <w:rPr>
          <w:sz w:val="28"/>
          <w:szCs w:val="28"/>
        </w:rPr>
        <w:t xml:space="preserve"> </w:t>
      </w:r>
      <w:r w:rsidR="004D40AA" w:rsidRPr="00CE4917">
        <w:rPr>
          <w:rFonts w:ascii="Times New Roman" w:hAnsi="Times New Roman" w:cs="Times New Roman"/>
          <w:sz w:val="28"/>
          <w:szCs w:val="28"/>
        </w:rPr>
        <w:t>викласти в такій редакції</w:t>
      </w:r>
      <w:r w:rsidR="00327930" w:rsidRPr="00CE4917">
        <w:rPr>
          <w:rFonts w:ascii="Times New Roman" w:hAnsi="Times New Roman" w:cs="Times New Roman"/>
          <w:sz w:val="28"/>
          <w:szCs w:val="28"/>
        </w:rPr>
        <w:t>:</w:t>
      </w:r>
    </w:p>
    <w:p w:rsidR="00F938D4" w:rsidRPr="00CE4917" w:rsidRDefault="00615226" w:rsidP="00E737CF">
      <w:pPr>
        <w:tabs>
          <w:tab w:val="left" w:pos="993"/>
        </w:tabs>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w:t>
      </w:r>
    </w:p>
    <w:tbl>
      <w:tblPr>
        <w:tblStyle w:val="aa"/>
        <w:tblW w:w="9351" w:type="dxa"/>
        <w:tblLayout w:type="fixed"/>
        <w:tblLook w:val="04A0" w:firstRow="1" w:lastRow="0" w:firstColumn="1" w:lastColumn="0" w:noHBand="0" w:noVBand="1"/>
      </w:tblPr>
      <w:tblGrid>
        <w:gridCol w:w="846"/>
        <w:gridCol w:w="5386"/>
        <w:gridCol w:w="1985"/>
        <w:gridCol w:w="1134"/>
      </w:tblGrid>
      <w:tr w:rsidR="0077306F" w:rsidRPr="00CE4917" w:rsidTr="00E737CF">
        <w:trPr>
          <w:trHeight w:val="1794"/>
        </w:trPr>
        <w:tc>
          <w:tcPr>
            <w:tcW w:w="846" w:type="dxa"/>
          </w:tcPr>
          <w:p w:rsidR="0077306F" w:rsidRPr="00CE4917" w:rsidRDefault="0077306F" w:rsidP="00E737CF">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В8</w:t>
            </w:r>
          </w:p>
        </w:tc>
        <w:tc>
          <w:tcPr>
            <w:tcW w:w="5386" w:type="dxa"/>
          </w:tcPr>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Обсяги скрапленого газу, використаного не за цільовим призначенням (підпункт 213.3.11 пункту 213.3 статті 213 розділу VI Кодексу), обсяги пального, по яких відсутнє підтвердження цільового використання (пункт 44 підрозділу 5 розділу ХХ </w:t>
            </w:r>
            <w:r w:rsidR="009F7B2A" w:rsidRPr="00CE4917">
              <w:rPr>
                <w:rFonts w:ascii="Times New Roman" w:eastAsia="Times New Roman" w:hAnsi="Times New Roman" w:cs="Times New Roman"/>
                <w:sz w:val="28"/>
                <w:szCs w:val="28"/>
                <w:lang w:val="uk-UA" w:eastAsia="ru-RU"/>
              </w:rPr>
              <w:t xml:space="preserve">«Перехідні положення» </w:t>
            </w:r>
            <w:r w:rsidRPr="00CE4917">
              <w:rPr>
                <w:rFonts w:ascii="Times New Roman" w:eastAsia="Times New Roman" w:hAnsi="Times New Roman" w:cs="Times New Roman"/>
                <w:sz w:val="28"/>
                <w:szCs w:val="28"/>
                <w:lang w:val="uk-UA" w:eastAsia="ru-RU"/>
              </w:rPr>
              <w:t>Кодексу)</w:t>
            </w:r>
          </w:p>
        </w:tc>
        <w:tc>
          <w:tcPr>
            <w:tcW w:w="1985" w:type="dxa"/>
          </w:tcPr>
          <w:p w:rsidR="0077306F" w:rsidRPr="00CE4917" w:rsidRDefault="0077306F" w:rsidP="00E737CF">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Д.1 (к. 16)</w:t>
            </w:r>
          </w:p>
        </w:tc>
        <w:tc>
          <w:tcPr>
            <w:tcW w:w="1134" w:type="dxa"/>
          </w:tcPr>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bl>
    <w:p w:rsidR="00FD1905" w:rsidRPr="00CE4917" w:rsidRDefault="00FD1905" w:rsidP="00E737CF">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4E5D2D" w:rsidRPr="00CE4917" w:rsidRDefault="004E5D2D" w:rsidP="00E737CF">
      <w:pPr>
        <w:tabs>
          <w:tab w:val="left" w:pos="993"/>
        </w:tabs>
        <w:spacing w:after="0" w:line="240" w:lineRule="auto"/>
        <w:ind w:firstLine="9356"/>
        <w:jc w:val="right"/>
        <w:rPr>
          <w:rFonts w:ascii="Times New Roman" w:hAnsi="Times New Roman" w:cs="Times New Roman"/>
          <w:sz w:val="28"/>
          <w:szCs w:val="28"/>
        </w:rPr>
      </w:pPr>
    </w:p>
    <w:p w:rsidR="00C85BC9" w:rsidRPr="00CE4917" w:rsidRDefault="001579A7" w:rsidP="00E737CF">
      <w:pPr>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2) </w:t>
      </w:r>
      <w:r w:rsidR="00C85BC9" w:rsidRPr="00CE4917">
        <w:rPr>
          <w:rFonts w:ascii="Times New Roman" w:eastAsia="Times New Roman" w:hAnsi="Times New Roman" w:cs="Times New Roman"/>
          <w:sz w:val="28"/>
          <w:szCs w:val="28"/>
          <w:lang w:eastAsia="ru-RU"/>
        </w:rPr>
        <w:t>рядок В12 викласти в такій редакції:</w:t>
      </w:r>
    </w:p>
    <w:p w:rsidR="00C85BC9" w:rsidRPr="00CE4917" w:rsidRDefault="00C85BC9" w:rsidP="00C85BC9">
      <w:pPr>
        <w:tabs>
          <w:tab w:val="left" w:pos="993"/>
        </w:tabs>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w:t>
      </w:r>
    </w:p>
    <w:tbl>
      <w:tblPr>
        <w:tblStyle w:val="aa"/>
        <w:tblW w:w="9351" w:type="dxa"/>
        <w:tblLayout w:type="fixed"/>
        <w:tblLook w:val="04A0" w:firstRow="1" w:lastRow="0" w:firstColumn="1" w:lastColumn="0" w:noHBand="0" w:noVBand="1"/>
      </w:tblPr>
      <w:tblGrid>
        <w:gridCol w:w="846"/>
        <w:gridCol w:w="5386"/>
        <w:gridCol w:w="1985"/>
        <w:gridCol w:w="1134"/>
      </w:tblGrid>
      <w:tr w:rsidR="00C85BC9" w:rsidRPr="00CE4917" w:rsidTr="001254FC">
        <w:trPr>
          <w:trHeight w:val="1794"/>
        </w:trPr>
        <w:tc>
          <w:tcPr>
            <w:tcW w:w="846" w:type="dxa"/>
          </w:tcPr>
          <w:p w:rsidR="00C85BC9" w:rsidRPr="00CE4917" w:rsidRDefault="00BE0E17" w:rsidP="001254FC">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В12</w:t>
            </w:r>
          </w:p>
        </w:tc>
        <w:tc>
          <w:tcPr>
            <w:tcW w:w="5386" w:type="dxa"/>
          </w:tcPr>
          <w:p w:rsidR="00C85BC9" w:rsidRPr="00CE4917" w:rsidRDefault="00BE0E17" w:rsidP="001254FC">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xml:space="preserve">Обсяги бензинів авіаційних (код 2710 12 31 00 згідно з УКТ ЗЕД) та палива для реактивних двигунів (код 2710 12 70 00, 2710 19 21 00 згідно з УКТ ЗЕД), ввезених на митну територію України або вироблених в Україні, з яких сплачено акцизний податок за ставками, визначеними підпунктом 215.3.4 </w:t>
            </w:r>
            <w:r w:rsidR="0077657E" w:rsidRPr="00CE4917">
              <w:rPr>
                <w:rFonts w:ascii="Times New Roman" w:eastAsia="Times New Roman" w:hAnsi="Times New Roman" w:cs="Times New Roman"/>
                <w:sz w:val="28"/>
                <w:szCs w:val="28"/>
                <w:lang w:val="uk-UA" w:eastAsia="ru-RU"/>
              </w:rPr>
              <w:br/>
            </w:r>
            <w:r w:rsidRPr="00CE4917">
              <w:rPr>
                <w:rFonts w:ascii="Times New Roman" w:eastAsia="Times New Roman" w:hAnsi="Times New Roman" w:cs="Times New Roman"/>
                <w:sz w:val="28"/>
                <w:szCs w:val="28"/>
                <w:lang w:val="uk-UA" w:eastAsia="ru-RU"/>
              </w:rPr>
              <w:t xml:space="preserve">пункту 215.3 статті 215 розділу VI Кодексу без застосування підвищувального </w:t>
            </w:r>
            <w:r w:rsidRPr="00CE4917">
              <w:rPr>
                <w:rFonts w:ascii="Times New Roman" w:eastAsia="Times New Roman" w:hAnsi="Times New Roman" w:cs="Times New Roman"/>
                <w:sz w:val="28"/>
                <w:szCs w:val="28"/>
                <w:lang w:val="uk-UA" w:eastAsia="ru-RU"/>
              </w:rPr>
              <w:lastRenderedPageBreak/>
              <w:t xml:space="preserve">коефіцієнта 10, у разі нецільового їх використання (підпункт 229.8.12 </w:t>
            </w:r>
            <w:r w:rsidR="0077657E" w:rsidRPr="00CE4917">
              <w:rPr>
                <w:rFonts w:ascii="Times New Roman" w:eastAsia="Times New Roman" w:hAnsi="Times New Roman" w:cs="Times New Roman"/>
                <w:sz w:val="28"/>
                <w:szCs w:val="28"/>
                <w:lang w:val="uk-UA" w:eastAsia="ru-RU"/>
              </w:rPr>
              <w:br/>
            </w:r>
            <w:r w:rsidRPr="00CE4917">
              <w:rPr>
                <w:rFonts w:ascii="Times New Roman" w:eastAsia="Times New Roman" w:hAnsi="Times New Roman" w:cs="Times New Roman"/>
                <w:sz w:val="28"/>
                <w:szCs w:val="28"/>
                <w:lang w:val="uk-UA" w:eastAsia="ru-RU"/>
              </w:rPr>
              <w:t>пункту 229.8 статті 229 розділу VI Кодексу)</w:t>
            </w:r>
          </w:p>
        </w:tc>
        <w:tc>
          <w:tcPr>
            <w:tcW w:w="1985" w:type="dxa"/>
          </w:tcPr>
          <w:p w:rsidR="00C85BC9" w:rsidRPr="00CE4917" w:rsidRDefault="00C85BC9" w:rsidP="001254FC">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lastRenderedPageBreak/>
              <w:t>Д.1 (к. 16)</w:t>
            </w:r>
          </w:p>
        </w:tc>
        <w:tc>
          <w:tcPr>
            <w:tcW w:w="1134" w:type="dxa"/>
          </w:tcPr>
          <w:p w:rsidR="00C85BC9" w:rsidRPr="00CE4917" w:rsidRDefault="00C85BC9" w:rsidP="001254FC">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p w:rsidR="00C85BC9" w:rsidRPr="00CE4917" w:rsidRDefault="00C85BC9" w:rsidP="001254FC">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bl>
    <w:p w:rsidR="00C85BC9" w:rsidRPr="00CE4917" w:rsidRDefault="00C85BC9" w:rsidP="00C85BC9">
      <w:pPr>
        <w:tabs>
          <w:tab w:val="left" w:pos="993"/>
        </w:tabs>
        <w:spacing w:after="0" w:line="240" w:lineRule="auto"/>
        <w:ind w:firstLine="9356"/>
        <w:jc w:val="right"/>
        <w:rPr>
          <w:rFonts w:ascii="Times New Roman" w:hAnsi="Times New Roman" w:cs="Times New Roman"/>
          <w:sz w:val="28"/>
          <w:szCs w:val="28"/>
        </w:rPr>
      </w:pPr>
      <w:r w:rsidRPr="00CE4917">
        <w:rPr>
          <w:rFonts w:ascii="Times New Roman" w:hAnsi="Times New Roman" w:cs="Times New Roman"/>
          <w:sz w:val="28"/>
          <w:szCs w:val="28"/>
        </w:rPr>
        <w:t>»;</w:t>
      </w:r>
    </w:p>
    <w:p w:rsidR="004E5D2D" w:rsidRPr="00CE4917" w:rsidRDefault="004E5D2D" w:rsidP="00C85BC9">
      <w:pPr>
        <w:tabs>
          <w:tab w:val="left" w:pos="993"/>
        </w:tabs>
        <w:spacing w:after="0" w:line="240" w:lineRule="auto"/>
        <w:ind w:firstLine="9356"/>
        <w:jc w:val="right"/>
        <w:rPr>
          <w:rFonts w:ascii="Times New Roman" w:hAnsi="Times New Roman" w:cs="Times New Roman"/>
          <w:sz w:val="28"/>
          <w:szCs w:val="28"/>
        </w:rPr>
      </w:pPr>
    </w:p>
    <w:p w:rsidR="009945B1" w:rsidRPr="00CE4917" w:rsidRDefault="001579A7" w:rsidP="00E737CF">
      <w:pPr>
        <w:spacing w:after="0" w:line="240" w:lineRule="auto"/>
        <w:ind w:firstLine="567"/>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3) </w:t>
      </w:r>
      <w:r w:rsidR="00BE0E17" w:rsidRPr="00CE4917">
        <w:rPr>
          <w:rFonts w:ascii="Times New Roman" w:eastAsia="Times New Roman" w:hAnsi="Times New Roman" w:cs="Times New Roman"/>
          <w:sz w:val="28"/>
          <w:szCs w:val="28"/>
          <w:lang w:eastAsia="ru-RU"/>
        </w:rPr>
        <w:t xml:space="preserve">рядок </w:t>
      </w:r>
      <w:r w:rsidR="00327930" w:rsidRPr="00CE4917">
        <w:rPr>
          <w:rFonts w:ascii="Times New Roman" w:eastAsia="Times New Roman" w:hAnsi="Times New Roman" w:cs="Times New Roman"/>
          <w:sz w:val="28"/>
          <w:szCs w:val="28"/>
          <w:lang w:eastAsia="ru-RU"/>
        </w:rPr>
        <w:t>В19</w:t>
      </w:r>
      <w:r w:rsidR="006C594E" w:rsidRPr="00CE4917">
        <w:rPr>
          <w:rFonts w:ascii="Times New Roman" w:eastAsia="Times New Roman" w:hAnsi="Times New Roman" w:cs="Times New Roman"/>
          <w:sz w:val="28"/>
          <w:szCs w:val="28"/>
          <w:lang w:eastAsia="ru-RU"/>
        </w:rPr>
        <w:t xml:space="preserve"> викласти в такій редакції</w:t>
      </w:r>
      <w:r w:rsidR="00327930" w:rsidRPr="00CE4917">
        <w:rPr>
          <w:rFonts w:ascii="Times New Roman" w:eastAsia="Times New Roman" w:hAnsi="Times New Roman" w:cs="Times New Roman"/>
          <w:sz w:val="28"/>
          <w:szCs w:val="28"/>
          <w:lang w:eastAsia="ru-RU"/>
        </w:rPr>
        <w:t>:</w:t>
      </w:r>
    </w:p>
    <w:p w:rsidR="00485F00" w:rsidRPr="00CE4917" w:rsidRDefault="00F041C4" w:rsidP="007C577A">
      <w:pPr>
        <w:spacing w:after="0" w:line="240" w:lineRule="auto"/>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w:t>
      </w:r>
    </w:p>
    <w:tbl>
      <w:tblPr>
        <w:tblStyle w:val="aa"/>
        <w:tblW w:w="9351" w:type="dxa"/>
        <w:tblLayout w:type="fixed"/>
        <w:tblLook w:val="04A0" w:firstRow="1" w:lastRow="0" w:firstColumn="1" w:lastColumn="0" w:noHBand="0" w:noVBand="1"/>
      </w:tblPr>
      <w:tblGrid>
        <w:gridCol w:w="846"/>
        <w:gridCol w:w="5245"/>
        <w:gridCol w:w="2126"/>
        <w:gridCol w:w="1134"/>
      </w:tblGrid>
      <w:tr w:rsidR="0077306F" w:rsidRPr="00CE4917" w:rsidTr="007C577A">
        <w:trPr>
          <w:trHeight w:val="1794"/>
        </w:trPr>
        <w:tc>
          <w:tcPr>
            <w:tcW w:w="846" w:type="dxa"/>
          </w:tcPr>
          <w:p w:rsidR="0077306F" w:rsidRPr="00CE4917" w:rsidRDefault="0077306F" w:rsidP="00E737CF">
            <w:pPr>
              <w:spacing w:after="0" w:line="240" w:lineRule="auto"/>
              <w:jc w:val="center"/>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В19</w:t>
            </w:r>
          </w:p>
        </w:tc>
        <w:tc>
          <w:tcPr>
            <w:tcW w:w="5245" w:type="dxa"/>
          </w:tcPr>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Сума пільг за податковими векселями, виданими під час реалізації вироблених в Україні:</w:t>
            </w:r>
          </w:p>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бензинів авіаційних або палива для реактивних двигунів зі сплатою акцизного податку за ставкою, встановленою підпунктом</w:t>
            </w:r>
            <w:r w:rsidR="007C577A" w:rsidRPr="00CE4917">
              <w:rPr>
                <w:rFonts w:ascii="Times New Roman" w:eastAsia="Times New Roman" w:hAnsi="Times New Roman" w:cs="Times New Roman"/>
                <w:sz w:val="28"/>
                <w:szCs w:val="28"/>
                <w:lang w:val="uk-UA" w:eastAsia="ru-RU"/>
              </w:rPr>
              <w:t xml:space="preserve"> 215.3.4 пункту </w:t>
            </w:r>
            <w:r w:rsidRPr="00CE4917">
              <w:rPr>
                <w:rFonts w:ascii="Times New Roman" w:eastAsia="Times New Roman" w:hAnsi="Times New Roman" w:cs="Times New Roman"/>
                <w:sz w:val="28"/>
                <w:szCs w:val="28"/>
                <w:lang w:val="uk-UA" w:eastAsia="ru-RU"/>
              </w:rPr>
              <w:t>215.3 статті 215 розділу VI Кодексу без застосування підвищ</w:t>
            </w:r>
            <w:r w:rsidR="007C577A" w:rsidRPr="00CE4917">
              <w:rPr>
                <w:rFonts w:ascii="Times New Roman" w:eastAsia="Times New Roman" w:hAnsi="Times New Roman" w:cs="Times New Roman"/>
                <w:sz w:val="28"/>
                <w:szCs w:val="28"/>
                <w:lang w:val="uk-UA" w:eastAsia="ru-RU"/>
              </w:rPr>
              <w:t>увального коефіцієнта 10 (пункт </w:t>
            </w:r>
            <w:r w:rsidRPr="00CE4917">
              <w:rPr>
                <w:rFonts w:ascii="Times New Roman" w:eastAsia="Times New Roman" w:hAnsi="Times New Roman" w:cs="Times New Roman"/>
                <w:sz w:val="28"/>
                <w:szCs w:val="28"/>
                <w:lang w:val="uk-UA" w:eastAsia="ru-RU"/>
              </w:rPr>
              <w:t>229.8 статті 229 розділу VI Кодексу);</w:t>
            </w:r>
          </w:p>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важких дистилятів та біодизелю за нульовою ставкою  акцизного податку (пункт 44 підрозділу 5 розділу ХХ</w:t>
            </w:r>
            <w:r w:rsidR="00C61856" w:rsidRPr="00CE4917">
              <w:rPr>
                <w:rFonts w:ascii="Times New Roman" w:eastAsia="Times New Roman" w:hAnsi="Times New Roman" w:cs="Times New Roman"/>
                <w:sz w:val="28"/>
                <w:szCs w:val="28"/>
                <w:lang w:val="uk-UA" w:eastAsia="ru-RU"/>
              </w:rPr>
              <w:t xml:space="preserve"> «Перехідні положення»</w:t>
            </w:r>
            <w:r w:rsidRPr="00CE4917">
              <w:rPr>
                <w:rFonts w:ascii="Times New Roman" w:eastAsia="Times New Roman" w:hAnsi="Times New Roman" w:cs="Times New Roman"/>
                <w:sz w:val="28"/>
                <w:szCs w:val="28"/>
                <w:lang w:val="uk-UA" w:eastAsia="ru-RU"/>
              </w:rPr>
              <w:t xml:space="preserve"> Кодексу)</w:t>
            </w:r>
          </w:p>
        </w:tc>
        <w:tc>
          <w:tcPr>
            <w:tcW w:w="2126" w:type="dxa"/>
          </w:tcPr>
          <w:p w:rsidR="0077306F" w:rsidRPr="00CE4917" w:rsidRDefault="00C91357" w:rsidP="00E737CF">
            <w:pPr>
              <w:spacing w:after="0" w:line="240" w:lineRule="auto"/>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Д.4 (к. 10)</w:t>
            </w:r>
          </w:p>
        </w:tc>
        <w:tc>
          <w:tcPr>
            <w:tcW w:w="1134" w:type="dxa"/>
          </w:tcPr>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p w:rsidR="0077306F" w:rsidRPr="00CE4917" w:rsidRDefault="0077306F" w:rsidP="00E737CF">
            <w:pPr>
              <w:spacing w:after="0" w:line="240" w:lineRule="auto"/>
              <w:jc w:val="both"/>
              <w:rPr>
                <w:rFonts w:ascii="Times New Roman" w:eastAsia="Times New Roman" w:hAnsi="Times New Roman" w:cs="Times New Roman"/>
                <w:sz w:val="28"/>
                <w:szCs w:val="28"/>
                <w:lang w:val="uk-UA" w:eastAsia="ru-RU"/>
              </w:rPr>
            </w:pPr>
            <w:r w:rsidRPr="00CE4917">
              <w:rPr>
                <w:rFonts w:ascii="Times New Roman" w:eastAsia="Times New Roman" w:hAnsi="Times New Roman" w:cs="Times New Roman"/>
                <w:sz w:val="28"/>
                <w:szCs w:val="28"/>
                <w:lang w:val="uk-UA" w:eastAsia="ru-RU"/>
              </w:rPr>
              <w:t> </w:t>
            </w:r>
          </w:p>
        </w:tc>
      </w:tr>
    </w:tbl>
    <w:p w:rsidR="00C65070" w:rsidRPr="00CE4917" w:rsidRDefault="00C91357" w:rsidP="00E737CF">
      <w:pPr>
        <w:spacing w:after="0" w:line="240" w:lineRule="auto"/>
        <w:ind w:firstLine="9356"/>
        <w:jc w:val="right"/>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w:t>
      </w:r>
      <w:r w:rsidR="00C65070" w:rsidRPr="00CE4917">
        <w:rPr>
          <w:rFonts w:ascii="Times New Roman" w:eastAsia="Times New Roman" w:hAnsi="Times New Roman" w:cs="Times New Roman"/>
          <w:sz w:val="28"/>
          <w:szCs w:val="28"/>
          <w:lang w:eastAsia="ru-RU"/>
        </w:rPr>
        <w:t>.</w:t>
      </w:r>
    </w:p>
    <w:p w:rsidR="00C91357" w:rsidRPr="00CE4917" w:rsidRDefault="00C91357" w:rsidP="00E737CF">
      <w:pPr>
        <w:spacing w:after="0" w:line="240" w:lineRule="auto"/>
        <w:ind w:firstLine="9356"/>
        <w:jc w:val="right"/>
        <w:rPr>
          <w:rFonts w:ascii="Times New Roman" w:eastAsia="Times New Roman" w:hAnsi="Times New Roman" w:cs="Times New Roman"/>
          <w:sz w:val="28"/>
          <w:szCs w:val="28"/>
          <w:lang w:eastAsia="ru-RU"/>
        </w:rPr>
      </w:pPr>
    </w:p>
    <w:p w:rsidR="0007410B" w:rsidRPr="00CE4917" w:rsidRDefault="0007410B" w:rsidP="00E737CF">
      <w:pPr>
        <w:pStyle w:val="a9"/>
        <w:tabs>
          <w:tab w:val="left" w:pos="851"/>
        </w:tabs>
        <w:spacing w:after="0" w:line="240" w:lineRule="auto"/>
        <w:ind w:left="567"/>
        <w:jc w:val="both"/>
        <w:rPr>
          <w:rFonts w:ascii="Times New Roman" w:hAnsi="Times New Roman" w:cs="Times New Roman"/>
          <w:sz w:val="28"/>
          <w:szCs w:val="28"/>
        </w:rPr>
      </w:pPr>
      <w:r w:rsidRPr="00CE4917">
        <w:rPr>
          <w:rFonts w:ascii="Times New Roman" w:hAnsi="Times New Roman" w:cs="Times New Roman"/>
          <w:sz w:val="28"/>
          <w:szCs w:val="28"/>
        </w:rPr>
        <w:t>4. У додатках до цієї форми декларації:</w:t>
      </w:r>
    </w:p>
    <w:p w:rsidR="004E5D2D" w:rsidRPr="00CE4917" w:rsidRDefault="004E5D2D" w:rsidP="00E737CF">
      <w:pPr>
        <w:pStyle w:val="a9"/>
        <w:tabs>
          <w:tab w:val="left" w:pos="851"/>
        </w:tabs>
        <w:spacing w:after="0" w:line="240" w:lineRule="auto"/>
        <w:ind w:left="567"/>
        <w:jc w:val="both"/>
        <w:rPr>
          <w:rFonts w:ascii="Times New Roman" w:hAnsi="Times New Roman" w:cs="Times New Roman"/>
          <w:sz w:val="28"/>
          <w:szCs w:val="28"/>
        </w:rPr>
      </w:pPr>
    </w:p>
    <w:p w:rsidR="00625B46" w:rsidRPr="00CE4917" w:rsidRDefault="001579A7" w:rsidP="00E737CF">
      <w:pPr>
        <w:pStyle w:val="a9"/>
        <w:tabs>
          <w:tab w:val="left" w:pos="851"/>
        </w:tabs>
        <w:spacing w:after="0" w:line="240" w:lineRule="auto"/>
        <w:ind w:left="567"/>
        <w:jc w:val="both"/>
        <w:rPr>
          <w:rFonts w:ascii="Times New Roman" w:hAnsi="Times New Roman" w:cs="Times New Roman"/>
          <w:sz w:val="28"/>
          <w:szCs w:val="28"/>
        </w:rPr>
      </w:pPr>
      <w:r w:rsidRPr="00CE4917">
        <w:rPr>
          <w:rFonts w:ascii="Times New Roman" w:hAnsi="Times New Roman" w:cs="Times New Roman"/>
          <w:sz w:val="28"/>
          <w:szCs w:val="28"/>
        </w:rPr>
        <w:t xml:space="preserve">1) </w:t>
      </w:r>
      <w:r w:rsidR="00625B46" w:rsidRPr="00CE4917">
        <w:rPr>
          <w:rFonts w:ascii="Times New Roman" w:hAnsi="Times New Roman" w:cs="Times New Roman"/>
          <w:sz w:val="28"/>
          <w:szCs w:val="28"/>
        </w:rPr>
        <w:t>додаток 1 викласти в новій редакції, що додається;</w:t>
      </w:r>
    </w:p>
    <w:p w:rsidR="004E5D2D" w:rsidRPr="00CE4917" w:rsidRDefault="004E5D2D" w:rsidP="00E737CF">
      <w:pPr>
        <w:pStyle w:val="a9"/>
        <w:tabs>
          <w:tab w:val="left" w:pos="851"/>
        </w:tabs>
        <w:spacing w:after="0" w:line="240" w:lineRule="auto"/>
        <w:ind w:left="567"/>
        <w:jc w:val="both"/>
        <w:rPr>
          <w:rFonts w:ascii="Times New Roman" w:hAnsi="Times New Roman" w:cs="Times New Roman"/>
          <w:sz w:val="28"/>
          <w:szCs w:val="28"/>
        </w:rPr>
      </w:pPr>
    </w:p>
    <w:p w:rsidR="00A71749" w:rsidRPr="00CE4917" w:rsidRDefault="001579A7" w:rsidP="004817A0">
      <w:pPr>
        <w:pStyle w:val="a9"/>
        <w:tabs>
          <w:tab w:val="left" w:pos="993"/>
        </w:tabs>
        <w:spacing w:after="0" w:line="240" w:lineRule="auto"/>
        <w:ind w:left="567"/>
        <w:rPr>
          <w:rFonts w:ascii="Times New Roman" w:hAnsi="Times New Roman" w:cs="Times New Roman"/>
          <w:sz w:val="28"/>
          <w:szCs w:val="28"/>
        </w:rPr>
      </w:pPr>
      <w:r w:rsidRPr="00CE4917">
        <w:rPr>
          <w:rFonts w:ascii="Times New Roman" w:hAnsi="Times New Roman" w:cs="Times New Roman"/>
          <w:sz w:val="28"/>
          <w:szCs w:val="28"/>
        </w:rPr>
        <w:t xml:space="preserve">2) </w:t>
      </w:r>
      <w:r w:rsidR="00917BA0">
        <w:rPr>
          <w:rFonts w:ascii="Times New Roman" w:hAnsi="Times New Roman" w:cs="Times New Roman"/>
          <w:sz w:val="28"/>
          <w:szCs w:val="28"/>
        </w:rPr>
        <w:t xml:space="preserve">графи 9, </w:t>
      </w:r>
      <w:r w:rsidR="004817A0" w:rsidRPr="00CE4917">
        <w:rPr>
          <w:rFonts w:ascii="Times New Roman" w:hAnsi="Times New Roman" w:cs="Times New Roman"/>
          <w:sz w:val="28"/>
          <w:szCs w:val="28"/>
        </w:rPr>
        <w:t>10</w:t>
      </w:r>
      <w:r w:rsidR="00C456B4" w:rsidRPr="00CE4917">
        <w:rPr>
          <w:rFonts w:ascii="Times New Roman" w:hAnsi="Times New Roman" w:cs="Times New Roman"/>
          <w:sz w:val="28"/>
          <w:szCs w:val="28"/>
        </w:rPr>
        <w:t xml:space="preserve"> </w:t>
      </w:r>
      <w:r w:rsidR="0077657E" w:rsidRPr="00917BA0">
        <w:rPr>
          <w:rFonts w:ascii="Times New Roman" w:hAnsi="Times New Roman" w:cs="Times New Roman"/>
          <w:sz w:val="28"/>
          <w:szCs w:val="28"/>
        </w:rPr>
        <w:t>додатка</w:t>
      </w:r>
      <w:r w:rsidR="001A40C2" w:rsidRPr="00917BA0">
        <w:rPr>
          <w:rFonts w:ascii="Times New Roman" w:hAnsi="Times New Roman" w:cs="Times New Roman"/>
          <w:sz w:val="28"/>
          <w:szCs w:val="28"/>
        </w:rPr>
        <w:t xml:space="preserve"> 1</w:t>
      </w:r>
      <w:r w:rsidR="001A40C2" w:rsidRPr="00917BA0">
        <w:rPr>
          <w:rFonts w:ascii="Times New Roman" w:hAnsi="Times New Roman" w:cs="Times New Roman"/>
          <w:sz w:val="28"/>
          <w:szCs w:val="28"/>
          <w:vertAlign w:val="superscript"/>
        </w:rPr>
        <w:t>3</w:t>
      </w:r>
      <w:r w:rsidR="004817A0" w:rsidRPr="00917BA0">
        <w:rPr>
          <w:rFonts w:ascii="Times New Roman" w:hAnsi="Times New Roman" w:cs="Times New Roman"/>
          <w:sz w:val="28"/>
          <w:szCs w:val="28"/>
        </w:rPr>
        <w:t xml:space="preserve"> </w:t>
      </w:r>
      <w:r w:rsidR="00A71749" w:rsidRPr="00917BA0">
        <w:rPr>
          <w:rFonts w:ascii="Times New Roman" w:hAnsi="Times New Roman" w:cs="Times New Roman"/>
          <w:sz w:val="28"/>
          <w:szCs w:val="28"/>
        </w:rPr>
        <w:t xml:space="preserve">викласти </w:t>
      </w:r>
      <w:r w:rsidR="00A71749" w:rsidRPr="00CE4917">
        <w:rPr>
          <w:rFonts w:ascii="Times New Roman" w:hAnsi="Times New Roman" w:cs="Times New Roman"/>
          <w:sz w:val="28"/>
          <w:szCs w:val="28"/>
        </w:rPr>
        <w:t>в такій редакції:</w:t>
      </w:r>
    </w:p>
    <w:p w:rsidR="001A40C2" w:rsidRPr="00CE4917" w:rsidRDefault="007D283C" w:rsidP="00E737CF">
      <w:pPr>
        <w:tabs>
          <w:tab w:val="left" w:pos="993"/>
        </w:tabs>
        <w:spacing w:after="0" w:line="240" w:lineRule="auto"/>
        <w:jc w:val="both"/>
        <w:rPr>
          <w:rFonts w:ascii="Times New Roman" w:hAnsi="Times New Roman" w:cs="Times New Roman"/>
          <w:sz w:val="28"/>
          <w:szCs w:val="28"/>
        </w:rPr>
      </w:pPr>
      <w:r w:rsidRPr="00CE4917">
        <w:rPr>
          <w:rFonts w:ascii="Times New Roman" w:hAnsi="Times New Roman" w:cs="Times New Roman"/>
          <w:sz w:val="28"/>
          <w:szCs w:val="28"/>
        </w:rPr>
        <w:t>«</w:t>
      </w:r>
    </w:p>
    <w:tbl>
      <w:tblPr>
        <w:tblW w:w="9356" w:type="dxa"/>
        <w:tblInd w:w="-5" w:type="dxa"/>
        <w:tblLayout w:type="fixed"/>
        <w:tblLook w:val="04A0" w:firstRow="1" w:lastRow="0" w:firstColumn="1" w:lastColumn="0" w:noHBand="0" w:noVBand="1"/>
      </w:tblPr>
      <w:tblGrid>
        <w:gridCol w:w="5245"/>
        <w:gridCol w:w="4111"/>
      </w:tblGrid>
      <w:tr w:rsidR="00D61649" w:rsidRPr="00CE4917" w:rsidTr="00FB1BE8">
        <w:trPr>
          <w:trHeight w:val="431"/>
        </w:trPr>
        <w:tc>
          <w:tcPr>
            <w:tcW w:w="9356" w:type="dxa"/>
            <w:gridSpan w:val="2"/>
            <w:tcBorders>
              <w:top w:val="single" w:sz="4" w:space="0" w:color="auto"/>
              <w:left w:val="single" w:sz="4" w:space="0" w:color="auto"/>
              <w:bottom w:val="nil"/>
              <w:right w:val="single" w:sz="4" w:space="0" w:color="auto"/>
            </w:tcBorders>
            <w:vAlign w:val="center"/>
            <w:hideMark/>
          </w:tcPr>
          <w:p w:rsidR="00D61649" w:rsidRPr="00CE4917" w:rsidRDefault="00D61649" w:rsidP="00FB1BE8">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Об’єкт оподаткування, визначений згідно з пунк</w:t>
            </w:r>
            <w:r w:rsidR="0077657E" w:rsidRPr="00CE4917">
              <w:rPr>
                <w:rFonts w:ascii="Times New Roman" w:hAnsi="Times New Roman" w:cs="Times New Roman"/>
                <w:sz w:val="28"/>
                <w:szCs w:val="28"/>
              </w:rPr>
              <w:t>том 215.3 статті 215 розділу VI</w:t>
            </w:r>
            <w:r w:rsidR="002F5976" w:rsidRPr="00CE4917">
              <w:rPr>
                <w:rFonts w:ascii="Times New Roman" w:hAnsi="Times New Roman" w:cs="Times New Roman"/>
                <w:sz w:val="28"/>
                <w:szCs w:val="28"/>
              </w:rPr>
              <w:t xml:space="preserve"> </w:t>
            </w:r>
            <w:r w:rsidRPr="00CE4917">
              <w:rPr>
                <w:rFonts w:ascii="Times New Roman" w:hAnsi="Times New Roman" w:cs="Times New Roman"/>
                <w:sz w:val="28"/>
                <w:szCs w:val="28"/>
              </w:rPr>
              <w:t>Кодекс</w:t>
            </w:r>
            <w:r w:rsidR="00CD4E4D" w:rsidRPr="00CE4917">
              <w:rPr>
                <w:rFonts w:ascii="Times New Roman" w:hAnsi="Times New Roman" w:cs="Times New Roman"/>
                <w:sz w:val="28"/>
                <w:szCs w:val="28"/>
              </w:rPr>
              <w:t>у</w:t>
            </w:r>
            <w:r w:rsidRPr="00CE4917">
              <w:rPr>
                <w:rFonts w:ascii="Times New Roman" w:hAnsi="Times New Roman" w:cs="Times New Roman"/>
                <w:sz w:val="28"/>
                <w:szCs w:val="28"/>
                <w:vertAlign w:val="superscript"/>
              </w:rPr>
              <w:t>1</w:t>
            </w:r>
          </w:p>
        </w:tc>
      </w:tr>
      <w:tr w:rsidR="00D61649" w:rsidRPr="00CE4917" w:rsidTr="00FB1BE8">
        <w:trPr>
          <w:trHeight w:val="1020"/>
        </w:trPr>
        <w:tc>
          <w:tcPr>
            <w:tcW w:w="5245" w:type="dxa"/>
            <w:tcBorders>
              <w:top w:val="single" w:sz="4" w:space="0" w:color="auto"/>
              <w:left w:val="single" w:sz="4" w:space="0" w:color="auto"/>
              <w:bottom w:val="nil"/>
              <w:right w:val="single" w:sz="4" w:space="0" w:color="auto"/>
            </w:tcBorders>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шт.</w:t>
            </w:r>
          </w:p>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гр. 9 = гр. 6</w:t>
            </w:r>
          </w:p>
        </w:tc>
        <w:tc>
          <w:tcPr>
            <w:tcW w:w="4111" w:type="dxa"/>
            <w:tcBorders>
              <w:top w:val="single" w:sz="4" w:space="0" w:color="auto"/>
              <w:left w:val="single" w:sz="4" w:space="0" w:color="auto"/>
              <w:bottom w:val="nil"/>
              <w:right w:val="single" w:sz="4" w:space="0" w:color="auto"/>
            </w:tcBorders>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кВт-год,</w:t>
            </w:r>
          </w:p>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куб. см</w:t>
            </w:r>
          </w:p>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 xml:space="preserve">(гр. 6 х </w:t>
            </w:r>
            <w:r w:rsidR="00802251" w:rsidRPr="00CE4917">
              <w:rPr>
                <w:rFonts w:ascii="Times New Roman" w:hAnsi="Times New Roman" w:cs="Times New Roman"/>
                <w:sz w:val="28"/>
                <w:szCs w:val="28"/>
              </w:rPr>
              <w:t>г</w:t>
            </w:r>
            <w:r w:rsidRPr="00CE4917">
              <w:rPr>
                <w:rFonts w:ascii="Times New Roman" w:hAnsi="Times New Roman" w:cs="Times New Roman"/>
                <w:sz w:val="28"/>
                <w:szCs w:val="28"/>
              </w:rPr>
              <w:t>р. 7)</w:t>
            </w:r>
          </w:p>
        </w:tc>
      </w:tr>
      <w:tr w:rsidR="00D61649" w:rsidRPr="00CE4917" w:rsidTr="00FB1BE8">
        <w:trPr>
          <w:trHeight w:val="76"/>
        </w:trPr>
        <w:tc>
          <w:tcPr>
            <w:tcW w:w="5245" w:type="dxa"/>
            <w:tcBorders>
              <w:top w:val="single" w:sz="4" w:space="0" w:color="auto"/>
              <w:left w:val="single" w:sz="4" w:space="0" w:color="auto"/>
              <w:bottom w:val="single" w:sz="4" w:space="0" w:color="auto"/>
              <w:right w:val="single" w:sz="4" w:space="0" w:color="auto"/>
            </w:tcBorders>
            <w:hideMark/>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9</w:t>
            </w:r>
          </w:p>
        </w:tc>
        <w:tc>
          <w:tcPr>
            <w:tcW w:w="4111" w:type="dxa"/>
            <w:tcBorders>
              <w:top w:val="single" w:sz="4" w:space="0" w:color="auto"/>
              <w:left w:val="single" w:sz="4" w:space="0" w:color="auto"/>
              <w:bottom w:val="single" w:sz="4" w:space="0" w:color="auto"/>
              <w:right w:val="single" w:sz="4" w:space="0" w:color="auto"/>
            </w:tcBorders>
            <w:hideMark/>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10</w:t>
            </w:r>
          </w:p>
        </w:tc>
      </w:tr>
      <w:tr w:rsidR="00D61649" w:rsidRPr="00CE4917" w:rsidTr="00FB1BE8">
        <w:trPr>
          <w:trHeight w:val="317"/>
        </w:trPr>
        <w:tc>
          <w:tcPr>
            <w:tcW w:w="5245" w:type="dxa"/>
            <w:tcBorders>
              <w:top w:val="single" w:sz="4" w:space="0" w:color="auto"/>
              <w:left w:val="single" w:sz="4" w:space="0" w:color="auto"/>
              <w:bottom w:val="single" w:sz="4" w:space="0" w:color="auto"/>
              <w:right w:val="single" w:sz="4" w:space="0" w:color="auto"/>
            </w:tcBorders>
            <w:vAlign w:val="center"/>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vAlign w:val="center"/>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p>
        </w:tc>
      </w:tr>
      <w:tr w:rsidR="00D61649" w:rsidRPr="00CE4917" w:rsidTr="00FB1BE8">
        <w:tc>
          <w:tcPr>
            <w:tcW w:w="5245" w:type="dxa"/>
            <w:tcBorders>
              <w:top w:val="single" w:sz="4" w:space="0" w:color="auto"/>
              <w:left w:val="single" w:sz="4" w:space="0" w:color="auto"/>
              <w:bottom w:val="single" w:sz="4" w:space="0" w:color="auto"/>
              <w:right w:val="single" w:sz="4" w:space="0" w:color="auto"/>
            </w:tcBorders>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х</w:t>
            </w:r>
          </w:p>
        </w:tc>
        <w:tc>
          <w:tcPr>
            <w:tcW w:w="4111" w:type="dxa"/>
            <w:tcBorders>
              <w:top w:val="single" w:sz="4" w:space="0" w:color="auto"/>
              <w:left w:val="single" w:sz="4" w:space="0" w:color="auto"/>
              <w:bottom w:val="single" w:sz="4" w:space="0" w:color="auto"/>
              <w:right w:val="single" w:sz="4" w:space="0" w:color="auto"/>
            </w:tcBorders>
          </w:tcPr>
          <w:p w:rsidR="00D61649" w:rsidRPr="00CE4917" w:rsidRDefault="00D61649" w:rsidP="00E737CF">
            <w:pPr>
              <w:tabs>
                <w:tab w:val="left" w:pos="993"/>
              </w:tabs>
              <w:spacing w:after="0" w:line="240" w:lineRule="auto"/>
              <w:jc w:val="center"/>
              <w:rPr>
                <w:rFonts w:ascii="Times New Roman" w:hAnsi="Times New Roman" w:cs="Times New Roman"/>
                <w:sz w:val="28"/>
                <w:szCs w:val="28"/>
              </w:rPr>
            </w:pPr>
            <w:r w:rsidRPr="00CE4917">
              <w:rPr>
                <w:rFonts w:ascii="Times New Roman" w:hAnsi="Times New Roman" w:cs="Times New Roman"/>
                <w:sz w:val="28"/>
                <w:szCs w:val="28"/>
              </w:rPr>
              <w:t>х</w:t>
            </w:r>
          </w:p>
        </w:tc>
      </w:tr>
    </w:tbl>
    <w:p w:rsidR="001A40C2" w:rsidRPr="00CE4917" w:rsidRDefault="007D283C" w:rsidP="00E737CF">
      <w:pPr>
        <w:tabs>
          <w:tab w:val="left" w:pos="993"/>
        </w:tabs>
        <w:spacing w:after="0" w:line="240" w:lineRule="auto"/>
        <w:jc w:val="right"/>
        <w:rPr>
          <w:rFonts w:ascii="Times New Roman" w:hAnsi="Times New Roman" w:cs="Times New Roman"/>
          <w:sz w:val="28"/>
          <w:szCs w:val="28"/>
        </w:rPr>
      </w:pPr>
      <w:r w:rsidRPr="00CE4917">
        <w:rPr>
          <w:rFonts w:ascii="Times New Roman" w:hAnsi="Times New Roman" w:cs="Times New Roman"/>
          <w:sz w:val="28"/>
          <w:szCs w:val="28"/>
        </w:rPr>
        <w:t>»</w:t>
      </w:r>
      <w:r w:rsidR="00207FF0" w:rsidRPr="00CE4917">
        <w:rPr>
          <w:rFonts w:ascii="Times New Roman" w:hAnsi="Times New Roman" w:cs="Times New Roman"/>
          <w:sz w:val="28"/>
          <w:szCs w:val="28"/>
        </w:rPr>
        <w:t>;</w:t>
      </w:r>
    </w:p>
    <w:p w:rsidR="00207FF0" w:rsidRPr="00CE4917" w:rsidRDefault="001579A7" w:rsidP="00E737CF">
      <w:pPr>
        <w:pStyle w:val="a9"/>
        <w:tabs>
          <w:tab w:val="left" w:pos="993"/>
        </w:tabs>
        <w:spacing w:after="0" w:line="240" w:lineRule="auto"/>
        <w:ind w:left="567"/>
        <w:rPr>
          <w:rFonts w:ascii="Times New Roman" w:hAnsi="Times New Roman" w:cs="Times New Roman"/>
          <w:sz w:val="28"/>
          <w:szCs w:val="28"/>
        </w:rPr>
      </w:pPr>
      <w:r w:rsidRPr="00CE4917">
        <w:rPr>
          <w:rFonts w:ascii="Times New Roman" w:hAnsi="Times New Roman" w:cs="Times New Roman"/>
          <w:sz w:val="28"/>
          <w:szCs w:val="28"/>
        </w:rPr>
        <w:t xml:space="preserve">3) </w:t>
      </w:r>
      <w:r w:rsidR="00207FF0" w:rsidRPr="00CE4917">
        <w:rPr>
          <w:rFonts w:ascii="Times New Roman" w:hAnsi="Times New Roman" w:cs="Times New Roman"/>
          <w:sz w:val="28"/>
          <w:szCs w:val="28"/>
        </w:rPr>
        <w:t>додатк</w:t>
      </w:r>
      <w:r w:rsidRPr="00CE4917">
        <w:rPr>
          <w:rFonts w:ascii="Times New Roman" w:hAnsi="Times New Roman" w:cs="Times New Roman"/>
          <w:sz w:val="28"/>
          <w:szCs w:val="28"/>
        </w:rPr>
        <w:t>и</w:t>
      </w:r>
      <w:r w:rsidR="00207FF0" w:rsidRPr="00CE4917">
        <w:rPr>
          <w:rFonts w:ascii="Times New Roman" w:hAnsi="Times New Roman" w:cs="Times New Roman"/>
          <w:sz w:val="28"/>
          <w:szCs w:val="28"/>
        </w:rPr>
        <w:t xml:space="preserve"> 2</w:t>
      </w:r>
      <w:r w:rsidRPr="00CE4917">
        <w:rPr>
          <w:rFonts w:ascii="Times New Roman" w:hAnsi="Times New Roman" w:cs="Times New Roman"/>
          <w:sz w:val="28"/>
          <w:szCs w:val="28"/>
        </w:rPr>
        <w:t>,</w:t>
      </w:r>
      <w:r w:rsidR="00207FF0" w:rsidRPr="00CE4917">
        <w:rPr>
          <w:rFonts w:ascii="Times New Roman" w:hAnsi="Times New Roman" w:cs="Times New Roman"/>
          <w:sz w:val="28"/>
          <w:szCs w:val="28"/>
        </w:rPr>
        <w:t xml:space="preserve"> </w:t>
      </w:r>
      <w:r w:rsidRPr="00CE4917">
        <w:rPr>
          <w:rFonts w:ascii="Times New Roman" w:hAnsi="Times New Roman" w:cs="Times New Roman"/>
          <w:sz w:val="28"/>
          <w:szCs w:val="28"/>
        </w:rPr>
        <w:t xml:space="preserve">3 </w:t>
      </w:r>
      <w:r w:rsidR="00207FF0" w:rsidRPr="00CE4917">
        <w:rPr>
          <w:rFonts w:ascii="Times New Roman" w:hAnsi="Times New Roman" w:cs="Times New Roman"/>
          <w:sz w:val="28"/>
          <w:szCs w:val="28"/>
        </w:rPr>
        <w:t>викласти в новій редакції, що дода</w:t>
      </w:r>
      <w:r w:rsidRPr="00CE4917">
        <w:rPr>
          <w:rFonts w:ascii="Times New Roman" w:hAnsi="Times New Roman" w:cs="Times New Roman"/>
          <w:sz w:val="28"/>
          <w:szCs w:val="28"/>
        </w:rPr>
        <w:t>ю</w:t>
      </w:r>
      <w:r w:rsidR="00207FF0" w:rsidRPr="00CE4917">
        <w:rPr>
          <w:rFonts w:ascii="Times New Roman" w:hAnsi="Times New Roman" w:cs="Times New Roman"/>
          <w:sz w:val="28"/>
          <w:szCs w:val="28"/>
        </w:rPr>
        <w:t>ться;</w:t>
      </w:r>
    </w:p>
    <w:p w:rsidR="004E5D2D" w:rsidRPr="00CE4917" w:rsidRDefault="004E5D2D" w:rsidP="00E737CF">
      <w:pPr>
        <w:pStyle w:val="a9"/>
        <w:tabs>
          <w:tab w:val="left" w:pos="993"/>
        </w:tabs>
        <w:spacing w:after="0" w:line="240" w:lineRule="auto"/>
        <w:ind w:left="567"/>
        <w:rPr>
          <w:rFonts w:ascii="Times New Roman" w:hAnsi="Times New Roman" w:cs="Times New Roman"/>
          <w:sz w:val="28"/>
          <w:szCs w:val="28"/>
        </w:rPr>
      </w:pPr>
    </w:p>
    <w:p w:rsidR="001579A7" w:rsidRPr="00CE4917" w:rsidRDefault="001579A7" w:rsidP="002C6952">
      <w:pPr>
        <w:pStyle w:val="a9"/>
        <w:tabs>
          <w:tab w:val="left" w:pos="567"/>
          <w:tab w:val="left" w:pos="993"/>
        </w:tabs>
        <w:spacing w:after="0" w:line="240" w:lineRule="auto"/>
        <w:ind w:left="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4) </w:t>
      </w:r>
      <w:r w:rsidR="00BF6BD8" w:rsidRPr="00CE4917">
        <w:rPr>
          <w:rFonts w:ascii="Times New Roman" w:eastAsia="Times New Roman" w:hAnsi="Times New Roman" w:cs="Times New Roman"/>
          <w:sz w:val="28"/>
          <w:szCs w:val="28"/>
          <w:lang w:eastAsia="ru-RU"/>
        </w:rPr>
        <w:t xml:space="preserve">у </w:t>
      </w:r>
      <w:r w:rsidR="00207FF0" w:rsidRPr="00CE4917">
        <w:rPr>
          <w:rFonts w:ascii="Times New Roman" w:eastAsia="Times New Roman" w:hAnsi="Times New Roman" w:cs="Times New Roman"/>
          <w:sz w:val="28"/>
          <w:szCs w:val="28"/>
          <w:lang w:eastAsia="ru-RU"/>
        </w:rPr>
        <w:t>заголовку графи</w:t>
      </w:r>
      <w:r w:rsidR="00BF6BD8" w:rsidRPr="00CE4917">
        <w:rPr>
          <w:rFonts w:ascii="Times New Roman" w:eastAsia="Times New Roman" w:hAnsi="Times New Roman" w:cs="Times New Roman"/>
          <w:sz w:val="28"/>
          <w:szCs w:val="28"/>
          <w:lang w:eastAsia="ru-RU"/>
        </w:rPr>
        <w:t xml:space="preserve"> 7 </w:t>
      </w:r>
      <w:r w:rsidR="0077657E" w:rsidRPr="00917BA0">
        <w:rPr>
          <w:rFonts w:ascii="Times New Roman" w:eastAsia="Times New Roman" w:hAnsi="Times New Roman" w:cs="Times New Roman"/>
          <w:sz w:val="28"/>
          <w:szCs w:val="28"/>
          <w:lang w:eastAsia="ru-RU"/>
        </w:rPr>
        <w:t>додатка</w:t>
      </w:r>
      <w:r w:rsidR="004E5D2D" w:rsidRPr="00917BA0">
        <w:rPr>
          <w:rFonts w:ascii="Times New Roman" w:eastAsia="Times New Roman" w:hAnsi="Times New Roman" w:cs="Times New Roman"/>
          <w:sz w:val="28"/>
          <w:szCs w:val="28"/>
          <w:lang w:eastAsia="ru-RU"/>
        </w:rPr>
        <w:t xml:space="preserve"> 5 </w:t>
      </w:r>
      <w:r w:rsidR="00E416D4" w:rsidRPr="00917BA0">
        <w:rPr>
          <w:rFonts w:ascii="Times New Roman" w:eastAsia="Times New Roman" w:hAnsi="Times New Roman" w:cs="Times New Roman"/>
          <w:sz w:val="28"/>
          <w:szCs w:val="28"/>
          <w:lang w:eastAsia="ru-RU"/>
        </w:rPr>
        <w:t xml:space="preserve">знак </w:t>
      </w:r>
      <w:r w:rsidR="00E416D4" w:rsidRPr="00CE4917">
        <w:rPr>
          <w:rFonts w:ascii="Times New Roman" w:eastAsia="Times New Roman" w:hAnsi="Times New Roman" w:cs="Times New Roman"/>
          <w:sz w:val="28"/>
          <w:szCs w:val="28"/>
          <w:lang w:eastAsia="ru-RU"/>
        </w:rPr>
        <w:t>та цифри</w:t>
      </w:r>
      <w:r w:rsidR="004C108F" w:rsidRPr="00CE4917">
        <w:rPr>
          <w:rFonts w:ascii="Times New Roman" w:eastAsia="Times New Roman" w:hAnsi="Times New Roman" w:cs="Times New Roman"/>
          <w:sz w:val="28"/>
          <w:szCs w:val="28"/>
          <w:lang w:eastAsia="ru-RU"/>
        </w:rPr>
        <w:t xml:space="preserve"> </w:t>
      </w:r>
      <w:r w:rsidR="00E26052" w:rsidRPr="00CE4917">
        <w:rPr>
          <w:rFonts w:ascii="Times New Roman" w:eastAsia="Times New Roman" w:hAnsi="Times New Roman" w:cs="Times New Roman"/>
          <w:sz w:val="28"/>
          <w:szCs w:val="28"/>
          <w:lang w:eastAsia="ru-RU"/>
        </w:rPr>
        <w:t>«</w:t>
      </w:r>
      <w:r w:rsidR="004C108F" w:rsidRPr="00CE4917">
        <w:rPr>
          <w:rFonts w:ascii="Times New Roman" w:eastAsia="Times New Roman" w:hAnsi="Times New Roman" w:cs="Times New Roman"/>
          <w:sz w:val="28"/>
          <w:szCs w:val="28"/>
          <w:lang w:eastAsia="ru-RU"/>
        </w:rPr>
        <w:t>х 20</w:t>
      </w:r>
      <w:r w:rsidR="00E26052" w:rsidRPr="00CE4917">
        <w:rPr>
          <w:rFonts w:ascii="Times New Roman" w:eastAsia="Times New Roman" w:hAnsi="Times New Roman" w:cs="Times New Roman"/>
          <w:sz w:val="28"/>
          <w:szCs w:val="28"/>
          <w:lang w:eastAsia="ru-RU"/>
        </w:rPr>
        <w:t>»</w:t>
      </w:r>
      <w:r w:rsidR="004C108F" w:rsidRPr="00CE4917">
        <w:rPr>
          <w:rFonts w:ascii="Times New Roman" w:eastAsia="Times New Roman" w:hAnsi="Times New Roman" w:cs="Times New Roman"/>
          <w:sz w:val="28"/>
          <w:szCs w:val="28"/>
          <w:lang w:eastAsia="ru-RU"/>
        </w:rPr>
        <w:t xml:space="preserve"> замінити знаком та словами </w:t>
      </w:r>
      <w:r w:rsidR="00E26052" w:rsidRPr="00CE4917">
        <w:rPr>
          <w:rFonts w:ascii="Times New Roman" w:eastAsia="Times New Roman" w:hAnsi="Times New Roman" w:cs="Times New Roman"/>
          <w:sz w:val="28"/>
          <w:szCs w:val="28"/>
          <w:lang w:eastAsia="ru-RU"/>
        </w:rPr>
        <w:t>«</w:t>
      </w:r>
      <w:r w:rsidR="004C108F" w:rsidRPr="00CE4917">
        <w:rPr>
          <w:rFonts w:ascii="Times New Roman" w:eastAsia="Times New Roman" w:hAnsi="Times New Roman" w:cs="Times New Roman"/>
          <w:sz w:val="28"/>
          <w:szCs w:val="28"/>
          <w:lang w:eastAsia="ru-RU"/>
        </w:rPr>
        <w:t>х на кількість одиниць у пачці</w:t>
      </w:r>
      <w:r w:rsidR="00E26052" w:rsidRPr="00CE4917">
        <w:rPr>
          <w:rFonts w:ascii="Times New Roman" w:eastAsia="Times New Roman" w:hAnsi="Times New Roman" w:cs="Times New Roman"/>
          <w:sz w:val="28"/>
          <w:szCs w:val="28"/>
          <w:lang w:eastAsia="ru-RU"/>
        </w:rPr>
        <w:t>»</w:t>
      </w:r>
      <w:r w:rsidRPr="00CE4917">
        <w:rPr>
          <w:rFonts w:ascii="Times New Roman" w:eastAsia="Times New Roman" w:hAnsi="Times New Roman" w:cs="Times New Roman"/>
          <w:sz w:val="28"/>
          <w:szCs w:val="28"/>
          <w:lang w:eastAsia="ru-RU"/>
        </w:rPr>
        <w:t>;</w:t>
      </w:r>
    </w:p>
    <w:p w:rsidR="004E5D2D" w:rsidRPr="00CE4917" w:rsidRDefault="004E5D2D" w:rsidP="00BC6B03">
      <w:pPr>
        <w:tabs>
          <w:tab w:val="left" w:pos="993"/>
        </w:tabs>
        <w:spacing w:after="0" w:line="240" w:lineRule="auto"/>
        <w:ind w:firstLine="567"/>
        <w:jc w:val="both"/>
        <w:rPr>
          <w:rFonts w:ascii="Times New Roman" w:eastAsia="Times New Roman" w:hAnsi="Times New Roman" w:cs="Times New Roman"/>
          <w:sz w:val="28"/>
          <w:szCs w:val="28"/>
          <w:lang w:eastAsia="ru-RU"/>
        </w:rPr>
      </w:pPr>
    </w:p>
    <w:p w:rsidR="00E26052" w:rsidRPr="00CE4917" w:rsidRDefault="004E5D2D" w:rsidP="00BC6B03">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 xml:space="preserve">5) </w:t>
      </w:r>
      <w:r w:rsidR="001579A7" w:rsidRPr="00CE4917">
        <w:rPr>
          <w:rFonts w:ascii="Times New Roman" w:eastAsia="Times New Roman" w:hAnsi="Times New Roman" w:cs="Times New Roman"/>
          <w:sz w:val="28"/>
          <w:szCs w:val="28"/>
          <w:lang w:eastAsia="ru-RU"/>
        </w:rPr>
        <w:t>додаток 5 виключити</w:t>
      </w:r>
      <w:r w:rsidR="00BC6B03" w:rsidRPr="00CE4917">
        <w:rPr>
          <w:rFonts w:ascii="Times New Roman" w:eastAsia="Times New Roman" w:hAnsi="Times New Roman" w:cs="Times New Roman"/>
          <w:sz w:val="28"/>
          <w:szCs w:val="28"/>
          <w:lang w:eastAsia="ru-RU"/>
        </w:rPr>
        <w:t>.</w:t>
      </w:r>
    </w:p>
    <w:p w:rsidR="00CE7177" w:rsidRPr="00CE4917" w:rsidRDefault="0079301F" w:rsidP="00E737CF">
      <w:pPr>
        <w:tabs>
          <w:tab w:val="left" w:pos="360"/>
          <w:tab w:val="left" w:pos="993"/>
        </w:tabs>
        <w:spacing w:after="0" w:line="240" w:lineRule="auto"/>
        <w:ind w:firstLine="567"/>
        <w:jc w:val="both"/>
        <w:rPr>
          <w:rFonts w:ascii="Times New Roman" w:eastAsia="Times New Roman" w:hAnsi="Times New Roman" w:cs="Times New Roman"/>
          <w:sz w:val="28"/>
          <w:szCs w:val="28"/>
          <w:lang w:eastAsia="ru-RU"/>
        </w:rPr>
      </w:pPr>
      <w:r w:rsidRPr="00CE4917">
        <w:rPr>
          <w:rFonts w:ascii="Times New Roman" w:eastAsia="Times New Roman" w:hAnsi="Times New Roman" w:cs="Times New Roman"/>
          <w:sz w:val="28"/>
          <w:szCs w:val="28"/>
          <w:lang w:eastAsia="ru-RU"/>
        </w:rPr>
        <w:t>У зв’язку з цим додатки 6</w:t>
      </w:r>
      <w:r w:rsidR="00500F56" w:rsidRPr="00CE4917">
        <w:rPr>
          <w:rFonts w:ascii="Times New Roman" w:eastAsia="Times New Roman" w:hAnsi="Times New Roman" w:cs="Times New Roman"/>
          <w:sz w:val="28"/>
          <w:szCs w:val="28"/>
          <w:lang w:eastAsia="ru-RU"/>
        </w:rPr>
        <w:t>, 6</w:t>
      </w:r>
      <w:r w:rsidR="00500F56" w:rsidRPr="00CE4917">
        <w:rPr>
          <w:rFonts w:ascii="Times New Roman" w:eastAsia="Times New Roman" w:hAnsi="Times New Roman" w:cs="Times New Roman"/>
          <w:sz w:val="28"/>
          <w:szCs w:val="28"/>
          <w:vertAlign w:val="superscript"/>
          <w:lang w:eastAsia="ru-RU"/>
        </w:rPr>
        <w:t>1</w:t>
      </w:r>
      <w:r w:rsidR="00500F56" w:rsidRPr="00CE4917">
        <w:rPr>
          <w:rFonts w:ascii="Times New Roman" w:eastAsia="Times New Roman" w:hAnsi="Times New Roman" w:cs="Times New Roman"/>
          <w:sz w:val="28"/>
          <w:szCs w:val="28"/>
          <w:lang w:eastAsia="ru-RU"/>
        </w:rPr>
        <w:t>, 7–</w:t>
      </w:r>
      <w:r w:rsidRPr="00CE4917">
        <w:rPr>
          <w:rFonts w:ascii="Times New Roman" w:eastAsia="Times New Roman" w:hAnsi="Times New Roman" w:cs="Times New Roman"/>
          <w:sz w:val="28"/>
          <w:szCs w:val="28"/>
          <w:lang w:eastAsia="ru-RU"/>
        </w:rPr>
        <w:t>13 вважати додатками 5</w:t>
      </w:r>
      <w:r w:rsidR="00500F56" w:rsidRPr="00CE4917">
        <w:rPr>
          <w:rFonts w:ascii="Times New Roman" w:eastAsia="Times New Roman" w:hAnsi="Times New Roman" w:cs="Times New Roman"/>
          <w:sz w:val="28"/>
          <w:szCs w:val="28"/>
          <w:lang w:eastAsia="ru-RU"/>
        </w:rPr>
        <w:t>, 5</w:t>
      </w:r>
      <w:r w:rsidR="00500F56" w:rsidRPr="00CE4917">
        <w:rPr>
          <w:rFonts w:ascii="Times New Roman" w:eastAsia="Times New Roman" w:hAnsi="Times New Roman" w:cs="Times New Roman"/>
          <w:sz w:val="28"/>
          <w:szCs w:val="28"/>
          <w:vertAlign w:val="superscript"/>
          <w:lang w:eastAsia="ru-RU"/>
        </w:rPr>
        <w:t>1</w:t>
      </w:r>
      <w:r w:rsidR="00500F56" w:rsidRPr="00CE4917">
        <w:rPr>
          <w:rFonts w:ascii="Times New Roman" w:eastAsia="Times New Roman" w:hAnsi="Times New Roman" w:cs="Times New Roman"/>
          <w:sz w:val="28"/>
          <w:szCs w:val="28"/>
          <w:lang w:eastAsia="ru-RU"/>
        </w:rPr>
        <w:t>, 6–</w:t>
      </w:r>
      <w:r w:rsidRPr="00CE4917">
        <w:rPr>
          <w:rFonts w:ascii="Times New Roman" w:eastAsia="Times New Roman" w:hAnsi="Times New Roman" w:cs="Times New Roman"/>
          <w:sz w:val="28"/>
          <w:szCs w:val="28"/>
          <w:lang w:eastAsia="ru-RU"/>
        </w:rPr>
        <w:t>12 відповідно.</w:t>
      </w:r>
    </w:p>
    <w:p w:rsidR="00A574A5" w:rsidRPr="00CE4917" w:rsidRDefault="00A574A5" w:rsidP="00E737CF">
      <w:pPr>
        <w:tabs>
          <w:tab w:val="left" w:pos="360"/>
          <w:tab w:val="left" w:pos="993"/>
        </w:tabs>
        <w:spacing w:after="0" w:line="240" w:lineRule="auto"/>
        <w:ind w:firstLine="567"/>
        <w:jc w:val="both"/>
        <w:rPr>
          <w:rFonts w:ascii="Times New Roman" w:eastAsia="Times New Roman" w:hAnsi="Times New Roman" w:cs="Times New Roman"/>
          <w:sz w:val="28"/>
          <w:szCs w:val="28"/>
          <w:lang w:eastAsia="ru-RU"/>
        </w:rPr>
      </w:pPr>
    </w:p>
    <w:p w:rsidR="00B9602E" w:rsidRPr="00CE4917" w:rsidRDefault="00B9602E" w:rsidP="00E737CF">
      <w:pPr>
        <w:tabs>
          <w:tab w:val="left" w:pos="360"/>
          <w:tab w:val="left" w:pos="993"/>
        </w:tabs>
        <w:spacing w:after="0" w:line="240" w:lineRule="auto"/>
        <w:ind w:firstLine="567"/>
        <w:jc w:val="both"/>
        <w:rPr>
          <w:rFonts w:ascii="Times New Roman" w:eastAsia="Times New Roman" w:hAnsi="Times New Roman" w:cs="Times New Roman"/>
          <w:sz w:val="28"/>
          <w:szCs w:val="28"/>
          <w:lang w:eastAsia="ru-RU"/>
        </w:rPr>
      </w:pPr>
    </w:p>
    <w:p w:rsidR="00101849" w:rsidRPr="00CE4917" w:rsidRDefault="0050456F" w:rsidP="00E737C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о. д</w:t>
      </w:r>
      <w:r w:rsidR="0003384E" w:rsidRPr="00CE4917">
        <w:rPr>
          <w:rFonts w:ascii="Times New Roman" w:eastAsia="Times New Roman" w:hAnsi="Times New Roman" w:cs="Times New Roman"/>
          <w:b/>
          <w:sz w:val="28"/>
          <w:szCs w:val="28"/>
          <w:lang w:eastAsia="ru-RU"/>
        </w:rPr>
        <w:t>иректор</w:t>
      </w:r>
      <w:r>
        <w:rPr>
          <w:rFonts w:ascii="Times New Roman" w:eastAsia="Times New Roman" w:hAnsi="Times New Roman" w:cs="Times New Roman"/>
          <w:b/>
          <w:sz w:val="28"/>
          <w:szCs w:val="28"/>
          <w:lang w:eastAsia="ru-RU"/>
        </w:rPr>
        <w:t>а</w:t>
      </w:r>
      <w:r w:rsidR="0003384E" w:rsidRPr="00CE4917">
        <w:rPr>
          <w:rFonts w:ascii="Times New Roman" w:eastAsia="Times New Roman" w:hAnsi="Times New Roman" w:cs="Times New Roman"/>
          <w:b/>
          <w:sz w:val="28"/>
          <w:szCs w:val="28"/>
          <w:lang w:eastAsia="ru-RU"/>
        </w:rPr>
        <w:t xml:space="preserve"> Департаменту</w:t>
      </w:r>
    </w:p>
    <w:p w:rsidR="00802251" w:rsidRPr="00CE4917" w:rsidRDefault="002E30D8" w:rsidP="00E737CF">
      <w:pPr>
        <w:spacing w:after="0" w:line="240" w:lineRule="auto"/>
        <w:rPr>
          <w:rFonts w:ascii="Times New Roman" w:eastAsia="Calibri" w:hAnsi="Times New Roman" w:cs="Times New Roman"/>
          <w:sz w:val="28"/>
          <w:szCs w:val="28"/>
          <w:lang w:eastAsia="ru-RU"/>
        </w:rPr>
      </w:pPr>
      <w:r w:rsidRPr="00CE4917">
        <w:rPr>
          <w:rFonts w:ascii="Times New Roman" w:eastAsia="Times New Roman" w:hAnsi="Times New Roman" w:cs="Times New Roman"/>
          <w:b/>
          <w:sz w:val="28"/>
          <w:szCs w:val="28"/>
          <w:lang w:eastAsia="ru-RU"/>
        </w:rPr>
        <w:t>податкової політики</w:t>
      </w:r>
      <w:r w:rsidR="0050456F">
        <w:rPr>
          <w:rFonts w:ascii="Times New Roman" w:eastAsia="Times New Roman" w:hAnsi="Times New Roman" w:cs="Times New Roman"/>
          <w:b/>
          <w:sz w:val="28"/>
          <w:szCs w:val="28"/>
          <w:lang w:eastAsia="ru-RU"/>
        </w:rPr>
        <w:tab/>
      </w:r>
      <w:r w:rsidR="0050456F">
        <w:rPr>
          <w:rFonts w:ascii="Times New Roman" w:eastAsia="Times New Roman" w:hAnsi="Times New Roman" w:cs="Times New Roman"/>
          <w:b/>
          <w:sz w:val="28"/>
          <w:szCs w:val="28"/>
          <w:lang w:eastAsia="ru-RU"/>
        </w:rPr>
        <w:tab/>
      </w:r>
      <w:r w:rsidR="0050456F">
        <w:rPr>
          <w:rFonts w:ascii="Times New Roman" w:eastAsia="Times New Roman" w:hAnsi="Times New Roman" w:cs="Times New Roman"/>
          <w:b/>
          <w:sz w:val="28"/>
          <w:szCs w:val="28"/>
          <w:lang w:eastAsia="ru-RU"/>
        </w:rPr>
        <w:tab/>
      </w:r>
      <w:r w:rsidR="0050456F">
        <w:rPr>
          <w:rFonts w:ascii="Times New Roman" w:eastAsia="Times New Roman" w:hAnsi="Times New Roman" w:cs="Times New Roman"/>
          <w:b/>
          <w:sz w:val="28"/>
          <w:szCs w:val="28"/>
          <w:lang w:eastAsia="ru-RU"/>
        </w:rPr>
        <w:tab/>
      </w:r>
      <w:r w:rsidR="0050456F">
        <w:rPr>
          <w:rFonts w:ascii="Times New Roman" w:eastAsia="Times New Roman" w:hAnsi="Times New Roman" w:cs="Times New Roman"/>
          <w:b/>
          <w:sz w:val="28"/>
          <w:szCs w:val="28"/>
          <w:lang w:eastAsia="ru-RU"/>
        </w:rPr>
        <w:tab/>
      </w:r>
      <w:r w:rsidR="0050456F">
        <w:rPr>
          <w:rFonts w:ascii="Times New Roman" w:eastAsia="Times New Roman" w:hAnsi="Times New Roman" w:cs="Times New Roman"/>
          <w:b/>
          <w:sz w:val="28"/>
          <w:szCs w:val="28"/>
          <w:lang w:eastAsia="ru-RU"/>
        </w:rPr>
        <w:tab/>
        <w:t xml:space="preserve"> Лариса МАКСИМЕ</w:t>
      </w:r>
      <w:r w:rsidR="00BA09AD" w:rsidRPr="00CE4917">
        <w:rPr>
          <w:rFonts w:ascii="Times New Roman" w:eastAsia="Times New Roman" w:hAnsi="Times New Roman" w:cs="Times New Roman"/>
          <w:b/>
          <w:sz w:val="28"/>
          <w:szCs w:val="28"/>
          <w:lang w:eastAsia="ru-RU"/>
        </w:rPr>
        <w:t>НКО</w:t>
      </w:r>
    </w:p>
    <w:sectPr w:rsidR="00802251" w:rsidRPr="00CE4917" w:rsidSect="005C4D43">
      <w:headerReference w:type="default" r:id="rId8"/>
      <w:pgSz w:w="11906" w:h="16838" w:code="9"/>
      <w:pgMar w:top="851" w:right="567" w:bottom="1588" w:left="1701"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B5F" w:rsidRDefault="00525B5F">
      <w:pPr>
        <w:spacing w:line="240" w:lineRule="auto"/>
      </w:pPr>
      <w:r>
        <w:separator/>
      </w:r>
    </w:p>
  </w:endnote>
  <w:endnote w:type="continuationSeparator" w:id="0">
    <w:p w:rsidR="00525B5F" w:rsidRDefault="00525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B5F" w:rsidRDefault="00525B5F">
      <w:pPr>
        <w:spacing w:after="0"/>
      </w:pPr>
      <w:r>
        <w:separator/>
      </w:r>
    </w:p>
  </w:footnote>
  <w:footnote w:type="continuationSeparator" w:id="0">
    <w:p w:rsidR="00525B5F" w:rsidRDefault="00525B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251395"/>
      <w:docPartObj>
        <w:docPartGallery w:val="AutoText"/>
      </w:docPartObj>
    </w:sdtPr>
    <w:sdtEndPr>
      <w:rPr>
        <w:rFonts w:ascii="Times New Roman" w:hAnsi="Times New Roman" w:cs="Times New Roman"/>
        <w:sz w:val="24"/>
        <w:szCs w:val="24"/>
      </w:rPr>
    </w:sdtEndPr>
    <w:sdtContent>
      <w:p w:rsidR="002F5976" w:rsidRPr="0077657E" w:rsidRDefault="002F5976">
        <w:pPr>
          <w:pStyle w:val="a7"/>
          <w:jc w:val="center"/>
          <w:rPr>
            <w:rFonts w:ascii="Times New Roman" w:hAnsi="Times New Roman" w:cs="Times New Roman"/>
            <w:sz w:val="24"/>
            <w:szCs w:val="24"/>
          </w:rPr>
        </w:pPr>
        <w:r w:rsidRPr="0077657E">
          <w:rPr>
            <w:rFonts w:ascii="Times New Roman" w:hAnsi="Times New Roman" w:cs="Times New Roman"/>
            <w:sz w:val="24"/>
            <w:szCs w:val="24"/>
          </w:rPr>
          <w:fldChar w:fldCharType="begin"/>
        </w:r>
        <w:r w:rsidRPr="0077657E">
          <w:rPr>
            <w:rFonts w:ascii="Times New Roman" w:hAnsi="Times New Roman" w:cs="Times New Roman"/>
            <w:sz w:val="24"/>
            <w:szCs w:val="24"/>
          </w:rPr>
          <w:instrText>PAGE   \* MERGEFORMAT</w:instrText>
        </w:r>
        <w:r w:rsidRPr="0077657E">
          <w:rPr>
            <w:rFonts w:ascii="Times New Roman" w:hAnsi="Times New Roman" w:cs="Times New Roman"/>
            <w:sz w:val="24"/>
            <w:szCs w:val="24"/>
          </w:rPr>
          <w:fldChar w:fldCharType="separate"/>
        </w:r>
        <w:r w:rsidR="008B0613" w:rsidRPr="008B0613">
          <w:rPr>
            <w:rFonts w:ascii="Times New Roman" w:hAnsi="Times New Roman" w:cs="Times New Roman"/>
            <w:noProof/>
            <w:sz w:val="24"/>
            <w:szCs w:val="24"/>
            <w:lang w:val="ru-RU"/>
          </w:rPr>
          <w:t>7</w:t>
        </w:r>
        <w:r w:rsidRPr="0077657E">
          <w:rPr>
            <w:rFonts w:ascii="Times New Roman" w:hAnsi="Times New Roman" w:cs="Times New Roman"/>
            <w:sz w:val="24"/>
            <w:szCs w:val="24"/>
          </w:rPr>
          <w:fldChar w:fldCharType="end"/>
        </w:r>
      </w:p>
    </w:sdtContent>
  </w:sdt>
  <w:p w:rsidR="002F5976" w:rsidRDefault="002F597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D50"/>
    <w:multiLevelType w:val="hybridMultilevel"/>
    <w:tmpl w:val="43B85386"/>
    <w:lvl w:ilvl="0" w:tplc="65909E00">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065A4A30"/>
    <w:multiLevelType w:val="hybridMultilevel"/>
    <w:tmpl w:val="C376411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3165FCB"/>
    <w:multiLevelType w:val="hybridMultilevel"/>
    <w:tmpl w:val="6ED8D83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15:restartNumberingAfterBreak="0">
    <w:nsid w:val="20D37804"/>
    <w:multiLevelType w:val="hybridMultilevel"/>
    <w:tmpl w:val="35543170"/>
    <w:lvl w:ilvl="0" w:tplc="A5B47AD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33E047C5"/>
    <w:multiLevelType w:val="hybridMultilevel"/>
    <w:tmpl w:val="5E5437A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64F4507"/>
    <w:multiLevelType w:val="hybridMultilevel"/>
    <w:tmpl w:val="B346330C"/>
    <w:lvl w:ilvl="0" w:tplc="0409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36D54DC7"/>
    <w:multiLevelType w:val="hybridMultilevel"/>
    <w:tmpl w:val="82FA2FF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22B2611"/>
    <w:multiLevelType w:val="hybridMultilevel"/>
    <w:tmpl w:val="9BB62758"/>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9783796"/>
    <w:multiLevelType w:val="hybridMultilevel"/>
    <w:tmpl w:val="98E4110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D347EF2"/>
    <w:multiLevelType w:val="hybridMultilevel"/>
    <w:tmpl w:val="A5C60B2C"/>
    <w:lvl w:ilvl="0" w:tplc="AF3AD61C">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56096501"/>
    <w:multiLevelType w:val="hybridMultilevel"/>
    <w:tmpl w:val="35543170"/>
    <w:lvl w:ilvl="0" w:tplc="A5B47AD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62DB2B05"/>
    <w:multiLevelType w:val="hybridMultilevel"/>
    <w:tmpl w:val="E3BEA350"/>
    <w:lvl w:ilvl="0" w:tplc="D6B45C8E">
      <w:start w:val="1"/>
      <w:numFmt w:val="decimal"/>
      <w:lvlText w:val="%1."/>
      <w:lvlJc w:val="left"/>
      <w:pPr>
        <w:ind w:left="1070" w:hanging="360"/>
      </w:pPr>
      <w:rPr>
        <w:rFonts w:hint="default"/>
        <w:lang w:val="ru-RU"/>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6BC76D81"/>
    <w:multiLevelType w:val="hybridMultilevel"/>
    <w:tmpl w:val="D39EF5F0"/>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2590ECF"/>
    <w:multiLevelType w:val="hybridMultilevel"/>
    <w:tmpl w:val="FC4C7550"/>
    <w:lvl w:ilvl="0" w:tplc="BE927D6C">
      <w:start w:val="1"/>
      <w:numFmt w:val="decimal"/>
      <w:lvlText w:val="%1)"/>
      <w:lvlJc w:val="left"/>
      <w:pPr>
        <w:ind w:left="987" w:hanging="42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7CC7313C"/>
    <w:multiLevelType w:val="hybridMultilevel"/>
    <w:tmpl w:val="C4DE0A68"/>
    <w:lvl w:ilvl="0" w:tplc="A5B47ADA">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15:restartNumberingAfterBreak="0">
    <w:nsid w:val="7FDD1BEF"/>
    <w:multiLevelType w:val="hybridMultilevel"/>
    <w:tmpl w:val="B13E04D8"/>
    <w:lvl w:ilvl="0" w:tplc="0409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1"/>
  </w:num>
  <w:num w:numId="2">
    <w:abstractNumId w:val="15"/>
  </w:num>
  <w:num w:numId="3">
    <w:abstractNumId w:val="5"/>
  </w:num>
  <w:num w:numId="4">
    <w:abstractNumId w:val="9"/>
  </w:num>
  <w:num w:numId="5">
    <w:abstractNumId w:val="8"/>
  </w:num>
  <w:num w:numId="6">
    <w:abstractNumId w:val="1"/>
  </w:num>
  <w:num w:numId="7">
    <w:abstractNumId w:val="6"/>
  </w:num>
  <w:num w:numId="8">
    <w:abstractNumId w:val="4"/>
  </w:num>
  <w:num w:numId="9">
    <w:abstractNumId w:val="14"/>
  </w:num>
  <w:num w:numId="10">
    <w:abstractNumId w:val="3"/>
  </w:num>
  <w:num w:numId="11">
    <w:abstractNumId w:val="0"/>
  </w:num>
  <w:num w:numId="12">
    <w:abstractNumId w:val="10"/>
  </w:num>
  <w:num w:numId="13">
    <w:abstractNumId w:val="7"/>
  </w:num>
  <w:num w:numId="14">
    <w:abstractNumId w:val="2"/>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61"/>
    <w:rsid w:val="00001560"/>
    <w:rsid w:val="000029DB"/>
    <w:rsid w:val="00006BA5"/>
    <w:rsid w:val="000121D8"/>
    <w:rsid w:val="00026128"/>
    <w:rsid w:val="00031C0F"/>
    <w:rsid w:val="00032DC9"/>
    <w:rsid w:val="0003384E"/>
    <w:rsid w:val="00036E1B"/>
    <w:rsid w:val="00037D7D"/>
    <w:rsid w:val="0004645D"/>
    <w:rsid w:val="00046B5A"/>
    <w:rsid w:val="00046DB7"/>
    <w:rsid w:val="000474DA"/>
    <w:rsid w:val="00061043"/>
    <w:rsid w:val="00065BA6"/>
    <w:rsid w:val="00072AD3"/>
    <w:rsid w:val="0007410B"/>
    <w:rsid w:val="00075133"/>
    <w:rsid w:val="00080F57"/>
    <w:rsid w:val="000835A3"/>
    <w:rsid w:val="00085928"/>
    <w:rsid w:val="00085A50"/>
    <w:rsid w:val="0008664C"/>
    <w:rsid w:val="00091427"/>
    <w:rsid w:val="00094C3D"/>
    <w:rsid w:val="000979CD"/>
    <w:rsid w:val="000A295E"/>
    <w:rsid w:val="000A3050"/>
    <w:rsid w:val="000A4CD9"/>
    <w:rsid w:val="000C1815"/>
    <w:rsid w:val="000C6429"/>
    <w:rsid w:val="000D7AD0"/>
    <w:rsid w:val="000E0B96"/>
    <w:rsid w:val="000E111A"/>
    <w:rsid w:val="000E4930"/>
    <w:rsid w:val="000E5E32"/>
    <w:rsid w:val="000F5281"/>
    <w:rsid w:val="000F75BB"/>
    <w:rsid w:val="001016C5"/>
    <w:rsid w:val="00101849"/>
    <w:rsid w:val="00105E7B"/>
    <w:rsid w:val="0010797F"/>
    <w:rsid w:val="00112898"/>
    <w:rsid w:val="00121AEE"/>
    <w:rsid w:val="00121E3A"/>
    <w:rsid w:val="001224F0"/>
    <w:rsid w:val="001259B5"/>
    <w:rsid w:val="00131824"/>
    <w:rsid w:val="00132FF9"/>
    <w:rsid w:val="001333E6"/>
    <w:rsid w:val="00134A6F"/>
    <w:rsid w:val="001358E9"/>
    <w:rsid w:val="001371E4"/>
    <w:rsid w:val="00137A13"/>
    <w:rsid w:val="00145B00"/>
    <w:rsid w:val="00145ECE"/>
    <w:rsid w:val="00150D4A"/>
    <w:rsid w:val="00151E57"/>
    <w:rsid w:val="001532FD"/>
    <w:rsid w:val="001571BB"/>
    <w:rsid w:val="001579A7"/>
    <w:rsid w:val="001620B1"/>
    <w:rsid w:val="00162180"/>
    <w:rsid w:val="00162916"/>
    <w:rsid w:val="00163634"/>
    <w:rsid w:val="00166469"/>
    <w:rsid w:val="00167132"/>
    <w:rsid w:val="00167349"/>
    <w:rsid w:val="00170971"/>
    <w:rsid w:val="00171AAC"/>
    <w:rsid w:val="00174327"/>
    <w:rsid w:val="0017498E"/>
    <w:rsid w:val="00174EBA"/>
    <w:rsid w:val="001776E7"/>
    <w:rsid w:val="00177F4D"/>
    <w:rsid w:val="00181ABA"/>
    <w:rsid w:val="00190DE8"/>
    <w:rsid w:val="00192ADF"/>
    <w:rsid w:val="00197506"/>
    <w:rsid w:val="001A40C2"/>
    <w:rsid w:val="001A7009"/>
    <w:rsid w:val="001B2A23"/>
    <w:rsid w:val="001B4223"/>
    <w:rsid w:val="001C018C"/>
    <w:rsid w:val="001C3D3A"/>
    <w:rsid w:val="001C5844"/>
    <w:rsid w:val="001C62D2"/>
    <w:rsid w:val="001D17EE"/>
    <w:rsid w:val="001E4AE2"/>
    <w:rsid w:val="001F782A"/>
    <w:rsid w:val="00200798"/>
    <w:rsid w:val="00201FDF"/>
    <w:rsid w:val="00205770"/>
    <w:rsid w:val="00207FF0"/>
    <w:rsid w:val="00210B3E"/>
    <w:rsid w:val="002206DF"/>
    <w:rsid w:val="00225A3F"/>
    <w:rsid w:val="00232106"/>
    <w:rsid w:val="00237779"/>
    <w:rsid w:val="00237A63"/>
    <w:rsid w:val="002427CE"/>
    <w:rsid w:val="00246548"/>
    <w:rsid w:val="0025222B"/>
    <w:rsid w:val="00254966"/>
    <w:rsid w:val="0026616B"/>
    <w:rsid w:val="00266876"/>
    <w:rsid w:val="00271BE6"/>
    <w:rsid w:val="00272D04"/>
    <w:rsid w:val="0027424C"/>
    <w:rsid w:val="00283D46"/>
    <w:rsid w:val="002874C2"/>
    <w:rsid w:val="00287CBB"/>
    <w:rsid w:val="00295A36"/>
    <w:rsid w:val="00295F55"/>
    <w:rsid w:val="002A03DD"/>
    <w:rsid w:val="002C6952"/>
    <w:rsid w:val="002C7B58"/>
    <w:rsid w:val="002D0C84"/>
    <w:rsid w:val="002D74AC"/>
    <w:rsid w:val="002E30D8"/>
    <w:rsid w:val="002E3B25"/>
    <w:rsid w:val="002E6ACD"/>
    <w:rsid w:val="002F06F0"/>
    <w:rsid w:val="002F0C51"/>
    <w:rsid w:val="002F2454"/>
    <w:rsid w:val="002F3F6C"/>
    <w:rsid w:val="002F5976"/>
    <w:rsid w:val="002F68CE"/>
    <w:rsid w:val="00304B34"/>
    <w:rsid w:val="00306744"/>
    <w:rsid w:val="003154E2"/>
    <w:rsid w:val="00316888"/>
    <w:rsid w:val="00320C72"/>
    <w:rsid w:val="00323004"/>
    <w:rsid w:val="0032774A"/>
    <w:rsid w:val="00327930"/>
    <w:rsid w:val="00334827"/>
    <w:rsid w:val="00335CC1"/>
    <w:rsid w:val="00337CEB"/>
    <w:rsid w:val="0034068F"/>
    <w:rsid w:val="00342CA3"/>
    <w:rsid w:val="00343906"/>
    <w:rsid w:val="00343A82"/>
    <w:rsid w:val="00345892"/>
    <w:rsid w:val="003479FB"/>
    <w:rsid w:val="003525F2"/>
    <w:rsid w:val="00352655"/>
    <w:rsid w:val="0035661E"/>
    <w:rsid w:val="003618E1"/>
    <w:rsid w:val="0037139F"/>
    <w:rsid w:val="00373203"/>
    <w:rsid w:val="00376762"/>
    <w:rsid w:val="003826AC"/>
    <w:rsid w:val="00382AC3"/>
    <w:rsid w:val="00383503"/>
    <w:rsid w:val="00386D02"/>
    <w:rsid w:val="003870F0"/>
    <w:rsid w:val="003959EA"/>
    <w:rsid w:val="003A23F6"/>
    <w:rsid w:val="003A248A"/>
    <w:rsid w:val="003A47B7"/>
    <w:rsid w:val="003A518E"/>
    <w:rsid w:val="003B23E2"/>
    <w:rsid w:val="003B2A8A"/>
    <w:rsid w:val="003B3C10"/>
    <w:rsid w:val="003B4F83"/>
    <w:rsid w:val="003B6EC9"/>
    <w:rsid w:val="003C4B39"/>
    <w:rsid w:val="003C4B94"/>
    <w:rsid w:val="003C51CF"/>
    <w:rsid w:val="003D252B"/>
    <w:rsid w:val="003D6D72"/>
    <w:rsid w:val="003D7246"/>
    <w:rsid w:val="003D7E31"/>
    <w:rsid w:val="003E1634"/>
    <w:rsid w:val="003E79F5"/>
    <w:rsid w:val="003F526D"/>
    <w:rsid w:val="003F5641"/>
    <w:rsid w:val="00401A36"/>
    <w:rsid w:val="00403CF9"/>
    <w:rsid w:val="004045AC"/>
    <w:rsid w:val="00405023"/>
    <w:rsid w:val="00406A60"/>
    <w:rsid w:val="00407CD1"/>
    <w:rsid w:val="00416F99"/>
    <w:rsid w:val="0041788E"/>
    <w:rsid w:val="00421056"/>
    <w:rsid w:val="00421E3E"/>
    <w:rsid w:val="00423E48"/>
    <w:rsid w:val="00424153"/>
    <w:rsid w:val="00425656"/>
    <w:rsid w:val="00431BD2"/>
    <w:rsid w:val="004334E0"/>
    <w:rsid w:val="0043559E"/>
    <w:rsid w:val="00437957"/>
    <w:rsid w:val="00440B1A"/>
    <w:rsid w:val="004428A2"/>
    <w:rsid w:val="00452A5D"/>
    <w:rsid w:val="00452CC4"/>
    <w:rsid w:val="004538FC"/>
    <w:rsid w:val="004563A2"/>
    <w:rsid w:val="00462900"/>
    <w:rsid w:val="00462EC8"/>
    <w:rsid w:val="00462F61"/>
    <w:rsid w:val="004664DD"/>
    <w:rsid w:val="00466603"/>
    <w:rsid w:val="00471783"/>
    <w:rsid w:val="00474DD4"/>
    <w:rsid w:val="004750F8"/>
    <w:rsid w:val="0047684B"/>
    <w:rsid w:val="00476DB5"/>
    <w:rsid w:val="00477348"/>
    <w:rsid w:val="004817A0"/>
    <w:rsid w:val="0048399B"/>
    <w:rsid w:val="004841FC"/>
    <w:rsid w:val="00484F47"/>
    <w:rsid w:val="00485F00"/>
    <w:rsid w:val="00487270"/>
    <w:rsid w:val="00487C81"/>
    <w:rsid w:val="004926A3"/>
    <w:rsid w:val="00495D0C"/>
    <w:rsid w:val="00496E06"/>
    <w:rsid w:val="004979DB"/>
    <w:rsid w:val="004A1D3F"/>
    <w:rsid w:val="004A1F43"/>
    <w:rsid w:val="004A29F6"/>
    <w:rsid w:val="004A5BCA"/>
    <w:rsid w:val="004A5FAD"/>
    <w:rsid w:val="004A6D2E"/>
    <w:rsid w:val="004B0362"/>
    <w:rsid w:val="004B15B7"/>
    <w:rsid w:val="004C0BCE"/>
    <w:rsid w:val="004C108F"/>
    <w:rsid w:val="004C1487"/>
    <w:rsid w:val="004C2724"/>
    <w:rsid w:val="004C5458"/>
    <w:rsid w:val="004C5F37"/>
    <w:rsid w:val="004D0C5C"/>
    <w:rsid w:val="004D40AA"/>
    <w:rsid w:val="004D493B"/>
    <w:rsid w:val="004E5D2D"/>
    <w:rsid w:val="004F03AB"/>
    <w:rsid w:val="004F5A19"/>
    <w:rsid w:val="004F5F26"/>
    <w:rsid w:val="004F6F99"/>
    <w:rsid w:val="00500F56"/>
    <w:rsid w:val="00503937"/>
    <w:rsid w:val="0050456F"/>
    <w:rsid w:val="00505033"/>
    <w:rsid w:val="00507223"/>
    <w:rsid w:val="0051058C"/>
    <w:rsid w:val="005130A3"/>
    <w:rsid w:val="00513D7D"/>
    <w:rsid w:val="00517765"/>
    <w:rsid w:val="00522597"/>
    <w:rsid w:val="00522F6B"/>
    <w:rsid w:val="00523352"/>
    <w:rsid w:val="00524A74"/>
    <w:rsid w:val="00525B5F"/>
    <w:rsid w:val="00526A13"/>
    <w:rsid w:val="005319BA"/>
    <w:rsid w:val="0053203C"/>
    <w:rsid w:val="00532051"/>
    <w:rsid w:val="00533B25"/>
    <w:rsid w:val="00535892"/>
    <w:rsid w:val="00552E65"/>
    <w:rsid w:val="00553B91"/>
    <w:rsid w:val="00554C89"/>
    <w:rsid w:val="00555B7B"/>
    <w:rsid w:val="00561878"/>
    <w:rsid w:val="00565135"/>
    <w:rsid w:val="00565274"/>
    <w:rsid w:val="00570B4B"/>
    <w:rsid w:val="00573573"/>
    <w:rsid w:val="00573BE7"/>
    <w:rsid w:val="00574A70"/>
    <w:rsid w:val="005756B0"/>
    <w:rsid w:val="00576D9C"/>
    <w:rsid w:val="005806B3"/>
    <w:rsid w:val="005840BD"/>
    <w:rsid w:val="00587551"/>
    <w:rsid w:val="005901CB"/>
    <w:rsid w:val="00590488"/>
    <w:rsid w:val="00591407"/>
    <w:rsid w:val="005946B8"/>
    <w:rsid w:val="00594C68"/>
    <w:rsid w:val="005A10D8"/>
    <w:rsid w:val="005A45B4"/>
    <w:rsid w:val="005A4BB9"/>
    <w:rsid w:val="005A7039"/>
    <w:rsid w:val="005B0C75"/>
    <w:rsid w:val="005B1428"/>
    <w:rsid w:val="005B2BE1"/>
    <w:rsid w:val="005B3123"/>
    <w:rsid w:val="005B4005"/>
    <w:rsid w:val="005C1EA7"/>
    <w:rsid w:val="005C2A53"/>
    <w:rsid w:val="005C4D43"/>
    <w:rsid w:val="005C55B9"/>
    <w:rsid w:val="005D7D38"/>
    <w:rsid w:val="005E091A"/>
    <w:rsid w:val="005E336F"/>
    <w:rsid w:val="005E399C"/>
    <w:rsid w:val="005E764F"/>
    <w:rsid w:val="005F1653"/>
    <w:rsid w:val="005F1B2E"/>
    <w:rsid w:val="005F3BB0"/>
    <w:rsid w:val="005F5B68"/>
    <w:rsid w:val="005F7C73"/>
    <w:rsid w:val="00604EF8"/>
    <w:rsid w:val="00610ED2"/>
    <w:rsid w:val="006112FE"/>
    <w:rsid w:val="006124D0"/>
    <w:rsid w:val="00612CB3"/>
    <w:rsid w:val="0061350F"/>
    <w:rsid w:val="00615226"/>
    <w:rsid w:val="00616268"/>
    <w:rsid w:val="00616FA5"/>
    <w:rsid w:val="00622FA3"/>
    <w:rsid w:val="00623687"/>
    <w:rsid w:val="00625B46"/>
    <w:rsid w:val="0062648D"/>
    <w:rsid w:val="0063032B"/>
    <w:rsid w:val="0063480D"/>
    <w:rsid w:val="00635E43"/>
    <w:rsid w:val="006365CD"/>
    <w:rsid w:val="006420F1"/>
    <w:rsid w:val="00642FED"/>
    <w:rsid w:val="0064772C"/>
    <w:rsid w:val="00653E8C"/>
    <w:rsid w:val="00654CF2"/>
    <w:rsid w:val="00660AD8"/>
    <w:rsid w:val="0066189E"/>
    <w:rsid w:val="00662822"/>
    <w:rsid w:val="00666AC9"/>
    <w:rsid w:val="006702F1"/>
    <w:rsid w:val="00671BE1"/>
    <w:rsid w:val="00684DAE"/>
    <w:rsid w:val="00687AE5"/>
    <w:rsid w:val="006911D1"/>
    <w:rsid w:val="00691BF6"/>
    <w:rsid w:val="006945EC"/>
    <w:rsid w:val="00695A67"/>
    <w:rsid w:val="006A7754"/>
    <w:rsid w:val="006A7B8A"/>
    <w:rsid w:val="006B0F30"/>
    <w:rsid w:val="006B20E1"/>
    <w:rsid w:val="006B3F43"/>
    <w:rsid w:val="006C2453"/>
    <w:rsid w:val="006C502F"/>
    <w:rsid w:val="006C594E"/>
    <w:rsid w:val="006D3C61"/>
    <w:rsid w:val="006D51EC"/>
    <w:rsid w:val="006E0D92"/>
    <w:rsid w:val="006F0348"/>
    <w:rsid w:val="006F2B4E"/>
    <w:rsid w:val="006F4426"/>
    <w:rsid w:val="006F512A"/>
    <w:rsid w:val="007013E9"/>
    <w:rsid w:val="00703694"/>
    <w:rsid w:val="007043AF"/>
    <w:rsid w:val="0070449A"/>
    <w:rsid w:val="00713DCF"/>
    <w:rsid w:val="007145D5"/>
    <w:rsid w:val="00715B57"/>
    <w:rsid w:val="007165D1"/>
    <w:rsid w:val="00716F66"/>
    <w:rsid w:val="0073006C"/>
    <w:rsid w:val="00732CCF"/>
    <w:rsid w:val="00734DA9"/>
    <w:rsid w:val="00735962"/>
    <w:rsid w:val="0073686E"/>
    <w:rsid w:val="007378B6"/>
    <w:rsid w:val="0074149D"/>
    <w:rsid w:val="00741589"/>
    <w:rsid w:val="00741951"/>
    <w:rsid w:val="007533DE"/>
    <w:rsid w:val="007563E5"/>
    <w:rsid w:val="00757345"/>
    <w:rsid w:val="007640CB"/>
    <w:rsid w:val="0076655F"/>
    <w:rsid w:val="007665A0"/>
    <w:rsid w:val="0077306F"/>
    <w:rsid w:val="00773C38"/>
    <w:rsid w:val="007743BC"/>
    <w:rsid w:val="007749DC"/>
    <w:rsid w:val="0077657E"/>
    <w:rsid w:val="00776E98"/>
    <w:rsid w:val="007923F0"/>
    <w:rsid w:val="0079301F"/>
    <w:rsid w:val="00793F72"/>
    <w:rsid w:val="007976AA"/>
    <w:rsid w:val="007A1C8E"/>
    <w:rsid w:val="007A2CC7"/>
    <w:rsid w:val="007A3F52"/>
    <w:rsid w:val="007A675A"/>
    <w:rsid w:val="007C577A"/>
    <w:rsid w:val="007C6633"/>
    <w:rsid w:val="007D2796"/>
    <w:rsid w:val="007D283C"/>
    <w:rsid w:val="007D360E"/>
    <w:rsid w:val="007D4BC2"/>
    <w:rsid w:val="007D4D5F"/>
    <w:rsid w:val="007D7755"/>
    <w:rsid w:val="007E0CDC"/>
    <w:rsid w:val="007E3C3A"/>
    <w:rsid w:val="007E459E"/>
    <w:rsid w:val="007E6006"/>
    <w:rsid w:val="007E7C13"/>
    <w:rsid w:val="007F1C70"/>
    <w:rsid w:val="007F1D52"/>
    <w:rsid w:val="007F324C"/>
    <w:rsid w:val="007F3A4B"/>
    <w:rsid w:val="00802251"/>
    <w:rsid w:val="00802EA7"/>
    <w:rsid w:val="008039AF"/>
    <w:rsid w:val="0080423C"/>
    <w:rsid w:val="0081318C"/>
    <w:rsid w:val="00815166"/>
    <w:rsid w:val="0081760F"/>
    <w:rsid w:val="00817FD7"/>
    <w:rsid w:val="00835F85"/>
    <w:rsid w:val="0084103E"/>
    <w:rsid w:val="00844A1C"/>
    <w:rsid w:val="00844E4F"/>
    <w:rsid w:val="00845604"/>
    <w:rsid w:val="00851CC3"/>
    <w:rsid w:val="00852D6E"/>
    <w:rsid w:val="00854BA5"/>
    <w:rsid w:val="008630B2"/>
    <w:rsid w:val="0086495F"/>
    <w:rsid w:val="00865B91"/>
    <w:rsid w:val="00867A42"/>
    <w:rsid w:val="00873248"/>
    <w:rsid w:val="00873C8C"/>
    <w:rsid w:val="00874EBA"/>
    <w:rsid w:val="00882576"/>
    <w:rsid w:val="00882F09"/>
    <w:rsid w:val="00883C77"/>
    <w:rsid w:val="00885FBD"/>
    <w:rsid w:val="0088602F"/>
    <w:rsid w:val="00886E11"/>
    <w:rsid w:val="00892EAA"/>
    <w:rsid w:val="008938C3"/>
    <w:rsid w:val="0089392E"/>
    <w:rsid w:val="008952EF"/>
    <w:rsid w:val="00895B09"/>
    <w:rsid w:val="0089695A"/>
    <w:rsid w:val="008B0613"/>
    <w:rsid w:val="008B3EA8"/>
    <w:rsid w:val="008B5C7B"/>
    <w:rsid w:val="008B6660"/>
    <w:rsid w:val="008B7523"/>
    <w:rsid w:val="008C5118"/>
    <w:rsid w:val="008C53A4"/>
    <w:rsid w:val="008C6626"/>
    <w:rsid w:val="008C6BAC"/>
    <w:rsid w:val="008D00C8"/>
    <w:rsid w:val="008D2C24"/>
    <w:rsid w:val="008E2A9A"/>
    <w:rsid w:val="008E7E3C"/>
    <w:rsid w:val="008F4E5D"/>
    <w:rsid w:val="00902471"/>
    <w:rsid w:val="00902480"/>
    <w:rsid w:val="00904976"/>
    <w:rsid w:val="0090685C"/>
    <w:rsid w:val="00911BEE"/>
    <w:rsid w:val="009167CF"/>
    <w:rsid w:val="009177B2"/>
    <w:rsid w:val="00917BA0"/>
    <w:rsid w:val="00920F26"/>
    <w:rsid w:val="00923C9B"/>
    <w:rsid w:val="00924F60"/>
    <w:rsid w:val="009255B8"/>
    <w:rsid w:val="009269B7"/>
    <w:rsid w:val="00932D71"/>
    <w:rsid w:val="00933AE1"/>
    <w:rsid w:val="00937160"/>
    <w:rsid w:val="0094146B"/>
    <w:rsid w:val="00943A8B"/>
    <w:rsid w:val="00947CA8"/>
    <w:rsid w:val="009548DF"/>
    <w:rsid w:val="00955B2C"/>
    <w:rsid w:val="00961F2D"/>
    <w:rsid w:val="00974A79"/>
    <w:rsid w:val="00982EC7"/>
    <w:rsid w:val="00992C12"/>
    <w:rsid w:val="00992ED2"/>
    <w:rsid w:val="009945B1"/>
    <w:rsid w:val="009A0F1A"/>
    <w:rsid w:val="009A4F0B"/>
    <w:rsid w:val="009A5F1A"/>
    <w:rsid w:val="009B2C84"/>
    <w:rsid w:val="009B6889"/>
    <w:rsid w:val="009B6D43"/>
    <w:rsid w:val="009B7746"/>
    <w:rsid w:val="009B7D2B"/>
    <w:rsid w:val="009C1A09"/>
    <w:rsid w:val="009C266E"/>
    <w:rsid w:val="009C4F5B"/>
    <w:rsid w:val="009D4BF1"/>
    <w:rsid w:val="009E0137"/>
    <w:rsid w:val="009E68BC"/>
    <w:rsid w:val="009E6A82"/>
    <w:rsid w:val="009E7B60"/>
    <w:rsid w:val="009F1CE9"/>
    <w:rsid w:val="009F2F47"/>
    <w:rsid w:val="009F7B2A"/>
    <w:rsid w:val="00A02CF3"/>
    <w:rsid w:val="00A03FDF"/>
    <w:rsid w:val="00A041F9"/>
    <w:rsid w:val="00A042FF"/>
    <w:rsid w:val="00A17E1C"/>
    <w:rsid w:val="00A2064A"/>
    <w:rsid w:val="00A21EE9"/>
    <w:rsid w:val="00A239C1"/>
    <w:rsid w:val="00A23E69"/>
    <w:rsid w:val="00A26C47"/>
    <w:rsid w:val="00A30318"/>
    <w:rsid w:val="00A31577"/>
    <w:rsid w:val="00A323AC"/>
    <w:rsid w:val="00A32C5D"/>
    <w:rsid w:val="00A32DD7"/>
    <w:rsid w:val="00A36192"/>
    <w:rsid w:val="00A368FF"/>
    <w:rsid w:val="00A3692D"/>
    <w:rsid w:val="00A37F71"/>
    <w:rsid w:val="00A41C5E"/>
    <w:rsid w:val="00A574A5"/>
    <w:rsid w:val="00A64B41"/>
    <w:rsid w:val="00A66234"/>
    <w:rsid w:val="00A71749"/>
    <w:rsid w:val="00A74350"/>
    <w:rsid w:val="00A74731"/>
    <w:rsid w:val="00A76AF6"/>
    <w:rsid w:val="00A813DD"/>
    <w:rsid w:val="00A818BB"/>
    <w:rsid w:val="00A8331C"/>
    <w:rsid w:val="00A84261"/>
    <w:rsid w:val="00A85234"/>
    <w:rsid w:val="00A852E2"/>
    <w:rsid w:val="00A86058"/>
    <w:rsid w:val="00A902C9"/>
    <w:rsid w:val="00A93ED0"/>
    <w:rsid w:val="00A97354"/>
    <w:rsid w:val="00AA30AC"/>
    <w:rsid w:val="00AA3F26"/>
    <w:rsid w:val="00AA75DB"/>
    <w:rsid w:val="00AB1BC3"/>
    <w:rsid w:val="00AB78E0"/>
    <w:rsid w:val="00AC3C91"/>
    <w:rsid w:val="00AC51E5"/>
    <w:rsid w:val="00AC58EC"/>
    <w:rsid w:val="00AC5FF4"/>
    <w:rsid w:val="00AC7BD9"/>
    <w:rsid w:val="00AD08E4"/>
    <w:rsid w:val="00AD27C4"/>
    <w:rsid w:val="00AE0E9B"/>
    <w:rsid w:val="00AE5D69"/>
    <w:rsid w:val="00AE5D7B"/>
    <w:rsid w:val="00AF4526"/>
    <w:rsid w:val="00B01575"/>
    <w:rsid w:val="00B01AD1"/>
    <w:rsid w:val="00B03D66"/>
    <w:rsid w:val="00B03DB3"/>
    <w:rsid w:val="00B06248"/>
    <w:rsid w:val="00B07228"/>
    <w:rsid w:val="00B11E43"/>
    <w:rsid w:val="00B15A57"/>
    <w:rsid w:val="00B205CA"/>
    <w:rsid w:val="00B2273B"/>
    <w:rsid w:val="00B32907"/>
    <w:rsid w:val="00B3608E"/>
    <w:rsid w:val="00B3790E"/>
    <w:rsid w:val="00B41A59"/>
    <w:rsid w:val="00B46AE7"/>
    <w:rsid w:val="00B50D5F"/>
    <w:rsid w:val="00B51578"/>
    <w:rsid w:val="00B56A2B"/>
    <w:rsid w:val="00B609C6"/>
    <w:rsid w:val="00B655CD"/>
    <w:rsid w:val="00B75BCC"/>
    <w:rsid w:val="00B771A7"/>
    <w:rsid w:val="00B83B23"/>
    <w:rsid w:val="00B8552D"/>
    <w:rsid w:val="00B92BC9"/>
    <w:rsid w:val="00B9602E"/>
    <w:rsid w:val="00BA09AD"/>
    <w:rsid w:val="00BA2A2D"/>
    <w:rsid w:val="00BA3EA8"/>
    <w:rsid w:val="00BA4AF3"/>
    <w:rsid w:val="00BB079C"/>
    <w:rsid w:val="00BB2EB6"/>
    <w:rsid w:val="00BB31E8"/>
    <w:rsid w:val="00BB3DC0"/>
    <w:rsid w:val="00BB43A4"/>
    <w:rsid w:val="00BB5105"/>
    <w:rsid w:val="00BC2A14"/>
    <w:rsid w:val="00BC373C"/>
    <w:rsid w:val="00BC56C9"/>
    <w:rsid w:val="00BC6B03"/>
    <w:rsid w:val="00BD035C"/>
    <w:rsid w:val="00BD3E13"/>
    <w:rsid w:val="00BD5CF7"/>
    <w:rsid w:val="00BD608D"/>
    <w:rsid w:val="00BD65FB"/>
    <w:rsid w:val="00BD7177"/>
    <w:rsid w:val="00BE0E17"/>
    <w:rsid w:val="00BE269E"/>
    <w:rsid w:val="00BE3535"/>
    <w:rsid w:val="00BE3A1E"/>
    <w:rsid w:val="00BE592E"/>
    <w:rsid w:val="00BF1D3B"/>
    <w:rsid w:val="00BF5D72"/>
    <w:rsid w:val="00BF60C7"/>
    <w:rsid w:val="00BF6BD8"/>
    <w:rsid w:val="00BF6FAE"/>
    <w:rsid w:val="00BF7136"/>
    <w:rsid w:val="00C02110"/>
    <w:rsid w:val="00C03EC7"/>
    <w:rsid w:val="00C04D62"/>
    <w:rsid w:val="00C05A92"/>
    <w:rsid w:val="00C05EB4"/>
    <w:rsid w:val="00C12737"/>
    <w:rsid w:val="00C17E55"/>
    <w:rsid w:val="00C17E7B"/>
    <w:rsid w:val="00C200C3"/>
    <w:rsid w:val="00C2127B"/>
    <w:rsid w:val="00C251A2"/>
    <w:rsid w:val="00C2702C"/>
    <w:rsid w:val="00C34E1B"/>
    <w:rsid w:val="00C36956"/>
    <w:rsid w:val="00C37567"/>
    <w:rsid w:val="00C456B4"/>
    <w:rsid w:val="00C512A7"/>
    <w:rsid w:val="00C5303E"/>
    <w:rsid w:val="00C541ED"/>
    <w:rsid w:val="00C56733"/>
    <w:rsid w:val="00C57F9B"/>
    <w:rsid w:val="00C61856"/>
    <w:rsid w:val="00C6495D"/>
    <w:rsid w:val="00C65070"/>
    <w:rsid w:val="00C71BA5"/>
    <w:rsid w:val="00C85BC9"/>
    <w:rsid w:val="00C872D0"/>
    <w:rsid w:val="00C90389"/>
    <w:rsid w:val="00C90B44"/>
    <w:rsid w:val="00C90B59"/>
    <w:rsid w:val="00C91357"/>
    <w:rsid w:val="00CA1A9D"/>
    <w:rsid w:val="00CA6248"/>
    <w:rsid w:val="00CA7D56"/>
    <w:rsid w:val="00CB57C5"/>
    <w:rsid w:val="00CB5EFA"/>
    <w:rsid w:val="00CC0214"/>
    <w:rsid w:val="00CC575B"/>
    <w:rsid w:val="00CC7E23"/>
    <w:rsid w:val="00CD0D52"/>
    <w:rsid w:val="00CD1A38"/>
    <w:rsid w:val="00CD4E4D"/>
    <w:rsid w:val="00CD77EE"/>
    <w:rsid w:val="00CE2FCB"/>
    <w:rsid w:val="00CE4917"/>
    <w:rsid w:val="00CE4AEB"/>
    <w:rsid w:val="00CE7177"/>
    <w:rsid w:val="00CF2E8F"/>
    <w:rsid w:val="00CF3385"/>
    <w:rsid w:val="00CF74D7"/>
    <w:rsid w:val="00CF7B99"/>
    <w:rsid w:val="00D0055F"/>
    <w:rsid w:val="00D041E3"/>
    <w:rsid w:val="00D04C89"/>
    <w:rsid w:val="00D066FD"/>
    <w:rsid w:val="00D119D0"/>
    <w:rsid w:val="00D12460"/>
    <w:rsid w:val="00D125CF"/>
    <w:rsid w:val="00D1280B"/>
    <w:rsid w:val="00D135B9"/>
    <w:rsid w:val="00D13D4F"/>
    <w:rsid w:val="00D15BB1"/>
    <w:rsid w:val="00D23296"/>
    <w:rsid w:val="00D23E84"/>
    <w:rsid w:val="00D277AF"/>
    <w:rsid w:val="00D303EB"/>
    <w:rsid w:val="00D32079"/>
    <w:rsid w:val="00D324B7"/>
    <w:rsid w:val="00D43B06"/>
    <w:rsid w:val="00D51760"/>
    <w:rsid w:val="00D527AC"/>
    <w:rsid w:val="00D532D3"/>
    <w:rsid w:val="00D57381"/>
    <w:rsid w:val="00D61649"/>
    <w:rsid w:val="00D617FD"/>
    <w:rsid w:val="00D64255"/>
    <w:rsid w:val="00D72D48"/>
    <w:rsid w:val="00D74D0A"/>
    <w:rsid w:val="00D75709"/>
    <w:rsid w:val="00D83992"/>
    <w:rsid w:val="00D83CB6"/>
    <w:rsid w:val="00D86894"/>
    <w:rsid w:val="00D92C29"/>
    <w:rsid w:val="00D93158"/>
    <w:rsid w:val="00D93B08"/>
    <w:rsid w:val="00DA3E9B"/>
    <w:rsid w:val="00DA5BFE"/>
    <w:rsid w:val="00DA5C85"/>
    <w:rsid w:val="00DB427E"/>
    <w:rsid w:val="00DB5BB8"/>
    <w:rsid w:val="00DB63A8"/>
    <w:rsid w:val="00DB7039"/>
    <w:rsid w:val="00DC046E"/>
    <w:rsid w:val="00DC1A1D"/>
    <w:rsid w:val="00DC2597"/>
    <w:rsid w:val="00DC3606"/>
    <w:rsid w:val="00DC673D"/>
    <w:rsid w:val="00DC6E32"/>
    <w:rsid w:val="00DD5E37"/>
    <w:rsid w:val="00DD7971"/>
    <w:rsid w:val="00DD7CD3"/>
    <w:rsid w:val="00DE0D57"/>
    <w:rsid w:val="00DE177C"/>
    <w:rsid w:val="00DF4A72"/>
    <w:rsid w:val="00E00322"/>
    <w:rsid w:val="00E017BD"/>
    <w:rsid w:val="00E01B65"/>
    <w:rsid w:val="00E10205"/>
    <w:rsid w:val="00E11EEF"/>
    <w:rsid w:val="00E22932"/>
    <w:rsid w:val="00E2293E"/>
    <w:rsid w:val="00E23337"/>
    <w:rsid w:val="00E26052"/>
    <w:rsid w:val="00E37E2C"/>
    <w:rsid w:val="00E40318"/>
    <w:rsid w:val="00E416D4"/>
    <w:rsid w:val="00E4257A"/>
    <w:rsid w:val="00E42979"/>
    <w:rsid w:val="00E45676"/>
    <w:rsid w:val="00E47378"/>
    <w:rsid w:val="00E4751F"/>
    <w:rsid w:val="00E502A5"/>
    <w:rsid w:val="00E51682"/>
    <w:rsid w:val="00E57183"/>
    <w:rsid w:val="00E57F06"/>
    <w:rsid w:val="00E64C8B"/>
    <w:rsid w:val="00E71C1A"/>
    <w:rsid w:val="00E737CF"/>
    <w:rsid w:val="00E73CF6"/>
    <w:rsid w:val="00E73ECC"/>
    <w:rsid w:val="00E76BF2"/>
    <w:rsid w:val="00E90221"/>
    <w:rsid w:val="00E93C15"/>
    <w:rsid w:val="00E95EC4"/>
    <w:rsid w:val="00E96D80"/>
    <w:rsid w:val="00EA323D"/>
    <w:rsid w:val="00EA44C6"/>
    <w:rsid w:val="00EA5B08"/>
    <w:rsid w:val="00EA7532"/>
    <w:rsid w:val="00EB2533"/>
    <w:rsid w:val="00EB629C"/>
    <w:rsid w:val="00EB6C4C"/>
    <w:rsid w:val="00EC5163"/>
    <w:rsid w:val="00ED357F"/>
    <w:rsid w:val="00EE331A"/>
    <w:rsid w:val="00EE7737"/>
    <w:rsid w:val="00F041C4"/>
    <w:rsid w:val="00F056AD"/>
    <w:rsid w:val="00F06C8F"/>
    <w:rsid w:val="00F06F75"/>
    <w:rsid w:val="00F10921"/>
    <w:rsid w:val="00F10A5B"/>
    <w:rsid w:val="00F10F02"/>
    <w:rsid w:val="00F110C6"/>
    <w:rsid w:val="00F20DA4"/>
    <w:rsid w:val="00F21092"/>
    <w:rsid w:val="00F27CE5"/>
    <w:rsid w:val="00F308FB"/>
    <w:rsid w:val="00F3163F"/>
    <w:rsid w:val="00F377FD"/>
    <w:rsid w:val="00F41204"/>
    <w:rsid w:val="00F415C7"/>
    <w:rsid w:val="00F4715C"/>
    <w:rsid w:val="00F52550"/>
    <w:rsid w:val="00F56F62"/>
    <w:rsid w:val="00F57286"/>
    <w:rsid w:val="00F6084F"/>
    <w:rsid w:val="00F642DF"/>
    <w:rsid w:val="00F669EB"/>
    <w:rsid w:val="00F71E68"/>
    <w:rsid w:val="00F7487C"/>
    <w:rsid w:val="00F7727F"/>
    <w:rsid w:val="00F804A1"/>
    <w:rsid w:val="00F81242"/>
    <w:rsid w:val="00F820BF"/>
    <w:rsid w:val="00F84401"/>
    <w:rsid w:val="00F865D3"/>
    <w:rsid w:val="00F938D4"/>
    <w:rsid w:val="00FA047A"/>
    <w:rsid w:val="00FA0481"/>
    <w:rsid w:val="00FA2928"/>
    <w:rsid w:val="00FB0448"/>
    <w:rsid w:val="00FB1BE8"/>
    <w:rsid w:val="00FB2D4B"/>
    <w:rsid w:val="00FB33EE"/>
    <w:rsid w:val="00FB3C15"/>
    <w:rsid w:val="00FB3E02"/>
    <w:rsid w:val="00FC05F3"/>
    <w:rsid w:val="00FD0C4A"/>
    <w:rsid w:val="00FD1905"/>
    <w:rsid w:val="00FD35B3"/>
    <w:rsid w:val="00FD58C2"/>
    <w:rsid w:val="00FD5F84"/>
    <w:rsid w:val="00FD6F27"/>
    <w:rsid w:val="00FE3D05"/>
    <w:rsid w:val="00FF1F10"/>
    <w:rsid w:val="00FF2DF8"/>
    <w:rsid w:val="00FF5A75"/>
    <w:rsid w:val="00FF5D71"/>
    <w:rsid w:val="1D903CDB"/>
    <w:rsid w:val="2F892C6B"/>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10D9"/>
  <w15:docId w15:val="{215CAEBE-D54A-4D08-930A-7DB501D8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36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footer"/>
    <w:basedOn w:val="a"/>
    <w:link w:val="a6"/>
    <w:uiPriority w:val="99"/>
    <w:unhideWhenUsed/>
    <w:qFormat/>
    <w:pPr>
      <w:tabs>
        <w:tab w:val="center" w:pos="4819"/>
        <w:tab w:val="right" w:pos="9639"/>
      </w:tabs>
      <w:spacing w:after="0" w:line="240" w:lineRule="auto"/>
    </w:pPr>
  </w:style>
  <w:style w:type="paragraph" w:styleId="a7">
    <w:name w:val="header"/>
    <w:basedOn w:val="a"/>
    <w:link w:val="a8"/>
    <w:uiPriority w:val="99"/>
    <w:unhideWhenUsed/>
    <w:qFormat/>
    <w:pPr>
      <w:tabs>
        <w:tab w:val="center" w:pos="4819"/>
        <w:tab w:val="right" w:pos="9639"/>
      </w:tabs>
      <w:spacing w:after="0" w:line="240" w:lineRule="auto"/>
    </w:pPr>
  </w:style>
  <w:style w:type="paragraph" w:styleId="a9">
    <w:name w:val="List Paragraph"/>
    <w:basedOn w:val="a"/>
    <w:uiPriority w:val="34"/>
    <w:qFormat/>
    <w:pPr>
      <w:ind w:left="720"/>
      <w:contextualSpacing/>
    </w:pPr>
  </w:style>
  <w:style w:type="character" w:customStyle="1" w:styleId="a8">
    <w:name w:val="Верхній колонтитул Знак"/>
    <w:basedOn w:val="a0"/>
    <w:link w:val="a7"/>
    <w:uiPriority w:val="99"/>
    <w:qFormat/>
  </w:style>
  <w:style w:type="character" w:customStyle="1" w:styleId="a6">
    <w:name w:val="Нижній колонтитул Знак"/>
    <w:basedOn w:val="a0"/>
    <w:link w:val="a5"/>
    <w:uiPriority w:val="99"/>
    <w:qFormat/>
  </w:style>
  <w:style w:type="character" w:customStyle="1" w:styleId="a4">
    <w:name w:val="Текст у виносці Знак"/>
    <w:basedOn w:val="a0"/>
    <w:link w:val="a3"/>
    <w:uiPriority w:val="99"/>
    <w:semiHidden/>
    <w:qFormat/>
    <w:rPr>
      <w:rFonts w:ascii="Tahoma" w:hAnsi="Tahoma" w:cs="Tahoma"/>
      <w:sz w:val="16"/>
      <w:szCs w:val="16"/>
    </w:rPr>
  </w:style>
  <w:style w:type="table" w:styleId="aa">
    <w:name w:val="Table Grid"/>
    <w:basedOn w:val="a1"/>
    <w:uiPriority w:val="59"/>
    <w:rsid w:val="00E57F06"/>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Основной текст_"/>
    <w:basedOn w:val="a0"/>
    <w:link w:val="ac"/>
    <w:rsid w:val="00177F4D"/>
    <w:rPr>
      <w:rFonts w:ascii="Times New Roman" w:eastAsia="Times New Roman" w:hAnsi="Times New Roman" w:cs="Times New Roman"/>
      <w:sz w:val="26"/>
      <w:szCs w:val="26"/>
    </w:rPr>
  </w:style>
  <w:style w:type="paragraph" w:customStyle="1" w:styleId="ac">
    <w:name w:val="Основной текст"/>
    <w:basedOn w:val="a"/>
    <w:link w:val="ab"/>
    <w:rsid w:val="00177F4D"/>
    <w:pPr>
      <w:widowControl w:val="0"/>
      <w:spacing w:after="100" w:line="257" w:lineRule="auto"/>
      <w:ind w:firstLine="400"/>
    </w:pPr>
    <w:rPr>
      <w:rFonts w:ascii="Times New Roman" w:eastAsia="Times New Roman" w:hAnsi="Times New Roman" w:cs="Times New Roman"/>
      <w:sz w:val="26"/>
      <w:szCs w:val="26"/>
      <w:lang w:eastAsia="uk-UA"/>
    </w:rPr>
  </w:style>
  <w:style w:type="paragraph" w:customStyle="1" w:styleId="1">
    <w:name w:val="Основной текст1"/>
    <w:basedOn w:val="a"/>
    <w:rsid w:val="009B7D2B"/>
    <w:pPr>
      <w:widowControl w:val="0"/>
      <w:spacing w:after="100" w:line="257" w:lineRule="auto"/>
      <w:ind w:firstLine="400"/>
    </w:pPr>
    <w:rPr>
      <w:rFonts w:ascii="Times New Roman" w:eastAsia="Times New Roman" w:hAnsi="Times New Roman" w:cs="Times New Roman"/>
      <w:sz w:val="26"/>
      <w:szCs w:val="26"/>
      <w:lang w:eastAsia="uk-UA"/>
    </w:rPr>
  </w:style>
  <w:style w:type="character" w:customStyle="1" w:styleId="st42">
    <w:name w:val="st42"/>
    <w:uiPriority w:val="99"/>
    <w:rsid w:val="001259B5"/>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6410">
      <w:bodyDiv w:val="1"/>
      <w:marLeft w:val="0"/>
      <w:marRight w:val="0"/>
      <w:marTop w:val="0"/>
      <w:marBottom w:val="0"/>
      <w:divBdr>
        <w:top w:val="none" w:sz="0" w:space="0" w:color="auto"/>
        <w:left w:val="none" w:sz="0" w:space="0" w:color="auto"/>
        <w:bottom w:val="none" w:sz="0" w:space="0" w:color="auto"/>
        <w:right w:val="none" w:sz="0" w:space="0" w:color="auto"/>
      </w:divBdr>
    </w:div>
    <w:div w:id="265191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FAE5-7525-42A8-B1FC-460A2E9F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5184</Words>
  <Characters>2955</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БОРТНИЦЬКА ОЛЕСЯ ІВАНІВНА</dc:creator>
  <cp:lastModifiedBy>Павлюк Сергій Григорович</cp:lastModifiedBy>
  <cp:revision>3</cp:revision>
  <cp:lastPrinted>2024-08-27T12:25:00Z</cp:lastPrinted>
  <dcterms:created xsi:type="dcterms:W3CDTF">2024-11-07T08:54:00Z</dcterms:created>
  <dcterms:modified xsi:type="dcterms:W3CDTF">2024-11-08T10:35:00Z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2ADE38D402AB4B1BBB5DAB53669D6D36</vt:lpwstr>
  </property>
</Properties>
</file>