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71386" w14:textId="77777777" w:rsidR="009C4A65" w:rsidRPr="00CE26C7" w:rsidRDefault="009C4A65">
      <w:pPr>
        <w:pBdr>
          <w:top w:val="nil"/>
          <w:left w:val="nil"/>
          <w:bottom w:val="nil"/>
          <w:right w:val="nil"/>
          <w:between w:val="nil"/>
        </w:pBdr>
        <w:ind w:firstLine="567"/>
        <w:jc w:val="center"/>
        <w:rPr>
          <w:b/>
          <w:bCs/>
          <w:lang w:val="uk-UA"/>
        </w:rPr>
      </w:pPr>
      <w:bookmarkStart w:id="0" w:name="_heading=h.mf7y2u7b3bv8" w:colFirst="0" w:colLast="0"/>
      <w:bookmarkEnd w:id="0"/>
    </w:p>
    <w:p w14:paraId="4E74AD22" w14:textId="77777777" w:rsidR="009C4A65" w:rsidRPr="00CE26C7" w:rsidRDefault="009C4A65">
      <w:pPr>
        <w:pBdr>
          <w:top w:val="nil"/>
          <w:left w:val="nil"/>
          <w:bottom w:val="nil"/>
          <w:right w:val="nil"/>
          <w:between w:val="nil"/>
        </w:pBdr>
        <w:ind w:firstLine="567"/>
        <w:jc w:val="center"/>
        <w:rPr>
          <w:b/>
          <w:bCs/>
          <w:lang w:val="uk-UA"/>
        </w:rPr>
      </w:pPr>
    </w:p>
    <w:p w14:paraId="6D22C6B1" w14:textId="77777777" w:rsidR="009C4A65" w:rsidRPr="00CE26C7" w:rsidRDefault="009C4A65">
      <w:pPr>
        <w:pBdr>
          <w:top w:val="nil"/>
          <w:left w:val="nil"/>
          <w:bottom w:val="nil"/>
          <w:right w:val="nil"/>
          <w:between w:val="nil"/>
        </w:pBdr>
        <w:ind w:firstLine="567"/>
        <w:jc w:val="center"/>
        <w:rPr>
          <w:b/>
          <w:bCs/>
          <w:lang w:val="uk-UA"/>
        </w:rPr>
      </w:pPr>
    </w:p>
    <w:p w14:paraId="6A2D703B" w14:textId="77777777" w:rsidR="009C4A65" w:rsidRPr="00CE26C7" w:rsidRDefault="009C4A65">
      <w:pPr>
        <w:pBdr>
          <w:top w:val="nil"/>
          <w:left w:val="nil"/>
          <w:bottom w:val="nil"/>
          <w:right w:val="nil"/>
          <w:between w:val="nil"/>
        </w:pBdr>
        <w:ind w:firstLine="567"/>
        <w:jc w:val="center"/>
        <w:rPr>
          <w:b/>
          <w:bCs/>
          <w:lang w:val="uk-UA"/>
        </w:rPr>
      </w:pPr>
    </w:p>
    <w:p w14:paraId="6C37720E" w14:textId="77777777" w:rsidR="009C4A65" w:rsidRPr="00CE26C7" w:rsidRDefault="009C4A65">
      <w:pPr>
        <w:pBdr>
          <w:top w:val="nil"/>
          <w:left w:val="nil"/>
          <w:bottom w:val="nil"/>
          <w:right w:val="nil"/>
          <w:between w:val="nil"/>
        </w:pBdr>
        <w:ind w:firstLine="567"/>
        <w:jc w:val="center"/>
        <w:rPr>
          <w:b/>
          <w:bCs/>
          <w:lang w:val="uk-UA"/>
        </w:rPr>
      </w:pPr>
    </w:p>
    <w:p w14:paraId="261F6F22" w14:textId="77777777" w:rsidR="009C4A65" w:rsidRPr="00CE26C7" w:rsidRDefault="009C4A65">
      <w:pPr>
        <w:pBdr>
          <w:top w:val="nil"/>
          <w:left w:val="nil"/>
          <w:bottom w:val="nil"/>
          <w:right w:val="nil"/>
          <w:between w:val="nil"/>
        </w:pBdr>
        <w:ind w:firstLine="567"/>
        <w:jc w:val="center"/>
        <w:rPr>
          <w:b/>
          <w:bCs/>
          <w:lang w:val="uk-UA"/>
        </w:rPr>
      </w:pPr>
    </w:p>
    <w:p w14:paraId="1EF7427F" w14:textId="77777777" w:rsidR="009C4A65" w:rsidRPr="00CE26C7" w:rsidRDefault="009C4A65">
      <w:pPr>
        <w:pBdr>
          <w:top w:val="nil"/>
          <w:left w:val="nil"/>
          <w:bottom w:val="nil"/>
          <w:right w:val="nil"/>
          <w:between w:val="nil"/>
        </w:pBdr>
        <w:ind w:firstLine="567"/>
        <w:jc w:val="center"/>
        <w:rPr>
          <w:lang w:val="uk-UA"/>
        </w:rPr>
      </w:pPr>
    </w:p>
    <w:p w14:paraId="0EBEBF22" w14:textId="77777777" w:rsidR="009C4A65" w:rsidRPr="00CE26C7" w:rsidRDefault="009C4A65">
      <w:pPr>
        <w:pBdr>
          <w:top w:val="nil"/>
          <w:left w:val="nil"/>
          <w:bottom w:val="nil"/>
          <w:right w:val="nil"/>
          <w:between w:val="nil"/>
        </w:pBdr>
        <w:ind w:firstLine="567"/>
        <w:jc w:val="center"/>
        <w:rPr>
          <w:b/>
          <w:bCs/>
          <w:lang w:val="uk-UA"/>
        </w:rPr>
      </w:pPr>
    </w:p>
    <w:p w14:paraId="46B72948" w14:textId="77777777" w:rsidR="009C4A65" w:rsidRPr="00CE26C7" w:rsidRDefault="00A42AE2">
      <w:pPr>
        <w:pBdr>
          <w:top w:val="nil"/>
          <w:left w:val="nil"/>
          <w:bottom w:val="nil"/>
          <w:right w:val="nil"/>
          <w:between w:val="nil"/>
        </w:pBdr>
        <w:ind w:firstLine="0"/>
        <w:jc w:val="center"/>
        <w:rPr>
          <w:sz w:val="48"/>
          <w:szCs w:val="48"/>
          <w:lang w:val="uk-UA"/>
        </w:rPr>
      </w:pPr>
      <w:r w:rsidRPr="00CE26C7">
        <w:rPr>
          <w:sz w:val="48"/>
          <w:szCs w:val="48"/>
          <w:lang w:val="uk-UA"/>
        </w:rPr>
        <w:t>Додаток 1</w:t>
      </w:r>
    </w:p>
    <w:p w14:paraId="7BB79641" w14:textId="77777777" w:rsidR="009C4A65" w:rsidRPr="00CE26C7" w:rsidRDefault="009C4A65">
      <w:pPr>
        <w:ind w:firstLine="0"/>
        <w:rPr>
          <w:sz w:val="48"/>
          <w:szCs w:val="48"/>
          <w:lang w:val="uk-UA"/>
        </w:rPr>
      </w:pPr>
    </w:p>
    <w:p w14:paraId="4D0C396B" w14:textId="77777777" w:rsidR="009C4A65" w:rsidRPr="00CE26C7" w:rsidRDefault="00A42AE2">
      <w:pPr>
        <w:pBdr>
          <w:top w:val="nil"/>
          <w:left w:val="nil"/>
          <w:bottom w:val="nil"/>
          <w:right w:val="nil"/>
          <w:between w:val="nil"/>
        </w:pBdr>
        <w:ind w:firstLine="0"/>
        <w:jc w:val="center"/>
        <w:rPr>
          <w:b/>
          <w:bCs/>
          <w:sz w:val="48"/>
          <w:szCs w:val="48"/>
          <w:lang w:val="uk-UA"/>
        </w:rPr>
      </w:pPr>
      <w:r w:rsidRPr="00CE26C7">
        <w:rPr>
          <w:sz w:val="48"/>
          <w:szCs w:val="48"/>
          <w:lang w:val="uk-UA"/>
        </w:rPr>
        <w:t xml:space="preserve">Довгостроковий національний стратегічний план цифрового розвитку, цифрових трансформацій і </w:t>
      </w:r>
      <w:proofErr w:type="spellStart"/>
      <w:r w:rsidRPr="00CE26C7">
        <w:rPr>
          <w:sz w:val="48"/>
          <w:szCs w:val="48"/>
          <w:lang w:val="uk-UA"/>
        </w:rPr>
        <w:t>цифровізації</w:t>
      </w:r>
      <w:proofErr w:type="spellEnd"/>
      <w:r w:rsidRPr="00CE26C7">
        <w:rPr>
          <w:sz w:val="48"/>
          <w:szCs w:val="48"/>
          <w:lang w:val="uk-UA"/>
        </w:rPr>
        <w:t xml:space="preserve"> </w:t>
      </w:r>
    </w:p>
    <w:p w14:paraId="690396CF" w14:textId="77777777" w:rsidR="009C4A65" w:rsidRPr="00CE26C7" w:rsidRDefault="00A42AE2">
      <w:pPr>
        <w:pBdr>
          <w:top w:val="nil"/>
          <w:left w:val="nil"/>
          <w:bottom w:val="nil"/>
          <w:right w:val="nil"/>
          <w:between w:val="nil"/>
        </w:pBdr>
        <w:ind w:firstLine="0"/>
        <w:jc w:val="center"/>
        <w:rPr>
          <w:sz w:val="48"/>
          <w:szCs w:val="48"/>
          <w:lang w:val="uk-UA"/>
        </w:rPr>
      </w:pPr>
      <w:r w:rsidRPr="00CE26C7">
        <w:rPr>
          <w:sz w:val="48"/>
          <w:szCs w:val="48"/>
          <w:lang w:val="uk-UA"/>
        </w:rPr>
        <w:t xml:space="preserve">Державної митної служби України та її територіальних підрозділів на основі </w:t>
      </w:r>
    </w:p>
    <w:p w14:paraId="49BD7457" w14:textId="77777777" w:rsidR="009C4A65" w:rsidRPr="00CE26C7" w:rsidRDefault="00A42AE2">
      <w:pPr>
        <w:pBdr>
          <w:top w:val="nil"/>
          <w:left w:val="nil"/>
          <w:bottom w:val="nil"/>
          <w:right w:val="nil"/>
          <w:between w:val="nil"/>
        </w:pBdr>
        <w:ind w:firstLine="0"/>
        <w:jc w:val="center"/>
        <w:rPr>
          <w:sz w:val="48"/>
          <w:szCs w:val="48"/>
          <w:lang w:val="uk-UA"/>
        </w:rPr>
      </w:pPr>
      <w:r w:rsidRPr="00CE26C7">
        <w:rPr>
          <w:sz w:val="48"/>
          <w:szCs w:val="48"/>
          <w:lang w:val="uk-UA"/>
        </w:rPr>
        <w:t>Багаторічного стратегічного плану електронної митниці ЄС (</w:t>
      </w:r>
      <w:proofErr w:type="spellStart"/>
      <w:r w:rsidRPr="00CE26C7">
        <w:rPr>
          <w:sz w:val="48"/>
          <w:szCs w:val="48"/>
          <w:lang w:val="uk-UA"/>
        </w:rPr>
        <w:t>Multi-annual</w:t>
      </w:r>
      <w:proofErr w:type="spellEnd"/>
      <w:r w:rsidRPr="00CE26C7">
        <w:rPr>
          <w:sz w:val="48"/>
          <w:szCs w:val="48"/>
          <w:lang w:val="uk-UA"/>
        </w:rPr>
        <w:t xml:space="preserve"> </w:t>
      </w:r>
      <w:proofErr w:type="spellStart"/>
      <w:r w:rsidRPr="00CE26C7">
        <w:rPr>
          <w:sz w:val="48"/>
          <w:szCs w:val="48"/>
          <w:lang w:val="uk-UA"/>
        </w:rPr>
        <w:t>strategic</w:t>
      </w:r>
      <w:proofErr w:type="spellEnd"/>
      <w:r w:rsidRPr="00CE26C7">
        <w:rPr>
          <w:sz w:val="48"/>
          <w:szCs w:val="48"/>
          <w:lang w:val="uk-UA"/>
        </w:rPr>
        <w:t xml:space="preserve"> </w:t>
      </w:r>
      <w:proofErr w:type="spellStart"/>
      <w:r w:rsidRPr="00CE26C7">
        <w:rPr>
          <w:sz w:val="48"/>
          <w:szCs w:val="48"/>
          <w:lang w:val="uk-UA"/>
        </w:rPr>
        <w:t>plan</w:t>
      </w:r>
      <w:proofErr w:type="spellEnd"/>
      <w:r w:rsidRPr="00CE26C7">
        <w:rPr>
          <w:sz w:val="48"/>
          <w:szCs w:val="48"/>
          <w:lang w:val="uk-UA"/>
        </w:rPr>
        <w:t xml:space="preserve"> </w:t>
      </w:r>
      <w:proofErr w:type="spellStart"/>
      <w:r w:rsidRPr="00CE26C7">
        <w:rPr>
          <w:sz w:val="48"/>
          <w:szCs w:val="48"/>
          <w:lang w:val="uk-UA"/>
        </w:rPr>
        <w:t>for</w:t>
      </w:r>
      <w:proofErr w:type="spellEnd"/>
      <w:r w:rsidRPr="00CE26C7">
        <w:rPr>
          <w:sz w:val="48"/>
          <w:szCs w:val="48"/>
          <w:lang w:val="uk-UA"/>
        </w:rPr>
        <w:t xml:space="preserve"> </w:t>
      </w:r>
      <w:proofErr w:type="spellStart"/>
      <w:r w:rsidRPr="00CE26C7">
        <w:rPr>
          <w:sz w:val="48"/>
          <w:szCs w:val="48"/>
          <w:lang w:val="uk-UA"/>
        </w:rPr>
        <w:t>electronic</w:t>
      </w:r>
      <w:proofErr w:type="spellEnd"/>
      <w:r w:rsidRPr="00CE26C7">
        <w:rPr>
          <w:sz w:val="48"/>
          <w:szCs w:val="48"/>
          <w:lang w:val="uk-UA"/>
        </w:rPr>
        <w:t xml:space="preserve"> </w:t>
      </w:r>
      <w:proofErr w:type="spellStart"/>
      <w:r w:rsidRPr="00CE26C7">
        <w:rPr>
          <w:sz w:val="48"/>
          <w:szCs w:val="48"/>
          <w:lang w:val="uk-UA"/>
        </w:rPr>
        <w:t>customs</w:t>
      </w:r>
      <w:proofErr w:type="spellEnd"/>
      <w:r w:rsidRPr="00CE26C7">
        <w:rPr>
          <w:sz w:val="48"/>
          <w:szCs w:val="48"/>
          <w:lang w:val="uk-UA"/>
        </w:rPr>
        <w:t>, MASP-C)</w:t>
      </w:r>
    </w:p>
    <w:p w14:paraId="04251217" w14:textId="77777777" w:rsidR="009C4A65" w:rsidRPr="00CE26C7" w:rsidRDefault="009C4A65">
      <w:pPr>
        <w:ind w:firstLine="0"/>
        <w:rPr>
          <w:sz w:val="48"/>
          <w:szCs w:val="48"/>
          <w:lang w:val="uk-UA"/>
        </w:rPr>
      </w:pPr>
    </w:p>
    <w:p w14:paraId="1D339FB9" w14:textId="77777777" w:rsidR="009C4A65" w:rsidRPr="00CE26C7" w:rsidRDefault="00A42AE2">
      <w:pPr>
        <w:pBdr>
          <w:top w:val="nil"/>
          <w:left w:val="nil"/>
          <w:bottom w:val="nil"/>
          <w:right w:val="nil"/>
          <w:between w:val="nil"/>
        </w:pBdr>
        <w:ind w:firstLine="0"/>
        <w:jc w:val="center"/>
        <w:rPr>
          <w:sz w:val="48"/>
          <w:szCs w:val="48"/>
          <w:lang w:val="uk-UA"/>
        </w:rPr>
      </w:pPr>
      <w:r w:rsidRPr="00CE26C7">
        <w:rPr>
          <w:sz w:val="48"/>
          <w:szCs w:val="48"/>
          <w:lang w:val="uk-UA"/>
        </w:rPr>
        <w:t xml:space="preserve">Портфель </w:t>
      </w:r>
      <w:proofErr w:type="spellStart"/>
      <w:r w:rsidRPr="00CE26C7">
        <w:rPr>
          <w:sz w:val="48"/>
          <w:szCs w:val="48"/>
          <w:lang w:val="uk-UA"/>
        </w:rPr>
        <w:t>проєктів</w:t>
      </w:r>
      <w:proofErr w:type="spellEnd"/>
      <w:r w:rsidRPr="00CE26C7">
        <w:rPr>
          <w:sz w:val="48"/>
          <w:szCs w:val="48"/>
          <w:lang w:val="uk-UA"/>
        </w:rPr>
        <w:t xml:space="preserve"> цифрової трансформації</w:t>
      </w:r>
    </w:p>
    <w:p w14:paraId="60834BDB" w14:textId="77777777" w:rsidR="009C4A65" w:rsidRPr="00CE26C7" w:rsidRDefault="009C4A65">
      <w:pPr>
        <w:ind w:firstLine="567"/>
        <w:rPr>
          <w:lang w:val="uk-UA"/>
        </w:rPr>
      </w:pPr>
    </w:p>
    <w:p w14:paraId="2801ED9F" w14:textId="77777777" w:rsidR="009C4A65" w:rsidRPr="00CE26C7" w:rsidRDefault="00A42AE2">
      <w:pPr>
        <w:ind w:firstLine="567"/>
        <w:rPr>
          <w:lang w:val="uk-UA"/>
        </w:rPr>
      </w:pPr>
      <w:r w:rsidRPr="00CE26C7">
        <w:rPr>
          <w:lang w:val="uk-UA"/>
        </w:rPr>
        <w:br w:type="page"/>
      </w:r>
    </w:p>
    <w:p w14:paraId="6D05B72A" w14:textId="77777777" w:rsidR="009C4A65" w:rsidRPr="00D132FF" w:rsidRDefault="00A42AE2">
      <w:pPr>
        <w:ind w:firstLine="567"/>
        <w:rPr>
          <w:lang w:val="en-US"/>
        </w:rPr>
      </w:pPr>
      <w:r w:rsidRPr="00CE26C7">
        <w:rPr>
          <w:lang w:val="uk-UA"/>
        </w:rPr>
        <w:lastRenderedPageBreak/>
        <w:t>ЗМІСТ</w:t>
      </w:r>
    </w:p>
    <w:p w14:paraId="0F50AE43" w14:textId="77777777" w:rsidR="009C4A65" w:rsidRPr="00CE26C7" w:rsidRDefault="009C4A65">
      <w:pPr>
        <w:pBdr>
          <w:top w:val="nil"/>
          <w:left w:val="nil"/>
          <w:bottom w:val="nil"/>
          <w:right w:val="nil"/>
          <w:between w:val="nil"/>
        </w:pBdr>
        <w:ind w:firstLine="567"/>
        <w:rPr>
          <w:lang w:val="uk-UA"/>
        </w:rPr>
      </w:pPr>
    </w:p>
    <w:sdt>
      <w:sdtPr>
        <w:rPr>
          <w:lang w:val="uk-UA"/>
        </w:rPr>
        <w:id w:val="2140623677"/>
        <w:docPartObj>
          <w:docPartGallery w:val="Table of Contents"/>
          <w:docPartUnique/>
        </w:docPartObj>
      </w:sdtPr>
      <w:sdtContent>
        <w:p w14:paraId="2539F850" w14:textId="65BC8E80" w:rsidR="00A977C4" w:rsidRPr="00CE26C7" w:rsidRDefault="00E64220">
          <w:pPr>
            <w:pStyle w:val="10"/>
            <w:rPr>
              <w:rFonts w:asciiTheme="minorHAnsi" w:eastAsiaTheme="minorEastAsia" w:hAnsiTheme="minorHAnsi" w:cstheme="minorBidi"/>
              <w:noProof/>
              <w:sz w:val="22"/>
              <w:szCs w:val="22"/>
              <w:lang w:val="uk-UA"/>
            </w:rPr>
          </w:pPr>
          <w:r w:rsidRPr="00CE26C7">
            <w:rPr>
              <w:lang w:val="uk-UA"/>
            </w:rPr>
            <w:fldChar w:fldCharType="begin"/>
          </w:r>
          <w:r w:rsidRPr="00CE26C7">
            <w:rPr>
              <w:lang w:val="uk-UA"/>
            </w:rPr>
            <w:instrText xml:space="preserve"> TOC \o "1-3" \h \z \u </w:instrText>
          </w:r>
          <w:r w:rsidRPr="00CE26C7">
            <w:rPr>
              <w:lang w:val="uk-UA"/>
            </w:rPr>
            <w:fldChar w:fldCharType="separate"/>
          </w:r>
          <w:hyperlink w:anchor="_Toc231806560" w:history="1">
            <w:r w:rsidR="00A977C4" w:rsidRPr="00CE26C7">
              <w:rPr>
                <w:rStyle w:val="a8"/>
                <w:b/>
                <w:bCs/>
                <w:noProof/>
                <w:color w:val="auto"/>
                <w:lang w:val="uk-UA"/>
              </w:rPr>
              <w:t>Глосарій термінів і скорочень</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_Toc231806560 \h </w:instrText>
            </w:r>
            <w:r w:rsidR="00A977C4" w:rsidRPr="00CE26C7">
              <w:rPr>
                <w:noProof/>
                <w:webHidden/>
                <w:lang w:val="uk-UA"/>
              </w:rPr>
            </w:r>
            <w:r w:rsidR="00A977C4" w:rsidRPr="00CE26C7">
              <w:rPr>
                <w:noProof/>
                <w:webHidden/>
                <w:lang w:val="uk-UA"/>
              </w:rPr>
              <w:fldChar w:fldCharType="separate"/>
            </w:r>
            <w:r w:rsidR="006F173C">
              <w:rPr>
                <w:noProof/>
                <w:webHidden/>
                <w:lang w:val="uk-UA"/>
              </w:rPr>
              <w:t>5</w:t>
            </w:r>
            <w:r w:rsidR="00A977C4" w:rsidRPr="00CE26C7">
              <w:rPr>
                <w:noProof/>
                <w:webHidden/>
                <w:lang w:val="uk-UA"/>
              </w:rPr>
              <w:fldChar w:fldCharType="end"/>
            </w:r>
          </w:hyperlink>
        </w:p>
        <w:p w14:paraId="3BF7E2D7" w14:textId="4043F077" w:rsidR="00A977C4" w:rsidRPr="00CE26C7" w:rsidRDefault="00000000">
          <w:pPr>
            <w:pStyle w:val="10"/>
            <w:rPr>
              <w:rFonts w:asciiTheme="minorHAnsi" w:eastAsiaTheme="minorEastAsia" w:hAnsiTheme="minorHAnsi" w:cstheme="minorBidi"/>
              <w:noProof/>
              <w:sz w:val="22"/>
              <w:szCs w:val="22"/>
              <w:lang w:val="uk-UA"/>
            </w:rPr>
          </w:pPr>
          <w:hyperlink w:anchor="_Toc231806561" w:history="1">
            <w:r w:rsidR="00A977C4" w:rsidRPr="00CE26C7">
              <w:rPr>
                <w:rStyle w:val="a8"/>
                <w:b/>
                <w:bCs/>
                <w:noProof/>
                <w:color w:val="auto"/>
                <w:lang w:val="uk-UA"/>
              </w:rPr>
              <w:t>Мета документа</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_Toc231806561 \h </w:instrText>
            </w:r>
            <w:r w:rsidR="00A977C4" w:rsidRPr="00CE26C7">
              <w:rPr>
                <w:noProof/>
                <w:webHidden/>
                <w:lang w:val="uk-UA"/>
              </w:rPr>
            </w:r>
            <w:r w:rsidR="00A977C4" w:rsidRPr="00CE26C7">
              <w:rPr>
                <w:noProof/>
                <w:webHidden/>
                <w:lang w:val="uk-UA"/>
              </w:rPr>
              <w:fldChar w:fldCharType="separate"/>
            </w:r>
            <w:r w:rsidR="006F173C">
              <w:rPr>
                <w:noProof/>
                <w:webHidden/>
                <w:lang w:val="uk-UA"/>
              </w:rPr>
              <w:t>12</w:t>
            </w:r>
            <w:r w:rsidR="00A977C4" w:rsidRPr="00CE26C7">
              <w:rPr>
                <w:noProof/>
                <w:webHidden/>
                <w:lang w:val="uk-UA"/>
              </w:rPr>
              <w:fldChar w:fldCharType="end"/>
            </w:r>
          </w:hyperlink>
        </w:p>
        <w:p w14:paraId="2FC61A6A" w14:textId="30D905A9" w:rsidR="00A977C4" w:rsidRPr="00CE26C7" w:rsidRDefault="00000000">
          <w:pPr>
            <w:pStyle w:val="10"/>
            <w:rPr>
              <w:rFonts w:asciiTheme="minorHAnsi" w:eastAsiaTheme="minorEastAsia" w:hAnsiTheme="minorHAnsi" w:cstheme="minorBidi"/>
              <w:noProof/>
              <w:sz w:val="22"/>
              <w:szCs w:val="22"/>
              <w:lang w:val="uk-UA"/>
            </w:rPr>
          </w:pPr>
          <w:hyperlink w:anchor="_Toc231806562" w:history="1">
            <w:r w:rsidR="00A977C4" w:rsidRPr="00CE26C7">
              <w:rPr>
                <w:rStyle w:val="a8"/>
                <w:b/>
                <w:bCs/>
                <w:noProof/>
                <w:color w:val="auto"/>
                <w:lang w:val="uk-UA"/>
              </w:rPr>
              <w:t>І. Централізовані транс’європейські системи, які розроблені Єврокомісією та можуть вимагати розробки національних компонентів/баз даних країнами-кандидатами на вступ до ЄС</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_Toc231806562 \h </w:instrText>
            </w:r>
            <w:r w:rsidR="00A977C4" w:rsidRPr="00CE26C7">
              <w:rPr>
                <w:noProof/>
                <w:webHidden/>
                <w:lang w:val="uk-UA"/>
              </w:rPr>
            </w:r>
            <w:r w:rsidR="00A977C4" w:rsidRPr="00CE26C7">
              <w:rPr>
                <w:noProof/>
                <w:webHidden/>
                <w:lang w:val="uk-UA"/>
              </w:rPr>
              <w:fldChar w:fldCharType="separate"/>
            </w:r>
            <w:r w:rsidR="006F173C">
              <w:rPr>
                <w:noProof/>
                <w:webHidden/>
                <w:lang w:val="uk-UA"/>
              </w:rPr>
              <w:t>13</w:t>
            </w:r>
            <w:r w:rsidR="00A977C4" w:rsidRPr="00CE26C7">
              <w:rPr>
                <w:noProof/>
                <w:webHidden/>
                <w:lang w:val="uk-UA"/>
              </w:rPr>
              <w:fldChar w:fldCharType="end"/>
            </w:r>
          </w:hyperlink>
        </w:p>
        <w:p w14:paraId="5DF012D9" w14:textId="6EFD6962" w:rsidR="00A977C4" w:rsidRPr="00CE26C7" w:rsidRDefault="00000000">
          <w:pPr>
            <w:pStyle w:val="20"/>
            <w:rPr>
              <w:rFonts w:asciiTheme="minorHAnsi" w:eastAsiaTheme="minorEastAsia" w:hAnsiTheme="minorHAnsi" w:cstheme="minorBidi"/>
              <w:noProof/>
              <w:sz w:val="22"/>
              <w:szCs w:val="22"/>
              <w:lang w:val="uk-UA"/>
            </w:rPr>
          </w:pPr>
          <w:hyperlink w:anchor="_Toc231806563" w:history="1">
            <w:r w:rsidR="00A977C4" w:rsidRPr="00CE26C7">
              <w:rPr>
                <w:rStyle w:val="a8"/>
                <w:noProof/>
                <w:color w:val="auto"/>
                <w:lang w:val="uk-UA"/>
              </w:rPr>
              <w:t>І.1. EU Customs Single Window Certificates Exchange System (EU CSW-CERTEX) – Система обміну сертифікатами через середовище єдиного вікна для митних органів ЄС</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_Toc231806563 \h </w:instrText>
            </w:r>
            <w:r w:rsidR="00A977C4" w:rsidRPr="00CE26C7">
              <w:rPr>
                <w:noProof/>
                <w:webHidden/>
                <w:lang w:val="uk-UA"/>
              </w:rPr>
            </w:r>
            <w:r w:rsidR="00A977C4" w:rsidRPr="00CE26C7">
              <w:rPr>
                <w:noProof/>
                <w:webHidden/>
                <w:lang w:val="uk-UA"/>
              </w:rPr>
              <w:fldChar w:fldCharType="separate"/>
            </w:r>
            <w:r w:rsidR="006F173C">
              <w:rPr>
                <w:noProof/>
                <w:webHidden/>
                <w:lang w:val="uk-UA"/>
              </w:rPr>
              <w:t>13</w:t>
            </w:r>
            <w:r w:rsidR="00A977C4" w:rsidRPr="00CE26C7">
              <w:rPr>
                <w:noProof/>
                <w:webHidden/>
                <w:lang w:val="uk-UA"/>
              </w:rPr>
              <w:fldChar w:fldCharType="end"/>
            </w:r>
          </w:hyperlink>
        </w:p>
        <w:p w14:paraId="5E0FED77" w14:textId="1FFED3A0" w:rsidR="00A977C4" w:rsidRPr="00CE26C7" w:rsidRDefault="00000000">
          <w:pPr>
            <w:pStyle w:val="20"/>
            <w:rPr>
              <w:rFonts w:asciiTheme="minorHAnsi" w:eastAsiaTheme="minorEastAsia" w:hAnsiTheme="minorHAnsi" w:cstheme="minorBidi"/>
              <w:noProof/>
              <w:sz w:val="22"/>
              <w:szCs w:val="22"/>
              <w:lang w:val="uk-UA"/>
            </w:rPr>
          </w:pPr>
          <w:hyperlink w:anchor="_Toc231806564" w:history="1">
            <w:r w:rsidR="00A977C4" w:rsidRPr="00CE26C7">
              <w:rPr>
                <w:rStyle w:val="a8"/>
                <w:noProof/>
                <w:color w:val="auto"/>
                <w:lang w:val="uk-UA"/>
              </w:rPr>
              <w:t>І.2. Import of Cultural Goods system (ICG system) – Система контролю імпорту культурних цінностей</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_Toc231806564 \h </w:instrText>
            </w:r>
            <w:r w:rsidR="00A977C4" w:rsidRPr="00CE26C7">
              <w:rPr>
                <w:noProof/>
                <w:webHidden/>
                <w:lang w:val="uk-UA"/>
              </w:rPr>
            </w:r>
            <w:r w:rsidR="00A977C4" w:rsidRPr="00CE26C7">
              <w:rPr>
                <w:noProof/>
                <w:webHidden/>
                <w:lang w:val="uk-UA"/>
              </w:rPr>
              <w:fldChar w:fldCharType="separate"/>
            </w:r>
            <w:r w:rsidR="006F173C">
              <w:rPr>
                <w:noProof/>
                <w:webHidden/>
                <w:lang w:val="uk-UA"/>
              </w:rPr>
              <w:t>22</w:t>
            </w:r>
            <w:r w:rsidR="00A977C4" w:rsidRPr="00CE26C7">
              <w:rPr>
                <w:noProof/>
                <w:webHidden/>
                <w:lang w:val="uk-UA"/>
              </w:rPr>
              <w:fldChar w:fldCharType="end"/>
            </w:r>
          </w:hyperlink>
        </w:p>
        <w:p w14:paraId="2415D7E2" w14:textId="16B78CDA" w:rsidR="00A977C4" w:rsidRPr="00CE26C7" w:rsidRDefault="00000000">
          <w:pPr>
            <w:pStyle w:val="20"/>
            <w:rPr>
              <w:rFonts w:asciiTheme="minorHAnsi" w:eastAsiaTheme="minorEastAsia" w:hAnsiTheme="minorHAnsi" w:cstheme="minorBidi"/>
              <w:noProof/>
              <w:sz w:val="22"/>
              <w:szCs w:val="22"/>
              <w:lang w:val="uk-UA"/>
            </w:rPr>
          </w:pPr>
          <w:hyperlink w:anchor="_Toc231806565" w:history="1">
            <w:r w:rsidR="00A977C4" w:rsidRPr="00CE26C7">
              <w:rPr>
                <w:rStyle w:val="a8"/>
                <w:noProof/>
                <w:color w:val="auto"/>
                <w:lang w:val="uk-UA"/>
              </w:rPr>
              <w:t>І.3. UCC Import Control System 2 (ICS2) – Система контролю імпорту 2</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_Toc231806565 \h </w:instrText>
            </w:r>
            <w:r w:rsidR="00A977C4" w:rsidRPr="00CE26C7">
              <w:rPr>
                <w:noProof/>
                <w:webHidden/>
                <w:lang w:val="uk-UA"/>
              </w:rPr>
            </w:r>
            <w:r w:rsidR="00A977C4" w:rsidRPr="00CE26C7">
              <w:rPr>
                <w:noProof/>
                <w:webHidden/>
                <w:lang w:val="uk-UA"/>
              </w:rPr>
              <w:fldChar w:fldCharType="separate"/>
            </w:r>
            <w:r w:rsidR="006F173C">
              <w:rPr>
                <w:noProof/>
                <w:webHidden/>
                <w:lang w:val="uk-UA"/>
              </w:rPr>
              <w:t>23</w:t>
            </w:r>
            <w:r w:rsidR="00A977C4" w:rsidRPr="00CE26C7">
              <w:rPr>
                <w:noProof/>
                <w:webHidden/>
                <w:lang w:val="uk-UA"/>
              </w:rPr>
              <w:fldChar w:fldCharType="end"/>
            </w:r>
          </w:hyperlink>
        </w:p>
        <w:p w14:paraId="7507B0EC" w14:textId="06EE5D8B" w:rsidR="00A977C4" w:rsidRPr="00CE26C7" w:rsidRDefault="00000000">
          <w:pPr>
            <w:pStyle w:val="20"/>
            <w:rPr>
              <w:rFonts w:asciiTheme="minorHAnsi" w:eastAsiaTheme="minorEastAsia" w:hAnsiTheme="minorHAnsi" w:cstheme="minorBidi"/>
              <w:noProof/>
              <w:sz w:val="22"/>
              <w:szCs w:val="22"/>
              <w:lang w:val="uk-UA"/>
            </w:rPr>
          </w:pPr>
          <w:hyperlink w:anchor="_Toc231806566" w:history="1">
            <w:r w:rsidR="00A977C4" w:rsidRPr="00CE26C7">
              <w:rPr>
                <w:rStyle w:val="a8"/>
                <w:noProof/>
                <w:color w:val="auto"/>
                <w:lang w:val="uk-UA"/>
              </w:rPr>
              <w:t>І.4. Customs Risk Management System (CRMS2) – Система управління митними ризиками 2</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_Toc231806566 \h </w:instrText>
            </w:r>
            <w:r w:rsidR="00A977C4" w:rsidRPr="00CE26C7">
              <w:rPr>
                <w:noProof/>
                <w:webHidden/>
                <w:lang w:val="uk-UA"/>
              </w:rPr>
            </w:r>
            <w:r w:rsidR="00A977C4" w:rsidRPr="00CE26C7">
              <w:rPr>
                <w:noProof/>
                <w:webHidden/>
                <w:lang w:val="uk-UA"/>
              </w:rPr>
              <w:fldChar w:fldCharType="separate"/>
            </w:r>
            <w:r w:rsidR="006F173C">
              <w:rPr>
                <w:noProof/>
                <w:webHidden/>
                <w:lang w:val="uk-UA"/>
              </w:rPr>
              <w:t>29</w:t>
            </w:r>
            <w:r w:rsidR="00A977C4" w:rsidRPr="00CE26C7">
              <w:rPr>
                <w:noProof/>
                <w:webHidden/>
                <w:lang w:val="uk-UA"/>
              </w:rPr>
              <w:fldChar w:fldCharType="end"/>
            </w:r>
          </w:hyperlink>
        </w:p>
        <w:p w14:paraId="431B33F0" w14:textId="3ECFD6EA" w:rsidR="00A977C4" w:rsidRPr="00CE26C7" w:rsidRDefault="00000000">
          <w:pPr>
            <w:pStyle w:val="20"/>
            <w:rPr>
              <w:rFonts w:asciiTheme="minorHAnsi" w:eastAsiaTheme="minorEastAsia" w:hAnsiTheme="minorHAnsi" w:cstheme="minorBidi"/>
              <w:noProof/>
              <w:sz w:val="22"/>
              <w:szCs w:val="22"/>
              <w:lang w:val="uk-UA"/>
            </w:rPr>
          </w:pPr>
          <w:hyperlink w:anchor="_Toc231806567" w:history="1">
            <w:r w:rsidR="00A977C4" w:rsidRPr="00CE26C7">
              <w:rPr>
                <w:rStyle w:val="a8"/>
                <w:noProof/>
                <w:color w:val="auto"/>
                <w:lang w:val="uk-UA"/>
              </w:rPr>
              <w:t>І.5. UCC Customs Decisions System (CDS) – Система по роботі з рішеннями митних органів</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_Toc231806567 \h </w:instrText>
            </w:r>
            <w:r w:rsidR="00A977C4" w:rsidRPr="00CE26C7">
              <w:rPr>
                <w:noProof/>
                <w:webHidden/>
                <w:lang w:val="uk-UA"/>
              </w:rPr>
            </w:r>
            <w:r w:rsidR="00A977C4" w:rsidRPr="00CE26C7">
              <w:rPr>
                <w:noProof/>
                <w:webHidden/>
                <w:lang w:val="uk-UA"/>
              </w:rPr>
              <w:fldChar w:fldCharType="separate"/>
            </w:r>
            <w:r w:rsidR="006F173C">
              <w:rPr>
                <w:noProof/>
                <w:webHidden/>
                <w:lang w:val="uk-UA"/>
              </w:rPr>
              <w:t>33</w:t>
            </w:r>
            <w:r w:rsidR="00A977C4" w:rsidRPr="00CE26C7">
              <w:rPr>
                <w:noProof/>
                <w:webHidden/>
                <w:lang w:val="uk-UA"/>
              </w:rPr>
              <w:fldChar w:fldCharType="end"/>
            </w:r>
          </w:hyperlink>
        </w:p>
        <w:p w14:paraId="05A44EBD" w14:textId="0447CC6E" w:rsidR="00A977C4" w:rsidRPr="00CE26C7" w:rsidRDefault="00000000">
          <w:pPr>
            <w:pStyle w:val="20"/>
            <w:rPr>
              <w:rFonts w:asciiTheme="minorHAnsi" w:eastAsiaTheme="minorEastAsia" w:hAnsiTheme="minorHAnsi" w:cstheme="minorBidi"/>
              <w:noProof/>
              <w:sz w:val="22"/>
              <w:szCs w:val="22"/>
              <w:lang w:val="uk-UA"/>
            </w:rPr>
          </w:pPr>
          <w:hyperlink w:anchor="_Toc231806568" w:history="1">
            <w:r w:rsidR="00A977C4" w:rsidRPr="00CE26C7">
              <w:rPr>
                <w:rStyle w:val="a8"/>
                <w:noProof/>
                <w:color w:val="auto"/>
                <w:lang w:val="uk-UA"/>
              </w:rPr>
              <w:t>І.6. Uniform User Management &amp; Digital Signature System (UUM&amp;DS) – Єдина система управління користувачами та цифрового підпису</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_Toc231806568 \h </w:instrText>
            </w:r>
            <w:r w:rsidR="00A977C4" w:rsidRPr="00CE26C7">
              <w:rPr>
                <w:noProof/>
                <w:webHidden/>
                <w:lang w:val="uk-UA"/>
              </w:rPr>
            </w:r>
            <w:r w:rsidR="00A977C4" w:rsidRPr="00CE26C7">
              <w:rPr>
                <w:noProof/>
                <w:webHidden/>
                <w:lang w:val="uk-UA"/>
              </w:rPr>
              <w:fldChar w:fldCharType="separate"/>
            </w:r>
            <w:r w:rsidR="006F173C">
              <w:rPr>
                <w:noProof/>
                <w:webHidden/>
                <w:lang w:val="uk-UA"/>
              </w:rPr>
              <w:t>40</w:t>
            </w:r>
            <w:r w:rsidR="00A977C4" w:rsidRPr="00CE26C7">
              <w:rPr>
                <w:noProof/>
                <w:webHidden/>
                <w:lang w:val="uk-UA"/>
              </w:rPr>
              <w:fldChar w:fldCharType="end"/>
            </w:r>
          </w:hyperlink>
        </w:p>
        <w:p w14:paraId="0B6D6641" w14:textId="5AA46542" w:rsidR="00A977C4" w:rsidRPr="00CE26C7" w:rsidRDefault="00000000">
          <w:pPr>
            <w:pStyle w:val="20"/>
            <w:rPr>
              <w:rFonts w:asciiTheme="minorHAnsi" w:eastAsiaTheme="minorEastAsia" w:hAnsiTheme="minorHAnsi" w:cstheme="minorBidi"/>
              <w:noProof/>
              <w:sz w:val="22"/>
              <w:szCs w:val="22"/>
              <w:lang w:val="uk-UA"/>
            </w:rPr>
          </w:pPr>
          <w:hyperlink w:anchor="_Toc231806569" w:history="1">
            <w:r w:rsidR="00A977C4" w:rsidRPr="00CE26C7">
              <w:rPr>
                <w:rStyle w:val="a8"/>
                <w:noProof/>
                <w:color w:val="auto"/>
                <w:lang w:val="uk-UA"/>
              </w:rPr>
              <w:t>І.7. UCC Registered Exporter System (REX) – Система зареєстрованих експортерів</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_Toc231806569 \h </w:instrText>
            </w:r>
            <w:r w:rsidR="00A977C4" w:rsidRPr="00CE26C7">
              <w:rPr>
                <w:noProof/>
                <w:webHidden/>
                <w:lang w:val="uk-UA"/>
              </w:rPr>
            </w:r>
            <w:r w:rsidR="00A977C4" w:rsidRPr="00CE26C7">
              <w:rPr>
                <w:noProof/>
                <w:webHidden/>
                <w:lang w:val="uk-UA"/>
              </w:rPr>
              <w:fldChar w:fldCharType="separate"/>
            </w:r>
            <w:r w:rsidR="006F173C">
              <w:rPr>
                <w:noProof/>
                <w:webHidden/>
                <w:lang w:val="uk-UA"/>
              </w:rPr>
              <w:t>43</w:t>
            </w:r>
            <w:r w:rsidR="00A977C4" w:rsidRPr="00CE26C7">
              <w:rPr>
                <w:noProof/>
                <w:webHidden/>
                <w:lang w:val="uk-UA"/>
              </w:rPr>
              <w:fldChar w:fldCharType="end"/>
            </w:r>
          </w:hyperlink>
        </w:p>
        <w:p w14:paraId="7EF88AED" w14:textId="36636222" w:rsidR="00A977C4" w:rsidRPr="00CE26C7" w:rsidRDefault="00000000">
          <w:pPr>
            <w:pStyle w:val="20"/>
            <w:rPr>
              <w:rFonts w:asciiTheme="minorHAnsi" w:eastAsiaTheme="minorEastAsia" w:hAnsiTheme="minorHAnsi" w:cstheme="minorBidi"/>
              <w:noProof/>
              <w:sz w:val="22"/>
              <w:szCs w:val="22"/>
              <w:lang w:val="uk-UA"/>
            </w:rPr>
          </w:pPr>
          <w:hyperlink w:anchor="_Toc231806570" w:history="1">
            <w:r w:rsidR="00A977C4" w:rsidRPr="00CE26C7">
              <w:rPr>
                <w:rStyle w:val="a8"/>
                <w:noProof/>
                <w:color w:val="auto"/>
                <w:lang w:val="uk-UA"/>
              </w:rPr>
              <w:t>І.8. European Binding Tariff Information (EBTI) – Європейська система щодо зобов’язуючої інформації з питань класифікації товарів</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_Toc231806570 \h </w:instrText>
            </w:r>
            <w:r w:rsidR="00A977C4" w:rsidRPr="00CE26C7">
              <w:rPr>
                <w:noProof/>
                <w:webHidden/>
                <w:lang w:val="uk-UA"/>
              </w:rPr>
            </w:r>
            <w:r w:rsidR="00A977C4" w:rsidRPr="00CE26C7">
              <w:rPr>
                <w:noProof/>
                <w:webHidden/>
                <w:lang w:val="uk-UA"/>
              </w:rPr>
              <w:fldChar w:fldCharType="separate"/>
            </w:r>
            <w:r w:rsidR="006F173C">
              <w:rPr>
                <w:noProof/>
                <w:webHidden/>
                <w:lang w:val="uk-UA"/>
              </w:rPr>
              <w:t>45</w:t>
            </w:r>
            <w:r w:rsidR="00A977C4" w:rsidRPr="00CE26C7">
              <w:rPr>
                <w:noProof/>
                <w:webHidden/>
                <w:lang w:val="uk-UA"/>
              </w:rPr>
              <w:fldChar w:fldCharType="end"/>
            </w:r>
          </w:hyperlink>
        </w:p>
        <w:p w14:paraId="1FF69299" w14:textId="4C5A004D" w:rsidR="00A977C4" w:rsidRPr="00CE26C7" w:rsidRDefault="00000000">
          <w:pPr>
            <w:pStyle w:val="20"/>
            <w:rPr>
              <w:rFonts w:asciiTheme="minorHAnsi" w:eastAsiaTheme="minorEastAsia" w:hAnsiTheme="minorHAnsi" w:cstheme="minorBidi"/>
              <w:noProof/>
              <w:sz w:val="22"/>
              <w:szCs w:val="22"/>
              <w:lang w:val="uk-UA"/>
            </w:rPr>
          </w:pPr>
          <w:hyperlink w:anchor="_Toc231806571" w:history="1">
            <w:r w:rsidR="00A977C4" w:rsidRPr="00CE26C7">
              <w:rPr>
                <w:rStyle w:val="a8"/>
                <w:noProof/>
                <w:color w:val="auto"/>
                <w:lang w:val="uk-UA"/>
              </w:rPr>
              <w:t>І.9. UCC Economic Operator Registration and Identification System 2 (EORI2) – Підсистема реєстрації та ідентифікації економічних операторів 2</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_Toc231806571 \h </w:instrText>
            </w:r>
            <w:r w:rsidR="00A977C4" w:rsidRPr="00CE26C7">
              <w:rPr>
                <w:noProof/>
                <w:webHidden/>
                <w:lang w:val="uk-UA"/>
              </w:rPr>
            </w:r>
            <w:r w:rsidR="00A977C4" w:rsidRPr="00CE26C7">
              <w:rPr>
                <w:noProof/>
                <w:webHidden/>
                <w:lang w:val="uk-UA"/>
              </w:rPr>
              <w:fldChar w:fldCharType="separate"/>
            </w:r>
            <w:r w:rsidR="006F173C">
              <w:rPr>
                <w:noProof/>
                <w:webHidden/>
                <w:lang w:val="uk-UA"/>
              </w:rPr>
              <w:t>48</w:t>
            </w:r>
            <w:r w:rsidR="00A977C4" w:rsidRPr="00CE26C7">
              <w:rPr>
                <w:noProof/>
                <w:webHidden/>
                <w:lang w:val="uk-UA"/>
              </w:rPr>
              <w:fldChar w:fldCharType="end"/>
            </w:r>
          </w:hyperlink>
        </w:p>
        <w:p w14:paraId="5162ABA8" w14:textId="749DC8AA" w:rsidR="00A977C4" w:rsidRPr="00CE26C7" w:rsidRDefault="00000000">
          <w:pPr>
            <w:pStyle w:val="20"/>
            <w:rPr>
              <w:rFonts w:asciiTheme="minorHAnsi" w:eastAsiaTheme="minorEastAsia" w:hAnsiTheme="minorHAnsi" w:cstheme="minorBidi"/>
              <w:noProof/>
              <w:sz w:val="22"/>
              <w:szCs w:val="22"/>
              <w:lang w:val="uk-UA"/>
            </w:rPr>
          </w:pPr>
          <w:hyperlink w:anchor="_Toc231806572" w:history="1">
            <w:r w:rsidR="00A977C4" w:rsidRPr="00CE26C7">
              <w:rPr>
                <w:rStyle w:val="a8"/>
                <w:noProof/>
                <w:color w:val="auto"/>
                <w:lang w:val="uk-UA"/>
              </w:rPr>
              <w:t>І.10. UCC Surveillance 3 (SURV3) – Система нагляду Єврокомісії 3</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_Toc231806572 \h </w:instrText>
            </w:r>
            <w:r w:rsidR="00A977C4" w:rsidRPr="00CE26C7">
              <w:rPr>
                <w:noProof/>
                <w:webHidden/>
                <w:lang w:val="uk-UA"/>
              </w:rPr>
            </w:r>
            <w:r w:rsidR="00A977C4" w:rsidRPr="00CE26C7">
              <w:rPr>
                <w:noProof/>
                <w:webHidden/>
                <w:lang w:val="uk-UA"/>
              </w:rPr>
              <w:fldChar w:fldCharType="separate"/>
            </w:r>
            <w:r w:rsidR="006F173C">
              <w:rPr>
                <w:noProof/>
                <w:webHidden/>
                <w:lang w:val="uk-UA"/>
              </w:rPr>
              <w:t>50</w:t>
            </w:r>
            <w:r w:rsidR="00A977C4" w:rsidRPr="00CE26C7">
              <w:rPr>
                <w:noProof/>
                <w:webHidden/>
                <w:lang w:val="uk-UA"/>
              </w:rPr>
              <w:fldChar w:fldCharType="end"/>
            </w:r>
          </w:hyperlink>
        </w:p>
        <w:p w14:paraId="51602F16" w14:textId="72722EB3" w:rsidR="00A977C4" w:rsidRPr="00CE26C7" w:rsidRDefault="00000000">
          <w:pPr>
            <w:pStyle w:val="20"/>
            <w:rPr>
              <w:rFonts w:asciiTheme="minorHAnsi" w:eastAsiaTheme="minorEastAsia" w:hAnsiTheme="minorHAnsi" w:cstheme="minorBidi"/>
              <w:noProof/>
              <w:sz w:val="22"/>
              <w:szCs w:val="22"/>
              <w:lang w:val="uk-UA"/>
            </w:rPr>
          </w:pPr>
          <w:hyperlink w:anchor="_Toc231806573" w:history="1">
            <w:r w:rsidR="00A977C4" w:rsidRPr="00CE26C7">
              <w:rPr>
                <w:rStyle w:val="a8"/>
                <w:noProof/>
                <w:color w:val="auto"/>
                <w:lang w:val="uk-UA"/>
              </w:rPr>
              <w:t>І.11. UCC Information Sheets (INF) for Special Procedures – Система щодо інформаційних листів (INF) для спеціальних процедур</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_Toc231806573 \h </w:instrText>
            </w:r>
            <w:r w:rsidR="00A977C4" w:rsidRPr="00CE26C7">
              <w:rPr>
                <w:noProof/>
                <w:webHidden/>
                <w:lang w:val="uk-UA"/>
              </w:rPr>
            </w:r>
            <w:r w:rsidR="00A977C4" w:rsidRPr="00CE26C7">
              <w:rPr>
                <w:noProof/>
                <w:webHidden/>
                <w:lang w:val="uk-UA"/>
              </w:rPr>
              <w:fldChar w:fldCharType="separate"/>
            </w:r>
            <w:r w:rsidR="006F173C">
              <w:rPr>
                <w:noProof/>
                <w:webHidden/>
                <w:lang w:val="uk-UA"/>
              </w:rPr>
              <w:t>53</w:t>
            </w:r>
            <w:r w:rsidR="00A977C4" w:rsidRPr="00CE26C7">
              <w:rPr>
                <w:noProof/>
                <w:webHidden/>
                <w:lang w:val="uk-UA"/>
              </w:rPr>
              <w:fldChar w:fldCharType="end"/>
            </w:r>
          </w:hyperlink>
        </w:p>
        <w:p w14:paraId="71FB3DC6" w14:textId="57903B64" w:rsidR="00A977C4" w:rsidRPr="00CE26C7" w:rsidRDefault="00000000">
          <w:pPr>
            <w:pStyle w:val="20"/>
            <w:rPr>
              <w:rFonts w:asciiTheme="minorHAnsi" w:eastAsiaTheme="minorEastAsia" w:hAnsiTheme="minorHAnsi" w:cstheme="minorBidi"/>
              <w:noProof/>
              <w:sz w:val="22"/>
              <w:szCs w:val="22"/>
              <w:lang w:val="uk-UA"/>
            </w:rPr>
          </w:pPr>
          <w:hyperlink w:anchor="_Toc231806574" w:history="1">
            <w:r w:rsidR="00A977C4" w:rsidRPr="00CE26C7">
              <w:rPr>
                <w:rStyle w:val="a8"/>
                <w:noProof/>
                <w:color w:val="auto"/>
                <w:lang w:val="uk-UA"/>
              </w:rPr>
              <w:t>І.12. UCC Authorised Economic Operators (AEO) – Система авторизованих економічних операторів</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_Toc231806574 \h </w:instrText>
            </w:r>
            <w:r w:rsidR="00A977C4" w:rsidRPr="00CE26C7">
              <w:rPr>
                <w:noProof/>
                <w:webHidden/>
                <w:lang w:val="uk-UA"/>
              </w:rPr>
            </w:r>
            <w:r w:rsidR="00A977C4" w:rsidRPr="00CE26C7">
              <w:rPr>
                <w:noProof/>
                <w:webHidden/>
                <w:lang w:val="uk-UA"/>
              </w:rPr>
              <w:fldChar w:fldCharType="separate"/>
            </w:r>
            <w:r w:rsidR="006F173C">
              <w:rPr>
                <w:noProof/>
                <w:webHidden/>
                <w:lang w:val="uk-UA"/>
              </w:rPr>
              <w:t>54</w:t>
            </w:r>
            <w:r w:rsidR="00A977C4" w:rsidRPr="00CE26C7">
              <w:rPr>
                <w:noProof/>
                <w:webHidden/>
                <w:lang w:val="uk-UA"/>
              </w:rPr>
              <w:fldChar w:fldCharType="end"/>
            </w:r>
          </w:hyperlink>
        </w:p>
        <w:p w14:paraId="4E7DCC84" w14:textId="55D87EC4" w:rsidR="00A977C4" w:rsidRPr="00CE26C7" w:rsidRDefault="00000000">
          <w:pPr>
            <w:pStyle w:val="20"/>
            <w:rPr>
              <w:rFonts w:asciiTheme="minorHAnsi" w:eastAsiaTheme="minorEastAsia" w:hAnsiTheme="minorHAnsi" w:cstheme="minorBidi"/>
              <w:noProof/>
              <w:sz w:val="22"/>
              <w:szCs w:val="22"/>
              <w:lang w:val="uk-UA"/>
            </w:rPr>
          </w:pPr>
          <w:hyperlink w:anchor="_Toc231806575" w:history="1">
            <w:r w:rsidR="00A977C4" w:rsidRPr="00CE26C7">
              <w:rPr>
                <w:rStyle w:val="a8"/>
                <w:noProof/>
                <w:color w:val="auto"/>
                <w:lang w:val="uk-UA"/>
              </w:rPr>
              <w:t>І.13. UCC Guarantee Management (GUM) – Система управління гарантіями</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_Toc231806575 \h </w:instrText>
            </w:r>
            <w:r w:rsidR="00A977C4" w:rsidRPr="00CE26C7">
              <w:rPr>
                <w:noProof/>
                <w:webHidden/>
                <w:lang w:val="uk-UA"/>
              </w:rPr>
            </w:r>
            <w:r w:rsidR="00A977C4" w:rsidRPr="00CE26C7">
              <w:rPr>
                <w:noProof/>
                <w:webHidden/>
                <w:lang w:val="uk-UA"/>
              </w:rPr>
              <w:fldChar w:fldCharType="separate"/>
            </w:r>
            <w:r w:rsidR="006F173C">
              <w:rPr>
                <w:noProof/>
                <w:webHidden/>
                <w:lang w:val="uk-UA"/>
              </w:rPr>
              <w:t>57</w:t>
            </w:r>
            <w:r w:rsidR="00A977C4" w:rsidRPr="00CE26C7">
              <w:rPr>
                <w:noProof/>
                <w:webHidden/>
                <w:lang w:val="uk-UA"/>
              </w:rPr>
              <w:fldChar w:fldCharType="end"/>
            </w:r>
          </w:hyperlink>
        </w:p>
        <w:p w14:paraId="4B1BB9E5" w14:textId="7FD2CD03" w:rsidR="00A977C4" w:rsidRPr="00CE26C7" w:rsidRDefault="00000000">
          <w:pPr>
            <w:pStyle w:val="20"/>
            <w:rPr>
              <w:rFonts w:asciiTheme="minorHAnsi" w:eastAsiaTheme="minorEastAsia" w:hAnsiTheme="minorHAnsi" w:cstheme="minorBidi"/>
              <w:noProof/>
              <w:sz w:val="22"/>
              <w:szCs w:val="22"/>
              <w:lang w:val="uk-UA"/>
            </w:rPr>
          </w:pPr>
          <w:hyperlink w:anchor="_Toc231806576" w:history="1">
            <w:r w:rsidR="00A977C4" w:rsidRPr="00CE26C7">
              <w:rPr>
                <w:rStyle w:val="a8"/>
                <w:noProof/>
                <w:color w:val="auto"/>
                <w:lang w:val="uk-UA"/>
              </w:rPr>
              <w:t>І.14. UCC Proof of Union Status (PoUS) – Підтвердження статусу товарів ЄС</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_Toc231806576 \h </w:instrText>
            </w:r>
            <w:r w:rsidR="00A977C4" w:rsidRPr="00CE26C7">
              <w:rPr>
                <w:noProof/>
                <w:webHidden/>
                <w:lang w:val="uk-UA"/>
              </w:rPr>
            </w:r>
            <w:r w:rsidR="00A977C4" w:rsidRPr="00CE26C7">
              <w:rPr>
                <w:noProof/>
                <w:webHidden/>
                <w:lang w:val="uk-UA"/>
              </w:rPr>
              <w:fldChar w:fldCharType="separate"/>
            </w:r>
            <w:r w:rsidR="006F173C">
              <w:rPr>
                <w:noProof/>
                <w:webHidden/>
                <w:lang w:val="uk-UA"/>
              </w:rPr>
              <w:t>61</w:t>
            </w:r>
            <w:r w:rsidR="00A977C4" w:rsidRPr="00CE26C7">
              <w:rPr>
                <w:noProof/>
                <w:webHidden/>
                <w:lang w:val="uk-UA"/>
              </w:rPr>
              <w:fldChar w:fldCharType="end"/>
            </w:r>
          </w:hyperlink>
        </w:p>
        <w:p w14:paraId="01B76D26" w14:textId="5F504656" w:rsidR="00A977C4" w:rsidRPr="00CE26C7" w:rsidRDefault="00000000">
          <w:pPr>
            <w:pStyle w:val="20"/>
            <w:rPr>
              <w:rFonts w:asciiTheme="minorHAnsi" w:eastAsiaTheme="minorEastAsia" w:hAnsiTheme="minorHAnsi" w:cstheme="minorBidi"/>
              <w:noProof/>
              <w:sz w:val="22"/>
              <w:szCs w:val="22"/>
              <w:lang w:val="uk-UA"/>
            </w:rPr>
          </w:pPr>
          <w:hyperlink w:anchor="_Toc231806577" w:history="1">
            <w:r w:rsidR="00A977C4" w:rsidRPr="00CE26C7">
              <w:rPr>
                <w:rStyle w:val="a8"/>
                <w:noProof/>
                <w:color w:val="auto"/>
                <w:lang w:val="uk-UA"/>
              </w:rPr>
              <w:t>І.15. COunterfeit and anti-Piracy Information System (COPIS) – Система боротьби з підробкою та піратством</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_Toc231806577 \h </w:instrText>
            </w:r>
            <w:r w:rsidR="00A977C4" w:rsidRPr="00CE26C7">
              <w:rPr>
                <w:noProof/>
                <w:webHidden/>
                <w:lang w:val="uk-UA"/>
              </w:rPr>
            </w:r>
            <w:r w:rsidR="00A977C4" w:rsidRPr="00CE26C7">
              <w:rPr>
                <w:noProof/>
                <w:webHidden/>
                <w:lang w:val="uk-UA"/>
              </w:rPr>
              <w:fldChar w:fldCharType="separate"/>
            </w:r>
            <w:r w:rsidR="006F173C">
              <w:rPr>
                <w:noProof/>
                <w:webHidden/>
                <w:lang w:val="uk-UA"/>
              </w:rPr>
              <w:t>63</w:t>
            </w:r>
            <w:r w:rsidR="00A977C4" w:rsidRPr="00CE26C7">
              <w:rPr>
                <w:noProof/>
                <w:webHidden/>
                <w:lang w:val="uk-UA"/>
              </w:rPr>
              <w:fldChar w:fldCharType="end"/>
            </w:r>
          </w:hyperlink>
        </w:p>
        <w:p w14:paraId="74E2EDF1" w14:textId="1AEA2242" w:rsidR="00A977C4" w:rsidRPr="00CE26C7" w:rsidRDefault="00000000">
          <w:pPr>
            <w:pStyle w:val="20"/>
            <w:rPr>
              <w:rFonts w:asciiTheme="minorHAnsi" w:eastAsiaTheme="minorEastAsia" w:hAnsiTheme="minorHAnsi" w:cstheme="minorBidi"/>
              <w:noProof/>
              <w:sz w:val="22"/>
              <w:szCs w:val="22"/>
              <w:lang w:val="uk-UA"/>
            </w:rPr>
          </w:pPr>
          <w:hyperlink w:anchor="_Toc231806578" w:history="1">
            <w:r w:rsidR="00A977C4" w:rsidRPr="00CE26C7">
              <w:rPr>
                <w:rStyle w:val="a8"/>
                <w:noProof/>
                <w:color w:val="auto"/>
                <w:lang w:val="uk-UA"/>
              </w:rPr>
              <w:t>І.16. Module TARIC (Tarif Integre Communautaire) – Інтегрований тариф ЄС</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_Toc231806578 \h </w:instrText>
            </w:r>
            <w:r w:rsidR="00A977C4" w:rsidRPr="00CE26C7">
              <w:rPr>
                <w:noProof/>
                <w:webHidden/>
                <w:lang w:val="uk-UA"/>
              </w:rPr>
            </w:r>
            <w:r w:rsidR="00A977C4" w:rsidRPr="00CE26C7">
              <w:rPr>
                <w:noProof/>
                <w:webHidden/>
                <w:lang w:val="uk-UA"/>
              </w:rPr>
              <w:fldChar w:fldCharType="separate"/>
            </w:r>
            <w:r w:rsidR="006F173C">
              <w:rPr>
                <w:noProof/>
                <w:webHidden/>
                <w:lang w:val="uk-UA"/>
              </w:rPr>
              <w:t>67</w:t>
            </w:r>
            <w:r w:rsidR="00A977C4" w:rsidRPr="00CE26C7">
              <w:rPr>
                <w:noProof/>
                <w:webHidden/>
                <w:lang w:val="uk-UA"/>
              </w:rPr>
              <w:fldChar w:fldCharType="end"/>
            </w:r>
          </w:hyperlink>
        </w:p>
        <w:p w14:paraId="40CF3E06" w14:textId="299D0A71" w:rsidR="00A977C4" w:rsidRPr="00CE26C7" w:rsidRDefault="00000000">
          <w:pPr>
            <w:pStyle w:val="20"/>
            <w:rPr>
              <w:rFonts w:asciiTheme="minorHAnsi" w:eastAsiaTheme="minorEastAsia" w:hAnsiTheme="minorHAnsi" w:cstheme="minorBidi"/>
              <w:noProof/>
              <w:sz w:val="22"/>
              <w:szCs w:val="22"/>
              <w:lang w:val="uk-UA"/>
            </w:rPr>
          </w:pPr>
          <w:hyperlink w:anchor="_Toc231806579" w:history="1">
            <w:r w:rsidR="00A977C4" w:rsidRPr="00CE26C7">
              <w:rPr>
                <w:rStyle w:val="a8"/>
                <w:noProof/>
                <w:color w:val="auto"/>
                <w:lang w:val="uk-UA"/>
              </w:rPr>
              <w:t>І.17. Module TQS (Tariff Quotas and Surveillance) – Модуль управління квотами</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_Toc231806579 \h </w:instrText>
            </w:r>
            <w:r w:rsidR="00A977C4" w:rsidRPr="00CE26C7">
              <w:rPr>
                <w:noProof/>
                <w:webHidden/>
                <w:lang w:val="uk-UA"/>
              </w:rPr>
            </w:r>
            <w:r w:rsidR="00A977C4" w:rsidRPr="00CE26C7">
              <w:rPr>
                <w:noProof/>
                <w:webHidden/>
                <w:lang w:val="uk-UA"/>
              </w:rPr>
              <w:fldChar w:fldCharType="separate"/>
            </w:r>
            <w:r w:rsidR="006F173C">
              <w:rPr>
                <w:noProof/>
                <w:webHidden/>
                <w:lang w:val="uk-UA"/>
              </w:rPr>
              <w:t>70</w:t>
            </w:r>
            <w:r w:rsidR="00A977C4" w:rsidRPr="00CE26C7">
              <w:rPr>
                <w:noProof/>
                <w:webHidden/>
                <w:lang w:val="uk-UA"/>
              </w:rPr>
              <w:fldChar w:fldCharType="end"/>
            </w:r>
          </w:hyperlink>
        </w:p>
        <w:p w14:paraId="698B4651" w14:textId="6FF2C5F1" w:rsidR="00A977C4" w:rsidRPr="00CE26C7" w:rsidRDefault="00000000">
          <w:pPr>
            <w:pStyle w:val="20"/>
            <w:rPr>
              <w:rFonts w:asciiTheme="minorHAnsi" w:eastAsiaTheme="minorEastAsia" w:hAnsiTheme="minorHAnsi" w:cstheme="minorBidi"/>
              <w:noProof/>
              <w:sz w:val="22"/>
              <w:szCs w:val="22"/>
              <w:lang w:val="uk-UA"/>
            </w:rPr>
          </w:pPr>
          <w:hyperlink w:anchor="_Toc231806580" w:history="1">
            <w:r w:rsidR="00A977C4" w:rsidRPr="00CE26C7">
              <w:rPr>
                <w:rStyle w:val="a8"/>
                <w:noProof/>
                <w:color w:val="auto"/>
                <w:lang w:val="uk-UA"/>
              </w:rPr>
              <w:t>І.18. Module SMS (Specimen Management System) – Модуль управління зразками</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_Toc231806580 \h </w:instrText>
            </w:r>
            <w:r w:rsidR="00A977C4" w:rsidRPr="00CE26C7">
              <w:rPr>
                <w:noProof/>
                <w:webHidden/>
                <w:lang w:val="uk-UA"/>
              </w:rPr>
            </w:r>
            <w:r w:rsidR="00A977C4" w:rsidRPr="00CE26C7">
              <w:rPr>
                <w:noProof/>
                <w:webHidden/>
                <w:lang w:val="uk-UA"/>
              </w:rPr>
              <w:fldChar w:fldCharType="separate"/>
            </w:r>
            <w:r w:rsidR="006F173C">
              <w:rPr>
                <w:noProof/>
                <w:webHidden/>
                <w:lang w:val="uk-UA"/>
              </w:rPr>
              <w:t>73</w:t>
            </w:r>
            <w:r w:rsidR="00A977C4" w:rsidRPr="00CE26C7">
              <w:rPr>
                <w:noProof/>
                <w:webHidden/>
                <w:lang w:val="uk-UA"/>
              </w:rPr>
              <w:fldChar w:fldCharType="end"/>
            </w:r>
          </w:hyperlink>
        </w:p>
        <w:p w14:paraId="1F157EF9" w14:textId="60EFE435" w:rsidR="00A977C4" w:rsidRPr="00CE26C7" w:rsidRDefault="00000000">
          <w:pPr>
            <w:pStyle w:val="20"/>
            <w:rPr>
              <w:rFonts w:asciiTheme="minorHAnsi" w:eastAsiaTheme="minorEastAsia" w:hAnsiTheme="minorHAnsi" w:cstheme="minorBidi"/>
              <w:noProof/>
              <w:sz w:val="22"/>
              <w:szCs w:val="22"/>
              <w:lang w:val="uk-UA"/>
            </w:rPr>
          </w:pPr>
          <w:hyperlink w:anchor="_Toc231806581" w:history="1">
            <w:r w:rsidR="00A977C4" w:rsidRPr="00CE26C7">
              <w:rPr>
                <w:rStyle w:val="a8"/>
                <w:noProof/>
                <w:color w:val="auto"/>
                <w:lang w:val="uk-UA"/>
              </w:rPr>
              <w:t>І.19. Module ECICS (European Customs Inventory of Chemical Substances) – Митний перелік хімічних речовин ЄС</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_Toc231806581 \h </w:instrText>
            </w:r>
            <w:r w:rsidR="00A977C4" w:rsidRPr="00CE26C7">
              <w:rPr>
                <w:noProof/>
                <w:webHidden/>
                <w:lang w:val="uk-UA"/>
              </w:rPr>
            </w:r>
            <w:r w:rsidR="00A977C4" w:rsidRPr="00CE26C7">
              <w:rPr>
                <w:noProof/>
                <w:webHidden/>
                <w:lang w:val="uk-UA"/>
              </w:rPr>
              <w:fldChar w:fldCharType="separate"/>
            </w:r>
            <w:r w:rsidR="006F173C">
              <w:rPr>
                <w:noProof/>
                <w:webHidden/>
                <w:lang w:val="uk-UA"/>
              </w:rPr>
              <w:t>75</w:t>
            </w:r>
            <w:r w:rsidR="00A977C4" w:rsidRPr="00CE26C7">
              <w:rPr>
                <w:noProof/>
                <w:webHidden/>
                <w:lang w:val="uk-UA"/>
              </w:rPr>
              <w:fldChar w:fldCharType="end"/>
            </w:r>
          </w:hyperlink>
        </w:p>
        <w:p w14:paraId="16B4DF5D" w14:textId="5F0EA39E" w:rsidR="00A977C4" w:rsidRPr="00CE26C7" w:rsidRDefault="00000000">
          <w:pPr>
            <w:pStyle w:val="10"/>
            <w:rPr>
              <w:rFonts w:asciiTheme="minorHAnsi" w:eastAsiaTheme="minorEastAsia" w:hAnsiTheme="minorHAnsi" w:cstheme="minorBidi"/>
              <w:noProof/>
              <w:sz w:val="22"/>
              <w:szCs w:val="22"/>
              <w:lang w:val="uk-UA"/>
            </w:rPr>
          </w:pPr>
          <w:hyperlink w:anchor="_Toc231806582" w:history="1">
            <w:r w:rsidR="00A977C4" w:rsidRPr="00CE26C7">
              <w:rPr>
                <w:rStyle w:val="a8"/>
                <w:b/>
                <w:bCs/>
                <w:noProof/>
                <w:color w:val="auto"/>
                <w:lang w:val="uk-UA"/>
              </w:rPr>
              <w:t>ІІ.  Децентралізовані транс’європейські системи, розроблені Єврокомісією та що мають значну національну складову, які мають бути розроблені та впроваджені країнами-кандидатами на вступ до ЄС</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_Toc231806582 \h </w:instrText>
            </w:r>
            <w:r w:rsidR="00A977C4" w:rsidRPr="00CE26C7">
              <w:rPr>
                <w:noProof/>
                <w:webHidden/>
                <w:lang w:val="uk-UA"/>
              </w:rPr>
            </w:r>
            <w:r w:rsidR="00A977C4" w:rsidRPr="00CE26C7">
              <w:rPr>
                <w:noProof/>
                <w:webHidden/>
                <w:lang w:val="uk-UA"/>
              </w:rPr>
              <w:fldChar w:fldCharType="separate"/>
            </w:r>
            <w:r w:rsidR="006F173C">
              <w:rPr>
                <w:noProof/>
                <w:webHidden/>
                <w:lang w:val="uk-UA"/>
              </w:rPr>
              <w:t>76</w:t>
            </w:r>
            <w:r w:rsidR="00A977C4" w:rsidRPr="00CE26C7">
              <w:rPr>
                <w:noProof/>
                <w:webHidden/>
                <w:lang w:val="uk-UA"/>
              </w:rPr>
              <w:fldChar w:fldCharType="end"/>
            </w:r>
          </w:hyperlink>
        </w:p>
        <w:p w14:paraId="33E9C283" w14:textId="72E9286E" w:rsidR="00A977C4" w:rsidRPr="00CE26C7" w:rsidRDefault="00000000">
          <w:pPr>
            <w:pStyle w:val="20"/>
            <w:rPr>
              <w:rFonts w:asciiTheme="minorHAnsi" w:eastAsiaTheme="minorEastAsia" w:hAnsiTheme="minorHAnsi" w:cstheme="minorBidi"/>
              <w:noProof/>
              <w:sz w:val="22"/>
              <w:szCs w:val="22"/>
              <w:lang w:val="uk-UA"/>
            </w:rPr>
          </w:pPr>
          <w:hyperlink w:anchor="_Toc231806583" w:history="1">
            <w:r w:rsidR="00A977C4" w:rsidRPr="00CE26C7">
              <w:rPr>
                <w:rStyle w:val="a8"/>
                <w:noProof/>
                <w:color w:val="auto"/>
                <w:lang w:val="uk-UA"/>
              </w:rPr>
              <w:t>ІІ.1. New Computerised Transit System (NCTS) – Нова комп’ютеризована транзитна система</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_Toc231806583 \h </w:instrText>
            </w:r>
            <w:r w:rsidR="00A977C4" w:rsidRPr="00CE26C7">
              <w:rPr>
                <w:noProof/>
                <w:webHidden/>
                <w:lang w:val="uk-UA"/>
              </w:rPr>
            </w:r>
            <w:r w:rsidR="00A977C4" w:rsidRPr="00CE26C7">
              <w:rPr>
                <w:noProof/>
                <w:webHidden/>
                <w:lang w:val="uk-UA"/>
              </w:rPr>
              <w:fldChar w:fldCharType="separate"/>
            </w:r>
            <w:r w:rsidR="006F173C">
              <w:rPr>
                <w:noProof/>
                <w:webHidden/>
                <w:lang w:val="uk-UA"/>
              </w:rPr>
              <w:t>76</w:t>
            </w:r>
            <w:r w:rsidR="00A977C4" w:rsidRPr="00CE26C7">
              <w:rPr>
                <w:noProof/>
                <w:webHidden/>
                <w:lang w:val="uk-UA"/>
              </w:rPr>
              <w:fldChar w:fldCharType="end"/>
            </w:r>
          </w:hyperlink>
        </w:p>
        <w:p w14:paraId="29D7D942" w14:textId="08119949" w:rsidR="00A977C4" w:rsidRPr="00CE26C7" w:rsidRDefault="00000000">
          <w:pPr>
            <w:pStyle w:val="20"/>
            <w:rPr>
              <w:rFonts w:asciiTheme="minorHAnsi" w:eastAsiaTheme="minorEastAsia" w:hAnsiTheme="minorHAnsi" w:cstheme="minorBidi"/>
              <w:noProof/>
              <w:sz w:val="22"/>
              <w:szCs w:val="22"/>
              <w:lang w:val="uk-UA"/>
            </w:rPr>
          </w:pPr>
          <w:hyperlink w:anchor="_Toc231806584" w:history="1">
            <w:r w:rsidR="00A977C4" w:rsidRPr="00CE26C7">
              <w:rPr>
                <w:rStyle w:val="a8"/>
                <w:noProof/>
                <w:color w:val="auto"/>
                <w:lang w:val="uk-UA"/>
              </w:rPr>
              <w:t>ІІ.2. Automated Export System (AES) – Автоматизована система контролю експорту</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_Toc231806584 \h </w:instrText>
            </w:r>
            <w:r w:rsidR="00A977C4" w:rsidRPr="00CE26C7">
              <w:rPr>
                <w:noProof/>
                <w:webHidden/>
                <w:lang w:val="uk-UA"/>
              </w:rPr>
            </w:r>
            <w:r w:rsidR="00A977C4" w:rsidRPr="00CE26C7">
              <w:rPr>
                <w:noProof/>
                <w:webHidden/>
                <w:lang w:val="uk-UA"/>
              </w:rPr>
              <w:fldChar w:fldCharType="separate"/>
            </w:r>
            <w:r w:rsidR="006F173C">
              <w:rPr>
                <w:noProof/>
                <w:webHidden/>
                <w:lang w:val="uk-UA"/>
              </w:rPr>
              <w:t>81</w:t>
            </w:r>
            <w:r w:rsidR="00A977C4" w:rsidRPr="00CE26C7">
              <w:rPr>
                <w:noProof/>
                <w:webHidden/>
                <w:lang w:val="uk-UA"/>
              </w:rPr>
              <w:fldChar w:fldCharType="end"/>
            </w:r>
          </w:hyperlink>
        </w:p>
        <w:p w14:paraId="58B67F42" w14:textId="70065D34" w:rsidR="00A977C4" w:rsidRPr="00CE26C7" w:rsidRDefault="00000000">
          <w:pPr>
            <w:pStyle w:val="20"/>
            <w:rPr>
              <w:rFonts w:asciiTheme="minorHAnsi" w:eastAsiaTheme="minorEastAsia" w:hAnsiTheme="minorHAnsi" w:cstheme="minorBidi"/>
              <w:noProof/>
              <w:sz w:val="22"/>
              <w:szCs w:val="22"/>
              <w:lang w:val="uk-UA"/>
            </w:rPr>
          </w:pPr>
          <w:hyperlink w:anchor="_Toc231806585" w:history="1">
            <w:r w:rsidR="00A977C4" w:rsidRPr="00CE26C7">
              <w:rPr>
                <w:rStyle w:val="a8"/>
                <w:noProof/>
                <w:color w:val="auto"/>
                <w:lang w:val="uk-UA"/>
              </w:rPr>
              <w:t>ІІ.3. UCC Centralised Clearance for Import (CCI) – Система централізованого оформлення імпорту</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_Toc231806585 \h </w:instrText>
            </w:r>
            <w:r w:rsidR="00A977C4" w:rsidRPr="00CE26C7">
              <w:rPr>
                <w:noProof/>
                <w:webHidden/>
                <w:lang w:val="uk-UA"/>
              </w:rPr>
            </w:r>
            <w:r w:rsidR="00A977C4" w:rsidRPr="00CE26C7">
              <w:rPr>
                <w:noProof/>
                <w:webHidden/>
                <w:lang w:val="uk-UA"/>
              </w:rPr>
              <w:fldChar w:fldCharType="separate"/>
            </w:r>
            <w:r w:rsidR="006F173C">
              <w:rPr>
                <w:noProof/>
                <w:webHidden/>
                <w:lang w:val="uk-UA"/>
              </w:rPr>
              <w:t>85</w:t>
            </w:r>
            <w:r w:rsidR="00A977C4" w:rsidRPr="00CE26C7">
              <w:rPr>
                <w:noProof/>
                <w:webHidden/>
                <w:lang w:val="uk-UA"/>
              </w:rPr>
              <w:fldChar w:fldCharType="end"/>
            </w:r>
          </w:hyperlink>
        </w:p>
        <w:p w14:paraId="6C3CEF59" w14:textId="0F041586" w:rsidR="00A977C4" w:rsidRPr="00CE26C7" w:rsidRDefault="00000000">
          <w:pPr>
            <w:pStyle w:val="10"/>
            <w:rPr>
              <w:rFonts w:asciiTheme="minorHAnsi" w:eastAsiaTheme="minorEastAsia" w:hAnsiTheme="minorHAnsi" w:cstheme="minorBidi"/>
              <w:noProof/>
              <w:sz w:val="22"/>
              <w:szCs w:val="22"/>
              <w:lang w:val="uk-UA"/>
            </w:rPr>
          </w:pPr>
          <w:hyperlink w:anchor="_Toc231806586" w:history="1">
            <w:r w:rsidR="00A977C4" w:rsidRPr="00CE26C7">
              <w:rPr>
                <w:rStyle w:val="a8"/>
                <w:b/>
                <w:bCs/>
                <w:noProof/>
                <w:color w:val="auto"/>
                <w:lang w:val="uk-UA"/>
              </w:rPr>
              <w:t>ІІІ. Вимоги ЄС до національних систем – розробляються країнами-кандидатами на вступ до ЄС, які прагнуть впровадити процеси, визначені в UCC та законодавстві ЄС щодо єдиного вікна (SW)</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_Toc231806586 \h </w:instrText>
            </w:r>
            <w:r w:rsidR="00A977C4" w:rsidRPr="00CE26C7">
              <w:rPr>
                <w:noProof/>
                <w:webHidden/>
                <w:lang w:val="uk-UA"/>
              </w:rPr>
            </w:r>
            <w:r w:rsidR="00A977C4" w:rsidRPr="00CE26C7">
              <w:rPr>
                <w:noProof/>
                <w:webHidden/>
                <w:lang w:val="uk-UA"/>
              </w:rPr>
              <w:fldChar w:fldCharType="separate"/>
            </w:r>
            <w:r w:rsidR="006F173C">
              <w:rPr>
                <w:noProof/>
                <w:webHidden/>
                <w:lang w:val="uk-UA"/>
              </w:rPr>
              <w:t>88</w:t>
            </w:r>
            <w:r w:rsidR="00A977C4" w:rsidRPr="00CE26C7">
              <w:rPr>
                <w:noProof/>
                <w:webHidden/>
                <w:lang w:val="uk-UA"/>
              </w:rPr>
              <w:fldChar w:fldCharType="end"/>
            </w:r>
          </w:hyperlink>
        </w:p>
        <w:p w14:paraId="78B72A81" w14:textId="4FE4ACB9" w:rsidR="00A977C4" w:rsidRPr="00CE26C7" w:rsidRDefault="00000000">
          <w:pPr>
            <w:pStyle w:val="20"/>
            <w:rPr>
              <w:rFonts w:asciiTheme="minorHAnsi" w:eastAsiaTheme="minorEastAsia" w:hAnsiTheme="minorHAnsi" w:cstheme="minorBidi"/>
              <w:noProof/>
              <w:sz w:val="22"/>
              <w:szCs w:val="22"/>
              <w:lang w:val="uk-UA"/>
            </w:rPr>
          </w:pPr>
          <w:hyperlink w:anchor="_Toc231806587" w:history="1">
            <w:r w:rsidR="00A977C4" w:rsidRPr="00CE26C7">
              <w:rPr>
                <w:rStyle w:val="a8"/>
                <w:noProof/>
                <w:color w:val="auto"/>
                <w:lang w:val="uk-UA"/>
              </w:rPr>
              <w:t>ІІІ.1. UCC Notification of Arrival, Presentation Notification and Temporary Storage (AN/PN/TS) – Повідомлення про прибуття, повідомлення про пред’явлення та тимчасове зберігання</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_Toc231806587 \h </w:instrText>
            </w:r>
            <w:r w:rsidR="00A977C4" w:rsidRPr="00CE26C7">
              <w:rPr>
                <w:noProof/>
                <w:webHidden/>
                <w:lang w:val="uk-UA"/>
              </w:rPr>
            </w:r>
            <w:r w:rsidR="00A977C4" w:rsidRPr="00CE26C7">
              <w:rPr>
                <w:noProof/>
                <w:webHidden/>
                <w:lang w:val="uk-UA"/>
              </w:rPr>
              <w:fldChar w:fldCharType="separate"/>
            </w:r>
            <w:r w:rsidR="006F173C">
              <w:rPr>
                <w:noProof/>
                <w:webHidden/>
                <w:lang w:val="uk-UA"/>
              </w:rPr>
              <w:t>88</w:t>
            </w:r>
            <w:r w:rsidR="00A977C4" w:rsidRPr="00CE26C7">
              <w:rPr>
                <w:noProof/>
                <w:webHidden/>
                <w:lang w:val="uk-UA"/>
              </w:rPr>
              <w:fldChar w:fldCharType="end"/>
            </w:r>
          </w:hyperlink>
        </w:p>
        <w:p w14:paraId="25E69CC3" w14:textId="623E98D8" w:rsidR="00A977C4" w:rsidRPr="00CE26C7" w:rsidRDefault="00000000">
          <w:pPr>
            <w:pStyle w:val="20"/>
            <w:rPr>
              <w:rFonts w:asciiTheme="minorHAnsi" w:eastAsiaTheme="minorEastAsia" w:hAnsiTheme="minorHAnsi" w:cstheme="minorBidi"/>
              <w:noProof/>
              <w:sz w:val="22"/>
              <w:szCs w:val="22"/>
              <w:lang w:val="uk-UA"/>
            </w:rPr>
          </w:pPr>
          <w:hyperlink w:anchor="_Toc231806588" w:history="1">
            <w:r w:rsidR="00A977C4" w:rsidRPr="00CE26C7">
              <w:rPr>
                <w:rStyle w:val="a8"/>
                <w:noProof/>
                <w:color w:val="auto"/>
                <w:lang w:val="uk-UA"/>
              </w:rPr>
              <w:t>ІІІ.2. National Import System (NIS) – Національна система контролю імпорту</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_Toc231806588 \h </w:instrText>
            </w:r>
            <w:r w:rsidR="00A977C4" w:rsidRPr="00CE26C7">
              <w:rPr>
                <w:noProof/>
                <w:webHidden/>
                <w:lang w:val="uk-UA"/>
              </w:rPr>
            </w:r>
            <w:r w:rsidR="00A977C4" w:rsidRPr="00CE26C7">
              <w:rPr>
                <w:noProof/>
                <w:webHidden/>
                <w:lang w:val="uk-UA"/>
              </w:rPr>
              <w:fldChar w:fldCharType="separate"/>
            </w:r>
            <w:r w:rsidR="006F173C">
              <w:rPr>
                <w:noProof/>
                <w:webHidden/>
                <w:lang w:val="uk-UA"/>
              </w:rPr>
              <w:t>91</w:t>
            </w:r>
            <w:r w:rsidR="00A977C4" w:rsidRPr="00CE26C7">
              <w:rPr>
                <w:noProof/>
                <w:webHidden/>
                <w:lang w:val="uk-UA"/>
              </w:rPr>
              <w:fldChar w:fldCharType="end"/>
            </w:r>
          </w:hyperlink>
        </w:p>
        <w:p w14:paraId="1B18AF19" w14:textId="77607CC0" w:rsidR="00A977C4" w:rsidRPr="00CE26C7" w:rsidRDefault="00000000">
          <w:pPr>
            <w:pStyle w:val="10"/>
            <w:rPr>
              <w:rFonts w:asciiTheme="minorHAnsi" w:eastAsiaTheme="minorEastAsia" w:hAnsiTheme="minorHAnsi" w:cstheme="minorBidi"/>
              <w:noProof/>
              <w:sz w:val="22"/>
              <w:szCs w:val="22"/>
              <w:lang w:val="uk-UA"/>
            </w:rPr>
          </w:pPr>
          <w:hyperlink w:anchor="_Toc231806589" w:history="1">
            <w:r w:rsidR="00A977C4" w:rsidRPr="00CE26C7">
              <w:rPr>
                <w:rStyle w:val="a8"/>
                <w:b/>
                <w:bCs/>
                <w:noProof/>
                <w:color w:val="auto"/>
                <w:lang w:val="uk-UA"/>
              </w:rPr>
              <w:t>ІV. Національні системи та їх компоненти, розвиток яких передбачено стратегічними планами України</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_Toc231806589 \h </w:instrText>
            </w:r>
            <w:r w:rsidR="00A977C4" w:rsidRPr="00CE26C7">
              <w:rPr>
                <w:noProof/>
                <w:webHidden/>
                <w:lang w:val="uk-UA"/>
              </w:rPr>
            </w:r>
            <w:r w:rsidR="00A977C4" w:rsidRPr="00CE26C7">
              <w:rPr>
                <w:noProof/>
                <w:webHidden/>
                <w:lang w:val="uk-UA"/>
              </w:rPr>
              <w:fldChar w:fldCharType="separate"/>
            </w:r>
            <w:r w:rsidR="006F173C">
              <w:rPr>
                <w:noProof/>
                <w:webHidden/>
                <w:lang w:val="uk-UA"/>
              </w:rPr>
              <w:t>94</w:t>
            </w:r>
            <w:r w:rsidR="00A977C4" w:rsidRPr="00CE26C7">
              <w:rPr>
                <w:noProof/>
                <w:webHidden/>
                <w:lang w:val="uk-UA"/>
              </w:rPr>
              <w:fldChar w:fldCharType="end"/>
            </w:r>
          </w:hyperlink>
        </w:p>
        <w:p w14:paraId="1D0205C9" w14:textId="23D892C5" w:rsidR="00A977C4" w:rsidRPr="00CE26C7" w:rsidRDefault="00000000">
          <w:pPr>
            <w:pStyle w:val="20"/>
            <w:rPr>
              <w:rFonts w:asciiTheme="minorHAnsi" w:eastAsiaTheme="minorEastAsia" w:hAnsiTheme="minorHAnsi" w:cstheme="minorBidi"/>
              <w:noProof/>
              <w:sz w:val="22"/>
              <w:szCs w:val="22"/>
              <w:lang w:val="uk-UA"/>
            </w:rPr>
          </w:pPr>
          <w:hyperlink w:anchor="_Toc231806590" w:history="1">
            <w:r w:rsidR="00A977C4" w:rsidRPr="00CE26C7">
              <w:rPr>
                <w:rStyle w:val="a8"/>
                <w:noProof/>
                <w:color w:val="auto"/>
                <w:lang w:val="uk-UA"/>
              </w:rPr>
              <w:t>ІV.1. Журнал пункту пропуску</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_Toc231806590 \h </w:instrText>
            </w:r>
            <w:r w:rsidR="00A977C4" w:rsidRPr="00CE26C7">
              <w:rPr>
                <w:noProof/>
                <w:webHidden/>
                <w:lang w:val="uk-UA"/>
              </w:rPr>
            </w:r>
            <w:r w:rsidR="00A977C4" w:rsidRPr="00CE26C7">
              <w:rPr>
                <w:noProof/>
                <w:webHidden/>
                <w:lang w:val="uk-UA"/>
              </w:rPr>
              <w:fldChar w:fldCharType="separate"/>
            </w:r>
            <w:r w:rsidR="006F173C">
              <w:rPr>
                <w:noProof/>
                <w:webHidden/>
                <w:lang w:val="uk-UA"/>
              </w:rPr>
              <w:t>94</w:t>
            </w:r>
            <w:r w:rsidR="00A977C4" w:rsidRPr="00CE26C7">
              <w:rPr>
                <w:noProof/>
                <w:webHidden/>
                <w:lang w:val="uk-UA"/>
              </w:rPr>
              <w:fldChar w:fldCharType="end"/>
            </w:r>
          </w:hyperlink>
        </w:p>
        <w:p w14:paraId="71A4B03B" w14:textId="389541CB" w:rsidR="00A977C4" w:rsidRPr="00CE26C7" w:rsidRDefault="00000000">
          <w:pPr>
            <w:pStyle w:val="20"/>
            <w:rPr>
              <w:rFonts w:asciiTheme="minorHAnsi" w:eastAsiaTheme="minorEastAsia" w:hAnsiTheme="minorHAnsi" w:cstheme="minorBidi"/>
              <w:noProof/>
              <w:sz w:val="22"/>
              <w:szCs w:val="22"/>
              <w:lang w:val="uk-UA"/>
            </w:rPr>
          </w:pPr>
          <w:hyperlink w:anchor="_Toc231806591" w:history="1">
            <w:r w:rsidR="00A977C4" w:rsidRPr="00CE26C7">
              <w:rPr>
                <w:rStyle w:val="a8"/>
                <w:noProof/>
                <w:color w:val="auto"/>
                <w:lang w:val="uk-UA"/>
              </w:rPr>
              <w:t>ІV.2. Митне оформлення АСМО «Центр»</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_Toc231806591 \h </w:instrText>
            </w:r>
            <w:r w:rsidR="00A977C4" w:rsidRPr="00CE26C7">
              <w:rPr>
                <w:noProof/>
                <w:webHidden/>
                <w:lang w:val="uk-UA"/>
              </w:rPr>
            </w:r>
            <w:r w:rsidR="00A977C4" w:rsidRPr="00CE26C7">
              <w:rPr>
                <w:noProof/>
                <w:webHidden/>
                <w:lang w:val="uk-UA"/>
              </w:rPr>
              <w:fldChar w:fldCharType="separate"/>
            </w:r>
            <w:r w:rsidR="006F173C">
              <w:rPr>
                <w:noProof/>
                <w:webHidden/>
                <w:lang w:val="uk-UA"/>
              </w:rPr>
              <w:t>97</w:t>
            </w:r>
            <w:r w:rsidR="00A977C4" w:rsidRPr="00CE26C7">
              <w:rPr>
                <w:noProof/>
                <w:webHidden/>
                <w:lang w:val="uk-UA"/>
              </w:rPr>
              <w:fldChar w:fldCharType="end"/>
            </w:r>
          </w:hyperlink>
        </w:p>
        <w:p w14:paraId="5609BAD2" w14:textId="019FD92E" w:rsidR="00A977C4" w:rsidRPr="00CE26C7" w:rsidRDefault="00000000">
          <w:pPr>
            <w:pStyle w:val="20"/>
            <w:rPr>
              <w:rFonts w:asciiTheme="minorHAnsi" w:eastAsiaTheme="minorEastAsia" w:hAnsiTheme="minorHAnsi" w:cstheme="minorBidi"/>
              <w:noProof/>
              <w:sz w:val="22"/>
              <w:szCs w:val="22"/>
              <w:lang w:val="uk-UA"/>
            </w:rPr>
          </w:pPr>
          <w:hyperlink w:anchor="_Toc231806592" w:history="1">
            <w:r w:rsidR="00A977C4" w:rsidRPr="00CE26C7">
              <w:rPr>
                <w:rStyle w:val="a8"/>
                <w:noProof/>
                <w:color w:val="auto"/>
                <w:lang w:val="uk-UA"/>
              </w:rPr>
              <w:t>ІV.3. Автоматизована система управління ризиками</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_Toc231806592 \h </w:instrText>
            </w:r>
            <w:r w:rsidR="00A977C4" w:rsidRPr="00CE26C7">
              <w:rPr>
                <w:noProof/>
                <w:webHidden/>
                <w:lang w:val="uk-UA"/>
              </w:rPr>
            </w:r>
            <w:r w:rsidR="00A977C4" w:rsidRPr="00CE26C7">
              <w:rPr>
                <w:noProof/>
                <w:webHidden/>
                <w:lang w:val="uk-UA"/>
              </w:rPr>
              <w:fldChar w:fldCharType="separate"/>
            </w:r>
            <w:r w:rsidR="006F173C">
              <w:rPr>
                <w:noProof/>
                <w:webHidden/>
                <w:lang w:val="uk-UA"/>
              </w:rPr>
              <w:t>98</w:t>
            </w:r>
            <w:r w:rsidR="00A977C4" w:rsidRPr="00CE26C7">
              <w:rPr>
                <w:noProof/>
                <w:webHidden/>
                <w:lang w:val="uk-UA"/>
              </w:rPr>
              <w:fldChar w:fldCharType="end"/>
            </w:r>
          </w:hyperlink>
        </w:p>
        <w:p w14:paraId="4E510000" w14:textId="0933CABA" w:rsidR="00A977C4" w:rsidRPr="00CE26C7" w:rsidRDefault="00000000">
          <w:pPr>
            <w:pStyle w:val="20"/>
            <w:rPr>
              <w:rFonts w:asciiTheme="minorHAnsi" w:eastAsiaTheme="minorEastAsia" w:hAnsiTheme="minorHAnsi" w:cstheme="minorBidi"/>
              <w:noProof/>
              <w:sz w:val="22"/>
              <w:szCs w:val="22"/>
              <w:lang w:val="uk-UA"/>
            </w:rPr>
          </w:pPr>
          <w:hyperlink w:anchor="_Toc231806593" w:history="1">
            <w:r w:rsidR="00A977C4" w:rsidRPr="00CE26C7">
              <w:rPr>
                <w:rStyle w:val="a8"/>
                <w:noProof/>
                <w:color w:val="auto"/>
                <w:lang w:val="uk-UA"/>
              </w:rPr>
              <w:t>ІV.4. Менеджер профілів ризику</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_Toc231806593 \h </w:instrText>
            </w:r>
            <w:r w:rsidR="00A977C4" w:rsidRPr="00CE26C7">
              <w:rPr>
                <w:noProof/>
                <w:webHidden/>
                <w:lang w:val="uk-UA"/>
              </w:rPr>
            </w:r>
            <w:r w:rsidR="00A977C4" w:rsidRPr="00CE26C7">
              <w:rPr>
                <w:noProof/>
                <w:webHidden/>
                <w:lang w:val="uk-UA"/>
              </w:rPr>
              <w:fldChar w:fldCharType="separate"/>
            </w:r>
            <w:r w:rsidR="006F173C">
              <w:rPr>
                <w:noProof/>
                <w:webHidden/>
                <w:lang w:val="uk-UA"/>
              </w:rPr>
              <w:t>101</w:t>
            </w:r>
            <w:r w:rsidR="00A977C4" w:rsidRPr="00CE26C7">
              <w:rPr>
                <w:noProof/>
                <w:webHidden/>
                <w:lang w:val="uk-UA"/>
              </w:rPr>
              <w:fldChar w:fldCharType="end"/>
            </w:r>
          </w:hyperlink>
        </w:p>
        <w:p w14:paraId="1479E78E" w14:textId="2CE20295" w:rsidR="00A977C4" w:rsidRPr="00CE26C7" w:rsidRDefault="00000000">
          <w:pPr>
            <w:pStyle w:val="20"/>
            <w:rPr>
              <w:rFonts w:asciiTheme="minorHAnsi" w:eastAsiaTheme="minorEastAsia" w:hAnsiTheme="minorHAnsi" w:cstheme="minorBidi"/>
              <w:noProof/>
              <w:sz w:val="22"/>
              <w:szCs w:val="22"/>
              <w:lang w:val="uk-UA"/>
            </w:rPr>
          </w:pPr>
          <w:hyperlink w:anchor="_Toc231806594" w:history="1">
            <w:r w:rsidR="00A977C4" w:rsidRPr="00CE26C7">
              <w:rPr>
                <w:rStyle w:val="a8"/>
                <w:noProof/>
                <w:color w:val="auto"/>
                <w:lang w:val="uk-UA"/>
              </w:rPr>
              <w:t>ІV.5. «Обмін інформацією в рамках міжнародного співробітництва»</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_Toc231806594 \h </w:instrText>
            </w:r>
            <w:r w:rsidR="00A977C4" w:rsidRPr="00CE26C7">
              <w:rPr>
                <w:noProof/>
                <w:webHidden/>
                <w:lang w:val="uk-UA"/>
              </w:rPr>
            </w:r>
            <w:r w:rsidR="00A977C4" w:rsidRPr="00CE26C7">
              <w:rPr>
                <w:noProof/>
                <w:webHidden/>
                <w:lang w:val="uk-UA"/>
              </w:rPr>
              <w:fldChar w:fldCharType="separate"/>
            </w:r>
            <w:r w:rsidR="006F173C">
              <w:rPr>
                <w:noProof/>
                <w:webHidden/>
                <w:lang w:val="uk-UA"/>
              </w:rPr>
              <w:t>103</w:t>
            </w:r>
            <w:r w:rsidR="00A977C4" w:rsidRPr="00CE26C7">
              <w:rPr>
                <w:noProof/>
                <w:webHidden/>
                <w:lang w:val="uk-UA"/>
              </w:rPr>
              <w:fldChar w:fldCharType="end"/>
            </w:r>
          </w:hyperlink>
        </w:p>
        <w:p w14:paraId="23B4E71D" w14:textId="42E05171" w:rsidR="00A977C4" w:rsidRPr="00CE26C7" w:rsidRDefault="00000000">
          <w:pPr>
            <w:pStyle w:val="20"/>
            <w:rPr>
              <w:rFonts w:asciiTheme="minorHAnsi" w:eastAsiaTheme="minorEastAsia" w:hAnsiTheme="minorHAnsi" w:cstheme="minorBidi"/>
              <w:noProof/>
              <w:sz w:val="22"/>
              <w:szCs w:val="22"/>
              <w:lang w:val="uk-UA"/>
            </w:rPr>
          </w:pPr>
          <w:hyperlink w:anchor="_Toc231806595" w:history="1">
            <w:r w:rsidR="00A977C4" w:rsidRPr="00CE26C7">
              <w:rPr>
                <w:rStyle w:val="a8"/>
                <w:noProof/>
                <w:color w:val="auto"/>
                <w:lang w:val="uk-UA"/>
              </w:rPr>
              <w:t>ІV.6. Реєстр податкових повідомлень-рішень</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_Toc231806595 \h </w:instrText>
            </w:r>
            <w:r w:rsidR="00A977C4" w:rsidRPr="00CE26C7">
              <w:rPr>
                <w:noProof/>
                <w:webHidden/>
                <w:lang w:val="uk-UA"/>
              </w:rPr>
            </w:r>
            <w:r w:rsidR="00A977C4" w:rsidRPr="00CE26C7">
              <w:rPr>
                <w:noProof/>
                <w:webHidden/>
                <w:lang w:val="uk-UA"/>
              </w:rPr>
              <w:fldChar w:fldCharType="separate"/>
            </w:r>
            <w:r w:rsidR="006F173C">
              <w:rPr>
                <w:noProof/>
                <w:webHidden/>
                <w:lang w:val="uk-UA"/>
              </w:rPr>
              <w:t>105</w:t>
            </w:r>
            <w:r w:rsidR="00A977C4" w:rsidRPr="00CE26C7">
              <w:rPr>
                <w:noProof/>
                <w:webHidden/>
                <w:lang w:val="uk-UA"/>
              </w:rPr>
              <w:fldChar w:fldCharType="end"/>
            </w:r>
          </w:hyperlink>
        </w:p>
        <w:p w14:paraId="6E1303AC" w14:textId="70212087" w:rsidR="00A977C4" w:rsidRPr="00CE26C7" w:rsidRDefault="00000000">
          <w:pPr>
            <w:pStyle w:val="20"/>
            <w:rPr>
              <w:rFonts w:asciiTheme="minorHAnsi" w:eastAsiaTheme="minorEastAsia" w:hAnsiTheme="minorHAnsi" w:cstheme="minorBidi"/>
              <w:noProof/>
              <w:sz w:val="22"/>
              <w:szCs w:val="22"/>
              <w:lang w:val="uk-UA"/>
            </w:rPr>
          </w:pPr>
          <w:hyperlink w:anchor="_Toc231806596" w:history="1">
            <w:r w:rsidR="00A977C4" w:rsidRPr="00CE26C7">
              <w:rPr>
                <w:rStyle w:val="a8"/>
                <w:noProof/>
                <w:color w:val="auto"/>
                <w:lang w:val="uk-UA"/>
              </w:rPr>
              <w:t>ІV.7. Паспорт суб’єкта ЗЕД</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_Toc231806596 \h </w:instrText>
            </w:r>
            <w:r w:rsidR="00A977C4" w:rsidRPr="00CE26C7">
              <w:rPr>
                <w:noProof/>
                <w:webHidden/>
                <w:lang w:val="uk-UA"/>
              </w:rPr>
            </w:r>
            <w:r w:rsidR="00A977C4" w:rsidRPr="00CE26C7">
              <w:rPr>
                <w:noProof/>
                <w:webHidden/>
                <w:lang w:val="uk-UA"/>
              </w:rPr>
              <w:fldChar w:fldCharType="separate"/>
            </w:r>
            <w:r w:rsidR="006F173C">
              <w:rPr>
                <w:noProof/>
                <w:webHidden/>
                <w:lang w:val="uk-UA"/>
              </w:rPr>
              <w:t>106</w:t>
            </w:r>
            <w:r w:rsidR="00A977C4" w:rsidRPr="00CE26C7">
              <w:rPr>
                <w:noProof/>
                <w:webHidden/>
                <w:lang w:val="uk-UA"/>
              </w:rPr>
              <w:fldChar w:fldCharType="end"/>
            </w:r>
          </w:hyperlink>
        </w:p>
        <w:p w14:paraId="6A80C9E7" w14:textId="431F968C" w:rsidR="00A977C4" w:rsidRPr="00CE26C7" w:rsidRDefault="00000000">
          <w:pPr>
            <w:pStyle w:val="20"/>
            <w:rPr>
              <w:rFonts w:asciiTheme="minorHAnsi" w:eastAsiaTheme="minorEastAsia" w:hAnsiTheme="minorHAnsi" w:cstheme="minorBidi"/>
              <w:noProof/>
              <w:sz w:val="22"/>
              <w:szCs w:val="22"/>
              <w:lang w:val="uk-UA"/>
            </w:rPr>
          </w:pPr>
          <w:hyperlink w:anchor="_Toc231806597" w:history="1">
            <w:r w:rsidR="00A977C4" w:rsidRPr="00CE26C7">
              <w:rPr>
                <w:rStyle w:val="a8"/>
                <w:noProof/>
                <w:color w:val="auto"/>
                <w:lang w:val="uk-UA"/>
              </w:rPr>
              <w:t>ІV.8. Митні перевірки</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_Toc231806597 \h </w:instrText>
            </w:r>
            <w:r w:rsidR="00A977C4" w:rsidRPr="00CE26C7">
              <w:rPr>
                <w:noProof/>
                <w:webHidden/>
                <w:lang w:val="uk-UA"/>
              </w:rPr>
            </w:r>
            <w:r w:rsidR="00A977C4" w:rsidRPr="00CE26C7">
              <w:rPr>
                <w:noProof/>
                <w:webHidden/>
                <w:lang w:val="uk-UA"/>
              </w:rPr>
              <w:fldChar w:fldCharType="separate"/>
            </w:r>
            <w:r w:rsidR="006F173C">
              <w:rPr>
                <w:noProof/>
                <w:webHidden/>
                <w:lang w:val="uk-UA"/>
              </w:rPr>
              <w:t>108</w:t>
            </w:r>
            <w:r w:rsidR="00A977C4" w:rsidRPr="00CE26C7">
              <w:rPr>
                <w:noProof/>
                <w:webHidden/>
                <w:lang w:val="uk-UA"/>
              </w:rPr>
              <w:fldChar w:fldCharType="end"/>
            </w:r>
          </w:hyperlink>
        </w:p>
        <w:p w14:paraId="69CE9CD3" w14:textId="6CE73E04" w:rsidR="00A977C4" w:rsidRPr="00CE26C7" w:rsidRDefault="00000000">
          <w:pPr>
            <w:pStyle w:val="20"/>
            <w:rPr>
              <w:rFonts w:asciiTheme="minorHAnsi" w:eastAsiaTheme="minorEastAsia" w:hAnsiTheme="minorHAnsi" w:cstheme="minorBidi"/>
              <w:noProof/>
              <w:sz w:val="22"/>
              <w:szCs w:val="22"/>
              <w:lang w:val="uk-UA"/>
            </w:rPr>
          </w:pPr>
          <w:hyperlink w:anchor="_Toc231806598" w:history="1">
            <w:r w:rsidR="00A977C4" w:rsidRPr="00CE26C7">
              <w:rPr>
                <w:rStyle w:val="a8"/>
                <w:noProof/>
                <w:color w:val="auto"/>
                <w:lang w:val="uk-UA"/>
              </w:rPr>
              <w:t>ІV.9. Митне оформлення міжнародних поштових та експрес-відправлень</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_Toc231806598 \h </w:instrText>
            </w:r>
            <w:r w:rsidR="00A977C4" w:rsidRPr="00CE26C7">
              <w:rPr>
                <w:noProof/>
                <w:webHidden/>
                <w:lang w:val="uk-UA"/>
              </w:rPr>
            </w:r>
            <w:r w:rsidR="00A977C4" w:rsidRPr="00CE26C7">
              <w:rPr>
                <w:noProof/>
                <w:webHidden/>
                <w:lang w:val="uk-UA"/>
              </w:rPr>
              <w:fldChar w:fldCharType="separate"/>
            </w:r>
            <w:r w:rsidR="006F173C">
              <w:rPr>
                <w:noProof/>
                <w:webHidden/>
                <w:lang w:val="uk-UA"/>
              </w:rPr>
              <w:t>111</w:t>
            </w:r>
            <w:r w:rsidR="00A977C4" w:rsidRPr="00CE26C7">
              <w:rPr>
                <w:noProof/>
                <w:webHidden/>
                <w:lang w:val="uk-UA"/>
              </w:rPr>
              <w:fldChar w:fldCharType="end"/>
            </w:r>
          </w:hyperlink>
        </w:p>
        <w:p w14:paraId="366338CC" w14:textId="6B231B67" w:rsidR="00A977C4" w:rsidRPr="00CE26C7" w:rsidRDefault="00000000">
          <w:pPr>
            <w:pStyle w:val="20"/>
            <w:rPr>
              <w:rFonts w:asciiTheme="minorHAnsi" w:eastAsiaTheme="minorEastAsia" w:hAnsiTheme="minorHAnsi" w:cstheme="minorBidi"/>
              <w:noProof/>
              <w:sz w:val="22"/>
              <w:szCs w:val="22"/>
              <w:lang w:val="uk-UA"/>
            </w:rPr>
          </w:pPr>
          <w:hyperlink w:anchor="_Toc231806599" w:history="1">
            <w:r w:rsidR="00A977C4" w:rsidRPr="00CE26C7">
              <w:rPr>
                <w:rStyle w:val="a8"/>
                <w:noProof/>
                <w:color w:val="auto"/>
                <w:lang w:val="uk-UA"/>
              </w:rPr>
              <w:t>ІV.10. Контроль щодо дотримання вимог митних режимів, які передбачають звільнення від оподаткування митними платежами</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_Toc231806599 \h </w:instrText>
            </w:r>
            <w:r w:rsidR="00A977C4" w:rsidRPr="00CE26C7">
              <w:rPr>
                <w:noProof/>
                <w:webHidden/>
                <w:lang w:val="uk-UA"/>
              </w:rPr>
            </w:r>
            <w:r w:rsidR="00A977C4" w:rsidRPr="00CE26C7">
              <w:rPr>
                <w:noProof/>
                <w:webHidden/>
                <w:lang w:val="uk-UA"/>
              </w:rPr>
              <w:fldChar w:fldCharType="separate"/>
            </w:r>
            <w:r w:rsidR="006F173C">
              <w:rPr>
                <w:noProof/>
                <w:webHidden/>
                <w:lang w:val="uk-UA"/>
              </w:rPr>
              <w:t>113</w:t>
            </w:r>
            <w:r w:rsidR="00A977C4" w:rsidRPr="00CE26C7">
              <w:rPr>
                <w:noProof/>
                <w:webHidden/>
                <w:lang w:val="uk-UA"/>
              </w:rPr>
              <w:fldChar w:fldCharType="end"/>
            </w:r>
          </w:hyperlink>
        </w:p>
        <w:p w14:paraId="1786C467" w14:textId="56986360" w:rsidR="00A977C4" w:rsidRPr="00CE26C7" w:rsidRDefault="00000000">
          <w:pPr>
            <w:pStyle w:val="20"/>
            <w:rPr>
              <w:rFonts w:asciiTheme="minorHAnsi" w:eastAsiaTheme="minorEastAsia" w:hAnsiTheme="minorHAnsi" w:cstheme="minorBidi"/>
              <w:noProof/>
              <w:sz w:val="22"/>
              <w:szCs w:val="22"/>
              <w:lang w:val="uk-UA"/>
            </w:rPr>
          </w:pPr>
          <w:hyperlink w:anchor="_Toc231806600" w:history="1">
            <w:r w:rsidR="00A977C4" w:rsidRPr="00CE26C7">
              <w:rPr>
                <w:rStyle w:val="a8"/>
                <w:noProof/>
                <w:color w:val="auto"/>
                <w:lang w:val="uk-UA"/>
              </w:rPr>
              <w:t>ІV.11. Єдиний казначейський рахунок для громадян</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_Toc231806600 \h </w:instrText>
            </w:r>
            <w:r w:rsidR="00A977C4" w:rsidRPr="00CE26C7">
              <w:rPr>
                <w:noProof/>
                <w:webHidden/>
                <w:lang w:val="uk-UA"/>
              </w:rPr>
            </w:r>
            <w:r w:rsidR="00A977C4" w:rsidRPr="00CE26C7">
              <w:rPr>
                <w:noProof/>
                <w:webHidden/>
                <w:lang w:val="uk-UA"/>
              </w:rPr>
              <w:fldChar w:fldCharType="separate"/>
            </w:r>
            <w:r w:rsidR="006F173C">
              <w:rPr>
                <w:noProof/>
                <w:webHidden/>
                <w:lang w:val="uk-UA"/>
              </w:rPr>
              <w:t>114</w:t>
            </w:r>
            <w:r w:rsidR="00A977C4" w:rsidRPr="00CE26C7">
              <w:rPr>
                <w:noProof/>
                <w:webHidden/>
                <w:lang w:val="uk-UA"/>
              </w:rPr>
              <w:fldChar w:fldCharType="end"/>
            </w:r>
          </w:hyperlink>
        </w:p>
        <w:p w14:paraId="2829522D" w14:textId="5E01BF00" w:rsidR="00A977C4" w:rsidRPr="00CE26C7" w:rsidRDefault="00000000">
          <w:pPr>
            <w:pStyle w:val="20"/>
            <w:rPr>
              <w:rFonts w:asciiTheme="minorHAnsi" w:eastAsiaTheme="minorEastAsia" w:hAnsiTheme="minorHAnsi" w:cstheme="minorBidi"/>
              <w:noProof/>
              <w:sz w:val="22"/>
              <w:szCs w:val="22"/>
              <w:lang w:val="uk-UA"/>
            </w:rPr>
          </w:pPr>
          <w:hyperlink w:anchor="_Toc231806601" w:history="1">
            <w:r w:rsidR="00A977C4" w:rsidRPr="00CE26C7">
              <w:rPr>
                <w:rStyle w:val="a8"/>
                <w:noProof/>
                <w:color w:val="auto"/>
                <w:lang w:val="uk-UA"/>
              </w:rPr>
              <w:t>ІV.12. Запуск Контакт-центру та розбудова функціоналу системи HELP DESK Держмитслужби</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_Toc231806601 \h </w:instrText>
            </w:r>
            <w:r w:rsidR="00A977C4" w:rsidRPr="00CE26C7">
              <w:rPr>
                <w:noProof/>
                <w:webHidden/>
                <w:lang w:val="uk-UA"/>
              </w:rPr>
            </w:r>
            <w:r w:rsidR="00A977C4" w:rsidRPr="00CE26C7">
              <w:rPr>
                <w:noProof/>
                <w:webHidden/>
                <w:lang w:val="uk-UA"/>
              </w:rPr>
              <w:fldChar w:fldCharType="separate"/>
            </w:r>
            <w:r w:rsidR="006F173C">
              <w:rPr>
                <w:noProof/>
                <w:webHidden/>
                <w:lang w:val="uk-UA"/>
              </w:rPr>
              <w:t>115</w:t>
            </w:r>
            <w:r w:rsidR="00A977C4" w:rsidRPr="00CE26C7">
              <w:rPr>
                <w:noProof/>
                <w:webHidden/>
                <w:lang w:val="uk-UA"/>
              </w:rPr>
              <w:fldChar w:fldCharType="end"/>
            </w:r>
          </w:hyperlink>
        </w:p>
        <w:p w14:paraId="54424903" w14:textId="7327A1FD" w:rsidR="00A977C4" w:rsidRPr="00CE26C7" w:rsidRDefault="00000000">
          <w:pPr>
            <w:pStyle w:val="20"/>
            <w:rPr>
              <w:rFonts w:asciiTheme="minorHAnsi" w:eastAsiaTheme="minorEastAsia" w:hAnsiTheme="minorHAnsi" w:cstheme="minorBidi"/>
              <w:noProof/>
              <w:sz w:val="22"/>
              <w:szCs w:val="22"/>
              <w:lang w:val="uk-UA"/>
            </w:rPr>
          </w:pPr>
          <w:hyperlink w:anchor="_Toc231806602" w:history="1">
            <w:r w:rsidR="00A977C4" w:rsidRPr="00CE26C7">
              <w:rPr>
                <w:rStyle w:val="a8"/>
                <w:noProof/>
                <w:color w:val="auto"/>
                <w:lang w:val="uk-UA"/>
              </w:rPr>
              <w:t>ІV.13. Боротьба з митними правопорушеннями (модуль «Протоколи про порушення митних правил» та модуль «Повідомлення про злочин»)</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_Toc231806602 \h </w:instrText>
            </w:r>
            <w:r w:rsidR="00A977C4" w:rsidRPr="00CE26C7">
              <w:rPr>
                <w:noProof/>
                <w:webHidden/>
                <w:lang w:val="uk-UA"/>
              </w:rPr>
            </w:r>
            <w:r w:rsidR="00A977C4" w:rsidRPr="00CE26C7">
              <w:rPr>
                <w:noProof/>
                <w:webHidden/>
                <w:lang w:val="uk-UA"/>
              </w:rPr>
              <w:fldChar w:fldCharType="separate"/>
            </w:r>
            <w:r w:rsidR="006F173C">
              <w:rPr>
                <w:noProof/>
                <w:webHidden/>
                <w:lang w:val="uk-UA"/>
              </w:rPr>
              <w:t>120</w:t>
            </w:r>
            <w:r w:rsidR="00A977C4" w:rsidRPr="00CE26C7">
              <w:rPr>
                <w:noProof/>
                <w:webHidden/>
                <w:lang w:val="uk-UA"/>
              </w:rPr>
              <w:fldChar w:fldCharType="end"/>
            </w:r>
          </w:hyperlink>
        </w:p>
        <w:p w14:paraId="0DF7C891" w14:textId="53B452F9" w:rsidR="00A977C4" w:rsidRPr="00CE26C7" w:rsidRDefault="00000000">
          <w:pPr>
            <w:pStyle w:val="20"/>
            <w:rPr>
              <w:rFonts w:asciiTheme="minorHAnsi" w:eastAsiaTheme="minorEastAsia" w:hAnsiTheme="minorHAnsi" w:cstheme="minorBidi"/>
              <w:noProof/>
              <w:sz w:val="22"/>
              <w:szCs w:val="22"/>
              <w:lang w:val="uk-UA"/>
            </w:rPr>
          </w:pPr>
          <w:hyperlink w:anchor="_Toc231806603" w:history="1">
            <w:r w:rsidR="00A977C4" w:rsidRPr="00CE26C7">
              <w:rPr>
                <w:rStyle w:val="a8"/>
                <w:noProof/>
                <w:color w:val="auto"/>
                <w:lang w:val="uk-UA"/>
              </w:rPr>
              <w:t>ІV.14. Програмний продукт для подання декларацій доброчесності посадовими особами митних органів</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_Toc231806603 \h </w:instrText>
            </w:r>
            <w:r w:rsidR="00A977C4" w:rsidRPr="00CE26C7">
              <w:rPr>
                <w:noProof/>
                <w:webHidden/>
                <w:lang w:val="uk-UA"/>
              </w:rPr>
            </w:r>
            <w:r w:rsidR="00A977C4" w:rsidRPr="00CE26C7">
              <w:rPr>
                <w:noProof/>
                <w:webHidden/>
                <w:lang w:val="uk-UA"/>
              </w:rPr>
              <w:fldChar w:fldCharType="separate"/>
            </w:r>
            <w:r w:rsidR="006F173C">
              <w:rPr>
                <w:noProof/>
                <w:webHidden/>
                <w:lang w:val="uk-UA"/>
              </w:rPr>
              <w:t>121</w:t>
            </w:r>
            <w:r w:rsidR="00A977C4" w:rsidRPr="00CE26C7">
              <w:rPr>
                <w:noProof/>
                <w:webHidden/>
                <w:lang w:val="uk-UA"/>
              </w:rPr>
              <w:fldChar w:fldCharType="end"/>
            </w:r>
          </w:hyperlink>
        </w:p>
        <w:p w14:paraId="75D6194C" w14:textId="7563FC83" w:rsidR="00A977C4" w:rsidRPr="00CE26C7" w:rsidRDefault="00000000">
          <w:pPr>
            <w:pStyle w:val="20"/>
            <w:rPr>
              <w:rFonts w:asciiTheme="minorHAnsi" w:eastAsiaTheme="minorEastAsia" w:hAnsiTheme="minorHAnsi" w:cstheme="minorBidi"/>
              <w:noProof/>
              <w:sz w:val="22"/>
              <w:szCs w:val="22"/>
              <w:lang w:val="uk-UA"/>
            </w:rPr>
          </w:pPr>
          <w:hyperlink w:anchor="_Toc231806604" w:history="1">
            <w:r w:rsidR="00A977C4" w:rsidRPr="00CE26C7">
              <w:rPr>
                <w:rStyle w:val="a8"/>
                <w:noProof/>
                <w:color w:val="auto"/>
                <w:lang w:val="uk-UA"/>
              </w:rPr>
              <w:t>ІV.15. Програмний продукт для моніторингу виконання ключових показників ефективності (KPI)</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_Toc231806604 \h </w:instrText>
            </w:r>
            <w:r w:rsidR="00A977C4" w:rsidRPr="00CE26C7">
              <w:rPr>
                <w:noProof/>
                <w:webHidden/>
                <w:lang w:val="uk-UA"/>
              </w:rPr>
            </w:r>
            <w:r w:rsidR="00A977C4" w:rsidRPr="00CE26C7">
              <w:rPr>
                <w:noProof/>
                <w:webHidden/>
                <w:lang w:val="uk-UA"/>
              </w:rPr>
              <w:fldChar w:fldCharType="separate"/>
            </w:r>
            <w:r w:rsidR="006F173C">
              <w:rPr>
                <w:noProof/>
                <w:webHidden/>
                <w:lang w:val="uk-UA"/>
              </w:rPr>
              <w:t>122</w:t>
            </w:r>
            <w:r w:rsidR="00A977C4" w:rsidRPr="00CE26C7">
              <w:rPr>
                <w:noProof/>
                <w:webHidden/>
                <w:lang w:val="uk-UA"/>
              </w:rPr>
              <w:fldChar w:fldCharType="end"/>
            </w:r>
          </w:hyperlink>
        </w:p>
        <w:p w14:paraId="31956269" w14:textId="4C988C04" w:rsidR="00A977C4" w:rsidRPr="00CE26C7" w:rsidRDefault="00000000">
          <w:pPr>
            <w:pStyle w:val="20"/>
            <w:rPr>
              <w:rFonts w:asciiTheme="minorHAnsi" w:eastAsiaTheme="minorEastAsia" w:hAnsiTheme="minorHAnsi" w:cstheme="minorBidi"/>
              <w:noProof/>
              <w:sz w:val="22"/>
              <w:szCs w:val="22"/>
              <w:lang w:val="uk-UA"/>
            </w:rPr>
          </w:pPr>
          <w:hyperlink w:anchor="_Toc231806605" w:history="1">
            <w:r w:rsidR="00A977C4" w:rsidRPr="00CE26C7">
              <w:rPr>
                <w:rStyle w:val="a8"/>
                <w:noProof/>
                <w:color w:val="auto"/>
                <w:lang w:val="uk-UA"/>
              </w:rPr>
              <w:t>ІV.16. Модернізація офіційного порталу Державної митної служби України</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_Toc231806605 \h </w:instrText>
            </w:r>
            <w:r w:rsidR="00A977C4" w:rsidRPr="00CE26C7">
              <w:rPr>
                <w:noProof/>
                <w:webHidden/>
                <w:lang w:val="uk-UA"/>
              </w:rPr>
            </w:r>
            <w:r w:rsidR="00A977C4" w:rsidRPr="00CE26C7">
              <w:rPr>
                <w:noProof/>
                <w:webHidden/>
                <w:lang w:val="uk-UA"/>
              </w:rPr>
              <w:fldChar w:fldCharType="separate"/>
            </w:r>
            <w:r w:rsidR="006F173C">
              <w:rPr>
                <w:noProof/>
                <w:webHidden/>
                <w:lang w:val="uk-UA"/>
              </w:rPr>
              <w:t>124</w:t>
            </w:r>
            <w:r w:rsidR="00A977C4" w:rsidRPr="00CE26C7">
              <w:rPr>
                <w:noProof/>
                <w:webHidden/>
                <w:lang w:val="uk-UA"/>
              </w:rPr>
              <w:fldChar w:fldCharType="end"/>
            </w:r>
          </w:hyperlink>
        </w:p>
        <w:p w14:paraId="4AED1BE7" w14:textId="24C466B4" w:rsidR="00A977C4" w:rsidRPr="00CE26C7" w:rsidRDefault="00000000">
          <w:pPr>
            <w:pStyle w:val="20"/>
            <w:rPr>
              <w:rFonts w:asciiTheme="minorHAnsi" w:eastAsiaTheme="minorEastAsia" w:hAnsiTheme="minorHAnsi" w:cstheme="minorBidi"/>
              <w:noProof/>
              <w:sz w:val="22"/>
              <w:szCs w:val="22"/>
              <w:lang w:val="uk-UA"/>
            </w:rPr>
          </w:pPr>
          <w:hyperlink w:anchor="_Toc231806606" w:history="1">
            <w:r w:rsidR="00A977C4" w:rsidRPr="00CE26C7">
              <w:rPr>
                <w:rStyle w:val="a8"/>
                <w:noProof/>
                <w:color w:val="auto"/>
                <w:lang w:val="uk-UA"/>
              </w:rPr>
              <w:t>ІV.17. Програмний продукт для лабораторних висновків</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_Toc231806606 \h </w:instrText>
            </w:r>
            <w:r w:rsidR="00A977C4" w:rsidRPr="00CE26C7">
              <w:rPr>
                <w:noProof/>
                <w:webHidden/>
                <w:lang w:val="uk-UA"/>
              </w:rPr>
            </w:r>
            <w:r w:rsidR="00A977C4" w:rsidRPr="00CE26C7">
              <w:rPr>
                <w:noProof/>
                <w:webHidden/>
                <w:lang w:val="uk-UA"/>
              </w:rPr>
              <w:fldChar w:fldCharType="separate"/>
            </w:r>
            <w:r w:rsidR="006F173C">
              <w:rPr>
                <w:noProof/>
                <w:webHidden/>
                <w:lang w:val="uk-UA"/>
              </w:rPr>
              <w:t>125</w:t>
            </w:r>
            <w:r w:rsidR="00A977C4" w:rsidRPr="00CE26C7">
              <w:rPr>
                <w:noProof/>
                <w:webHidden/>
                <w:lang w:val="uk-UA"/>
              </w:rPr>
              <w:fldChar w:fldCharType="end"/>
            </w:r>
          </w:hyperlink>
        </w:p>
        <w:p w14:paraId="05544AE2" w14:textId="592AC890" w:rsidR="00A977C4" w:rsidRPr="00CE26C7" w:rsidRDefault="00000000">
          <w:pPr>
            <w:pStyle w:val="20"/>
            <w:rPr>
              <w:rFonts w:asciiTheme="minorHAnsi" w:eastAsiaTheme="minorEastAsia" w:hAnsiTheme="minorHAnsi" w:cstheme="minorBidi"/>
              <w:noProof/>
              <w:sz w:val="22"/>
              <w:szCs w:val="22"/>
              <w:lang w:val="uk-UA"/>
            </w:rPr>
          </w:pPr>
          <w:hyperlink w:anchor="_Toc231806607" w:history="1">
            <w:r w:rsidR="00A977C4" w:rsidRPr="00CE26C7">
              <w:rPr>
                <w:rStyle w:val="a8"/>
                <w:noProof/>
                <w:color w:val="auto"/>
                <w:lang w:val="uk-UA"/>
              </w:rPr>
              <w:t>ІV.18. Програмний продукт для супроводження ротації посадових осіб митних органів</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_Toc231806607 \h </w:instrText>
            </w:r>
            <w:r w:rsidR="00A977C4" w:rsidRPr="00CE26C7">
              <w:rPr>
                <w:noProof/>
                <w:webHidden/>
                <w:lang w:val="uk-UA"/>
              </w:rPr>
            </w:r>
            <w:r w:rsidR="00A977C4" w:rsidRPr="00CE26C7">
              <w:rPr>
                <w:noProof/>
                <w:webHidden/>
                <w:lang w:val="uk-UA"/>
              </w:rPr>
              <w:fldChar w:fldCharType="separate"/>
            </w:r>
            <w:r w:rsidR="006F173C">
              <w:rPr>
                <w:noProof/>
                <w:webHidden/>
                <w:lang w:val="uk-UA"/>
              </w:rPr>
              <w:t>126</w:t>
            </w:r>
            <w:r w:rsidR="00A977C4" w:rsidRPr="00CE26C7">
              <w:rPr>
                <w:noProof/>
                <w:webHidden/>
                <w:lang w:val="uk-UA"/>
              </w:rPr>
              <w:fldChar w:fldCharType="end"/>
            </w:r>
          </w:hyperlink>
        </w:p>
        <w:p w14:paraId="0DC96B0A" w14:textId="6352C5E6" w:rsidR="00A977C4" w:rsidRPr="00CE26C7" w:rsidRDefault="00000000">
          <w:pPr>
            <w:pStyle w:val="20"/>
            <w:rPr>
              <w:rFonts w:asciiTheme="minorHAnsi" w:eastAsiaTheme="minorEastAsia" w:hAnsiTheme="minorHAnsi" w:cstheme="minorBidi"/>
              <w:noProof/>
              <w:sz w:val="22"/>
              <w:szCs w:val="22"/>
              <w:lang w:val="uk-UA"/>
            </w:rPr>
          </w:pPr>
          <w:hyperlink w:anchor="_Toc231806608" w:history="1">
            <w:r w:rsidR="00A977C4" w:rsidRPr="00CE26C7">
              <w:rPr>
                <w:rStyle w:val="a8"/>
                <w:noProof/>
                <w:color w:val="auto"/>
                <w:lang w:val="uk-UA"/>
              </w:rPr>
              <w:t>ІV.19. Програмний продукт для навчання та перевірки рівня митних компетенцій Electronic learning (E-learning)</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_Toc231806608 \h </w:instrText>
            </w:r>
            <w:r w:rsidR="00A977C4" w:rsidRPr="00CE26C7">
              <w:rPr>
                <w:noProof/>
                <w:webHidden/>
                <w:lang w:val="uk-UA"/>
              </w:rPr>
            </w:r>
            <w:r w:rsidR="00A977C4" w:rsidRPr="00CE26C7">
              <w:rPr>
                <w:noProof/>
                <w:webHidden/>
                <w:lang w:val="uk-UA"/>
              </w:rPr>
              <w:fldChar w:fldCharType="separate"/>
            </w:r>
            <w:r w:rsidR="006F173C">
              <w:rPr>
                <w:noProof/>
                <w:webHidden/>
                <w:lang w:val="uk-UA"/>
              </w:rPr>
              <w:t>127</w:t>
            </w:r>
            <w:r w:rsidR="00A977C4" w:rsidRPr="00CE26C7">
              <w:rPr>
                <w:noProof/>
                <w:webHidden/>
                <w:lang w:val="uk-UA"/>
              </w:rPr>
              <w:fldChar w:fldCharType="end"/>
            </w:r>
          </w:hyperlink>
        </w:p>
        <w:p w14:paraId="031C152F" w14:textId="15EAD568" w:rsidR="00A977C4" w:rsidRPr="00CE26C7" w:rsidRDefault="00000000">
          <w:pPr>
            <w:pStyle w:val="20"/>
            <w:rPr>
              <w:rFonts w:asciiTheme="minorHAnsi" w:eastAsiaTheme="minorEastAsia" w:hAnsiTheme="minorHAnsi" w:cstheme="minorBidi"/>
              <w:noProof/>
              <w:sz w:val="22"/>
              <w:szCs w:val="22"/>
              <w:lang w:val="uk-UA"/>
            </w:rPr>
          </w:pPr>
          <w:hyperlink w:anchor="_Toc231806609" w:history="1">
            <w:r w:rsidR="00A977C4" w:rsidRPr="00CE26C7">
              <w:rPr>
                <w:rStyle w:val="a8"/>
                <w:noProof/>
                <w:color w:val="auto"/>
                <w:lang w:val="uk-UA"/>
              </w:rPr>
              <w:t>ІV.20. Програмний продукт для подання документів та заповнення анкети самооцінки відповідно до обраного спрощення та забезпечення прозорості процедури оцінки відповідності підприємства</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_Toc231806609 \h </w:instrText>
            </w:r>
            <w:r w:rsidR="00A977C4" w:rsidRPr="00CE26C7">
              <w:rPr>
                <w:noProof/>
                <w:webHidden/>
                <w:lang w:val="uk-UA"/>
              </w:rPr>
            </w:r>
            <w:r w:rsidR="00A977C4" w:rsidRPr="00CE26C7">
              <w:rPr>
                <w:noProof/>
                <w:webHidden/>
                <w:lang w:val="uk-UA"/>
              </w:rPr>
              <w:fldChar w:fldCharType="separate"/>
            </w:r>
            <w:r w:rsidR="006F173C">
              <w:rPr>
                <w:noProof/>
                <w:webHidden/>
                <w:lang w:val="uk-UA"/>
              </w:rPr>
              <w:t>128</w:t>
            </w:r>
            <w:r w:rsidR="00A977C4" w:rsidRPr="00CE26C7">
              <w:rPr>
                <w:noProof/>
                <w:webHidden/>
                <w:lang w:val="uk-UA"/>
              </w:rPr>
              <w:fldChar w:fldCharType="end"/>
            </w:r>
          </w:hyperlink>
        </w:p>
        <w:p w14:paraId="6765688A" w14:textId="2850E694" w:rsidR="00A977C4" w:rsidRPr="00CE26C7" w:rsidRDefault="00000000">
          <w:pPr>
            <w:pStyle w:val="20"/>
            <w:rPr>
              <w:rFonts w:asciiTheme="minorHAnsi" w:eastAsiaTheme="minorEastAsia" w:hAnsiTheme="minorHAnsi" w:cstheme="minorBidi"/>
              <w:noProof/>
              <w:sz w:val="22"/>
              <w:szCs w:val="22"/>
              <w:lang w:val="uk-UA"/>
            </w:rPr>
          </w:pPr>
          <w:hyperlink w:anchor="_Toc231806610" w:history="1">
            <w:r w:rsidR="00A977C4" w:rsidRPr="00CE26C7">
              <w:rPr>
                <w:rStyle w:val="a8"/>
                <w:noProof/>
                <w:color w:val="auto"/>
                <w:lang w:val="uk-UA"/>
              </w:rPr>
              <w:t>ІV.21. Програмний продукт для планування та проведення моніторингу відповідності критеріям та/або умовам надання авторизацій</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_Toc231806610 \h </w:instrText>
            </w:r>
            <w:r w:rsidR="00A977C4" w:rsidRPr="00CE26C7">
              <w:rPr>
                <w:noProof/>
                <w:webHidden/>
                <w:lang w:val="uk-UA"/>
              </w:rPr>
            </w:r>
            <w:r w:rsidR="00A977C4" w:rsidRPr="00CE26C7">
              <w:rPr>
                <w:noProof/>
                <w:webHidden/>
                <w:lang w:val="uk-UA"/>
              </w:rPr>
              <w:fldChar w:fldCharType="separate"/>
            </w:r>
            <w:r w:rsidR="006F173C">
              <w:rPr>
                <w:noProof/>
                <w:webHidden/>
                <w:lang w:val="uk-UA"/>
              </w:rPr>
              <w:t>130</w:t>
            </w:r>
            <w:r w:rsidR="00A977C4" w:rsidRPr="00CE26C7">
              <w:rPr>
                <w:noProof/>
                <w:webHidden/>
                <w:lang w:val="uk-UA"/>
              </w:rPr>
              <w:fldChar w:fldCharType="end"/>
            </w:r>
          </w:hyperlink>
        </w:p>
        <w:p w14:paraId="38686661" w14:textId="24263966" w:rsidR="00A977C4" w:rsidRPr="00CE26C7" w:rsidRDefault="00000000">
          <w:pPr>
            <w:pStyle w:val="20"/>
            <w:rPr>
              <w:rFonts w:asciiTheme="minorHAnsi" w:eastAsiaTheme="minorEastAsia" w:hAnsiTheme="minorHAnsi" w:cstheme="minorBidi"/>
              <w:noProof/>
              <w:sz w:val="22"/>
              <w:szCs w:val="22"/>
              <w:lang w:val="uk-UA"/>
            </w:rPr>
          </w:pPr>
          <w:hyperlink w:anchor="_Toc231806611" w:history="1">
            <w:r w:rsidR="00A977C4" w:rsidRPr="00CE26C7">
              <w:rPr>
                <w:rStyle w:val="a8"/>
                <w:noProof/>
                <w:color w:val="auto"/>
                <w:lang w:val="uk-UA"/>
              </w:rPr>
              <w:t>ІV.22. Автоматизація формування звітної інформації та застосування BI-інструментів</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_Toc231806611 \h </w:instrText>
            </w:r>
            <w:r w:rsidR="00A977C4" w:rsidRPr="00CE26C7">
              <w:rPr>
                <w:noProof/>
                <w:webHidden/>
                <w:lang w:val="uk-UA"/>
              </w:rPr>
            </w:r>
            <w:r w:rsidR="00A977C4" w:rsidRPr="00CE26C7">
              <w:rPr>
                <w:noProof/>
                <w:webHidden/>
                <w:lang w:val="uk-UA"/>
              </w:rPr>
              <w:fldChar w:fldCharType="separate"/>
            </w:r>
            <w:r w:rsidR="006F173C">
              <w:rPr>
                <w:noProof/>
                <w:webHidden/>
                <w:lang w:val="uk-UA"/>
              </w:rPr>
              <w:t>131</w:t>
            </w:r>
            <w:r w:rsidR="00A977C4" w:rsidRPr="00CE26C7">
              <w:rPr>
                <w:noProof/>
                <w:webHidden/>
                <w:lang w:val="uk-UA"/>
              </w:rPr>
              <w:fldChar w:fldCharType="end"/>
            </w:r>
          </w:hyperlink>
        </w:p>
        <w:p w14:paraId="182C6577" w14:textId="3E862C2A" w:rsidR="00A977C4" w:rsidRPr="00CE26C7" w:rsidRDefault="00000000">
          <w:pPr>
            <w:pStyle w:val="20"/>
            <w:rPr>
              <w:rFonts w:asciiTheme="minorHAnsi" w:eastAsiaTheme="minorEastAsia" w:hAnsiTheme="minorHAnsi" w:cstheme="minorBidi"/>
              <w:noProof/>
              <w:sz w:val="22"/>
              <w:szCs w:val="22"/>
              <w:lang w:val="uk-UA"/>
            </w:rPr>
          </w:pPr>
          <w:hyperlink w:anchor="_Toc231806612" w:history="1">
            <w:r w:rsidR="00A977C4" w:rsidRPr="00CE26C7">
              <w:rPr>
                <w:rStyle w:val="a8"/>
                <w:noProof/>
                <w:color w:val="auto"/>
                <w:lang w:val="uk-UA"/>
              </w:rPr>
              <w:t>ІV.23. Автоматизований обмін попередньою митною інформацією з іншими державами</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_Toc231806612 \h </w:instrText>
            </w:r>
            <w:r w:rsidR="00A977C4" w:rsidRPr="00CE26C7">
              <w:rPr>
                <w:noProof/>
                <w:webHidden/>
                <w:lang w:val="uk-UA"/>
              </w:rPr>
            </w:r>
            <w:r w:rsidR="00A977C4" w:rsidRPr="00CE26C7">
              <w:rPr>
                <w:noProof/>
                <w:webHidden/>
                <w:lang w:val="uk-UA"/>
              </w:rPr>
              <w:fldChar w:fldCharType="separate"/>
            </w:r>
            <w:r w:rsidR="006F173C">
              <w:rPr>
                <w:noProof/>
                <w:webHidden/>
                <w:lang w:val="uk-UA"/>
              </w:rPr>
              <w:t>132</w:t>
            </w:r>
            <w:r w:rsidR="00A977C4" w:rsidRPr="00CE26C7">
              <w:rPr>
                <w:noProof/>
                <w:webHidden/>
                <w:lang w:val="uk-UA"/>
              </w:rPr>
              <w:fldChar w:fldCharType="end"/>
            </w:r>
          </w:hyperlink>
        </w:p>
        <w:p w14:paraId="7A3D51FB" w14:textId="3F27327C" w:rsidR="00A977C4" w:rsidRPr="00CE26C7" w:rsidRDefault="00000000">
          <w:pPr>
            <w:pStyle w:val="20"/>
            <w:rPr>
              <w:rFonts w:asciiTheme="minorHAnsi" w:eastAsiaTheme="minorEastAsia" w:hAnsiTheme="minorHAnsi" w:cstheme="minorBidi"/>
              <w:noProof/>
              <w:sz w:val="22"/>
              <w:szCs w:val="22"/>
              <w:lang w:val="uk-UA"/>
            </w:rPr>
          </w:pPr>
          <w:hyperlink w:anchor="_Toc231806613" w:history="1">
            <w:r w:rsidR="00A977C4" w:rsidRPr="00CE26C7">
              <w:rPr>
                <w:rStyle w:val="a8"/>
                <w:noProof/>
                <w:color w:val="auto"/>
                <w:lang w:val="uk-UA"/>
              </w:rPr>
              <w:t>ІV.24. Інтеграція скануючих систем (мобільного та стаціонарного типу), вагових комплексів з єдиною автоматизованою інформаційною системою митних органів</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_Toc231806613 \h </w:instrText>
            </w:r>
            <w:r w:rsidR="00A977C4" w:rsidRPr="00CE26C7">
              <w:rPr>
                <w:noProof/>
                <w:webHidden/>
                <w:lang w:val="uk-UA"/>
              </w:rPr>
            </w:r>
            <w:r w:rsidR="00A977C4" w:rsidRPr="00CE26C7">
              <w:rPr>
                <w:noProof/>
                <w:webHidden/>
                <w:lang w:val="uk-UA"/>
              </w:rPr>
              <w:fldChar w:fldCharType="separate"/>
            </w:r>
            <w:r w:rsidR="006F173C">
              <w:rPr>
                <w:noProof/>
                <w:webHidden/>
                <w:lang w:val="uk-UA"/>
              </w:rPr>
              <w:t>134</w:t>
            </w:r>
            <w:r w:rsidR="00A977C4" w:rsidRPr="00CE26C7">
              <w:rPr>
                <w:noProof/>
                <w:webHidden/>
                <w:lang w:val="uk-UA"/>
              </w:rPr>
              <w:fldChar w:fldCharType="end"/>
            </w:r>
          </w:hyperlink>
        </w:p>
        <w:p w14:paraId="1D7EFC87" w14:textId="70B86F80" w:rsidR="00A977C4" w:rsidRPr="00CE26C7" w:rsidRDefault="00000000">
          <w:pPr>
            <w:pStyle w:val="20"/>
            <w:rPr>
              <w:rFonts w:asciiTheme="minorHAnsi" w:eastAsiaTheme="minorEastAsia" w:hAnsiTheme="minorHAnsi" w:cstheme="minorBidi"/>
              <w:noProof/>
              <w:sz w:val="22"/>
              <w:szCs w:val="22"/>
              <w:lang w:val="uk-UA"/>
            </w:rPr>
          </w:pPr>
          <w:hyperlink w:anchor="_Toc231806614" w:history="1">
            <w:r w:rsidR="00A977C4" w:rsidRPr="00CE26C7">
              <w:rPr>
                <w:rStyle w:val="a8"/>
                <w:noProof/>
                <w:color w:val="auto"/>
                <w:lang w:val="uk-UA"/>
              </w:rPr>
              <w:t>ІV.25. Інтеграція індивідуальних портативних відеокамер з єдиним центром моніторингу та Єдиною автоматизованою інформаційною системою митних органів</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_Toc231806614 \h </w:instrText>
            </w:r>
            <w:r w:rsidR="00A977C4" w:rsidRPr="00CE26C7">
              <w:rPr>
                <w:noProof/>
                <w:webHidden/>
                <w:lang w:val="uk-UA"/>
              </w:rPr>
            </w:r>
            <w:r w:rsidR="00A977C4" w:rsidRPr="00CE26C7">
              <w:rPr>
                <w:noProof/>
                <w:webHidden/>
                <w:lang w:val="uk-UA"/>
              </w:rPr>
              <w:fldChar w:fldCharType="separate"/>
            </w:r>
            <w:r w:rsidR="006F173C">
              <w:rPr>
                <w:noProof/>
                <w:webHidden/>
                <w:lang w:val="uk-UA"/>
              </w:rPr>
              <w:t>135</w:t>
            </w:r>
            <w:r w:rsidR="00A977C4" w:rsidRPr="00CE26C7">
              <w:rPr>
                <w:noProof/>
                <w:webHidden/>
                <w:lang w:val="uk-UA"/>
              </w:rPr>
              <w:fldChar w:fldCharType="end"/>
            </w:r>
          </w:hyperlink>
        </w:p>
        <w:p w14:paraId="2BAA81B7" w14:textId="36B9BBCC" w:rsidR="00A977C4" w:rsidRPr="00CE26C7" w:rsidRDefault="00000000">
          <w:pPr>
            <w:pStyle w:val="20"/>
            <w:rPr>
              <w:rFonts w:asciiTheme="minorHAnsi" w:eastAsiaTheme="minorEastAsia" w:hAnsiTheme="minorHAnsi" w:cstheme="minorBidi"/>
              <w:noProof/>
              <w:sz w:val="22"/>
              <w:szCs w:val="22"/>
              <w:lang w:val="uk-UA"/>
            </w:rPr>
          </w:pPr>
          <w:hyperlink w:anchor="_Toc231806615" w:history="1">
            <w:r w:rsidR="00A977C4" w:rsidRPr="00CE26C7">
              <w:rPr>
                <w:rStyle w:val="a8"/>
                <w:noProof/>
                <w:color w:val="auto"/>
                <w:lang w:val="uk-UA"/>
              </w:rPr>
              <w:t>ІV.26. Створення та подальше впровадження архітектурного рішення для реорганізації та/або впровадження комплексу систем базової ІТ інфраструктури включаючи, але не обмежуючись: Active Directory, DNS, NTP, PKI, SCCM, WSUS</w:t>
            </w:r>
            <w:r w:rsidR="00A977C4" w:rsidRPr="00CE26C7">
              <w:rPr>
                <w:noProof/>
                <w:webHidden/>
                <w:lang w:val="uk-UA"/>
              </w:rPr>
              <w:tab/>
            </w:r>
            <w:r w:rsidR="00A977C4" w:rsidRPr="00CE26C7">
              <w:rPr>
                <w:noProof/>
                <w:webHidden/>
                <w:lang w:val="uk-UA"/>
              </w:rPr>
              <w:fldChar w:fldCharType="begin"/>
            </w:r>
            <w:r w:rsidR="00A977C4" w:rsidRPr="00CE26C7">
              <w:rPr>
                <w:noProof/>
                <w:webHidden/>
                <w:lang w:val="uk-UA"/>
              </w:rPr>
              <w:instrText xml:space="preserve"> PAGEREF _Toc231806615 \h </w:instrText>
            </w:r>
            <w:r w:rsidR="00A977C4" w:rsidRPr="00CE26C7">
              <w:rPr>
                <w:noProof/>
                <w:webHidden/>
                <w:lang w:val="uk-UA"/>
              </w:rPr>
            </w:r>
            <w:r w:rsidR="00A977C4" w:rsidRPr="00CE26C7">
              <w:rPr>
                <w:noProof/>
                <w:webHidden/>
                <w:lang w:val="uk-UA"/>
              </w:rPr>
              <w:fldChar w:fldCharType="separate"/>
            </w:r>
            <w:r w:rsidR="006F173C">
              <w:rPr>
                <w:noProof/>
                <w:webHidden/>
                <w:lang w:val="uk-UA"/>
              </w:rPr>
              <w:t>136</w:t>
            </w:r>
            <w:r w:rsidR="00A977C4" w:rsidRPr="00CE26C7">
              <w:rPr>
                <w:noProof/>
                <w:webHidden/>
                <w:lang w:val="uk-UA"/>
              </w:rPr>
              <w:fldChar w:fldCharType="end"/>
            </w:r>
          </w:hyperlink>
        </w:p>
        <w:p w14:paraId="473F0593" w14:textId="77777777" w:rsidR="009C4A65" w:rsidRPr="00CE26C7" w:rsidRDefault="00E64220" w:rsidP="00A977C4">
          <w:pPr>
            <w:widowControl w:val="0"/>
            <w:tabs>
              <w:tab w:val="right" w:pos="12000"/>
            </w:tabs>
            <w:spacing w:before="60"/>
            <w:jc w:val="left"/>
            <w:rPr>
              <w:rFonts w:ascii="Arial" w:eastAsia="Arial" w:hAnsi="Arial" w:cs="Arial"/>
              <w:sz w:val="22"/>
              <w:szCs w:val="22"/>
              <w:lang w:val="uk-UA"/>
            </w:rPr>
          </w:pPr>
          <w:r w:rsidRPr="00CE26C7">
            <w:rPr>
              <w:lang w:val="uk-UA"/>
            </w:rPr>
            <w:fldChar w:fldCharType="end"/>
          </w:r>
        </w:p>
      </w:sdtContent>
    </w:sdt>
    <w:p w14:paraId="57C5A5CD" w14:textId="77777777" w:rsidR="009C4A65" w:rsidRPr="00CE26C7" w:rsidRDefault="00A42AE2">
      <w:pPr>
        <w:pStyle w:val="1"/>
        <w:ind w:left="0" w:firstLine="567"/>
        <w:rPr>
          <w:b/>
          <w:bCs/>
          <w:sz w:val="28"/>
          <w:szCs w:val="28"/>
          <w:lang w:val="uk-UA"/>
        </w:rPr>
      </w:pPr>
      <w:r w:rsidRPr="00CE26C7">
        <w:rPr>
          <w:lang w:val="uk-UA"/>
        </w:rPr>
        <w:br w:type="page"/>
      </w:r>
      <w:bookmarkStart w:id="1" w:name="_Toc231806560"/>
      <w:r w:rsidRPr="00CE26C7">
        <w:rPr>
          <w:b/>
          <w:bCs/>
          <w:sz w:val="28"/>
          <w:szCs w:val="28"/>
          <w:lang w:val="uk-UA"/>
        </w:rPr>
        <w:lastRenderedPageBreak/>
        <w:t>Глосарій термінів і скорочень</w:t>
      </w:r>
      <w:bookmarkEnd w:id="1"/>
    </w:p>
    <w:p w14:paraId="54769BAA" w14:textId="77777777" w:rsidR="009C4A65" w:rsidRPr="00CE26C7" w:rsidRDefault="009C4A65">
      <w:pPr>
        <w:ind w:firstLine="567"/>
        <w:rPr>
          <w:lang w:val="uk-UA"/>
        </w:rPr>
      </w:pPr>
    </w:p>
    <w:p w14:paraId="653E9BB4" w14:textId="77777777" w:rsidR="009C4A65" w:rsidRPr="00CE26C7" w:rsidRDefault="00A42AE2">
      <w:pPr>
        <w:ind w:firstLine="567"/>
        <w:rPr>
          <w:lang w:val="uk-UA"/>
        </w:rPr>
      </w:pPr>
      <w:r w:rsidRPr="00CE26C7">
        <w:rPr>
          <w:lang w:val="uk-UA"/>
        </w:rPr>
        <w:t xml:space="preserve">Додатково терміни і скорочення митних органів ЄС доступні у глосарії термінів ЄС </w:t>
      </w:r>
      <w:hyperlink r:id="rId8" w:anchor="heading_1">
        <w:proofErr w:type="spellStart"/>
        <w:r w:rsidRPr="00CE26C7">
          <w:rPr>
            <w:u w:val="single"/>
            <w:lang w:val="uk-UA"/>
          </w:rPr>
          <w:t>Glossary</w:t>
        </w:r>
        <w:proofErr w:type="spellEnd"/>
      </w:hyperlink>
    </w:p>
    <w:p w14:paraId="2DE82527" w14:textId="77777777" w:rsidR="009C4A65" w:rsidRPr="00CE26C7" w:rsidRDefault="009C4A65">
      <w:pPr>
        <w:ind w:firstLine="567"/>
        <w:rPr>
          <w:lang w:val="uk-UA"/>
        </w:rPr>
      </w:pPr>
    </w:p>
    <w:tbl>
      <w:tblPr>
        <w:tblStyle w:val="a5"/>
        <w:tblW w:w="949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969"/>
        <w:gridCol w:w="3263"/>
        <w:gridCol w:w="3263"/>
      </w:tblGrid>
      <w:tr w:rsidR="004443CB" w:rsidRPr="00CE26C7" w14:paraId="1D152AFB" w14:textId="77777777">
        <w:trPr>
          <w:trHeight w:val="340"/>
        </w:trPr>
        <w:tc>
          <w:tcPr>
            <w:tcW w:w="2969" w:type="dxa"/>
            <w:tcMar>
              <w:top w:w="0" w:type="dxa"/>
              <w:left w:w="115" w:type="dxa"/>
              <w:bottom w:w="0" w:type="dxa"/>
              <w:right w:w="115" w:type="dxa"/>
            </w:tcMar>
            <w:vAlign w:val="center"/>
          </w:tcPr>
          <w:p w14:paraId="3DE61E10" w14:textId="77777777" w:rsidR="009C4A65" w:rsidRPr="00CE26C7" w:rsidRDefault="00A42AE2">
            <w:pPr>
              <w:ind w:firstLine="0"/>
              <w:jc w:val="center"/>
              <w:rPr>
                <w:b/>
                <w:bCs/>
                <w:smallCaps/>
                <w:lang w:val="uk-UA"/>
              </w:rPr>
            </w:pPr>
            <w:r w:rsidRPr="00CE26C7">
              <w:rPr>
                <w:b/>
                <w:bCs/>
                <w:smallCaps/>
                <w:lang w:val="uk-UA"/>
              </w:rPr>
              <w:t>ТЕРМІН/</w:t>
            </w:r>
          </w:p>
          <w:p w14:paraId="401C1DEF" w14:textId="77777777" w:rsidR="009C4A65" w:rsidRPr="00CE26C7" w:rsidRDefault="00A42AE2">
            <w:pPr>
              <w:ind w:firstLine="0"/>
              <w:jc w:val="center"/>
              <w:rPr>
                <w:b/>
                <w:bCs/>
                <w:lang w:val="uk-UA"/>
              </w:rPr>
            </w:pPr>
            <w:r w:rsidRPr="00CE26C7">
              <w:rPr>
                <w:b/>
                <w:bCs/>
                <w:smallCaps/>
                <w:lang w:val="uk-UA"/>
              </w:rPr>
              <w:t>АБРЕВІАТУРА</w:t>
            </w:r>
          </w:p>
        </w:tc>
        <w:tc>
          <w:tcPr>
            <w:tcW w:w="3263" w:type="dxa"/>
            <w:vAlign w:val="center"/>
          </w:tcPr>
          <w:p w14:paraId="11B536AA" w14:textId="77777777" w:rsidR="009C4A65" w:rsidRPr="00CE26C7" w:rsidRDefault="00A42AE2">
            <w:pPr>
              <w:ind w:firstLine="0"/>
              <w:jc w:val="center"/>
              <w:rPr>
                <w:b/>
                <w:bCs/>
                <w:lang w:val="uk-UA"/>
              </w:rPr>
            </w:pPr>
            <w:r w:rsidRPr="00CE26C7">
              <w:rPr>
                <w:b/>
                <w:bCs/>
                <w:lang w:val="uk-UA"/>
              </w:rPr>
              <w:t>ОПИС</w:t>
            </w:r>
          </w:p>
        </w:tc>
        <w:tc>
          <w:tcPr>
            <w:tcW w:w="3263" w:type="dxa"/>
            <w:tcMar>
              <w:top w:w="0" w:type="dxa"/>
              <w:left w:w="115" w:type="dxa"/>
              <w:bottom w:w="0" w:type="dxa"/>
              <w:right w:w="115" w:type="dxa"/>
            </w:tcMar>
            <w:vAlign w:val="center"/>
          </w:tcPr>
          <w:p w14:paraId="6FFECD41" w14:textId="77777777" w:rsidR="009C4A65" w:rsidRPr="00CE26C7" w:rsidRDefault="00A42AE2">
            <w:pPr>
              <w:ind w:firstLine="0"/>
              <w:jc w:val="center"/>
              <w:rPr>
                <w:b/>
                <w:bCs/>
                <w:lang w:val="uk-UA"/>
              </w:rPr>
            </w:pPr>
            <w:r w:rsidRPr="00CE26C7">
              <w:rPr>
                <w:b/>
                <w:bCs/>
                <w:lang w:val="uk-UA"/>
              </w:rPr>
              <w:t>DESCRIPTION</w:t>
            </w:r>
          </w:p>
        </w:tc>
      </w:tr>
      <w:tr w:rsidR="004443CB" w:rsidRPr="00CE26C7" w14:paraId="2E5B8A3B" w14:textId="77777777">
        <w:trPr>
          <w:trHeight w:val="340"/>
          <w:tblHeader/>
        </w:trPr>
        <w:tc>
          <w:tcPr>
            <w:tcW w:w="2969" w:type="dxa"/>
            <w:shd w:val="clear" w:color="auto" w:fill="auto"/>
            <w:tcMar>
              <w:top w:w="0" w:type="dxa"/>
              <w:left w:w="115" w:type="dxa"/>
              <w:bottom w:w="0" w:type="dxa"/>
              <w:right w:w="115" w:type="dxa"/>
            </w:tcMar>
          </w:tcPr>
          <w:p w14:paraId="501E961B" w14:textId="77777777" w:rsidR="009C4A65" w:rsidRPr="00CE26C7" w:rsidRDefault="00A42AE2">
            <w:pPr>
              <w:ind w:firstLine="0"/>
              <w:jc w:val="center"/>
              <w:rPr>
                <w:b/>
                <w:bCs/>
                <w:smallCaps/>
                <w:lang w:val="uk-UA"/>
              </w:rPr>
            </w:pPr>
            <w:r w:rsidRPr="00CE26C7">
              <w:rPr>
                <w:b/>
                <w:bCs/>
                <w:smallCaps/>
                <w:lang w:val="uk-UA"/>
              </w:rPr>
              <w:t>AEO</w:t>
            </w:r>
          </w:p>
        </w:tc>
        <w:tc>
          <w:tcPr>
            <w:tcW w:w="3263" w:type="dxa"/>
            <w:shd w:val="clear" w:color="auto" w:fill="auto"/>
          </w:tcPr>
          <w:p w14:paraId="4071691E" w14:textId="77777777" w:rsidR="009C4A65" w:rsidRPr="00CE26C7" w:rsidRDefault="00A42AE2">
            <w:pPr>
              <w:ind w:firstLine="0"/>
              <w:jc w:val="left"/>
              <w:rPr>
                <w:lang w:val="uk-UA"/>
              </w:rPr>
            </w:pPr>
            <w:r w:rsidRPr="00CE26C7">
              <w:rPr>
                <w:lang w:val="uk-UA"/>
              </w:rPr>
              <w:t>Авторизований економічний оператор</w:t>
            </w:r>
          </w:p>
        </w:tc>
        <w:tc>
          <w:tcPr>
            <w:tcW w:w="3263" w:type="dxa"/>
            <w:shd w:val="clear" w:color="auto" w:fill="auto"/>
            <w:tcMar>
              <w:top w:w="0" w:type="dxa"/>
              <w:left w:w="115" w:type="dxa"/>
              <w:bottom w:w="0" w:type="dxa"/>
              <w:right w:w="115" w:type="dxa"/>
            </w:tcMar>
          </w:tcPr>
          <w:p w14:paraId="59DA7F89" w14:textId="77777777" w:rsidR="009C4A65" w:rsidRPr="00CE26C7" w:rsidRDefault="00A42AE2">
            <w:pPr>
              <w:ind w:firstLine="0"/>
              <w:jc w:val="left"/>
              <w:rPr>
                <w:lang w:val="uk-UA"/>
              </w:rPr>
            </w:pPr>
            <w:proofErr w:type="spellStart"/>
            <w:r w:rsidRPr="00CE26C7">
              <w:rPr>
                <w:lang w:val="uk-UA"/>
              </w:rPr>
              <w:t>Authorised</w:t>
            </w:r>
            <w:proofErr w:type="spellEnd"/>
            <w:r w:rsidRPr="00CE26C7">
              <w:rPr>
                <w:lang w:val="uk-UA"/>
              </w:rPr>
              <w:t xml:space="preserve"> </w:t>
            </w:r>
            <w:proofErr w:type="spellStart"/>
            <w:r w:rsidRPr="00CE26C7">
              <w:rPr>
                <w:lang w:val="uk-UA"/>
              </w:rPr>
              <w:t>Economic</w:t>
            </w:r>
            <w:proofErr w:type="spellEnd"/>
            <w:r w:rsidRPr="00CE26C7">
              <w:rPr>
                <w:lang w:val="uk-UA"/>
              </w:rPr>
              <w:t xml:space="preserve"> </w:t>
            </w:r>
            <w:proofErr w:type="spellStart"/>
            <w:r w:rsidRPr="00CE26C7">
              <w:rPr>
                <w:lang w:val="uk-UA"/>
              </w:rPr>
              <w:t>Operators</w:t>
            </w:r>
            <w:proofErr w:type="spellEnd"/>
          </w:p>
        </w:tc>
      </w:tr>
      <w:tr w:rsidR="004443CB" w:rsidRPr="00CE26C7" w14:paraId="3E056EBB" w14:textId="77777777">
        <w:trPr>
          <w:trHeight w:val="340"/>
          <w:tblHeader/>
        </w:trPr>
        <w:tc>
          <w:tcPr>
            <w:tcW w:w="2969" w:type="dxa"/>
            <w:shd w:val="clear" w:color="auto" w:fill="auto"/>
            <w:tcMar>
              <w:top w:w="0" w:type="dxa"/>
              <w:left w:w="115" w:type="dxa"/>
              <w:bottom w:w="0" w:type="dxa"/>
              <w:right w:w="115" w:type="dxa"/>
            </w:tcMar>
          </w:tcPr>
          <w:p w14:paraId="08D2BCA6" w14:textId="77777777" w:rsidR="009C4A65" w:rsidRPr="00CE26C7" w:rsidRDefault="00A42AE2">
            <w:pPr>
              <w:ind w:firstLine="0"/>
              <w:jc w:val="center"/>
              <w:rPr>
                <w:b/>
                <w:bCs/>
                <w:smallCaps/>
                <w:lang w:val="uk-UA"/>
              </w:rPr>
            </w:pPr>
            <w:r w:rsidRPr="00CE26C7">
              <w:rPr>
                <w:b/>
                <w:bCs/>
                <w:smallCaps/>
                <w:lang w:val="uk-UA"/>
              </w:rPr>
              <w:t>AES</w:t>
            </w:r>
          </w:p>
        </w:tc>
        <w:tc>
          <w:tcPr>
            <w:tcW w:w="3263" w:type="dxa"/>
            <w:shd w:val="clear" w:color="auto" w:fill="auto"/>
          </w:tcPr>
          <w:p w14:paraId="179BDD29" w14:textId="77777777" w:rsidR="009C4A65" w:rsidRPr="00CE26C7" w:rsidRDefault="00A42AE2">
            <w:pPr>
              <w:ind w:firstLine="0"/>
              <w:jc w:val="left"/>
              <w:rPr>
                <w:lang w:val="uk-UA"/>
              </w:rPr>
            </w:pPr>
            <w:r w:rsidRPr="00CE26C7">
              <w:rPr>
                <w:lang w:val="uk-UA"/>
              </w:rPr>
              <w:t>Автоматизована система контролю експорту</w:t>
            </w:r>
          </w:p>
        </w:tc>
        <w:tc>
          <w:tcPr>
            <w:tcW w:w="3263" w:type="dxa"/>
            <w:shd w:val="clear" w:color="auto" w:fill="auto"/>
            <w:tcMar>
              <w:top w:w="0" w:type="dxa"/>
              <w:left w:w="115" w:type="dxa"/>
              <w:bottom w:w="0" w:type="dxa"/>
              <w:right w:w="115" w:type="dxa"/>
            </w:tcMar>
          </w:tcPr>
          <w:p w14:paraId="518031DB" w14:textId="77777777" w:rsidR="009C4A65" w:rsidRPr="00CE26C7" w:rsidRDefault="00A42AE2">
            <w:pPr>
              <w:ind w:firstLine="0"/>
              <w:jc w:val="left"/>
              <w:rPr>
                <w:lang w:val="uk-UA"/>
              </w:rPr>
            </w:pPr>
            <w:proofErr w:type="spellStart"/>
            <w:r w:rsidRPr="00CE26C7">
              <w:rPr>
                <w:lang w:val="uk-UA"/>
              </w:rPr>
              <w:t>Automated</w:t>
            </w:r>
            <w:proofErr w:type="spellEnd"/>
            <w:r w:rsidRPr="00CE26C7">
              <w:rPr>
                <w:lang w:val="uk-UA"/>
              </w:rPr>
              <w:t xml:space="preserve"> </w:t>
            </w:r>
            <w:proofErr w:type="spellStart"/>
            <w:r w:rsidRPr="00CE26C7">
              <w:rPr>
                <w:lang w:val="uk-UA"/>
              </w:rPr>
              <w:t>Export</w:t>
            </w:r>
            <w:proofErr w:type="spellEnd"/>
            <w:r w:rsidRPr="00CE26C7">
              <w:rPr>
                <w:lang w:val="uk-UA"/>
              </w:rPr>
              <w:t xml:space="preserve"> </w:t>
            </w:r>
            <w:proofErr w:type="spellStart"/>
            <w:r w:rsidRPr="00CE26C7">
              <w:rPr>
                <w:lang w:val="uk-UA"/>
              </w:rPr>
              <w:t>System</w:t>
            </w:r>
            <w:proofErr w:type="spellEnd"/>
          </w:p>
        </w:tc>
      </w:tr>
      <w:tr w:rsidR="004443CB" w:rsidRPr="00CE26C7" w14:paraId="6EF01D5E" w14:textId="77777777">
        <w:trPr>
          <w:trHeight w:val="340"/>
          <w:tblHeader/>
        </w:trPr>
        <w:tc>
          <w:tcPr>
            <w:tcW w:w="2969" w:type="dxa"/>
            <w:shd w:val="clear" w:color="auto" w:fill="auto"/>
            <w:tcMar>
              <w:top w:w="0" w:type="dxa"/>
              <w:left w:w="115" w:type="dxa"/>
              <w:bottom w:w="0" w:type="dxa"/>
              <w:right w:w="115" w:type="dxa"/>
            </w:tcMar>
          </w:tcPr>
          <w:p w14:paraId="7175E368" w14:textId="77777777" w:rsidR="009C4A65" w:rsidRPr="00CE26C7" w:rsidRDefault="00A42AE2">
            <w:pPr>
              <w:ind w:firstLine="0"/>
              <w:jc w:val="center"/>
              <w:rPr>
                <w:b/>
                <w:bCs/>
                <w:smallCaps/>
                <w:lang w:val="uk-UA"/>
              </w:rPr>
            </w:pPr>
            <w:r w:rsidRPr="00CE26C7">
              <w:rPr>
                <w:b/>
                <w:bCs/>
                <w:smallCaps/>
                <w:lang w:val="uk-UA"/>
              </w:rPr>
              <w:t>AFA</w:t>
            </w:r>
          </w:p>
        </w:tc>
        <w:tc>
          <w:tcPr>
            <w:tcW w:w="3263" w:type="dxa"/>
            <w:shd w:val="clear" w:color="auto" w:fill="auto"/>
          </w:tcPr>
          <w:p w14:paraId="52A20710" w14:textId="77777777" w:rsidR="009C4A65" w:rsidRPr="00CE26C7" w:rsidRDefault="00A42AE2">
            <w:pPr>
              <w:ind w:firstLine="0"/>
              <w:jc w:val="left"/>
              <w:rPr>
                <w:lang w:val="uk-UA"/>
              </w:rPr>
            </w:pPr>
            <w:r w:rsidRPr="00CE26C7">
              <w:rPr>
                <w:lang w:val="uk-UA"/>
              </w:rPr>
              <w:t>Заява про вжиття заходів щодо захисту права інтелектуальної власності</w:t>
            </w:r>
          </w:p>
        </w:tc>
        <w:tc>
          <w:tcPr>
            <w:tcW w:w="3263" w:type="dxa"/>
            <w:shd w:val="clear" w:color="auto" w:fill="auto"/>
            <w:tcMar>
              <w:top w:w="0" w:type="dxa"/>
              <w:left w:w="115" w:type="dxa"/>
              <w:bottom w:w="0" w:type="dxa"/>
              <w:right w:w="115" w:type="dxa"/>
            </w:tcMar>
          </w:tcPr>
          <w:p w14:paraId="2CF5DB70" w14:textId="77777777" w:rsidR="009C4A65" w:rsidRPr="00CE26C7" w:rsidRDefault="00A42AE2">
            <w:pPr>
              <w:ind w:firstLine="0"/>
              <w:jc w:val="left"/>
              <w:rPr>
                <w:lang w:val="uk-UA"/>
              </w:rPr>
            </w:pPr>
            <w:proofErr w:type="spellStart"/>
            <w:r w:rsidRPr="00CE26C7">
              <w:rPr>
                <w:lang w:val="uk-UA"/>
              </w:rPr>
              <w:t>Application</w:t>
            </w:r>
            <w:proofErr w:type="spellEnd"/>
            <w:r w:rsidRPr="00CE26C7">
              <w:rPr>
                <w:lang w:val="uk-UA"/>
              </w:rPr>
              <w:t xml:space="preserve"> </w:t>
            </w:r>
            <w:proofErr w:type="spellStart"/>
            <w:r w:rsidRPr="00CE26C7">
              <w:rPr>
                <w:lang w:val="uk-UA"/>
              </w:rPr>
              <w:t>for</w:t>
            </w:r>
            <w:proofErr w:type="spellEnd"/>
            <w:r w:rsidRPr="00CE26C7">
              <w:rPr>
                <w:lang w:val="uk-UA"/>
              </w:rPr>
              <w:t xml:space="preserve"> </w:t>
            </w:r>
            <w:proofErr w:type="spellStart"/>
            <w:r w:rsidRPr="00CE26C7">
              <w:rPr>
                <w:lang w:val="uk-UA"/>
              </w:rPr>
              <w:t>Action</w:t>
            </w:r>
            <w:proofErr w:type="spellEnd"/>
          </w:p>
        </w:tc>
      </w:tr>
      <w:tr w:rsidR="004443CB" w:rsidRPr="00CE26C7" w14:paraId="69FE2A8B" w14:textId="77777777">
        <w:trPr>
          <w:trHeight w:val="340"/>
          <w:tblHeader/>
        </w:trPr>
        <w:tc>
          <w:tcPr>
            <w:tcW w:w="2969" w:type="dxa"/>
            <w:shd w:val="clear" w:color="auto" w:fill="auto"/>
            <w:tcMar>
              <w:top w:w="0" w:type="dxa"/>
              <w:left w:w="115" w:type="dxa"/>
              <w:bottom w:w="0" w:type="dxa"/>
              <w:right w:w="115" w:type="dxa"/>
            </w:tcMar>
          </w:tcPr>
          <w:p w14:paraId="0CA39C82" w14:textId="77777777" w:rsidR="009C4A65" w:rsidRPr="00CE26C7" w:rsidRDefault="00A42AE2">
            <w:pPr>
              <w:ind w:firstLine="0"/>
              <w:jc w:val="center"/>
              <w:rPr>
                <w:b/>
                <w:bCs/>
                <w:smallCaps/>
                <w:lang w:val="uk-UA"/>
              </w:rPr>
            </w:pPr>
            <w:r w:rsidRPr="00CE26C7">
              <w:rPr>
                <w:b/>
                <w:bCs/>
                <w:smallCaps/>
                <w:lang w:val="uk-UA"/>
              </w:rPr>
              <w:t>AFIS</w:t>
            </w:r>
          </w:p>
        </w:tc>
        <w:tc>
          <w:tcPr>
            <w:tcW w:w="3263" w:type="dxa"/>
            <w:shd w:val="clear" w:color="auto" w:fill="auto"/>
          </w:tcPr>
          <w:p w14:paraId="7BB7D65A" w14:textId="77777777" w:rsidR="009C4A65" w:rsidRPr="00CE26C7" w:rsidRDefault="00A42AE2">
            <w:pPr>
              <w:ind w:firstLine="0"/>
              <w:jc w:val="left"/>
              <w:rPr>
                <w:lang w:val="uk-UA"/>
              </w:rPr>
            </w:pPr>
            <w:r w:rsidRPr="00CE26C7">
              <w:rPr>
                <w:lang w:val="uk-UA"/>
              </w:rPr>
              <w:t>Інформаційна система протидії шахрайству ЄС</w:t>
            </w:r>
          </w:p>
        </w:tc>
        <w:tc>
          <w:tcPr>
            <w:tcW w:w="3263" w:type="dxa"/>
            <w:shd w:val="clear" w:color="auto" w:fill="auto"/>
            <w:tcMar>
              <w:top w:w="0" w:type="dxa"/>
              <w:left w:w="115" w:type="dxa"/>
              <w:bottom w:w="0" w:type="dxa"/>
              <w:right w:w="115" w:type="dxa"/>
            </w:tcMar>
          </w:tcPr>
          <w:p w14:paraId="56A74490" w14:textId="77777777" w:rsidR="009C4A65" w:rsidRPr="00CE26C7" w:rsidRDefault="00A42AE2">
            <w:pPr>
              <w:ind w:firstLine="0"/>
              <w:jc w:val="left"/>
              <w:rPr>
                <w:lang w:val="uk-UA"/>
              </w:rPr>
            </w:pPr>
            <w:proofErr w:type="spellStart"/>
            <w:r w:rsidRPr="00CE26C7">
              <w:rPr>
                <w:lang w:val="uk-UA"/>
              </w:rPr>
              <w:t>Anti-Fraud</w:t>
            </w:r>
            <w:proofErr w:type="spellEnd"/>
            <w:r w:rsidRPr="00CE26C7">
              <w:rPr>
                <w:lang w:val="uk-UA"/>
              </w:rPr>
              <w:t xml:space="preserve"> </w:t>
            </w:r>
            <w:proofErr w:type="spellStart"/>
            <w:r w:rsidRPr="00CE26C7">
              <w:rPr>
                <w:lang w:val="uk-UA"/>
              </w:rPr>
              <w:t>Information</w:t>
            </w:r>
            <w:proofErr w:type="spellEnd"/>
            <w:r w:rsidRPr="00CE26C7">
              <w:rPr>
                <w:lang w:val="uk-UA"/>
              </w:rPr>
              <w:t xml:space="preserve"> </w:t>
            </w:r>
            <w:proofErr w:type="spellStart"/>
            <w:r w:rsidRPr="00CE26C7">
              <w:rPr>
                <w:lang w:val="uk-UA"/>
              </w:rPr>
              <w:t>System</w:t>
            </w:r>
            <w:proofErr w:type="spellEnd"/>
          </w:p>
        </w:tc>
      </w:tr>
      <w:tr w:rsidR="004443CB" w:rsidRPr="00CE26C7" w14:paraId="4F4A1ADD" w14:textId="77777777">
        <w:trPr>
          <w:trHeight w:val="340"/>
          <w:tblHeader/>
        </w:trPr>
        <w:tc>
          <w:tcPr>
            <w:tcW w:w="2969" w:type="dxa"/>
            <w:shd w:val="clear" w:color="auto" w:fill="auto"/>
            <w:tcMar>
              <w:top w:w="0" w:type="dxa"/>
              <w:left w:w="115" w:type="dxa"/>
              <w:bottom w:w="0" w:type="dxa"/>
              <w:right w:w="115" w:type="dxa"/>
            </w:tcMar>
          </w:tcPr>
          <w:p w14:paraId="56B2F55B" w14:textId="77777777" w:rsidR="009C4A65" w:rsidRPr="00CE26C7" w:rsidRDefault="00A42AE2">
            <w:pPr>
              <w:ind w:firstLine="0"/>
              <w:jc w:val="center"/>
              <w:rPr>
                <w:b/>
                <w:bCs/>
                <w:smallCaps/>
                <w:lang w:val="uk-UA"/>
              </w:rPr>
            </w:pPr>
            <w:r w:rsidRPr="00CE26C7">
              <w:rPr>
                <w:b/>
                <w:bCs/>
                <w:smallCaps/>
                <w:lang w:val="uk-UA"/>
              </w:rPr>
              <w:t>AN</w:t>
            </w:r>
          </w:p>
        </w:tc>
        <w:tc>
          <w:tcPr>
            <w:tcW w:w="3263" w:type="dxa"/>
            <w:shd w:val="clear" w:color="auto" w:fill="auto"/>
          </w:tcPr>
          <w:p w14:paraId="2A7B7C40" w14:textId="77777777" w:rsidR="009C4A65" w:rsidRPr="00CE26C7" w:rsidRDefault="00A42AE2">
            <w:pPr>
              <w:ind w:firstLine="0"/>
              <w:jc w:val="left"/>
              <w:rPr>
                <w:lang w:val="uk-UA"/>
              </w:rPr>
            </w:pPr>
            <w:r w:rsidRPr="00CE26C7">
              <w:rPr>
                <w:lang w:val="uk-UA"/>
              </w:rPr>
              <w:t>Повідомлення про прибуття</w:t>
            </w:r>
          </w:p>
        </w:tc>
        <w:tc>
          <w:tcPr>
            <w:tcW w:w="3263" w:type="dxa"/>
            <w:shd w:val="clear" w:color="auto" w:fill="auto"/>
            <w:tcMar>
              <w:top w:w="0" w:type="dxa"/>
              <w:left w:w="115" w:type="dxa"/>
              <w:bottom w:w="0" w:type="dxa"/>
              <w:right w:w="115" w:type="dxa"/>
            </w:tcMar>
          </w:tcPr>
          <w:p w14:paraId="5E5A7512" w14:textId="77777777" w:rsidR="009C4A65" w:rsidRPr="00CE26C7" w:rsidRDefault="00A42AE2">
            <w:pPr>
              <w:ind w:firstLine="0"/>
              <w:jc w:val="left"/>
              <w:rPr>
                <w:lang w:val="uk-UA"/>
              </w:rPr>
            </w:pPr>
            <w:proofErr w:type="spellStart"/>
            <w:r w:rsidRPr="00CE26C7">
              <w:rPr>
                <w:lang w:val="uk-UA"/>
              </w:rPr>
              <w:t>Arrival</w:t>
            </w:r>
            <w:proofErr w:type="spellEnd"/>
            <w:r w:rsidRPr="00CE26C7">
              <w:rPr>
                <w:lang w:val="uk-UA"/>
              </w:rPr>
              <w:t xml:space="preserve"> </w:t>
            </w:r>
            <w:proofErr w:type="spellStart"/>
            <w:r w:rsidRPr="00CE26C7">
              <w:rPr>
                <w:lang w:val="uk-UA"/>
              </w:rPr>
              <w:t>Notification</w:t>
            </w:r>
            <w:proofErr w:type="spellEnd"/>
          </w:p>
        </w:tc>
      </w:tr>
      <w:tr w:rsidR="004443CB" w:rsidRPr="00CE26C7" w14:paraId="44E2B04F" w14:textId="77777777">
        <w:trPr>
          <w:trHeight w:val="340"/>
          <w:tblHeader/>
        </w:trPr>
        <w:tc>
          <w:tcPr>
            <w:tcW w:w="2969" w:type="dxa"/>
            <w:shd w:val="clear" w:color="auto" w:fill="auto"/>
            <w:tcMar>
              <w:top w:w="0" w:type="dxa"/>
              <w:left w:w="115" w:type="dxa"/>
              <w:bottom w:w="0" w:type="dxa"/>
              <w:right w:w="115" w:type="dxa"/>
            </w:tcMar>
          </w:tcPr>
          <w:p w14:paraId="68F57CA1" w14:textId="77777777" w:rsidR="009C4A65" w:rsidRPr="00CE26C7" w:rsidRDefault="00A42AE2">
            <w:pPr>
              <w:ind w:firstLine="0"/>
              <w:jc w:val="center"/>
              <w:rPr>
                <w:b/>
                <w:bCs/>
                <w:smallCaps/>
                <w:lang w:val="uk-UA"/>
              </w:rPr>
            </w:pPr>
            <w:r w:rsidRPr="00CE26C7">
              <w:rPr>
                <w:b/>
                <w:bCs/>
                <w:smallCaps/>
                <w:lang w:val="uk-UA"/>
              </w:rPr>
              <w:t>API</w:t>
            </w:r>
          </w:p>
        </w:tc>
        <w:tc>
          <w:tcPr>
            <w:tcW w:w="3263" w:type="dxa"/>
            <w:shd w:val="clear" w:color="auto" w:fill="auto"/>
          </w:tcPr>
          <w:p w14:paraId="2CBB1F5B" w14:textId="77777777" w:rsidR="009C4A65" w:rsidRPr="00CE26C7" w:rsidRDefault="00A42AE2">
            <w:pPr>
              <w:ind w:firstLine="0"/>
              <w:jc w:val="left"/>
              <w:rPr>
                <w:lang w:val="uk-UA"/>
              </w:rPr>
            </w:pPr>
            <w:r w:rsidRPr="00CE26C7">
              <w:rPr>
                <w:lang w:val="uk-UA"/>
              </w:rPr>
              <w:t>Інтерфейс програмування застосунків (набір правил, протоколів та інструментів, які дозволяють різним програмним додаткам, сервісам та системам взаємодіяти та обмінюватися даними між собою)</w:t>
            </w:r>
          </w:p>
        </w:tc>
        <w:tc>
          <w:tcPr>
            <w:tcW w:w="3263" w:type="dxa"/>
            <w:shd w:val="clear" w:color="auto" w:fill="auto"/>
            <w:tcMar>
              <w:top w:w="0" w:type="dxa"/>
              <w:left w:w="115" w:type="dxa"/>
              <w:bottom w:w="0" w:type="dxa"/>
              <w:right w:w="115" w:type="dxa"/>
            </w:tcMar>
          </w:tcPr>
          <w:p w14:paraId="21AEAAFF" w14:textId="77777777" w:rsidR="009C4A65" w:rsidRPr="00CE26C7" w:rsidRDefault="00A42AE2">
            <w:pPr>
              <w:ind w:firstLine="0"/>
              <w:jc w:val="left"/>
              <w:rPr>
                <w:lang w:val="uk-UA"/>
              </w:rPr>
            </w:pPr>
            <w:proofErr w:type="spellStart"/>
            <w:r w:rsidRPr="00CE26C7">
              <w:rPr>
                <w:lang w:val="uk-UA"/>
              </w:rPr>
              <w:t>Application</w:t>
            </w:r>
            <w:proofErr w:type="spellEnd"/>
            <w:r w:rsidRPr="00CE26C7">
              <w:rPr>
                <w:lang w:val="uk-UA"/>
              </w:rPr>
              <w:t xml:space="preserve"> </w:t>
            </w:r>
            <w:proofErr w:type="spellStart"/>
            <w:r w:rsidRPr="00CE26C7">
              <w:rPr>
                <w:lang w:val="uk-UA"/>
              </w:rPr>
              <w:t>Programming</w:t>
            </w:r>
            <w:proofErr w:type="spellEnd"/>
            <w:r w:rsidRPr="00CE26C7">
              <w:rPr>
                <w:lang w:val="uk-UA"/>
              </w:rPr>
              <w:t xml:space="preserve"> </w:t>
            </w:r>
            <w:proofErr w:type="spellStart"/>
            <w:r w:rsidRPr="00CE26C7">
              <w:rPr>
                <w:lang w:val="uk-UA"/>
              </w:rPr>
              <w:t>Interface</w:t>
            </w:r>
            <w:proofErr w:type="spellEnd"/>
          </w:p>
        </w:tc>
      </w:tr>
      <w:tr w:rsidR="004443CB" w:rsidRPr="00CE26C7" w14:paraId="4DF19A09" w14:textId="77777777">
        <w:trPr>
          <w:trHeight w:val="340"/>
          <w:tblHeader/>
        </w:trPr>
        <w:tc>
          <w:tcPr>
            <w:tcW w:w="2969" w:type="dxa"/>
            <w:shd w:val="clear" w:color="auto" w:fill="auto"/>
            <w:tcMar>
              <w:top w:w="0" w:type="dxa"/>
              <w:left w:w="115" w:type="dxa"/>
              <w:bottom w:w="0" w:type="dxa"/>
              <w:right w:w="115" w:type="dxa"/>
            </w:tcMar>
          </w:tcPr>
          <w:p w14:paraId="47929EF7" w14:textId="77777777" w:rsidR="009C4A65" w:rsidRPr="00CE26C7" w:rsidRDefault="00A42AE2">
            <w:pPr>
              <w:ind w:firstLine="0"/>
              <w:jc w:val="center"/>
              <w:rPr>
                <w:b/>
                <w:bCs/>
                <w:smallCaps/>
                <w:lang w:val="uk-UA"/>
              </w:rPr>
            </w:pPr>
            <w:r w:rsidRPr="00CE26C7">
              <w:rPr>
                <w:b/>
                <w:bCs/>
                <w:smallCaps/>
                <w:lang w:val="uk-UA"/>
              </w:rPr>
              <w:t>ARIS</w:t>
            </w:r>
          </w:p>
        </w:tc>
        <w:tc>
          <w:tcPr>
            <w:tcW w:w="3263" w:type="dxa"/>
            <w:shd w:val="clear" w:color="auto" w:fill="auto"/>
          </w:tcPr>
          <w:p w14:paraId="5EE94285" w14:textId="77777777" w:rsidR="009C4A65" w:rsidRPr="00CE26C7" w:rsidRDefault="00A42AE2">
            <w:pPr>
              <w:ind w:firstLine="0"/>
              <w:jc w:val="left"/>
              <w:rPr>
                <w:lang w:val="uk-UA"/>
              </w:rPr>
            </w:pPr>
            <w:r w:rsidRPr="00CE26C7">
              <w:rPr>
                <w:lang w:val="uk-UA"/>
              </w:rPr>
              <w:t>Програмне забезпечення для створення та управління моделями митних бізнес-процесів ЄС</w:t>
            </w:r>
          </w:p>
        </w:tc>
        <w:tc>
          <w:tcPr>
            <w:tcW w:w="3263" w:type="dxa"/>
            <w:shd w:val="clear" w:color="auto" w:fill="auto"/>
            <w:tcMar>
              <w:top w:w="0" w:type="dxa"/>
              <w:left w:w="115" w:type="dxa"/>
              <w:bottom w:w="0" w:type="dxa"/>
              <w:right w:w="115" w:type="dxa"/>
            </w:tcMar>
          </w:tcPr>
          <w:p w14:paraId="35A9CB86" w14:textId="77777777" w:rsidR="009C4A65" w:rsidRPr="00CE26C7" w:rsidRDefault="00A42AE2">
            <w:pPr>
              <w:ind w:firstLine="0"/>
              <w:jc w:val="left"/>
              <w:rPr>
                <w:lang w:val="uk-UA"/>
              </w:rPr>
            </w:pPr>
            <w:proofErr w:type="spellStart"/>
            <w:r w:rsidRPr="00CE26C7">
              <w:rPr>
                <w:lang w:val="uk-UA"/>
              </w:rPr>
              <w:t>On-shelf</w:t>
            </w:r>
            <w:proofErr w:type="spellEnd"/>
            <w:r w:rsidRPr="00CE26C7">
              <w:rPr>
                <w:lang w:val="uk-UA"/>
              </w:rPr>
              <w:t xml:space="preserve"> </w:t>
            </w:r>
            <w:proofErr w:type="spellStart"/>
            <w:r w:rsidRPr="00CE26C7">
              <w:rPr>
                <w:lang w:val="uk-UA"/>
              </w:rPr>
              <w:t>software</w:t>
            </w:r>
            <w:proofErr w:type="spellEnd"/>
            <w:r w:rsidRPr="00CE26C7">
              <w:rPr>
                <w:lang w:val="uk-UA"/>
              </w:rPr>
              <w:t xml:space="preserve"> </w:t>
            </w:r>
            <w:proofErr w:type="spellStart"/>
            <w:r w:rsidRPr="00CE26C7">
              <w:rPr>
                <w:lang w:val="uk-UA"/>
              </w:rPr>
              <w:t>to</w:t>
            </w:r>
            <w:proofErr w:type="spellEnd"/>
            <w:r w:rsidRPr="00CE26C7">
              <w:rPr>
                <w:lang w:val="uk-UA"/>
              </w:rPr>
              <w:t xml:space="preserve"> </w:t>
            </w:r>
            <w:proofErr w:type="spellStart"/>
            <w:r w:rsidRPr="00CE26C7">
              <w:rPr>
                <w:lang w:val="uk-UA"/>
              </w:rPr>
              <w:t>create</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manage</w:t>
            </w:r>
            <w:proofErr w:type="spellEnd"/>
            <w:r w:rsidRPr="00CE26C7">
              <w:rPr>
                <w:lang w:val="uk-UA"/>
              </w:rPr>
              <w:t xml:space="preserve"> </w:t>
            </w:r>
            <w:proofErr w:type="spellStart"/>
            <w:r w:rsidRPr="00CE26C7">
              <w:rPr>
                <w:lang w:val="uk-UA"/>
              </w:rPr>
              <w:t>the</w:t>
            </w:r>
            <w:proofErr w:type="spellEnd"/>
            <w:r w:rsidRPr="00CE26C7">
              <w:rPr>
                <w:lang w:val="uk-UA"/>
              </w:rPr>
              <w:t xml:space="preserve"> EU </w:t>
            </w:r>
            <w:proofErr w:type="spellStart"/>
            <w:r w:rsidRPr="00CE26C7">
              <w:rPr>
                <w:lang w:val="uk-UA"/>
              </w:rPr>
              <w:t>Customs</w:t>
            </w:r>
            <w:proofErr w:type="spellEnd"/>
            <w:r w:rsidRPr="00CE26C7">
              <w:rPr>
                <w:lang w:val="uk-UA"/>
              </w:rPr>
              <w:t xml:space="preserve"> BPM</w:t>
            </w:r>
          </w:p>
        </w:tc>
      </w:tr>
      <w:tr w:rsidR="004443CB" w:rsidRPr="00CE26C7" w14:paraId="2F38BF58" w14:textId="77777777">
        <w:trPr>
          <w:trHeight w:val="340"/>
          <w:tblHeader/>
        </w:trPr>
        <w:tc>
          <w:tcPr>
            <w:tcW w:w="2969" w:type="dxa"/>
            <w:shd w:val="clear" w:color="auto" w:fill="auto"/>
            <w:tcMar>
              <w:top w:w="0" w:type="dxa"/>
              <w:left w:w="115" w:type="dxa"/>
              <w:bottom w:w="0" w:type="dxa"/>
              <w:right w:w="115" w:type="dxa"/>
            </w:tcMar>
          </w:tcPr>
          <w:p w14:paraId="48AF3A9D" w14:textId="77777777" w:rsidR="009C4A65" w:rsidRPr="00CE26C7" w:rsidRDefault="00A42AE2">
            <w:pPr>
              <w:ind w:firstLine="0"/>
              <w:jc w:val="center"/>
              <w:rPr>
                <w:b/>
                <w:bCs/>
                <w:smallCaps/>
                <w:lang w:val="uk-UA"/>
              </w:rPr>
            </w:pPr>
            <w:r w:rsidRPr="00CE26C7">
              <w:rPr>
                <w:b/>
                <w:bCs/>
                <w:smallCaps/>
                <w:lang w:val="uk-UA"/>
              </w:rPr>
              <w:t>BOI</w:t>
            </w:r>
          </w:p>
        </w:tc>
        <w:tc>
          <w:tcPr>
            <w:tcW w:w="3263" w:type="dxa"/>
            <w:shd w:val="clear" w:color="auto" w:fill="auto"/>
          </w:tcPr>
          <w:p w14:paraId="05686FBB" w14:textId="77777777" w:rsidR="009C4A65" w:rsidRPr="00CE26C7" w:rsidRDefault="00A42AE2">
            <w:pPr>
              <w:ind w:firstLine="0"/>
              <w:jc w:val="left"/>
              <w:rPr>
                <w:lang w:val="uk-UA"/>
              </w:rPr>
            </w:pPr>
            <w:r w:rsidRPr="00CE26C7">
              <w:rPr>
                <w:lang w:val="uk-UA"/>
              </w:rPr>
              <w:t>Рішення щодо зобов’язуючої інформації з питань визначення країни походження товарів</w:t>
            </w:r>
          </w:p>
        </w:tc>
        <w:tc>
          <w:tcPr>
            <w:tcW w:w="3263" w:type="dxa"/>
            <w:shd w:val="clear" w:color="auto" w:fill="auto"/>
            <w:tcMar>
              <w:top w:w="0" w:type="dxa"/>
              <w:left w:w="115" w:type="dxa"/>
              <w:bottom w:w="0" w:type="dxa"/>
              <w:right w:w="115" w:type="dxa"/>
            </w:tcMar>
          </w:tcPr>
          <w:p w14:paraId="1293127B" w14:textId="77777777" w:rsidR="009C4A65" w:rsidRPr="00CE26C7" w:rsidRDefault="00A42AE2">
            <w:pPr>
              <w:ind w:firstLine="0"/>
              <w:jc w:val="left"/>
              <w:rPr>
                <w:lang w:val="uk-UA"/>
              </w:rPr>
            </w:pPr>
            <w:proofErr w:type="spellStart"/>
            <w:r w:rsidRPr="00CE26C7">
              <w:rPr>
                <w:lang w:val="uk-UA"/>
              </w:rPr>
              <w:t>Decisions</w:t>
            </w:r>
            <w:proofErr w:type="spellEnd"/>
            <w:r w:rsidRPr="00CE26C7">
              <w:rPr>
                <w:lang w:val="uk-UA"/>
              </w:rPr>
              <w:t xml:space="preserve"> </w:t>
            </w:r>
            <w:proofErr w:type="spellStart"/>
            <w:r w:rsidRPr="00CE26C7">
              <w:rPr>
                <w:lang w:val="uk-UA"/>
              </w:rPr>
              <w:t>on</w:t>
            </w:r>
            <w:proofErr w:type="spellEnd"/>
            <w:r w:rsidRPr="00CE26C7">
              <w:rPr>
                <w:lang w:val="uk-UA"/>
              </w:rPr>
              <w:t xml:space="preserve"> </w:t>
            </w:r>
            <w:proofErr w:type="spellStart"/>
            <w:r w:rsidRPr="00CE26C7">
              <w:rPr>
                <w:lang w:val="uk-UA"/>
              </w:rPr>
              <w:t>Binding</w:t>
            </w:r>
            <w:proofErr w:type="spellEnd"/>
            <w:r w:rsidRPr="00CE26C7">
              <w:rPr>
                <w:lang w:val="uk-UA"/>
              </w:rPr>
              <w:t xml:space="preserve"> </w:t>
            </w:r>
            <w:proofErr w:type="spellStart"/>
            <w:r w:rsidRPr="00CE26C7">
              <w:rPr>
                <w:lang w:val="uk-UA"/>
              </w:rPr>
              <w:t>Origin</w:t>
            </w:r>
            <w:proofErr w:type="spellEnd"/>
            <w:r w:rsidRPr="00CE26C7">
              <w:rPr>
                <w:lang w:val="uk-UA"/>
              </w:rPr>
              <w:t xml:space="preserve"> </w:t>
            </w:r>
            <w:proofErr w:type="spellStart"/>
            <w:r w:rsidRPr="00CE26C7">
              <w:rPr>
                <w:lang w:val="uk-UA"/>
              </w:rPr>
              <w:t>Information</w:t>
            </w:r>
            <w:proofErr w:type="spellEnd"/>
          </w:p>
        </w:tc>
      </w:tr>
      <w:tr w:rsidR="004443CB" w:rsidRPr="00CE26C7" w14:paraId="0D54B9A3" w14:textId="77777777">
        <w:trPr>
          <w:trHeight w:val="340"/>
          <w:tblHeader/>
        </w:trPr>
        <w:tc>
          <w:tcPr>
            <w:tcW w:w="2969" w:type="dxa"/>
            <w:shd w:val="clear" w:color="auto" w:fill="auto"/>
            <w:tcMar>
              <w:top w:w="0" w:type="dxa"/>
              <w:left w:w="115" w:type="dxa"/>
              <w:bottom w:w="0" w:type="dxa"/>
              <w:right w:w="115" w:type="dxa"/>
            </w:tcMar>
          </w:tcPr>
          <w:p w14:paraId="2F115176" w14:textId="77777777" w:rsidR="009C4A65" w:rsidRPr="00CE26C7" w:rsidRDefault="00A42AE2">
            <w:pPr>
              <w:ind w:firstLine="0"/>
              <w:jc w:val="center"/>
              <w:rPr>
                <w:b/>
                <w:bCs/>
                <w:smallCaps/>
                <w:lang w:val="uk-UA"/>
              </w:rPr>
            </w:pPr>
            <w:r w:rsidRPr="00CE26C7">
              <w:rPr>
                <w:b/>
                <w:bCs/>
                <w:smallCaps/>
                <w:lang w:val="uk-UA"/>
              </w:rPr>
              <w:lastRenderedPageBreak/>
              <w:t>BPM</w:t>
            </w:r>
          </w:p>
        </w:tc>
        <w:tc>
          <w:tcPr>
            <w:tcW w:w="3263" w:type="dxa"/>
            <w:shd w:val="clear" w:color="auto" w:fill="auto"/>
          </w:tcPr>
          <w:p w14:paraId="466EE213" w14:textId="77777777" w:rsidR="009C4A65" w:rsidRPr="00CE26C7" w:rsidRDefault="00A42AE2">
            <w:pPr>
              <w:ind w:firstLine="0"/>
              <w:jc w:val="left"/>
              <w:rPr>
                <w:lang w:val="uk-UA"/>
              </w:rPr>
            </w:pPr>
            <w:r w:rsidRPr="00CE26C7">
              <w:rPr>
                <w:lang w:val="uk-UA"/>
              </w:rPr>
              <w:t>Управління бізнес-процесами або моделі бізнес-процесів</w:t>
            </w:r>
          </w:p>
        </w:tc>
        <w:tc>
          <w:tcPr>
            <w:tcW w:w="3263" w:type="dxa"/>
            <w:shd w:val="clear" w:color="auto" w:fill="auto"/>
            <w:tcMar>
              <w:top w:w="0" w:type="dxa"/>
              <w:left w:w="115" w:type="dxa"/>
              <w:bottom w:w="0" w:type="dxa"/>
              <w:right w:w="115" w:type="dxa"/>
            </w:tcMar>
          </w:tcPr>
          <w:p w14:paraId="26E3D450" w14:textId="77777777" w:rsidR="009C4A65" w:rsidRPr="00CE26C7" w:rsidRDefault="00A42AE2">
            <w:pPr>
              <w:ind w:firstLine="0"/>
              <w:jc w:val="left"/>
              <w:rPr>
                <w:lang w:val="uk-UA"/>
              </w:rPr>
            </w:pPr>
            <w:proofErr w:type="spellStart"/>
            <w:r w:rsidRPr="00CE26C7">
              <w:rPr>
                <w:lang w:val="uk-UA"/>
              </w:rPr>
              <w:t>Business</w:t>
            </w:r>
            <w:proofErr w:type="spellEnd"/>
            <w:r w:rsidRPr="00CE26C7">
              <w:rPr>
                <w:lang w:val="uk-UA"/>
              </w:rPr>
              <w:t xml:space="preserve"> </w:t>
            </w:r>
            <w:proofErr w:type="spellStart"/>
            <w:r w:rsidRPr="00CE26C7">
              <w:rPr>
                <w:lang w:val="uk-UA"/>
              </w:rPr>
              <w:t>Process</w:t>
            </w:r>
            <w:proofErr w:type="spellEnd"/>
            <w:r w:rsidRPr="00CE26C7">
              <w:rPr>
                <w:lang w:val="uk-UA"/>
              </w:rPr>
              <w:t xml:space="preserve"> </w:t>
            </w:r>
            <w:proofErr w:type="spellStart"/>
            <w:r w:rsidRPr="00CE26C7">
              <w:rPr>
                <w:lang w:val="uk-UA"/>
              </w:rPr>
              <w:t>Management</w:t>
            </w:r>
            <w:proofErr w:type="spellEnd"/>
            <w:r w:rsidRPr="00CE26C7">
              <w:rPr>
                <w:lang w:val="uk-UA"/>
              </w:rPr>
              <w:t xml:space="preserve"> </w:t>
            </w:r>
            <w:proofErr w:type="spellStart"/>
            <w:r w:rsidRPr="00CE26C7">
              <w:rPr>
                <w:lang w:val="uk-UA"/>
              </w:rPr>
              <w:t>or</w:t>
            </w:r>
            <w:proofErr w:type="spellEnd"/>
            <w:r w:rsidRPr="00CE26C7">
              <w:rPr>
                <w:lang w:val="uk-UA"/>
              </w:rPr>
              <w:t xml:space="preserve"> </w:t>
            </w:r>
            <w:proofErr w:type="spellStart"/>
            <w:r w:rsidRPr="00CE26C7">
              <w:rPr>
                <w:lang w:val="uk-UA"/>
              </w:rPr>
              <w:t>Business</w:t>
            </w:r>
            <w:proofErr w:type="spellEnd"/>
            <w:r w:rsidRPr="00CE26C7">
              <w:rPr>
                <w:lang w:val="uk-UA"/>
              </w:rPr>
              <w:t xml:space="preserve"> </w:t>
            </w:r>
            <w:proofErr w:type="spellStart"/>
            <w:r w:rsidRPr="00CE26C7">
              <w:rPr>
                <w:lang w:val="uk-UA"/>
              </w:rPr>
              <w:t>Process</w:t>
            </w:r>
            <w:proofErr w:type="spellEnd"/>
            <w:r w:rsidRPr="00CE26C7">
              <w:rPr>
                <w:lang w:val="uk-UA"/>
              </w:rPr>
              <w:t xml:space="preserve"> </w:t>
            </w:r>
            <w:proofErr w:type="spellStart"/>
            <w:r w:rsidRPr="00CE26C7">
              <w:rPr>
                <w:lang w:val="uk-UA"/>
              </w:rPr>
              <w:t>Models</w:t>
            </w:r>
            <w:proofErr w:type="spellEnd"/>
          </w:p>
        </w:tc>
      </w:tr>
      <w:tr w:rsidR="004443CB" w:rsidRPr="00CE26C7" w14:paraId="20186E75" w14:textId="77777777">
        <w:trPr>
          <w:trHeight w:val="340"/>
          <w:tblHeader/>
        </w:trPr>
        <w:tc>
          <w:tcPr>
            <w:tcW w:w="2969" w:type="dxa"/>
            <w:shd w:val="clear" w:color="auto" w:fill="auto"/>
            <w:tcMar>
              <w:top w:w="0" w:type="dxa"/>
              <w:left w:w="115" w:type="dxa"/>
              <w:bottom w:w="0" w:type="dxa"/>
              <w:right w:w="115" w:type="dxa"/>
            </w:tcMar>
          </w:tcPr>
          <w:p w14:paraId="06625B04" w14:textId="77777777" w:rsidR="009C4A65" w:rsidRPr="00CE26C7" w:rsidRDefault="00A42AE2">
            <w:pPr>
              <w:ind w:firstLine="0"/>
              <w:jc w:val="center"/>
              <w:rPr>
                <w:b/>
                <w:bCs/>
                <w:smallCaps/>
                <w:lang w:val="uk-UA"/>
              </w:rPr>
            </w:pPr>
            <w:r w:rsidRPr="00CE26C7">
              <w:rPr>
                <w:b/>
                <w:bCs/>
                <w:smallCaps/>
                <w:lang w:val="uk-UA"/>
              </w:rPr>
              <w:t>BTI</w:t>
            </w:r>
          </w:p>
        </w:tc>
        <w:tc>
          <w:tcPr>
            <w:tcW w:w="3263" w:type="dxa"/>
            <w:shd w:val="clear" w:color="auto" w:fill="auto"/>
          </w:tcPr>
          <w:p w14:paraId="064A4FCB" w14:textId="77777777" w:rsidR="009C4A65" w:rsidRPr="00CE26C7" w:rsidRDefault="00A42AE2">
            <w:pPr>
              <w:ind w:firstLine="0"/>
              <w:jc w:val="left"/>
              <w:rPr>
                <w:lang w:val="uk-UA"/>
              </w:rPr>
            </w:pPr>
            <w:r w:rsidRPr="00CE26C7">
              <w:rPr>
                <w:lang w:val="uk-UA"/>
              </w:rPr>
              <w:t>Рішення щодо зобов’язуючої інформації з питань класифікації товарів </w:t>
            </w:r>
          </w:p>
        </w:tc>
        <w:tc>
          <w:tcPr>
            <w:tcW w:w="3263" w:type="dxa"/>
            <w:shd w:val="clear" w:color="auto" w:fill="auto"/>
            <w:tcMar>
              <w:top w:w="0" w:type="dxa"/>
              <w:left w:w="115" w:type="dxa"/>
              <w:bottom w:w="0" w:type="dxa"/>
              <w:right w:w="115" w:type="dxa"/>
            </w:tcMar>
          </w:tcPr>
          <w:p w14:paraId="6BE3E015" w14:textId="77777777" w:rsidR="009C4A65" w:rsidRPr="00CE26C7" w:rsidRDefault="00A42AE2">
            <w:pPr>
              <w:ind w:firstLine="0"/>
              <w:jc w:val="left"/>
              <w:rPr>
                <w:lang w:val="uk-UA"/>
              </w:rPr>
            </w:pPr>
            <w:proofErr w:type="spellStart"/>
            <w:r w:rsidRPr="00CE26C7">
              <w:rPr>
                <w:lang w:val="uk-UA"/>
              </w:rPr>
              <w:t>Decisions</w:t>
            </w:r>
            <w:proofErr w:type="spellEnd"/>
            <w:r w:rsidRPr="00CE26C7">
              <w:rPr>
                <w:lang w:val="uk-UA"/>
              </w:rPr>
              <w:t xml:space="preserve"> </w:t>
            </w:r>
            <w:proofErr w:type="spellStart"/>
            <w:r w:rsidRPr="00CE26C7">
              <w:rPr>
                <w:lang w:val="uk-UA"/>
              </w:rPr>
              <w:t>on</w:t>
            </w:r>
            <w:proofErr w:type="spellEnd"/>
            <w:r w:rsidRPr="00CE26C7">
              <w:rPr>
                <w:lang w:val="uk-UA"/>
              </w:rPr>
              <w:t xml:space="preserve"> </w:t>
            </w:r>
            <w:proofErr w:type="spellStart"/>
            <w:r w:rsidRPr="00CE26C7">
              <w:rPr>
                <w:lang w:val="uk-UA"/>
              </w:rPr>
              <w:t>Binding</w:t>
            </w:r>
            <w:proofErr w:type="spellEnd"/>
            <w:r w:rsidRPr="00CE26C7">
              <w:rPr>
                <w:lang w:val="uk-UA"/>
              </w:rPr>
              <w:t xml:space="preserve"> </w:t>
            </w:r>
            <w:proofErr w:type="spellStart"/>
            <w:r w:rsidRPr="00CE26C7">
              <w:rPr>
                <w:lang w:val="uk-UA"/>
              </w:rPr>
              <w:t>Tariff</w:t>
            </w:r>
            <w:proofErr w:type="spellEnd"/>
            <w:r w:rsidRPr="00CE26C7">
              <w:rPr>
                <w:lang w:val="uk-UA"/>
              </w:rPr>
              <w:t xml:space="preserve"> </w:t>
            </w:r>
            <w:proofErr w:type="spellStart"/>
            <w:r w:rsidRPr="00CE26C7">
              <w:rPr>
                <w:lang w:val="uk-UA"/>
              </w:rPr>
              <w:t>Information</w:t>
            </w:r>
            <w:proofErr w:type="spellEnd"/>
          </w:p>
        </w:tc>
      </w:tr>
      <w:tr w:rsidR="004443CB" w:rsidRPr="00CE26C7" w14:paraId="3E9819AB" w14:textId="77777777">
        <w:trPr>
          <w:trHeight w:val="340"/>
          <w:tblHeader/>
        </w:trPr>
        <w:tc>
          <w:tcPr>
            <w:tcW w:w="2969" w:type="dxa"/>
            <w:shd w:val="clear" w:color="auto" w:fill="auto"/>
            <w:tcMar>
              <w:top w:w="0" w:type="dxa"/>
              <w:left w:w="115" w:type="dxa"/>
              <w:bottom w:w="0" w:type="dxa"/>
              <w:right w:w="115" w:type="dxa"/>
            </w:tcMar>
          </w:tcPr>
          <w:p w14:paraId="64523679" w14:textId="77777777" w:rsidR="009C4A65" w:rsidRPr="00CE26C7" w:rsidRDefault="00A42AE2">
            <w:pPr>
              <w:ind w:firstLine="0"/>
              <w:jc w:val="center"/>
              <w:rPr>
                <w:b/>
                <w:bCs/>
                <w:smallCaps/>
                <w:highlight w:val="white"/>
                <w:lang w:val="uk-UA"/>
              </w:rPr>
            </w:pPr>
            <w:r w:rsidRPr="00CE26C7">
              <w:rPr>
                <w:b/>
                <w:bCs/>
                <w:smallCaps/>
                <w:highlight w:val="white"/>
                <w:lang w:val="uk-UA"/>
              </w:rPr>
              <w:t>CBAM REGISTRY</w:t>
            </w:r>
          </w:p>
        </w:tc>
        <w:tc>
          <w:tcPr>
            <w:tcW w:w="3263" w:type="dxa"/>
            <w:shd w:val="clear" w:color="auto" w:fill="auto"/>
          </w:tcPr>
          <w:p w14:paraId="4100B419" w14:textId="77777777" w:rsidR="009C4A65" w:rsidRPr="00CE26C7" w:rsidRDefault="00A42AE2">
            <w:pPr>
              <w:ind w:firstLine="0"/>
              <w:jc w:val="left"/>
              <w:rPr>
                <w:highlight w:val="white"/>
                <w:lang w:val="uk-UA"/>
              </w:rPr>
            </w:pPr>
            <w:r w:rsidRPr="00CE26C7">
              <w:rPr>
                <w:highlight w:val="white"/>
                <w:lang w:val="uk-UA"/>
              </w:rPr>
              <w:t>Система управління сертифікатами CBAM (механізм вуглецевого коригування імпорту), деклараціями CBAM, заявками на отримання статусу авторизованих декларантів CBAM, реєстрації операторів та установок у третіх країнах</w:t>
            </w:r>
          </w:p>
        </w:tc>
        <w:tc>
          <w:tcPr>
            <w:tcW w:w="3263" w:type="dxa"/>
            <w:shd w:val="clear" w:color="auto" w:fill="auto"/>
            <w:tcMar>
              <w:top w:w="0" w:type="dxa"/>
              <w:left w:w="115" w:type="dxa"/>
              <w:bottom w:w="0" w:type="dxa"/>
              <w:right w:w="115" w:type="dxa"/>
            </w:tcMar>
          </w:tcPr>
          <w:p w14:paraId="5309EB63" w14:textId="77777777" w:rsidR="009C4A65" w:rsidRPr="00CE26C7" w:rsidRDefault="00A42AE2">
            <w:pPr>
              <w:ind w:firstLine="0"/>
              <w:jc w:val="left"/>
              <w:rPr>
                <w:highlight w:val="white"/>
                <w:lang w:val="uk-UA"/>
              </w:rPr>
            </w:pPr>
            <w:proofErr w:type="spellStart"/>
            <w:r w:rsidRPr="00CE26C7">
              <w:rPr>
                <w:highlight w:val="white"/>
                <w:lang w:val="uk-UA"/>
              </w:rPr>
              <w:t>Management</w:t>
            </w:r>
            <w:proofErr w:type="spellEnd"/>
            <w:r w:rsidRPr="00CE26C7">
              <w:rPr>
                <w:highlight w:val="white"/>
                <w:lang w:val="uk-UA"/>
              </w:rPr>
              <w:t xml:space="preserve"> </w:t>
            </w:r>
            <w:proofErr w:type="spellStart"/>
            <w:r w:rsidRPr="00CE26C7">
              <w:rPr>
                <w:highlight w:val="white"/>
                <w:lang w:val="uk-UA"/>
              </w:rPr>
              <w:t>system</w:t>
            </w:r>
            <w:proofErr w:type="spellEnd"/>
            <w:r w:rsidRPr="00CE26C7">
              <w:rPr>
                <w:highlight w:val="white"/>
                <w:lang w:val="uk-UA"/>
              </w:rPr>
              <w:t xml:space="preserve"> </w:t>
            </w:r>
            <w:proofErr w:type="spellStart"/>
            <w:r w:rsidRPr="00CE26C7">
              <w:rPr>
                <w:highlight w:val="white"/>
                <w:lang w:val="uk-UA"/>
              </w:rPr>
              <w:t>for</w:t>
            </w:r>
            <w:proofErr w:type="spellEnd"/>
            <w:r w:rsidRPr="00CE26C7">
              <w:rPr>
                <w:highlight w:val="white"/>
                <w:lang w:val="uk-UA"/>
              </w:rPr>
              <w:t xml:space="preserve"> CBAM </w:t>
            </w:r>
            <w:proofErr w:type="spellStart"/>
            <w:r w:rsidRPr="00CE26C7">
              <w:rPr>
                <w:highlight w:val="white"/>
                <w:lang w:val="uk-UA"/>
              </w:rPr>
              <w:t>certificates</w:t>
            </w:r>
            <w:proofErr w:type="spellEnd"/>
            <w:r w:rsidRPr="00CE26C7">
              <w:rPr>
                <w:highlight w:val="white"/>
                <w:lang w:val="uk-UA"/>
              </w:rPr>
              <w:t xml:space="preserve"> (</w:t>
            </w:r>
            <w:proofErr w:type="spellStart"/>
            <w:r w:rsidRPr="00CE26C7">
              <w:rPr>
                <w:highlight w:val="white"/>
                <w:lang w:val="uk-UA"/>
              </w:rPr>
              <w:t>Carbon</w:t>
            </w:r>
            <w:proofErr w:type="spellEnd"/>
            <w:r w:rsidRPr="00CE26C7">
              <w:rPr>
                <w:highlight w:val="white"/>
                <w:lang w:val="uk-UA"/>
              </w:rPr>
              <w:t xml:space="preserve"> </w:t>
            </w:r>
            <w:proofErr w:type="spellStart"/>
            <w:r w:rsidRPr="00CE26C7">
              <w:rPr>
                <w:highlight w:val="white"/>
                <w:lang w:val="uk-UA"/>
              </w:rPr>
              <w:t>Import</w:t>
            </w:r>
            <w:proofErr w:type="spellEnd"/>
            <w:r w:rsidRPr="00CE26C7">
              <w:rPr>
                <w:highlight w:val="white"/>
                <w:lang w:val="uk-UA"/>
              </w:rPr>
              <w:t xml:space="preserve"> </w:t>
            </w:r>
            <w:proofErr w:type="spellStart"/>
            <w:r w:rsidRPr="00CE26C7">
              <w:rPr>
                <w:highlight w:val="white"/>
                <w:lang w:val="uk-UA"/>
              </w:rPr>
              <w:t>Adjustment</w:t>
            </w:r>
            <w:proofErr w:type="spellEnd"/>
            <w:r w:rsidRPr="00CE26C7">
              <w:rPr>
                <w:highlight w:val="white"/>
                <w:lang w:val="uk-UA"/>
              </w:rPr>
              <w:t xml:space="preserve"> </w:t>
            </w:r>
            <w:proofErr w:type="spellStart"/>
            <w:r w:rsidRPr="00CE26C7">
              <w:rPr>
                <w:highlight w:val="white"/>
                <w:lang w:val="uk-UA"/>
              </w:rPr>
              <w:t>Mechanism</w:t>
            </w:r>
            <w:proofErr w:type="spellEnd"/>
            <w:r w:rsidRPr="00CE26C7">
              <w:rPr>
                <w:highlight w:val="white"/>
                <w:lang w:val="uk-UA"/>
              </w:rPr>
              <w:t xml:space="preserve">), CBAM </w:t>
            </w:r>
            <w:proofErr w:type="spellStart"/>
            <w:r w:rsidRPr="00CE26C7">
              <w:rPr>
                <w:highlight w:val="white"/>
                <w:lang w:val="uk-UA"/>
              </w:rPr>
              <w:t>declarations</w:t>
            </w:r>
            <w:proofErr w:type="spellEnd"/>
            <w:r w:rsidRPr="00CE26C7">
              <w:rPr>
                <w:highlight w:val="white"/>
                <w:lang w:val="uk-UA"/>
              </w:rPr>
              <w:t xml:space="preserve">, </w:t>
            </w:r>
            <w:proofErr w:type="spellStart"/>
            <w:r w:rsidRPr="00CE26C7">
              <w:rPr>
                <w:highlight w:val="white"/>
                <w:lang w:val="uk-UA"/>
              </w:rPr>
              <w:t>applications</w:t>
            </w:r>
            <w:proofErr w:type="spellEnd"/>
            <w:r w:rsidRPr="00CE26C7">
              <w:rPr>
                <w:highlight w:val="white"/>
                <w:lang w:val="uk-UA"/>
              </w:rPr>
              <w:t xml:space="preserve"> </w:t>
            </w:r>
            <w:proofErr w:type="spellStart"/>
            <w:r w:rsidRPr="00CE26C7">
              <w:rPr>
                <w:highlight w:val="white"/>
                <w:lang w:val="uk-UA"/>
              </w:rPr>
              <w:t>for</w:t>
            </w:r>
            <w:proofErr w:type="spellEnd"/>
            <w:r w:rsidRPr="00CE26C7">
              <w:rPr>
                <w:highlight w:val="white"/>
                <w:lang w:val="uk-UA"/>
              </w:rPr>
              <w:t xml:space="preserve"> CBAM </w:t>
            </w:r>
            <w:proofErr w:type="spellStart"/>
            <w:r w:rsidRPr="00CE26C7">
              <w:rPr>
                <w:highlight w:val="white"/>
                <w:lang w:val="uk-UA"/>
              </w:rPr>
              <w:t>authorized</w:t>
            </w:r>
            <w:proofErr w:type="spellEnd"/>
            <w:r w:rsidRPr="00CE26C7">
              <w:rPr>
                <w:highlight w:val="white"/>
                <w:lang w:val="uk-UA"/>
              </w:rPr>
              <w:t xml:space="preserve"> </w:t>
            </w:r>
            <w:proofErr w:type="spellStart"/>
            <w:r w:rsidRPr="00CE26C7">
              <w:rPr>
                <w:highlight w:val="white"/>
                <w:lang w:val="uk-UA"/>
              </w:rPr>
              <w:t>declarants</w:t>
            </w:r>
            <w:proofErr w:type="spellEnd"/>
            <w:r w:rsidRPr="00CE26C7">
              <w:rPr>
                <w:highlight w:val="white"/>
                <w:lang w:val="uk-UA"/>
              </w:rPr>
              <w:t xml:space="preserve">, </w:t>
            </w:r>
            <w:proofErr w:type="spellStart"/>
            <w:r w:rsidRPr="00CE26C7">
              <w:rPr>
                <w:highlight w:val="white"/>
                <w:lang w:val="uk-UA"/>
              </w:rPr>
              <w:t>registration</w:t>
            </w:r>
            <w:proofErr w:type="spellEnd"/>
            <w:r w:rsidRPr="00CE26C7">
              <w:rPr>
                <w:highlight w:val="white"/>
                <w:lang w:val="uk-UA"/>
              </w:rPr>
              <w:t xml:space="preserve"> </w:t>
            </w:r>
            <w:proofErr w:type="spellStart"/>
            <w:r w:rsidRPr="00CE26C7">
              <w:rPr>
                <w:highlight w:val="white"/>
                <w:lang w:val="uk-UA"/>
              </w:rPr>
              <w:t>of</w:t>
            </w:r>
            <w:proofErr w:type="spellEnd"/>
            <w:r w:rsidRPr="00CE26C7">
              <w:rPr>
                <w:highlight w:val="white"/>
                <w:lang w:val="uk-UA"/>
              </w:rPr>
              <w:t xml:space="preserve"> </w:t>
            </w:r>
            <w:proofErr w:type="spellStart"/>
            <w:r w:rsidRPr="00CE26C7">
              <w:rPr>
                <w:highlight w:val="white"/>
                <w:lang w:val="uk-UA"/>
              </w:rPr>
              <w:t>operators</w:t>
            </w:r>
            <w:proofErr w:type="spellEnd"/>
            <w:r w:rsidRPr="00CE26C7">
              <w:rPr>
                <w:highlight w:val="white"/>
                <w:lang w:val="uk-UA"/>
              </w:rPr>
              <w:t xml:space="preserve"> </w:t>
            </w:r>
            <w:proofErr w:type="spellStart"/>
            <w:r w:rsidRPr="00CE26C7">
              <w:rPr>
                <w:highlight w:val="white"/>
                <w:lang w:val="uk-UA"/>
              </w:rPr>
              <w:t>and</w:t>
            </w:r>
            <w:proofErr w:type="spellEnd"/>
            <w:r w:rsidRPr="00CE26C7">
              <w:rPr>
                <w:highlight w:val="white"/>
                <w:lang w:val="uk-UA"/>
              </w:rPr>
              <w:t xml:space="preserve"> </w:t>
            </w:r>
            <w:proofErr w:type="spellStart"/>
            <w:r w:rsidRPr="00CE26C7">
              <w:rPr>
                <w:highlight w:val="white"/>
                <w:lang w:val="uk-UA"/>
              </w:rPr>
              <w:t>installations</w:t>
            </w:r>
            <w:proofErr w:type="spellEnd"/>
            <w:r w:rsidRPr="00CE26C7">
              <w:rPr>
                <w:highlight w:val="white"/>
                <w:lang w:val="uk-UA"/>
              </w:rPr>
              <w:t xml:space="preserve"> </w:t>
            </w:r>
            <w:proofErr w:type="spellStart"/>
            <w:r w:rsidRPr="00CE26C7">
              <w:rPr>
                <w:highlight w:val="white"/>
                <w:lang w:val="uk-UA"/>
              </w:rPr>
              <w:t>in</w:t>
            </w:r>
            <w:proofErr w:type="spellEnd"/>
            <w:r w:rsidRPr="00CE26C7">
              <w:rPr>
                <w:highlight w:val="white"/>
                <w:lang w:val="uk-UA"/>
              </w:rPr>
              <w:t xml:space="preserve"> </w:t>
            </w:r>
            <w:proofErr w:type="spellStart"/>
            <w:r w:rsidRPr="00CE26C7">
              <w:rPr>
                <w:highlight w:val="white"/>
                <w:lang w:val="uk-UA"/>
              </w:rPr>
              <w:t>third</w:t>
            </w:r>
            <w:proofErr w:type="spellEnd"/>
            <w:r w:rsidRPr="00CE26C7">
              <w:rPr>
                <w:highlight w:val="white"/>
                <w:lang w:val="uk-UA"/>
              </w:rPr>
              <w:t xml:space="preserve"> </w:t>
            </w:r>
            <w:proofErr w:type="spellStart"/>
            <w:r w:rsidRPr="00CE26C7">
              <w:rPr>
                <w:highlight w:val="white"/>
                <w:lang w:val="uk-UA"/>
              </w:rPr>
              <w:t>countries</w:t>
            </w:r>
            <w:proofErr w:type="spellEnd"/>
          </w:p>
        </w:tc>
      </w:tr>
      <w:tr w:rsidR="004443CB" w:rsidRPr="00CE26C7" w14:paraId="3A4D0320" w14:textId="77777777">
        <w:trPr>
          <w:trHeight w:val="340"/>
          <w:tblHeader/>
        </w:trPr>
        <w:tc>
          <w:tcPr>
            <w:tcW w:w="2969" w:type="dxa"/>
            <w:shd w:val="clear" w:color="auto" w:fill="auto"/>
            <w:tcMar>
              <w:top w:w="0" w:type="dxa"/>
              <w:left w:w="115" w:type="dxa"/>
              <w:bottom w:w="0" w:type="dxa"/>
              <w:right w:w="115" w:type="dxa"/>
            </w:tcMar>
          </w:tcPr>
          <w:p w14:paraId="6C1D93C1" w14:textId="77777777" w:rsidR="009C4A65" w:rsidRPr="00CE26C7" w:rsidRDefault="00A42AE2">
            <w:pPr>
              <w:ind w:firstLine="0"/>
              <w:jc w:val="center"/>
              <w:rPr>
                <w:b/>
                <w:bCs/>
                <w:smallCaps/>
                <w:lang w:val="uk-UA"/>
              </w:rPr>
            </w:pPr>
            <w:r w:rsidRPr="00CE26C7">
              <w:rPr>
                <w:b/>
                <w:bCs/>
                <w:smallCaps/>
                <w:lang w:val="uk-UA"/>
              </w:rPr>
              <w:t>CCI</w:t>
            </w:r>
          </w:p>
        </w:tc>
        <w:tc>
          <w:tcPr>
            <w:tcW w:w="3263" w:type="dxa"/>
            <w:shd w:val="clear" w:color="auto" w:fill="auto"/>
          </w:tcPr>
          <w:p w14:paraId="45BA3CC3" w14:textId="77777777" w:rsidR="009C4A65" w:rsidRPr="00CE26C7" w:rsidRDefault="00A42AE2">
            <w:pPr>
              <w:ind w:firstLine="0"/>
              <w:jc w:val="left"/>
              <w:rPr>
                <w:lang w:val="uk-UA"/>
              </w:rPr>
            </w:pPr>
            <w:r w:rsidRPr="00CE26C7">
              <w:rPr>
                <w:lang w:val="uk-UA"/>
              </w:rPr>
              <w:t>Централізована система оформлення імпорту</w:t>
            </w:r>
          </w:p>
        </w:tc>
        <w:tc>
          <w:tcPr>
            <w:tcW w:w="3263" w:type="dxa"/>
            <w:shd w:val="clear" w:color="auto" w:fill="auto"/>
            <w:tcMar>
              <w:top w:w="0" w:type="dxa"/>
              <w:left w:w="115" w:type="dxa"/>
              <w:bottom w:w="0" w:type="dxa"/>
              <w:right w:w="115" w:type="dxa"/>
            </w:tcMar>
          </w:tcPr>
          <w:p w14:paraId="14B9E32D" w14:textId="77777777" w:rsidR="009C4A65" w:rsidRPr="00CE26C7" w:rsidRDefault="00A42AE2">
            <w:pPr>
              <w:ind w:firstLine="0"/>
              <w:jc w:val="left"/>
              <w:rPr>
                <w:lang w:val="uk-UA"/>
              </w:rPr>
            </w:pPr>
            <w:proofErr w:type="spellStart"/>
            <w:r w:rsidRPr="00CE26C7">
              <w:rPr>
                <w:lang w:val="uk-UA"/>
              </w:rPr>
              <w:t>Centralised</w:t>
            </w:r>
            <w:proofErr w:type="spellEnd"/>
            <w:r w:rsidRPr="00CE26C7">
              <w:rPr>
                <w:lang w:val="uk-UA"/>
              </w:rPr>
              <w:t xml:space="preserve"> </w:t>
            </w:r>
            <w:proofErr w:type="spellStart"/>
            <w:r w:rsidRPr="00CE26C7">
              <w:rPr>
                <w:lang w:val="uk-UA"/>
              </w:rPr>
              <w:t>Clearance</w:t>
            </w:r>
            <w:proofErr w:type="spellEnd"/>
            <w:r w:rsidRPr="00CE26C7">
              <w:rPr>
                <w:lang w:val="uk-UA"/>
              </w:rPr>
              <w:t xml:space="preserve"> </w:t>
            </w:r>
            <w:proofErr w:type="spellStart"/>
            <w:r w:rsidRPr="00CE26C7">
              <w:rPr>
                <w:lang w:val="uk-UA"/>
              </w:rPr>
              <w:t>for</w:t>
            </w:r>
            <w:proofErr w:type="spellEnd"/>
            <w:r w:rsidRPr="00CE26C7">
              <w:rPr>
                <w:lang w:val="uk-UA"/>
              </w:rPr>
              <w:t xml:space="preserve"> </w:t>
            </w:r>
            <w:proofErr w:type="spellStart"/>
            <w:r w:rsidRPr="00CE26C7">
              <w:rPr>
                <w:lang w:val="uk-UA"/>
              </w:rPr>
              <w:t>Import</w:t>
            </w:r>
            <w:proofErr w:type="spellEnd"/>
          </w:p>
        </w:tc>
      </w:tr>
      <w:tr w:rsidR="004443CB" w:rsidRPr="00CE26C7" w14:paraId="0D32928E" w14:textId="77777777">
        <w:trPr>
          <w:trHeight w:val="340"/>
          <w:tblHeader/>
        </w:trPr>
        <w:tc>
          <w:tcPr>
            <w:tcW w:w="2969" w:type="dxa"/>
            <w:shd w:val="clear" w:color="auto" w:fill="auto"/>
            <w:tcMar>
              <w:top w:w="0" w:type="dxa"/>
              <w:left w:w="115" w:type="dxa"/>
              <w:bottom w:w="0" w:type="dxa"/>
              <w:right w:w="115" w:type="dxa"/>
            </w:tcMar>
          </w:tcPr>
          <w:p w14:paraId="377DAAEF" w14:textId="77777777" w:rsidR="009C4A65" w:rsidRPr="00CE26C7" w:rsidRDefault="00A42AE2">
            <w:pPr>
              <w:ind w:firstLine="0"/>
              <w:jc w:val="center"/>
              <w:rPr>
                <w:b/>
                <w:bCs/>
                <w:smallCaps/>
                <w:lang w:val="uk-UA"/>
              </w:rPr>
            </w:pPr>
            <w:r w:rsidRPr="00CE26C7">
              <w:rPr>
                <w:b/>
                <w:bCs/>
                <w:smallCaps/>
                <w:lang w:val="uk-UA"/>
              </w:rPr>
              <w:t>CCN</w:t>
            </w:r>
          </w:p>
        </w:tc>
        <w:tc>
          <w:tcPr>
            <w:tcW w:w="3263" w:type="dxa"/>
            <w:shd w:val="clear" w:color="auto" w:fill="auto"/>
          </w:tcPr>
          <w:p w14:paraId="6B13512A" w14:textId="77777777" w:rsidR="009C4A65" w:rsidRPr="00CE26C7" w:rsidRDefault="00A42AE2">
            <w:pPr>
              <w:ind w:firstLine="0"/>
              <w:jc w:val="left"/>
              <w:rPr>
                <w:lang w:val="uk-UA"/>
              </w:rPr>
            </w:pPr>
            <w:r w:rsidRPr="00CE26C7">
              <w:rPr>
                <w:lang w:val="uk-UA"/>
              </w:rPr>
              <w:t>Спільна комунікаційна мережа</w:t>
            </w:r>
          </w:p>
        </w:tc>
        <w:tc>
          <w:tcPr>
            <w:tcW w:w="3263" w:type="dxa"/>
            <w:shd w:val="clear" w:color="auto" w:fill="auto"/>
            <w:tcMar>
              <w:top w:w="0" w:type="dxa"/>
              <w:left w:w="115" w:type="dxa"/>
              <w:bottom w:w="0" w:type="dxa"/>
              <w:right w:w="115" w:type="dxa"/>
            </w:tcMar>
          </w:tcPr>
          <w:p w14:paraId="5F1D96E4" w14:textId="77777777" w:rsidR="009C4A65" w:rsidRPr="00CE26C7" w:rsidRDefault="00A42AE2">
            <w:pPr>
              <w:ind w:firstLine="0"/>
              <w:jc w:val="left"/>
              <w:rPr>
                <w:lang w:val="uk-UA"/>
              </w:rPr>
            </w:pPr>
            <w:proofErr w:type="spellStart"/>
            <w:r w:rsidRPr="00CE26C7">
              <w:rPr>
                <w:lang w:val="uk-UA"/>
              </w:rPr>
              <w:t>Common</w:t>
            </w:r>
            <w:proofErr w:type="spellEnd"/>
            <w:r w:rsidRPr="00CE26C7">
              <w:rPr>
                <w:lang w:val="uk-UA"/>
              </w:rPr>
              <w:t xml:space="preserve"> </w:t>
            </w:r>
            <w:proofErr w:type="spellStart"/>
            <w:r w:rsidRPr="00CE26C7">
              <w:rPr>
                <w:lang w:val="uk-UA"/>
              </w:rPr>
              <w:t>Communication</w:t>
            </w:r>
            <w:proofErr w:type="spellEnd"/>
            <w:r w:rsidRPr="00CE26C7">
              <w:rPr>
                <w:lang w:val="uk-UA"/>
              </w:rPr>
              <w:t xml:space="preserve"> </w:t>
            </w:r>
            <w:proofErr w:type="spellStart"/>
            <w:r w:rsidRPr="00CE26C7">
              <w:rPr>
                <w:lang w:val="uk-UA"/>
              </w:rPr>
              <w:t>Network</w:t>
            </w:r>
            <w:proofErr w:type="spellEnd"/>
          </w:p>
        </w:tc>
      </w:tr>
      <w:tr w:rsidR="004443CB" w:rsidRPr="00CE26C7" w14:paraId="69362387" w14:textId="77777777">
        <w:trPr>
          <w:trHeight w:val="340"/>
          <w:tblHeader/>
        </w:trPr>
        <w:tc>
          <w:tcPr>
            <w:tcW w:w="2969" w:type="dxa"/>
            <w:shd w:val="clear" w:color="auto" w:fill="auto"/>
            <w:tcMar>
              <w:top w:w="0" w:type="dxa"/>
              <w:left w:w="115" w:type="dxa"/>
              <w:bottom w:w="0" w:type="dxa"/>
              <w:right w:w="115" w:type="dxa"/>
            </w:tcMar>
          </w:tcPr>
          <w:p w14:paraId="682D1060" w14:textId="77777777" w:rsidR="009C4A65" w:rsidRPr="00CE26C7" w:rsidRDefault="00A42AE2">
            <w:pPr>
              <w:ind w:firstLine="0"/>
              <w:jc w:val="center"/>
              <w:rPr>
                <w:b/>
                <w:bCs/>
                <w:smallCaps/>
                <w:lang w:val="uk-UA"/>
              </w:rPr>
            </w:pPr>
            <w:r w:rsidRPr="00CE26C7">
              <w:rPr>
                <w:b/>
                <w:bCs/>
                <w:smallCaps/>
                <w:lang w:val="uk-UA"/>
              </w:rPr>
              <w:t>CCN/CSI</w:t>
            </w:r>
          </w:p>
        </w:tc>
        <w:tc>
          <w:tcPr>
            <w:tcW w:w="3263" w:type="dxa"/>
            <w:shd w:val="clear" w:color="auto" w:fill="auto"/>
          </w:tcPr>
          <w:p w14:paraId="23DA14F5" w14:textId="77777777" w:rsidR="009C4A65" w:rsidRPr="00CE26C7" w:rsidRDefault="00A42AE2">
            <w:pPr>
              <w:ind w:firstLine="0"/>
              <w:jc w:val="left"/>
              <w:rPr>
                <w:lang w:val="uk-UA"/>
              </w:rPr>
            </w:pPr>
            <w:r w:rsidRPr="00CE26C7">
              <w:rPr>
                <w:lang w:val="uk-UA"/>
              </w:rPr>
              <w:t>Спільна мережа зв’язку/спільний системний інтерфейс</w:t>
            </w:r>
          </w:p>
        </w:tc>
        <w:tc>
          <w:tcPr>
            <w:tcW w:w="3263" w:type="dxa"/>
            <w:shd w:val="clear" w:color="auto" w:fill="auto"/>
            <w:tcMar>
              <w:top w:w="0" w:type="dxa"/>
              <w:left w:w="115" w:type="dxa"/>
              <w:bottom w:w="0" w:type="dxa"/>
              <w:right w:w="115" w:type="dxa"/>
            </w:tcMar>
          </w:tcPr>
          <w:p w14:paraId="0062CBEE" w14:textId="77777777" w:rsidR="009C4A65" w:rsidRPr="00CE26C7" w:rsidRDefault="00A42AE2">
            <w:pPr>
              <w:ind w:firstLine="0"/>
              <w:jc w:val="left"/>
              <w:rPr>
                <w:lang w:val="uk-UA"/>
              </w:rPr>
            </w:pPr>
            <w:proofErr w:type="spellStart"/>
            <w:r w:rsidRPr="00CE26C7">
              <w:rPr>
                <w:lang w:val="uk-UA"/>
              </w:rPr>
              <w:t>Common</w:t>
            </w:r>
            <w:proofErr w:type="spellEnd"/>
            <w:r w:rsidRPr="00CE26C7">
              <w:rPr>
                <w:lang w:val="uk-UA"/>
              </w:rPr>
              <w:t xml:space="preserve"> </w:t>
            </w:r>
            <w:proofErr w:type="spellStart"/>
            <w:r w:rsidRPr="00CE26C7">
              <w:rPr>
                <w:lang w:val="uk-UA"/>
              </w:rPr>
              <w:t>Communication</w:t>
            </w:r>
            <w:proofErr w:type="spellEnd"/>
            <w:r w:rsidRPr="00CE26C7">
              <w:rPr>
                <w:lang w:val="uk-UA"/>
              </w:rPr>
              <w:t xml:space="preserve"> </w:t>
            </w:r>
            <w:proofErr w:type="spellStart"/>
            <w:r w:rsidRPr="00CE26C7">
              <w:rPr>
                <w:lang w:val="uk-UA"/>
              </w:rPr>
              <w:t>Network</w:t>
            </w:r>
            <w:proofErr w:type="spellEnd"/>
            <w:r w:rsidRPr="00CE26C7">
              <w:rPr>
                <w:lang w:val="uk-UA"/>
              </w:rPr>
              <w:t>/</w:t>
            </w:r>
            <w:proofErr w:type="spellStart"/>
            <w:r w:rsidRPr="00CE26C7">
              <w:rPr>
                <w:lang w:val="uk-UA"/>
              </w:rPr>
              <w:t>Common</w:t>
            </w:r>
            <w:proofErr w:type="spellEnd"/>
            <w:r w:rsidRPr="00CE26C7">
              <w:rPr>
                <w:lang w:val="uk-UA"/>
              </w:rPr>
              <w:t xml:space="preserve"> </w:t>
            </w:r>
            <w:proofErr w:type="spellStart"/>
            <w:r w:rsidRPr="00CE26C7">
              <w:rPr>
                <w:lang w:val="uk-UA"/>
              </w:rPr>
              <w:t>System</w:t>
            </w:r>
            <w:proofErr w:type="spellEnd"/>
            <w:r w:rsidRPr="00CE26C7">
              <w:rPr>
                <w:lang w:val="uk-UA"/>
              </w:rPr>
              <w:t xml:space="preserve"> </w:t>
            </w:r>
            <w:proofErr w:type="spellStart"/>
            <w:r w:rsidRPr="00CE26C7">
              <w:rPr>
                <w:lang w:val="uk-UA"/>
              </w:rPr>
              <w:t>Interface</w:t>
            </w:r>
            <w:proofErr w:type="spellEnd"/>
          </w:p>
        </w:tc>
      </w:tr>
      <w:tr w:rsidR="004443CB" w:rsidRPr="00CE26C7" w14:paraId="5D3FF21D" w14:textId="77777777">
        <w:trPr>
          <w:trHeight w:val="340"/>
          <w:tblHeader/>
        </w:trPr>
        <w:tc>
          <w:tcPr>
            <w:tcW w:w="2969" w:type="dxa"/>
            <w:shd w:val="clear" w:color="auto" w:fill="auto"/>
            <w:tcMar>
              <w:top w:w="0" w:type="dxa"/>
              <w:left w:w="115" w:type="dxa"/>
              <w:bottom w:w="0" w:type="dxa"/>
              <w:right w:w="115" w:type="dxa"/>
            </w:tcMar>
          </w:tcPr>
          <w:p w14:paraId="5CFDE97B" w14:textId="77777777" w:rsidR="009C4A65" w:rsidRPr="00CE26C7" w:rsidRDefault="00A42AE2">
            <w:pPr>
              <w:ind w:firstLine="0"/>
              <w:jc w:val="center"/>
              <w:rPr>
                <w:b/>
                <w:bCs/>
                <w:smallCaps/>
                <w:lang w:val="uk-UA"/>
              </w:rPr>
            </w:pPr>
            <w:r w:rsidRPr="00CE26C7">
              <w:rPr>
                <w:b/>
                <w:bCs/>
                <w:smallCaps/>
                <w:lang w:val="uk-UA"/>
              </w:rPr>
              <w:t>CCN2</w:t>
            </w:r>
          </w:p>
        </w:tc>
        <w:tc>
          <w:tcPr>
            <w:tcW w:w="3263" w:type="dxa"/>
            <w:shd w:val="clear" w:color="auto" w:fill="auto"/>
          </w:tcPr>
          <w:p w14:paraId="13F2EA14" w14:textId="77777777" w:rsidR="009C4A65" w:rsidRPr="00CE26C7" w:rsidRDefault="00A42AE2">
            <w:pPr>
              <w:ind w:firstLine="0"/>
              <w:jc w:val="left"/>
              <w:rPr>
                <w:lang w:val="uk-UA"/>
              </w:rPr>
            </w:pPr>
            <w:r w:rsidRPr="00CE26C7">
              <w:rPr>
                <w:lang w:val="uk-UA"/>
              </w:rPr>
              <w:t>Спільна комунікаційна мережа 2</w:t>
            </w:r>
          </w:p>
        </w:tc>
        <w:tc>
          <w:tcPr>
            <w:tcW w:w="3263" w:type="dxa"/>
            <w:shd w:val="clear" w:color="auto" w:fill="auto"/>
            <w:tcMar>
              <w:top w:w="0" w:type="dxa"/>
              <w:left w:w="115" w:type="dxa"/>
              <w:bottom w:w="0" w:type="dxa"/>
              <w:right w:w="115" w:type="dxa"/>
            </w:tcMar>
          </w:tcPr>
          <w:p w14:paraId="690AC54C" w14:textId="77777777" w:rsidR="009C4A65" w:rsidRPr="00CE26C7" w:rsidRDefault="00A42AE2">
            <w:pPr>
              <w:ind w:firstLine="0"/>
              <w:jc w:val="left"/>
              <w:rPr>
                <w:lang w:val="uk-UA"/>
              </w:rPr>
            </w:pPr>
            <w:proofErr w:type="spellStart"/>
            <w:r w:rsidRPr="00CE26C7">
              <w:rPr>
                <w:lang w:val="uk-UA"/>
              </w:rPr>
              <w:t>Common</w:t>
            </w:r>
            <w:proofErr w:type="spellEnd"/>
            <w:r w:rsidRPr="00CE26C7">
              <w:rPr>
                <w:lang w:val="uk-UA"/>
              </w:rPr>
              <w:t xml:space="preserve"> </w:t>
            </w:r>
            <w:proofErr w:type="spellStart"/>
            <w:r w:rsidRPr="00CE26C7">
              <w:rPr>
                <w:lang w:val="uk-UA"/>
              </w:rPr>
              <w:t>Communication</w:t>
            </w:r>
            <w:proofErr w:type="spellEnd"/>
            <w:r w:rsidRPr="00CE26C7">
              <w:rPr>
                <w:lang w:val="uk-UA"/>
              </w:rPr>
              <w:t xml:space="preserve"> </w:t>
            </w:r>
            <w:proofErr w:type="spellStart"/>
            <w:r w:rsidRPr="00CE26C7">
              <w:rPr>
                <w:lang w:val="uk-UA"/>
              </w:rPr>
              <w:t>Network</w:t>
            </w:r>
            <w:proofErr w:type="spellEnd"/>
            <w:r w:rsidRPr="00CE26C7">
              <w:rPr>
                <w:lang w:val="uk-UA"/>
              </w:rPr>
              <w:t xml:space="preserve"> 2</w:t>
            </w:r>
          </w:p>
        </w:tc>
      </w:tr>
      <w:tr w:rsidR="004443CB" w:rsidRPr="00CE26C7" w14:paraId="106F732D" w14:textId="77777777">
        <w:trPr>
          <w:trHeight w:val="340"/>
          <w:tblHeader/>
        </w:trPr>
        <w:tc>
          <w:tcPr>
            <w:tcW w:w="2969" w:type="dxa"/>
            <w:shd w:val="clear" w:color="auto" w:fill="auto"/>
            <w:tcMar>
              <w:top w:w="0" w:type="dxa"/>
              <w:left w:w="115" w:type="dxa"/>
              <w:bottom w:w="0" w:type="dxa"/>
              <w:right w:w="115" w:type="dxa"/>
            </w:tcMar>
          </w:tcPr>
          <w:p w14:paraId="793825E3" w14:textId="77777777" w:rsidR="009C4A65" w:rsidRPr="00CE26C7" w:rsidRDefault="00A42AE2">
            <w:pPr>
              <w:ind w:firstLine="0"/>
              <w:jc w:val="center"/>
              <w:rPr>
                <w:b/>
                <w:bCs/>
                <w:smallCaps/>
                <w:lang w:val="uk-UA"/>
              </w:rPr>
            </w:pPr>
            <w:r w:rsidRPr="00CE26C7">
              <w:rPr>
                <w:b/>
                <w:bCs/>
                <w:smallCaps/>
                <w:lang w:val="uk-UA"/>
              </w:rPr>
              <w:t>CDMS-UA</w:t>
            </w:r>
          </w:p>
        </w:tc>
        <w:tc>
          <w:tcPr>
            <w:tcW w:w="3263" w:type="dxa"/>
            <w:shd w:val="clear" w:color="auto" w:fill="auto"/>
          </w:tcPr>
          <w:p w14:paraId="7A12701F" w14:textId="77777777" w:rsidR="009C4A65" w:rsidRPr="00CE26C7" w:rsidRDefault="00A42AE2">
            <w:pPr>
              <w:ind w:firstLine="0"/>
              <w:jc w:val="left"/>
              <w:rPr>
                <w:lang w:val="uk-UA"/>
              </w:rPr>
            </w:pPr>
            <w:r w:rsidRPr="00CE26C7">
              <w:rPr>
                <w:lang w:val="uk-UA"/>
              </w:rPr>
              <w:t>Система управління рішеннями митних органів</w:t>
            </w:r>
          </w:p>
        </w:tc>
        <w:tc>
          <w:tcPr>
            <w:tcW w:w="3263" w:type="dxa"/>
            <w:shd w:val="clear" w:color="auto" w:fill="auto"/>
            <w:tcMar>
              <w:top w:w="0" w:type="dxa"/>
              <w:left w:w="115" w:type="dxa"/>
              <w:bottom w:w="0" w:type="dxa"/>
              <w:right w:w="115" w:type="dxa"/>
            </w:tcMar>
          </w:tcPr>
          <w:p w14:paraId="30643C70" w14:textId="77777777" w:rsidR="009C4A65" w:rsidRPr="00CE26C7" w:rsidRDefault="00A42AE2">
            <w:pPr>
              <w:ind w:firstLine="0"/>
              <w:jc w:val="left"/>
              <w:rPr>
                <w:lang w:val="uk-UA"/>
              </w:rPr>
            </w:pPr>
            <w:proofErr w:type="spellStart"/>
            <w:r w:rsidRPr="00CE26C7">
              <w:rPr>
                <w:lang w:val="uk-UA"/>
              </w:rPr>
              <w:t>Customs</w:t>
            </w:r>
            <w:proofErr w:type="spellEnd"/>
            <w:r w:rsidRPr="00CE26C7">
              <w:rPr>
                <w:lang w:val="uk-UA"/>
              </w:rPr>
              <w:t xml:space="preserve"> </w:t>
            </w:r>
            <w:proofErr w:type="spellStart"/>
            <w:r w:rsidRPr="00CE26C7">
              <w:rPr>
                <w:lang w:val="uk-UA"/>
              </w:rPr>
              <w:t>Decisions</w:t>
            </w:r>
            <w:proofErr w:type="spellEnd"/>
            <w:r w:rsidRPr="00CE26C7">
              <w:rPr>
                <w:lang w:val="uk-UA"/>
              </w:rPr>
              <w:t xml:space="preserve"> </w:t>
            </w:r>
            <w:proofErr w:type="spellStart"/>
            <w:r w:rsidRPr="00CE26C7">
              <w:rPr>
                <w:lang w:val="uk-UA"/>
              </w:rPr>
              <w:t>Management</w:t>
            </w:r>
            <w:proofErr w:type="spellEnd"/>
            <w:r w:rsidRPr="00CE26C7">
              <w:rPr>
                <w:lang w:val="uk-UA"/>
              </w:rPr>
              <w:t xml:space="preserve"> </w:t>
            </w:r>
            <w:proofErr w:type="spellStart"/>
            <w:r w:rsidRPr="00CE26C7">
              <w:rPr>
                <w:lang w:val="uk-UA"/>
              </w:rPr>
              <w:t>System</w:t>
            </w:r>
            <w:proofErr w:type="spellEnd"/>
            <w:r w:rsidRPr="00CE26C7">
              <w:rPr>
                <w:lang w:val="uk-UA"/>
              </w:rPr>
              <w:t xml:space="preserve"> (UA)</w:t>
            </w:r>
          </w:p>
        </w:tc>
      </w:tr>
      <w:tr w:rsidR="004443CB" w:rsidRPr="00CE26C7" w14:paraId="381A04CB" w14:textId="77777777">
        <w:trPr>
          <w:trHeight w:val="340"/>
          <w:tblHeader/>
        </w:trPr>
        <w:tc>
          <w:tcPr>
            <w:tcW w:w="2969" w:type="dxa"/>
            <w:shd w:val="clear" w:color="auto" w:fill="auto"/>
            <w:tcMar>
              <w:top w:w="0" w:type="dxa"/>
              <w:left w:w="115" w:type="dxa"/>
              <w:bottom w:w="0" w:type="dxa"/>
              <w:right w:w="115" w:type="dxa"/>
            </w:tcMar>
          </w:tcPr>
          <w:p w14:paraId="1EA23AB3" w14:textId="77777777" w:rsidR="009C4A65" w:rsidRPr="00CE26C7" w:rsidRDefault="00A42AE2">
            <w:pPr>
              <w:ind w:firstLine="0"/>
              <w:jc w:val="center"/>
              <w:rPr>
                <w:b/>
                <w:bCs/>
                <w:smallCaps/>
                <w:lang w:val="uk-UA"/>
              </w:rPr>
            </w:pPr>
            <w:r w:rsidRPr="00CE26C7">
              <w:rPr>
                <w:b/>
                <w:bCs/>
                <w:smallCaps/>
                <w:lang w:val="uk-UA"/>
              </w:rPr>
              <w:t>CDS</w:t>
            </w:r>
          </w:p>
        </w:tc>
        <w:tc>
          <w:tcPr>
            <w:tcW w:w="3263" w:type="dxa"/>
            <w:shd w:val="clear" w:color="auto" w:fill="auto"/>
          </w:tcPr>
          <w:p w14:paraId="50B2A517" w14:textId="77777777" w:rsidR="009C4A65" w:rsidRPr="00CE26C7" w:rsidRDefault="00A42AE2">
            <w:pPr>
              <w:ind w:firstLine="0"/>
              <w:jc w:val="left"/>
              <w:rPr>
                <w:lang w:val="uk-UA"/>
              </w:rPr>
            </w:pPr>
            <w:r w:rsidRPr="00CE26C7">
              <w:rPr>
                <w:lang w:val="uk-UA"/>
              </w:rPr>
              <w:t>Система митних рішень ЄС</w:t>
            </w:r>
          </w:p>
        </w:tc>
        <w:tc>
          <w:tcPr>
            <w:tcW w:w="3263" w:type="dxa"/>
            <w:shd w:val="clear" w:color="auto" w:fill="auto"/>
            <w:tcMar>
              <w:top w:w="0" w:type="dxa"/>
              <w:left w:w="115" w:type="dxa"/>
              <w:bottom w:w="0" w:type="dxa"/>
              <w:right w:w="115" w:type="dxa"/>
            </w:tcMar>
          </w:tcPr>
          <w:p w14:paraId="707448CE" w14:textId="77777777" w:rsidR="009C4A65" w:rsidRPr="00CE26C7" w:rsidRDefault="00A42AE2">
            <w:pPr>
              <w:ind w:firstLine="0"/>
              <w:jc w:val="left"/>
              <w:rPr>
                <w:lang w:val="uk-UA"/>
              </w:rPr>
            </w:pPr>
            <w:proofErr w:type="spellStart"/>
            <w:r w:rsidRPr="00CE26C7">
              <w:rPr>
                <w:lang w:val="uk-UA"/>
              </w:rPr>
              <w:t>Customs</w:t>
            </w:r>
            <w:proofErr w:type="spellEnd"/>
            <w:r w:rsidRPr="00CE26C7">
              <w:rPr>
                <w:lang w:val="uk-UA"/>
              </w:rPr>
              <w:t xml:space="preserve"> </w:t>
            </w:r>
            <w:proofErr w:type="spellStart"/>
            <w:r w:rsidRPr="00CE26C7">
              <w:rPr>
                <w:lang w:val="uk-UA"/>
              </w:rPr>
              <w:t>Decisions</w:t>
            </w:r>
            <w:proofErr w:type="spellEnd"/>
            <w:r w:rsidRPr="00CE26C7">
              <w:rPr>
                <w:lang w:val="uk-UA"/>
              </w:rPr>
              <w:t xml:space="preserve"> </w:t>
            </w:r>
            <w:proofErr w:type="spellStart"/>
            <w:r w:rsidRPr="00CE26C7">
              <w:rPr>
                <w:lang w:val="uk-UA"/>
              </w:rPr>
              <w:t>System</w:t>
            </w:r>
            <w:proofErr w:type="spellEnd"/>
          </w:p>
        </w:tc>
      </w:tr>
      <w:tr w:rsidR="004443CB" w:rsidRPr="00CE26C7" w14:paraId="791C26FE" w14:textId="77777777">
        <w:trPr>
          <w:trHeight w:val="340"/>
          <w:tblHeader/>
        </w:trPr>
        <w:tc>
          <w:tcPr>
            <w:tcW w:w="2969" w:type="dxa"/>
            <w:shd w:val="clear" w:color="auto" w:fill="auto"/>
            <w:tcMar>
              <w:top w:w="0" w:type="dxa"/>
              <w:left w:w="115" w:type="dxa"/>
              <w:bottom w:w="0" w:type="dxa"/>
              <w:right w:w="115" w:type="dxa"/>
            </w:tcMar>
          </w:tcPr>
          <w:p w14:paraId="5936A042" w14:textId="77777777" w:rsidR="009C4A65" w:rsidRPr="00CE26C7" w:rsidRDefault="00A42AE2">
            <w:pPr>
              <w:ind w:firstLine="0"/>
              <w:jc w:val="center"/>
              <w:rPr>
                <w:b/>
                <w:bCs/>
                <w:smallCaps/>
                <w:lang w:val="uk-UA"/>
              </w:rPr>
            </w:pPr>
            <w:r w:rsidRPr="00CE26C7">
              <w:rPr>
                <w:b/>
                <w:bCs/>
                <w:smallCaps/>
                <w:lang w:val="uk-UA"/>
              </w:rPr>
              <w:t>CDS TP-UA</w:t>
            </w:r>
          </w:p>
        </w:tc>
        <w:tc>
          <w:tcPr>
            <w:tcW w:w="3263" w:type="dxa"/>
            <w:shd w:val="clear" w:color="auto" w:fill="auto"/>
          </w:tcPr>
          <w:p w14:paraId="1FAEECE1" w14:textId="77777777" w:rsidR="009C4A65" w:rsidRPr="00CE26C7" w:rsidRDefault="00A42AE2">
            <w:pPr>
              <w:ind w:firstLine="0"/>
              <w:jc w:val="left"/>
              <w:rPr>
                <w:lang w:val="uk-UA"/>
              </w:rPr>
            </w:pPr>
            <w:r w:rsidRPr="00CE26C7">
              <w:rPr>
                <w:lang w:val="uk-UA"/>
              </w:rPr>
              <w:t xml:space="preserve">Портал </w:t>
            </w:r>
            <w:proofErr w:type="spellStart"/>
            <w:r w:rsidRPr="00CE26C7">
              <w:rPr>
                <w:lang w:val="uk-UA"/>
              </w:rPr>
              <w:t>трейдера</w:t>
            </w:r>
            <w:proofErr w:type="spellEnd"/>
            <w:r w:rsidRPr="00CE26C7">
              <w:rPr>
                <w:lang w:val="uk-UA"/>
              </w:rPr>
              <w:t xml:space="preserve"> для взаємодії щодо рішень митних органів (модуль «Єдиного вікна для міжнародної торгівлі»)</w:t>
            </w:r>
          </w:p>
        </w:tc>
        <w:tc>
          <w:tcPr>
            <w:tcW w:w="3263" w:type="dxa"/>
            <w:shd w:val="clear" w:color="auto" w:fill="auto"/>
            <w:tcMar>
              <w:top w:w="0" w:type="dxa"/>
              <w:left w:w="115" w:type="dxa"/>
              <w:bottom w:w="0" w:type="dxa"/>
              <w:right w:w="115" w:type="dxa"/>
            </w:tcMar>
          </w:tcPr>
          <w:p w14:paraId="14C2329B" w14:textId="77777777" w:rsidR="009C4A65" w:rsidRPr="00CE26C7" w:rsidRDefault="00A42AE2">
            <w:pPr>
              <w:ind w:firstLine="0"/>
              <w:jc w:val="left"/>
              <w:rPr>
                <w:lang w:val="uk-UA"/>
              </w:rPr>
            </w:pPr>
            <w:proofErr w:type="spellStart"/>
            <w:r w:rsidRPr="00CE26C7">
              <w:rPr>
                <w:lang w:val="uk-UA"/>
              </w:rPr>
              <w:t>Trader</w:t>
            </w:r>
            <w:proofErr w:type="spellEnd"/>
            <w:r w:rsidRPr="00CE26C7">
              <w:rPr>
                <w:lang w:val="uk-UA"/>
              </w:rPr>
              <w:t xml:space="preserve"> </w:t>
            </w:r>
            <w:proofErr w:type="spellStart"/>
            <w:r w:rsidRPr="00CE26C7">
              <w:rPr>
                <w:lang w:val="uk-UA"/>
              </w:rPr>
              <w:t>Portal</w:t>
            </w:r>
            <w:proofErr w:type="spellEnd"/>
            <w:r w:rsidRPr="00CE26C7">
              <w:rPr>
                <w:lang w:val="uk-UA"/>
              </w:rPr>
              <w:t xml:space="preserve"> </w:t>
            </w:r>
            <w:proofErr w:type="spellStart"/>
            <w:r w:rsidRPr="00CE26C7">
              <w:rPr>
                <w:lang w:val="uk-UA"/>
              </w:rPr>
              <w:t>of</w:t>
            </w:r>
            <w:proofErr w:type="spellEnd"/>
            <w:r w:rsidRPr="00CE26C7">
              <w:rPr>
                <w:lang w:val="uk-UA"/>
              </w:rPr>
              <w:t xml:space="preserve"> </w:t>
            </w:r>
            <w:proofErr w:type="spellStart"/>
            <w:r w:rsidRPr="00CE26C7">
              <w:rPr>
                <w:lang w:val="uk-UA"/>
              </w:rPr>
              <w:t>Customs</w:t>
            </w:r>
            <w:proofErr w:type="spellEnd"/>
            <w:r w:rsidRPr="00CE26C7">
              <w:rPr>
                <w:lang w:val="uk-UA"/>
              </w:rPr>
              <w:t xml:space="preserve"> </w:t>
            </w:r>
            <w:proofErr w:type="spellStart"/>
            <w:r w:rsidRPr="00CE26C7">
              <w:rPr>
                <w:lang w:val="uk-UA"/>
              </w:rPr>
              <w:t>Decisions</w:t>
            </w:r>
            <w:proofErr w:type="spellEnd"/>
            <w:r w:rsidRPr="00CE26C7">
              <w:rPr>
                <w:lang w:val="uk-UA"/>
              </w:rPr>
              <w:t xml:space="preserve"> </w:t>
            </w:r>
            <w:proofErr w:type="spellStart"/>
            <w:r w:rsidRPr="00CE26C7">
              <w:rPr>
                <w:lang w:val="uk-UA"/>
              </w:rPr>
              <w:t>System</w:t>
            </w:r>
            <w:proofErr w:type="spellEnd"/>
            <w:r w:rsidRPr="00CE26C7">
              <w:rPr>
                <w:lang w:val="uk-UA"/>
              </w:rPr>
              <w:t xml:space="preserve"> (UA)</w:t>
            </w:r>
          </w:p>
        </w:tc>
      </w:tr>
      <w:tr w:rsidR="004443CB" w:rsidRPr="00CE26C7" w14:paraId="3346CA98" w14:textId="77777777">
        <w:trPr>
          <w:trHeight w:val="340"/>
          <w:tblHeader/>
        </w:trPr>
        <w:tc>
          <w:tcPr>
            <w:tcW w:w="2969" w:type="dxa"/>
            <w:shd w:val="clear" w:color="auto" w:fill="auto"/>
            <w:tcMar>
              <w:top w:w="0" w:type="dxa"/>
              <w:left w:w="115" w:type="dxa"/>
              <w:bottom w:w="0" w:type="dxa"/>
              <w:right w:w="115" w:type="dxa"/>
            </w:tcMar>
          </w:tcPr>
          <w:p w14:paraId="4810D170" w14:textId="77777777" w:rsidR="009C4A65" w:rsidRPr="00CE26C7" w:rsidRDefault="00A42AE2">
            <w:pPr>
              <w:ind w:firstLine="0"/>
              <w:jc w:val="center"/>
              <w:rPr>
                <w:b/>
                <w:bCs/>
                <w:smallCaps/>
                <w:lang w:val="uk-UA"/>
              </w:rPr>
            </w:pPr>
            <w:r w:rsidRPr="00CE26C7">
              <w:rPr>
                <w:b/>
                <w:bCs/>
                <w:smallCaps/>
                <w:lang w:val="uk-UA"/>
              </w:rPr>
              <w:t>CDS-UA</w:t>
            </w:r>
          </w:p>
        </w:tc>
        <w:tc>
          <w:tcPr>
            <w:tcW w:w="3263" w:type="dxa"/>
            <w:shd w:val="clear" w:color="auto" w:fill="auto"/>
          </w:tcPr>
          <w:p w14:paraId="483F9692" w14:textId="77777777" w:rsidR="009C4A65" w:rsidRPr="00CE26C7" w:rsidRDefault="00A42AE2">
            <w:pPr>
              <w:ind w:firstLine="0"/>
              <w:jc w:val="left"/>
              <w:rPr>
                <w:lang w:val="uk-UA"/>
              </w:rPr>
            </w:pPr>
            <w:r w:rsidRPr="00CE26C7">
              <w:rPr>
                <w:lang w:val="uk-UA"/>
              </w:rPr>
              <w:t>Автоматизована система по роботі з рішеннями митних органів</w:t>
            </w:r>
          </w:p>
        </w:tc>
        <w:tc>
          <w:tcPr>
            <w:tcW w:w="3263" w:type="dxa"/>
            <w:shd w:val="clear" w:color="auto" w:fill="auto"/>
            <w:tcMar>
              <w:top w:w="0" w:type="dxa"/>
              <w:left w:w="115" w:type="dxa"/>
              <w:bottom w:w="0" w:type="dxa"/>
              <w:right w:w="115" w:type="dxa"/>
            </w:tcMar>
          </w:tcPr>
          <w:p w14:paraId="4A80338F" w14:textId="77777777" w:rsidR="009C4A65" w:rsidRPr="00CE26C7" w:rsidRDefault="00A42AE2">
            <w:pPr>
              <w:ind w:firstLine="0"/>
              <w:jc w:val="left"/>
              <w:rPr>
                <w:lang w:val="uk-UA"/>
              </w:rPr>
            </w:pPr>
            <w:proofErr w:type="spellStart"/>
            <w:r w:rsidRPr="00CE26C7">
              <w:rPr>
                <w:lang w:val="uk-UA"/>
              </w:rPr>
              <w:t>Customs</w:t>
            </w:r>
            <w:proofErr w:type="spellEnd"/>
            <w:r w:rsidRPr="00CE26C7">
              <w:rPr>
                <w:lang w:val="uk-UA"/>
              </w:rPr>
              <w:t xml:space="preserve"> </w:t>
            </w:r>
            <w:proofErr w:type="spellStart"/>
            <w:r w:rsidRPr="00CE26C7">
              <w:rPr>
                <w:lang w:val="uk-UA"/>
              </w:rPr>
              <w:t>Decisions</w:t>
            </w:r>
            <w:proofErr w:type="spellEnd"/>
            <w:r w:rsidRPr="00CE26C7">
              <w:rPr>
                <w:lang w:val="uk-UA"/>
              </w:rPr>
              <w:t xml:space="preserve"> </w:t>
            </w:r>
            <w:proofErr w:type="spellStart"/>
            <w:r w:rsidRPr="00CE26C7">
              <w:rPr>
                <w:lang w:val="uk-UA"/>
              </w:rPr>
              <w:t>System</w:t>
            </w:r>
            <w:proofErr w:type="spellEnd"/>
            <w:r w:rsidRPr="00CE26C7">
              <w:rPr>
                <w:lang w:val="uk-UA"/>
              </w:rPr>
              <w:t xml:space="preserve"> (UA)</w:t>
            </w:r>
          </w:p>
        </w:tc>
      </w:tr>
      <w:tr w:rsidR="004443CB" w:rsidRPr="00CE26C7" w14:paraId="35674AF3" w14:textId="77777777">
        <w:trPr>
          <w:trHeight w:val="340"/>
          <w:tblHeader/>
        </w:trPr>
        <w:tc>
          <w:tcPr>
            <w:tcW w:w="2969" w:type="dxa"/>
            <w:shd w:val="clear" w:color="auto" w:fill="auto"/>
            <w:tcMar>
              <w:top w:w="0" w:type="dxa"/>
              <w:left w:w="115" w:type="dxa"/>
              <w:bottom w:w="0" w:type="dxa"/>
              <w:right w:w="115" w:type="dxa"/>
            </w:tcMar>
          </w:tcPr>
          <w:p w14:paraId="3DD6F44C" w14:textId="77777777" w:rsidR="009C4A65" w:rsidRPr="00CE26C7" w:rsidRDefault="00A42AE2">
            <w:pPr>
              <w:ind w:firstLine="0"/>
              <w:jc w:val="center"/>
              <w:rPr>
                <w:b/>
                <w:bCs/>
                <w:smallCaps/>
                <w:lang w:val="uk-UA"/>
              </w:rPr>
            </w:pPr>
            <w:r w:rsidRPr="00CE26C7">
              <w:rPr>
                <w:b/>
                <w:bCs/>
                <w:smallCaps/>
                <w:lang w:val="uk-UA"/>
              </w:rPr>
              <w:lastRenderedPageBreak/>
              <w:t>CIRCABC</w:t>
            </w:r>
          </w:p>
        </w:tc>
        <w:tc>
          <w:tcPr>
            <w:tcW w:w="3263" w:type="dxa"/>
            <w:shd w:val="clear" w:color="auto" w:fill="auto"/>
          </w:tcPr>
          <w:p w14:paraId="7A66E198" w14:textId="77777777" w:rsidR="009C4A65" w:rsidRPr="00CE26C7" w:rsidRDefault="00A42AE2">
            <w:pPr>
              <w:ind w:firstLine="0"/>
              <w:jc w:val="left"/>
              <w:rPr>
                <w:lang w:val="uk-UA"/>
              </w:rPr>
            </w:pPr>
            <w:r w:rsidRPr="00CE26C7">
              <w:rPr>
                <w:lang w:val="uk-UA"/>
              </w:rPr>
              <w:t>Спільна платформа розподілу та управління документами Єврокомісії, яка включає як публічну частину, так і частину з інформацією для виключного використання авторизованими посадовими особами митних та інших уповноважених органів</w:t>
            </w:r>
          </w:p>
        </w:tc>
        <w:tc>
          <w:tcPr>
            <w:tcW w:w="3263" w:type="dxa"/>
            <w:shd w:val="clear" w:color="auto" w:fill="auto"/>
            <w:tcMar>
              <w:top w:w="0" w:type="dxa"/>
              <w:left w:w="115" w:type="dxa"/>
              <w:bottom w:w="0" w:type="dxa"/>
              <w:right w:w="115" w:type="dxa"/>
            </w:tcMar>
          </w:tcPr>
          <w:p w14:paraId="57E98A30" w14:textId="77777777" w:rsidR="009C4A65" w:rsidRPr="00CE26C7" w:rsidRDefault="00A42AE2">
            <w:pPr>
              <w:ind w:firstLine="0"/>
              <w:jc w:val="left"/>
              <w:rPr>
                <w:lang w:val="uk-UA"/>
              </w:rPr>
            </w:pPr>
            <w:proofErr w:type="spellStart"/>
            <w:r w:rsidRPr="00CE26C7">
              <w:rPr>
                <w:lang w:val="uk-UA"/>
              </w:rPr>
              <w:t>Collaborative</w:t>
            </w:r>
            <w:proofErr w:type="spellEnd"/>
            <w:r w:rsidRPr="00CE26C7">
              <w:rPr>
                <w:lang w:val="uk-UA"/>
              </w:rPr>
              <w:t xml:space="preserve"> </w:t>
            </w:r>
            <w:proofErr w:type="spellStart"/>
            <w:r w:rsidRPr="00CE26C7">
              <w:rPr>
                <w:lang w:val="uk-UA"/>
              </w:rPr>
              <w:t>platform</w:t>
            </w:r>
            <w:proofErr w:type="spellEnd"/>
            <w:r w:rsidRPr="00CE26C7">
              <w:rPr>
                <w:lang w:val="uk-UA"/>
              </w:rPr>
              <w:t xml:space="preserve"> </w:t>
            </w:r>
            <w:proofErr w:type="spellStart"/>
            <w:r w:rsidRPr="00CE26C7">
              <w:rPr>
                <w:lang w:val="uk-UA"/>
              </w:rPr>
              <w:t>to</w:t>
            </w:r>
            <w:proofErr w:type="spellEnd"/>
            <w:r w:rsidRPr="00CE26C7">
              <w:rPr>
                <w:lang w:val="uk-UA"/>
              </w:rPr>
              <w:t xml:space="preserve"> </w:t>
            </w:r>
            <w:proofErr w:type="spellStart"/>
            <w:r w:rsidRPr="00CE26C7">
              <w:rPr>
                <w:lang w:val="uk-UA"/>
              </w:rPr>
              <w:t>distribute</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manage</w:t>
            </w:r>
            <w:proofErr w:type="spellEnd"/>
            <w:r w:rsidRPr="00CE26C7">
              <w:rPr>
                <w:lang w:val="uk-UA"/>
              </w:rPr>
              <w:t xml:space="preserve"> </w:t>
            </w:r>
            <w:proofErr w:type="spellStart"/>
            <w:r w:rsidRPr="00CE26C7">
              <w:rPr>
                <w:lang w:val="uk-UA"/>
              </w:rPr>
              <w:t>documents</w:t>
            </w:r>
            <w:proofErr w:type="spellEnd"/>
            <w:r w:rsidRPr="00CE26C7">
              <w:rPr>
                <w:lang w:val="uk-UA"/>
              </w:rPr>
              <w:t xml:space="preserve"> </w:t>
            </w:r>
            <w:proofErr w:type="spellStart"/>
            <w:r w:rsidRPr="00CE26C7">
              <w:rPr>
                <w:lang w:val="uk-UA"/>
              </w:rPr>
              <w:t>of</w:t>
            </w:r>
            <w:proofErr w:type="spellEnd"/>
            <w:r w:rsidRPr="00CE26C7">
              <w:rPr>
                <w:lang w:val="uk-UA"/>
              </w:rPr>
              <w:t xml:space="preserve"> </w:t>
            </w:r>
            <w:proofErr w:type="spellStart"/>
            <w:r w:rsidRPr="00CE26C7">
              <w:rPr>
                <w:lang w:val="uk-UA"/>
              </w:rPr>
              <w:t>the</w:t>
            </w:r>
            <w:proofErr w:type="spellEnd"/>
            <w:r w:rsidRPr="00CE26C7">
              <w:rPr>
                <w:lang w:val="uk-UA"/>
              </w:rPr>
              <w:t xml:space="preserve"> </w:t>
            </w:r>
            <w:proofErr w:type="spellStart"/>
            <w:r w:rsidRPr="00CE26C7">
              <w:rPr>
                <w:lang w:val="uk-UA"/>
              </w:rPr>
              <w:t>European</w:t>
            </w:r>
            <w:proofErr w:type="spellEnd"/>
            <w:r w:rsidRPr="00CE26C7">
              <w:rPr>
                <w:lang w:val="uk-UA"/>
              </w:rPr>
              <w:t xml:space="preserve"> </w:t>
            </w:r>
            <w:proofErr w:type="spellStart"/>
            <w:r w:rsidRPr="00CE26C7">
              <w:rPr>
                <w:lang w:val="uk-UA"/>
              </w:rPr>
              <w:t>Commission</w:t>
            </w:r>
            <w:proofErr w:type="spellEnd"/>
          </w:p>
        </w:tc>
      </w:tr>
      <w:tr w:rsidR="004443CB" w:rsidRPr="00CE26C7" w14:paraId="71F4FCC8" w14:textId="77777777">
        <w:trPr>
          <w:trHeight w:val="340"/>
          <w:tblHeader/>
        </w:trPr>
        <w:tc>
          <w:tcPr>
            <w:tcW w:w="2969" w:type="dxa"/>
            <w:shd w:val="clear" w:color="auto" w:fill="auto"/>
            <w:tcMar>
              <w:top w:w="0" w:type="dxa"/>
              <w:left w:w="115" w:type="dxa"/>
              <w:bottom w:w="0" w:type="dxa"/>
              <w:right w:w="115" w:type="dxa"/>
            </w:tcMar>
          </w:tcPr>
          <w:p w14:paraId="56B31B40" w14:textId="77777777" w:rsidR="009C4A65" w:rsidRPr="00CE26C7" w:rsidRDefault="00A42AE2">
            <w:pPr>
              <w:ind w:firstLine="0"/>
              <w:jc w:val="center"/>
              <w:rPr>
                <w:b/>
                <w:bCs/>
                <w:smallCaps/>
                <w:lang w:val="uk-UA"/>
              </w:rPr>
            </w:pPr>
            <w:r w:rsidRPr="00CE26C7">
              <w:rPr>
                <w:b/>
                <w:bCs/>
                <w:smallCaps/>
                <w:lang w:val="uk-UA"/>
              </w:rPr>
              <w:t>COPIS</w:t>
            </w:r>
          </w:p>
        </w:tc>
        <w:tc>
          <w:tcPr>
            <w:tcW w:w="3263" w:type="dxa"/>
            <w:shd w:val="clear" w:color="auto" w:fill="auto"/>
          </w:tcPr>
          <w:p w14:paraId="30295153" w14:textId="77777777" w:rsidR="009C4A65" w:rsidRPr="00CE26C7" w:rsidRDefault="00A42AE2">
            <w:pPr>
              <w:ind w:firstLine="0"/>
              <w:jc w:val="left"/>
              <w:rPr>
                <w:lang w:val="uk-UA"/>
              </w:rPr>
            </w:pPr>
            <w:r w:rsidRPr="00CE26C7">
              <w:rPr>
                <w:lang w:val="uk-UA"/>
              </w:rPr>
              <w:t>Система захисту прав інтелектуальної власності</w:t>
            </w:r>
          </w:p>
        </w:tc>
        <w:tc>
          <w:tcPr>
            <w:tcW w:w="3263" w:type="dxa"/>
            <w:shd w:val="clear" w:color="auto" w:fill="auto"/>
            <w:tcMar>
              <w:top w:w="0" w:type="dxa"/>
              <w:left w:w="115" w:type="dxa"/>
              <w:bottom w:w="0" w:type="dxa"/>
              <w:right w:w="115" w:type="dxa"/>
            </w:tcMar>
          </w:tcPr>
          <w:p w14:paraId="3C21A648" w14:textId="77777777" w:rsidR="009C4A65" w:rsidRPr="00CE26C7" w:rsidRDefault="00A42AE2">
            <w:pPr>
              <w:ind w:firstLine="0"/>
              <w:jc w:val="left"/>
              <w:rPr>
                <w:lang w:val="uk-UA"/>
              </w:rPr>
            </w:pPr>
            <w:proofErr w:type="spellStart"/>
            <w:r w:rsidRPr="00CE26C7">
              <w:rPr>
                <w:lang w:val="uk-UA"/>
              </w:rPr>
              <w:t>Counterfeit</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Anti-Piracy</w:t>
            </w:r>
            <w:proofErr w:type="spellEnd"/>
            <w:r w:rsidRPr="00CE26C7">
              <w:rPr>
                <w:lang w:val="uk-UA"/>
              </w:rPr>
              <w:t xml:space="preserve"> </w:t>
            </w:r>
            <w:proofErr w:type="spellStart"/>
            <w:r w:rsidRPr="00CE26C7">
              <w:rPr>
                <w:lang w:val="uk-UA"/>
              </w:rPr>
              <w:t>Information</w:t>
            </w:r>
            <w:proofErr w:type="spellEnd"/>
            <w:r w:rsidRPr="00CE26C7">
              <w:rPr>
                <w:lang w:val="uk-UA"/>
              </w:rPr>
              <w:t xml:space="preserve"> </w:t>
            </w:r>
            <w:proofErr w:type="spellStart"/>
            <w:r w:rsidRPr="00CE26C7">
              <w:rPr>
                <w:lang w:val="uk-UA"/>
              </w:rPr>
              <w:t>System</w:t>
            </w:r>
            <w:proofErr w:type="spellEnd"/>
          </w:p>
        </w:tc>
      </w:tr>
      <w:tr w:rsidR="004443CB" w:rsidRPr="00CE26C7" w14:paraId="751171CC" w14:textId="77777777">
        <w:trPr>
          <w:trHeight w:val="340"/>
          <w:tblHeader/>
        </w:trPr>
        <w:tc>
          <w:tcPr>
            <w:tcW w:w="2969" w:type="dxa"/>
            <w:shd w:val="clear" w:color="auto" w:fill="auto"/>
            <w:tcMar>
              <w:top w:w="0" w:type="dxa"/>
              <w:left w:w="115" w:type="dxa"/>
              <w:bottom w:w="0" w:type="dxa"/>
              <w:right w:w="115" w:type="dxa"/>
            </w:tcMar>
          </w:tcPr>
          <w:p w14:paraId="5E9282AF" w14:textId="77777777" w:rsidR="009C4A65" w:rsidRPr="00CE26C7" w:rsidRDefault="00A42AE2">
            <w:pPr>
              <w:ind w:firstLine="0"/>
              <w:jc w:val="center"/>
              <w:rPr>
                <w:b/>
                <w:bCs/>
                <w:smallCaps/>
                <w:lang w:val="uk-UA"/>
              </w:rPr>
            </w:pPr>
            <w:r w:rsidRPr="00CE26C7">
              <w:rPr>
                <w:b/>
                <w:bCs/>
                <w:smallCaps/>
                <w:lang w:val="uk-UA"/>
              </w:rPr>
              <w:t>CR</w:t>
            </w:r>
          </w:p>
        </w:tc>
        <w:tc>
          <w:tcPr>
            <w:tcW w:w="3263" w:type="dxa"/>
            <w:shd w:val="clear" w:color="auto" w:fill="auto"/>
          </w:tcPr>
          <w:p w14:paraId="35AC617F" w14:textId="77777777" w:rsidR="009C4A65" w:rsidRPr="00CE26C7" w:rsidRDefault="00A42AE2">
            <w:pPr>
              <w:ind w:firstLine="0"/>
              <w:jc w:val="left"/>
              <w:rPr>
                <w:lang w:val="uk-UA"/>
              </w:rPr>
            </w:pPr>
            <w:r w:rsidRPr="00CE26C7">
              <w:rPr>
                <w:lang w:val="uk-UA"/>
              </w:rPr>
              <w:t>Центральне сховище (ICS2)</w:t>
            </w:r>
          </w:p>
        </w:tc>
        <w:tc>
          <w:tcPr>
            <w:tcW w:w="3263" w:type="dxa"/>
            <w:shd w:val="clear" w:color="auto" w:fill="auto"/>
            <w:tcMar>
              <w:top w:w="0" w:type="dxa"/>
              <w:left w:w="115" w:type="dxa"/>
              <w:bottom w:w="0" w:type="dxa"/>
              <w:right w:w="115" w:type="dxa"/>
            </w:tcMar>
          </w:tcPr>
          <w:p w14:paraId="31250A86" w14:textId="77777777" w:rsidR="009C4A65" w:rsidRPr="00CE26C7" w:rsidRDefault="00A42AE2">
            <w:pPr>
              <w:ind w:firstLine="0"/>
              <w:jc w:val="left"/>
              <w:rPr>
                <w:lang w:val="uk-UA"/>
              </w:rPr>
            </w:pPr>
            <w:proofErr w:type="spellStart"/>
            <w:r w:rsidRPr="00CE26C7">
              <w:rPr>
                <w:lang w:val="uk-UA"/>
              </w:rPr>
              <w:t>Common</w:t>
            </w:r>
            <w:proofErr w:type="spellEnd"/>
            <w:r w:rsidRPr="00CE26C7">
              <w:rPr>
                <w:lang w:val="uk-UA"/>
              </w:rPr>
              <w:t xml:space="preserve"> </w:t>
            </w:r>
            <w:proofErr w:type="spellStart"/>
            <w:r w:rsidRPr="00CE26C7">
              <w:rPr>
                <w:lang w:val="uk-UA"/>
              </w:rPr>
              <w:t>Repository</w:t>
            </w:r>
            <w:proofErr w:type="spellEnd"/>
            <w:r w:rsidRPr="00CE26C7">
              <w:rPr>
                <w:lang w:val="uk-UA"/>
              </w:rPr>
              <w:t xml:space="preserve"> (ICS2)</w:t>
            </w:r>
          </w:p>
        </w:tc>
      </w:tr>
      <w:tr w:rsidR="004443CB" w:rsidRPr="00CE26C7" w14:paraId="7257E0FD" w14:textId="77777777">
        <w:trPr>
          <w:trHeight w:val="340"/>
          <w:tblHeader/>
        </w:trPr>
        <w:tc>
          <w:tcPr>
            <w:tcW w:w="2969" w:type="dxa"/>
            <w:shd w:val="clear" w:color="auto" w:fill="auto"/>
            <w:tcMar>
              <w:top w:w="0" w:type="dxa"/>
              <w:left w:w="115" w:type="dxa"/>
              <w:bottom w:w="0" w:type="dxa"/>
              <w:right w:w="115" w:type="dxa"/>
            </w:tcMar>
          </w:tcPr>
          <w:p w14:paraId="39478503" w14:textId="77777777" w:rsidR="009C4A65" w:rsidRPr="00CE26C7" w:rsidRDefault="00A42AE2">
            <w:pPr>
              <w:ind w:firstLine="0"/>
              <w:jc w:val="center"/>
              <w:rPr>
                <w:b/>
                <w:bCs/>
                <w:smallCaps/>
                <w:lang w:val="uk-UA"/>
              </w:rPr>
            </w:pPr>
            <w:r w:rsidRPr="00CE26C7">
              <w:rPr>
                <w:b/>
                <w:bCs/>
                <w:smallCaps/>
                <w:lang w:val="uk-UA"/>
              </w:rPr>
              <w:t>CRMS2</w:t>
            </w:r>
          </w:p>
        </w:tc>
        <w:tc>
          <w:tcPr>
            <w:tcW w:w="3263" w:type="dxa"/>
            <w:shd w:val="clear" w:color="auto" w:fill="auto"/>
          </w:tcPr>
          <w:p w14:paraId="07C69F22" w14:textId="77777777" w:rsidR="009C4A65" w:rsidRPr="00CE26C7" w:rsidRDefault="00A42AE2">
            <w:pPr>
              <w:ind w:firstLine="0"/>
              <w:jc w:val="left"/>
              <w:rPr>
                <w:lang w:val="uk-UA"/>
              </w:rPr>
            </w:pPr>
            <w:r w:rsidRPr="00CE26C7">
              <w:rPr>
                <w:lang w:val="uk-UA"/>
              </w:rPr>
              <w:t>Система управління митними ризиками 2 ЄС</w:t>
            </w:r>
          </w:p>
        </w:tc>
        <w:tc>
          <w:tcPr>
            <w:tcW w:w="3263" w:type="dxa"/>
            <w:shd w:val="clear" w:color="auto" w:fill="auto"/>
            <w:tcMar>
              <w:top w:w="0" w:type="dxa"/>
              <w:left w:w="115" w:type="dxa"/>
              <w:bottom w:w="0" w:type="dxa"/>
              <w:right w:w="115" w:type="dxa"/>
            </w:tcMar>
          </w:tcPr>
          <w:p w14:paraId="69D38310" w14:textId="77777777" w:rsidR="009C4A65" w:rsidRPr="00CE26C7" w:rsidRDefault="00A42AE2">
            <w:pPr>
              <w:ind w:firstLine="0"/>
              <w:jc w:val="left"/>
              <w:rPr>
                <w:lang w:val="uk-UA"/>
              </w:rPr>
            </w:pPr>
            <w:proofErr w:type="spellStart"/>
            <w:r w:rsidRPr="00CE26C7">
              <w:rPr>
                <w:lang w:val="uk-UA"/>
              </w:rPr>
              <w:t>Customs</w:t>
            </w:r>
            <w:proofErr w:type="spellEnd"/>
            <w:r w:rsidRPr="00CE26C7">
              <w:rPr>
                <w:lang w:val="uk-UA"/>
              </w:rPr>
              <w:t xml:space="preserve"> </w:t>
            </w:r>
            <w:proofErr w:type="spellStart"/>
            <w:r w:rsidRPr="00CE26C7">
              <w:rPr>
                <w:lang w:val="uk-UA"/>
              </w:rPr>
              <w:t>Risk</w:t>
            </w:r>
            <w:proofErr w:type="spellEnd"/>
            <w:r w:rsidRPr="00CE26C7">
              <w:rPr>
                <w:lang w:val="uk-UA"/>
              </w:rPr>
              <w:t xml:space="preserve"> </w:t>
            </w:r>
            <w:proofErr w:type="spellStart"/>
            <w:r w:rsidRPr="00CE26C7">
              <w:rPr>
                <w:lang w:val="uk-UA"/>
              </w:rPr>
              <w:t>Management</w:t>
            </w:r>
            <w:proofErr w:type="spellEnd"/>
            <w:r w:rsidRPr="00CE26C7">
              <w:rPr>
                <w:lang w:val="uk-UA"/>
              </w:rPr>
              <w:t xml:space="preserve"> </w:t>
            </w:r>
            <w:proofErr w:type="spellStart"/>
            <w:r w:rsidRPr="00CE26C7">
              <w:rPr>
                <w:lang w:val="uk-UA"/>
              </w:rPr>
              <w:t>System</w:t>
            </w:r>
            <w:proofErr w:type="spellEnd"/>
          </w:p>
        </w:tc>
      </w:tr>
      <w:tr w:rsidR="004443CB" w:rsidRPr="00CE26C7" w14:paraId="347BD6F6" w14:textId="77777777">
        <w:trPr>
          <w:trHeight w:val="340"/>
          <w:tblHeader/>
        </w:trPr>
        <w:tc>
          <w:tcPr>
            <w:tcW w:w="2969" w:type="dxa"/>
            <w:shd w:val="clear" w:color="auto" w:fill="auto"/>
            <w:tcMar>
              <w:top w:w="0" w:type="dxa"/>
              <w:left w:w="115" w:type="dxa"/>
              <w:bottom w:w="0" w:type="dxa"/>
              <w:right w:w="115" w:type="dxa"/>
            </w:tcMar>
          </w:tcPr>
          <w:p w14:paraId="305F447E" w14:textId="77777777" w:rsidR="009C4A65" w:rsidRPr="00CE26C7" w:rsidRDefault="00A42AE2">
            <w:pPr>
              <w:ind w:firstLine="0"/>
              <w:jc w:val="center"/>
              <w:rPr>
                <w:b/>
                <w:bCs/>
                <w:smallCaps/>
                <w:lang w:val="uk-UA"/>
              </w:rPr>
            </w:pPr>
            <w:r w:rsidRPr="00CE26C7">
              <w:rPr>
                <w:b/>
                <w:bCs/>
                <w:smallCaps/>
                <w:lang w:val="uk-UA"/>
              </w:rPr>
              <w:t>CRS</w:t>
            </w:r>
          </w:p>
        </w:tc>
        <w:tc>
          <w:tcPr>
            <w:tcW w:w="3263" w:type="dxa"/>
            <w:shd w:val="clear" w:color="auto" w:fill="auto"/>
          </w:tcPr>
          <w:p w14:paraId="51D375E8" w14:textId="77777777" w:rsidR="009C4A65" w:rsidRPr="00CE26C7" w:rsidRDefault="00A42AE2">
            <w:pPr>
              <w:ind w:firstLine="0"/>
              <w:jc w:val="left"/>
              <w:rPr>
                <w:lang w:val="uk-UA"/>
              </w:rPr>
            </w:pPr>
            <w:r w:rsidRPr="00CE26C7">
              <w:rPr>
                <w:lang w:val="uk-UA"/>
              </w:rPr>
              <w:t>Система довідкової інформації щодо клієнтів</w:t>
            </w:r>
          </w:p>
        </w:tc>
        <w:tc>
          <w:tcPr>
            <w:tcW w:w="3263" w:type="dxa"/>
            <w:shd w:val="clear" w:color="auto" w:fill="auto"/>
            <w:tcMar>
              <w:top w:w="0" w:type="dxa"/>
              <w:left w:w="115" w:type="dxa"/>
              <w:bottom w:w="0" w:type="dxa"/>
              <w:right w:w="115" w:type="dxa"/>
            </w:tcMar>
          </w:tcPr>
          <w:p w14:paraId="385F20D8" w14:textId="77777777" w:rsidR="009C4A65" w:rsidRPr="00CE26C7" w:rsidRDefault="00A42AE2">
            <w:pPr>
              <w:ind w:firstLine="0"/>
              <w:jc w:val="left"/>
              <w:rPr>
                <w:lang w:val="uk-UA"/>
              </w:rPr>
            </w:pPr>
            <w:proofErr w:type="spellStart"/>
            <w:r w:rsidRPr="00CE26C7">
              <w:rPr>
                <w:lang w:val="uk-UA"/>
              </w:rPr>
              <w:t>Customer</w:t>
            </w:r>
            <w:proofErr w:type="spellEnd"/>
            <w:r w:rsidRPr="00CE26C7">
              <w:rPr>
                <w:lang w:val="uk-UA"/>
              </w:rPr>
              <w:t xml:space="preserve"> </w:t>
            </w:r>
            <w:proofErr w:type="spellStart"/>
            <w:r w:rsidRPr="00CE26C7">
              <w:rPr>
                <w:lang w:val="uk-UA"/>
              </w:rPr>
              <w:t>Reference</w:t>
            </w:r>
            <w:proofErr w:type="spellEnd"/>
            <w:r w:rsidRPr="00CE26C7">
              <w:rPr>
                <w:lang w:val="uk-UA"/>
              </w:rPr>
              <w:t xml:space="preserve"> </w:t>
            </w:r>
            <w:proofErr w:type="spellStart"/>
            <w:r w:rsidRPr="00CE26C7">
              <w:rPr>
                <w:lang w:val="uk-UA"/>
              </w:rPr>
              <w:t>Services</w:t>
            </w:r>
            <w:proofErr w:type="spellEnd"/>
          </w:p>
        </w:tc>
      </w:tr>
      <w:tr w:rsidR="004443CB" w:rsidRPr="00CE26C7" w14:paraId="6F888B8D" w14:textId="77777777">
        <w:trPr>
          <w:trHeight w:val="340"/>
          <w:tblHeader/>
        </w:trPr>
        <w:tc>
          <w:tcPr>
            <w:tcW w:w="2969" w:type="dxa"/>
            <w:shd w:val="clear" w:color="auto" w:fill="auto"/>
            <w:tcMar>
              <w:top w:w="0" w:type="dxa"/>
              <w:left w:w="115" w:type="dxa"/>
              <w:bottom w:w="0" w:type="dxa"/>
              <w:right w:w="115" w:type="dxa"/>
            </w:tcMar>
          </w:tcPr>
          <w:p w14:paraId="0DF262B4" w14:textId="77777777" w:rsidR="009C4A65" w:rsidRPr="00CE26C7" w:rsidRDefault="00A42AE2">
            <w:pPr>
              <w:ind w:firstLine="0"/>
              <w:jc w:val="center"/>
              <w:rPr>
                <w:b/>
                <w:bCs/>
                <w:smallCaps/>
                <w:lang w:val="uk-UA"/>
              </w:rPr>
            </w:pPr>
            <w:r w:rsidRPr="00CE26C7">
              <w:rPr>
                <w:b/>
                <w:bCs/>
                <w:smallCaps/>
                <w:lang w:val="uk-UA"/>
              </w:rPr>
              <w:t>DG TAXUD</w:t>
            </w:r>
          </w:p>
        </w:tc>
        <w:tc>
          <w:tcPr>
            <w:tcW w:w="3263" w:type="dxa"/>
            <w:shd w:val="clear" w:color="auto" w:fill="auto"/>
          </w:tcPr>
          <w:p w14:paraId="26C143DF" w14:textId="77777777" w:rsidR="009C4A65" w:rsidRPr="00CE26C7" w:rsidRDefault="00A42AE2">
            <w:pPr>
              <w:ind w:firstLine="0"/>
              <w:jc w:val="left"/>
              <w:rPr>
                <w:lang w:val="uk-UA"/>
              </w:rPr>
            </w:pPr>
            <w:r w:rsidRPr="00CE26C7">
              <w:rPr>
                <w:lang w:val="uk-UA"/>
              </w:rPr>
              <w:t>Генеральний директорат з питань оподаткування та митного союзу</w:t>
            </w:r>
          </w:p>
        </w:tc>
        <w:tc>
          <w:tcPr>
            <w:tcW w:w="3263" w:type="dxa"/>
            <w:shd w:val="clear" w:color="auto" w:fill="auto"/>
            <w:tcMar>
              <w:top w:w="0" w:type="dxa"/>
              <w:left w:w="115" w:type="dxa"/>
              <w:bottom w:w="0" w:type="dxa"/>
              <w:right w:w="115" w:type="dxa"/>
            </w:tcMar>
          </w:tcPr>
          <w:p w14:paraId="5F55897E" w14:textId="77777777" w:rsidR="009C4A65" w:rsidRPr="00CE26C7" w:rsidRDefault="00A42AE2">
            <w:pPr>
              <w:ind w:firstLine="0"/>
              <w:jc w:val="left"/>
              <w:rPr>
                <w:lang w:val="uk-UA"/>
              </w:rPr>
            </w:pPr>
            <w:proofErr w:type="spellStart"/>
            <w:r w:rsidRPr="00CE26C7">
              <w:rPr>
                <w:lang w:val="uk-UA"/>
              </w:rPr>
              <w:t>Directorate-General</w:t>
            </w:r>
            <w:proofErr w:type="spellEnd"/>
            <w:r w:rsidRPr="00CE26C7">
              <w:rPr>
                <w:lang w:val="uk-UA"/>
              </w:rPr>
              <w:t xml:space="preserve"> </w:t>
            </w:r>
            <w:proofErr w:type="spellStart"/>
            <w:r w:rsidRPr="00CE26C7">
              <w:rPr>
                <w:lang w:val="uk-UA"/>
              </w:rPr>
              <w:t>for</w:t>
            </w:r>
            <w:proofErr w:type="spellEnd"/>
            <w:r w:rsidRPr="00CE26C7">
              <w:rPr>
                <w:lang w:val="uk-UA"/>
              </w:rPr>
              <w:t xml:space="preserve"> </w:t>
            </w:r>
            <w:proofErr w:type="spellStart"/>
            <w:r w:rsidRPr="00CE26C7">
              <w:rPr>
                <w:lang w:val="uk-UA"/>
              </w:rPr>
              <w:t>Taxation</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Customs</w:t>
            </w:r>
            <w:proofErr w:type="spellEnd"/>
            <w:r w:rsidRPr="00CE26C7">
              <w:rPr>
                <w:lang w:val="uk-UA"/>
              </w:rPr>
              <w:t xml:space="preserve"> </w:t>
            </w:r>
            <w:proofErr w:type="spellStart"/>
            <w:r w:rsidRPr="00CE26C7">
              <w:rPr>
                <w:lang w:val="uk-UA"/>
              </w:rPr>
              <w:t>Union</w:t>
            </w:r>
            <w:proofErr w:type="spellEnd"/>
          </w:p>
        </w:tc>
      </w:tr>
      <w:tr w:rsidR="004443CB" w:rsidRPr="00CE26C7" w14:paraId="7C5F4DBE" w14:textId="77777777">
        <w:trPr>
          <w:trHeight w:val="340"/>
          <w:tblHeader/>
        </w:trPr>
        <w:tc>
          <w:tcPr>
            <w:tcW w:w="2969" w:type="dxa"/>
            <w:shd w:val="clear" w:color="auto" w:fill="auto"/>
            <w:tcMar>
              <w:top w:w="0" w:type="dxa"/>
              <w:left w:w="115" w:type="dxa"/>
              <w:bottom w:w="0" w:type="dxa"/>
              <w:right w:w="115" w:type="dxa"/>
            </w:tcMar>
          </w:tcPr>
          <w:p w14:paraId="645E85D3" w14:textId="77777777" w:rsidR="009C4A65" w:rsidRPr="00CE26C7" w:rsidRDefault="00A42AE2">
            <w:pPr>
              <w:ind w:firstLine="0"/>
              <w:jc w:val="center"/>
              <w:rPr>
                <w:b/>
                <w:bCs/>
                <w:smallCaps/>
                <w:lang w:val="uk-UA"/>
              </w:rPr>
            </w:pPr>
            <w:r w:rsidRPr="00CE26C7">
              <w:rPr>
                <w:b/>
                <w:bCs/>
                <w:smallCaps/>
                <w:lang w:val="uk-UA"/>
              </w:rPr>
              <w:t>EBTI</w:t>
            </w:r>
          </w:p>
        </w:tc>
        <w:tc>
          <w:tcPr>
            <w:tcW w:w="3263" w:type="dxa"/>
            <w:shd w:val="clear" w:color="auto" w:fill="auto"/>
          </w:tcPr>
          <w:p w14:paraId="1940D52F" w14:textId="77777777" w:rsidR="009C4A65" w:rsidRPr="00CE26C7" w:rsidRDefault="00A42AE2">
            <w:pPr>
              <w:ind w:firstLine="0"/>
              <w:jc w:val="left"/>
              <w:rPr>
                <w:lang w:val="uk-UA"/>
              </w:rPr>
            </w:pPr>
            <w:r w:rsidRPr="00CE26C7">
              <w:rPr>
                <w:lang w:val="uk-UA"/>
              </w:rPr>
              <w:t>Європейська система щодо зобов’язуючої інформації з питань класифікації товарів</w:t>
            </w:r>
          </w:p>
        </w:tc>
        <w:tc>
          <w:tcPr>
            <w:tcW w:w="3263" w:type="dxa"/>
            <w:shd w:val="clear" w:color="auto" w:fill="auto"/>
            <w:tcMar>
              <w:top w:w="0" w:type="dxa"/>
              <w:left w:w="115" w:type="dxa"/>
              <w:bottom w:w="0" w:type="dxa"/>
              <w:right w:w="115" w:type="dxa"/>
            </w:tcMar>
          </w:tcPr>
          <w:p w14:paraId="673F2445" w14:textId="77777777" w:rsidR="009C4A65" w:rsidRPr="00CE26C7" w:rsidRDefault="00A42AE2">
            <w:pPr>
              <w:ind w:firstLine="0"/>
              <w:jc w:val="left"/>
              <w:rPr>
                <w:lang w:val="uk-UA"/>
              </w:rPr>
            </w:pPr>
            <w:proofErr w:type="spellStart"/>
            <w:r w:rsidRPr="00CE26C7">
              <w:rPr>
                <w:lang w:val="uk-UA"/>
              </w:rPr>
              <w:t>European</w:t>
            </w:r>
            <w:proofErr w:type="spellEnd"/>
            <w:r w:rsidRPr="00CE26C7">
              <w:rPr>
                <w:lang w:val="uk-UA"/>
              </w:rPr>
              <w:t xml:space="preserve"> </w:t>
            </w:r>
            <w:proofErr w:type="spellStart"/>
            <w:r w:rsidRPr="00CE26C7">
              <w:rPr>
                <w:lang w:val="uk-UA"/>
              </w:rPr>
              <w:t>Binding</w:t>
            </w:r>
            <w:proofErr w:type="spellEnd"/>
            <w:r w:rsidRPr="00CE26C7">
              <w:rPr>
                <w:lang w:val="uk-UA"/>
              </w:rPr>
              <w:t xml:space="preserve"> </w:t>
            </w:r>
            <w:proofErr w:type="spellStart"/>
            <w:r w:rsidRPr="00CE26C7">
              <w:rPr>
                <w:lang w:val="uk-UA"/>
              </w:rPr>
              <w:t>Tariff</w:t>
            </w:r>
            <w:proofErr w:type="spellEnd"/>
            <w:r w:rsidRPr="00CE26C7">
              <w:rPr>
                <w:lang w:val="uk-UA"/>
              </w:rPr>
              <w:t xml:space="preserve"> </w:t>
            </w:r>
            <w:proofErr w:type="spellStart"/>
            <w:r w:rsidRPr="00CE26C7">
              <w:rPr>
                <w:lang w:val="uk-UA"/>
              </w:rPr>
              <w:t>Information</w:t>
            </w:r>
            <w:proofErr w:type="spellEnd"/>
          </w:p>
        </w:tc>
      </w:tr>
      <w:tr w:rsidR="004443CB" w:rsidRPr="00CE26C7" w14:paraId="5DFB0D84" w14:textId="77777777">
        <w:trPr>
          <w:trHeight w:val="340"/>
          <w:tblHeader/>
        </w:trPr>
        <w:tc>
          <w:tcPr>
            <w:tcW w:w="2969" w:type="dxa"/>
            <w:shd w:val="clear" w:color="auto" w:fill="auto"/>
            <w:tcMar>
              <w:top w:w="0" w:type="dxa"/>
              <w:left w:w="115" w:type="dxa"/>
              <w:bottom w:w="0" w:type="dxa"/>
              <w:right w:w="115" w:type="dxa"/>
            </w:tcMar>
          </w:tcPr>
          <w:p w14:paraId="6F367AB1" w14:textId="77777777" w:rsidR="009C4A65" w:rsidRPr="00CE26C7" w:rsidRDefault="00A42AE2">
            <w:pPr>
              <w:ind w:firstLine="0"/>
              <w:jc w:val="center"/>
              <w:rPr>
                <w:b/>
                <w:bCs/>
                <w:smallCaps/>
                <w:lang w:val="uk-UA"/>
              </w:rPr>
            </w:pPr>
            <w:r w:rsidRPr="00CE26C7">
              <w:rPr>
                <w:b/>
                <w:bCs/>
                <w:smallCaps/>
                <w:lang w:val="uk-UA"/>
              </w:rPr>
              <w:t>ELICENSING SYSTEM</w:t>
            </w:r>
          </w:p>
        </w:tc>
        <w:tc>
          <w:tcPr>
            <w:tcW w:w="3263" w:type="dxa"/>
            <w:shd w:val="clear" w:color="auto" w:fill="auto"/>
          </w:tcPr>
          <w:p w14:paraId="180DBE22" w14:textId="77777777" w:rsidR="009C4A65" w:rsidRPr="00CE26C7" w:rsidRDefault="00A42AE2">
            <w:pPr>
              <w:ind w:firstLine="0"/>
              <w:jc w:val="left"/>
              <w:rPr>
                <w:lang w:val="uk-UA"/>
              </w:rPr>
            </w:pPr>
            <w:r w:rsidRPr="00CE26C7">
              <w:rPr>
                <w:lang w:val="uk-UA"/>
              </w:rPr>
              <w:t>Система ліцензування експорту товарів та технологій подвійного використання</w:t>
            </w:r>
          </w:p>
        </w:tc>
        <w:tc>
          <w:tcPr>
            <w:tcW w:w="3263" w:type="dxa"/>
            <w:shd w:val="clear" w:color="auto" w:fill="auto"/>
            <w:tcMar>
              <w:top w:w="0" w:type="dxa"/>
              <w:left w:w="115" w:type="dxa"/>
              <w:bottom w:w="0" w:type="dxa"/>
              <w:right w:w="115" w:type="dxa"/>
            </w:tcMar>
          </w:tcPr>
          <w:p w14:paraId="6243CC22" w14:textId="77777777" w:rsidR="009C4A65" w:rsidRPr="00CE26C7" w:rsidRDefault="00A42AE2">
            <w:pPr>
              <w:ind w:firstLine="0"/>
              <w:jc w:val="left"/>
              <w:rPr>
                <w:lang w:val="uk-UA"/>
              </w:rPr>
            </w:pPr>
            <w:proofErr w:type="spellStart"/>
            <w:r w:rsidRPr="00CE26C7">
              <w:rPr>
                <w:lang w:val="uk-UA"/>
              </w:rPr>
              <w:t>Licensing</w:t>
            </w:r>
            <w:proofErr w:type="spellEnd"/>
            <w:r w:rsidRPr="00CE26C7">
              <w:rPr>
                <w:lang w:val="uk-UA"/>
              </w:rPr>
              <w:t xml:space="preserve"> </w:t>
            </w:r>
            <w:proofErr w:type="spellStart"/>
            <w:r w:rsidRPr="00CE26C7">
              <w:rPr>
                <w:lang w:val="uk-UA"/>
              </w:rPr>
              <w:t>system</w:t>
            </w:r>
            <w:proofErr w:type="spellEnd"/>
            <w:r w:rsidRPr="00CE26C7">
              <w:rPr>
                <w:lang w:val="uk-UA"/>
              </w:rPr>
              <w:t xml:space="preserve"> </w:t>
            </w:r>
            <w:proofErr w:type="spellStart"/>
            <w:r w:rsidRPr="00CE26C7">
              <w:rPr>
                <w:lang w:val="uk-UA"/>
              </w:rPr>
              <w:t>for</w:t>
            </w:r>
            <w:proofErr w:type="spellEnd"/>
            <w:r w:rsidRPr="00CE26C7">
              <w:rPr>
                <w:lang w:val="uk-UA"/>
              </w:rPr>
              <w:t xml:space="preserve"> </w:t>
            </w:r>
            <w:proofErr w:type="spellStart"/>
            <w:r w:rsidRPr="00CE26C7">
              <w:rPr>
                <w:lang w:val="uk-UA"/>
              </w:rPr>
              <w:t>the</w:t>
            </w:r>
            <w:proofErr w:type="spellEnd"/>
            <w:r w:rsidRPr="00CE26C7">
              <w:rPr>
                <w:lang w:val="uk-UA"/>
              </w:rPr>
              <w:t xml:space="preserve"> </w:t>
            </w:r>
            <w:proofErr w:type="spellStart"/>
            <w:r w:rsidRPr="00CE26C7">
              <w:rPr>
                <w:lang w:val="uk-UA"/>
              </w:rPr>
              <w:t>export</w:t>
            </w:r>
            <w:proofErr w:type="spellEnd"/>
            <w:r w:rsidRPr="00CE26C7">
              <w:rPr>
                <w:lang w:val="uk-UA"/>
              </w:rPr>
              <w:t xml:space="preserve"> </w:t>
            </w:r>
            <w:proofErr w:type="spellStart"/>
            <w:r w:rsidRPr="00CE26C7">
              <w:rPr>
                <w:lang w:val="uk-UA"/>
              </w:rPr>
              <w:t>of</w:t>
            </w:r>
            <w:proofErr w:type="spellEnd"/>
            <w:r w:rsidRPr="00CE26C7">
              <w:rPr>
                <w:lang w:val="uk-UA"/>
              </w:rPr>
              <w:t xml:space="preserve"> </w:t>
            </w:r>
            <w:proofErr w:type="spellStart"/>
            <w:r w:rsidRPr="00CE26C7">
              <w:rPr>
                <w:lang w:val="uk-UA"/>
              </w:rPr>
              <w:t>dual-use</w:t>
            </w:r>
            <w:proofErr w:type="spellEnd"/>
            <w:r w:rsidRPr="00CE26C7">
              <w:rPr>
                <w:lang w:val="uk-UA"/>
              </w:rPr>
              <w:t xml:space="preserve"> </w:t>
            </w:r>
            <w:proofErr w:type="spellStart"/>
            <w:r w:rsidRPr="00CE26C7">
              <w:rPr>
                <w:lang w:val="uk-UA"/>
              </w:rPr>
              <w:t>goods</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technologies</w:t>
            </w:r>
            <w:proofErr w:type="spellEnd"/>
          </w:p>
        </w:tc>
      </w:tr>
      <w:tr w:rsidR="004443CB" w:rsidRPr="00CE26C7" w14:paraId="17F92063" w14:textId="77777777">
        <w:trPr>
          <w:trHeight w:val="340"/>
          <w:tblHeader/>
        </w:trPr>
        <w:tc>
          <w:tcPr>
            <w:tcW w:w="2969" w:type="dxa"/>
            <w:shd w:val="clear" w:color="auto" w:fill="auto"/>
            <w:tcMar>
              <w:top w:w="0" w:type="dxa"/>
              <w:left w:w="115" w:type="dxa"/>
              <w:bottom w:w="0" w:type="dxa"/>
              <w:right w:w="115" w:type="dxa"/>
            </w:tcMar>
          </w:tcPr>
          <w:p w14:paraId="034260A4" w14:textId="77777777" w:rsidR="009C4A65" w:rsidRPr="00CE26C7" w:rsidRDefault="00A42AE2">
            <w:pPr>
              <w:ind w:firstLine="0"/>
              <w:jc w:val="center"/>
              <w:rPr>
                <w:b/>
                <w:bCs/>
                <w:smallCaps/>
                <w:lang w:val="uk-UA"/>
              </w:rPr>
            </w:pPr>
            <w:r w:rsidRPr="00CE26C7">
              <w:rPr>
                <w:b/>
                <w:bCs/>
                <w:smallCaps/>
                <w:lang w:val="uk-UA"/>
              </w:rPr>
              <w:t>EMCS</w:t>
            </w:r>
          </w:p>
        </w:tc>
        <w:tc>
          <w:tcPr>
            <w:tcW w:w="3263" w:type="dxa"/>
            <w:shd w:val="clear" w:color="auto" w:fill="auto"/>
          </w:tcPr>
          <w:p w14:paraId="24822555" w14:textId="77777777" w:rsidR="009C4A65" w:rsidRPr="00CE26C7" w:rsidRDefault="00A42AE2">
            <w:pPr>
              <w:ind w:firstLine="0"/>
              <w:jc w:val="left"/>
              <w:rPr>
                <w:lang w:val="uk-UA"/>
              </w:rPr>
            </w:pPr>
            <w:r w:rsidRPr="00CE26C7">
              <w:rPr>
                <w:lang w:val="uk-UA"/>
              </w:rPr>
              <w:t>Система контролю та переміщення підакцизних товарів ЄС</w:t>
            </w:r>
          </w:p>
        </w:tc>
        <w:tc>
          <w:tcPr>
            <w:tcW w:w="3263" w:type="dxa"/>
            <w:shd w:val="clear" w:color="auto" w:fill="auto"/>
            <w:tcMar>
              <w:top w:w="0" w:type="dxa"/>
              <w:left w:w="115" w:type="dxa"/>
              <w:bottom w:w="0" w:type="dxa"/>
              <w:right w:w="115" w:type="dxa"/>
            </w:tcMar>
          </w:tcPr>
          <w:p w14:paraId="2FDEF8BC" w14:textId="77777777" w:rsidR="009C4A65" w:rsidRPr="00CE26C7" w:rsidRDefault="00A42AE2">
            <w:pPr>
              <w:ind w:firstLine="0"/>
              <w:jc w:val="left"/>
              <w:rPr>
                <w:lang w:val="uk-UA"/>
              </w:rPr>
            </w:pPr>
            <w:proofErr w:type="spellStart"/>
            <w:r w:rsidRPr="00CE26C7">
              <w:rPr>
                <w:lang w:val="uk-UA"/>
              </w:rPr>
              <w:t>Excise</w:t>
            </w:r>
            <w:proofErr w:type="spellEnd"/>
            <w:r w:rsidRPr="00CE26C7">
              <w:rPr>
                <w:lang w:val="uk-UA"/>
              </w:rPr>
              <w:t xml:space="preserve"> </w:t>
            </w:r>
            <w:proofErr w:type="spellStart"/>
            <w:r w:rsidRPr="00CE26C7">
              <w:rPr>
                <w:lang w:val="uk-UA"/>
              </w:rPr>
              <w:t>Movement</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Control</w:t>
            </w:r>
            <w:proofErr w:type="spellEnd"/>
            <w:r w:rsidRPr="00CE26C7">
              <w:rPr>
                <w:lang w:val="uk-UA"/>
              </w:rPr>
              <w:t xml:space="preserve"> </w:t>
            </w:r>
            <w:proofErr w:type="spellStart"/>
            <w:r w:rsidRPr="00CE26C7">
              <w:rPr>
                <w:lang w:val="uk-UA"/>
              </w:rPr>
              <w:t>System</w:t>
            </w:r>
            <w:proofErr w:type="spellEnd"/>
          </w:p>
        </w:tc>
      </w:tr>
      <w:tr w:rsidR="004443CB" w:rsidRPr="00CE26C7" w14:paraId="528F3B57" w14:textId="77777777">
        <w:trPr>
          <w:trHeight w:val="340"/>
          <w:tblHeader/>
        </w:trPr>
        <w:tc>
          <w:tcPr>
            <w:tcW w:w="2969" w:type="dxa"/>
            <w:shd w:val="clear" w:color="auto" w:fill="auto"/>
            <w:tcMar>
              <w:top w:w="0" w:type="dxa"/>
              <w:left w:w="115" w:type="dxa"/>
              <w:bottom w:w="0" w:type="dxa"/>
              <w:right w:w="115" w:type="dxa"/>
            </w:tcMar>
          </w:tcPr>
          <w:p w14:paraId="4B5C3282" w14:textId="77777777" w:rsidR="009C4A65" w:rsidRPr="00CE26C7" w:rsidRDefault="00A42AE2">
            <w:pPr>
              <w:ind w:firstLine="0"/>
              <w:jc w:val="center"/>
              <w:rPr>
                <w:b/>
                <w:bCs/>
                <w:smallCaps/>
                <w:lang w:val="uk-UA"/>
              </w:rPr>
            </w:pPr>
            <w:r w:rsidRPr="00CE26C7">
              <w:rPr>
                <w:b/>
                <w:bCs/>
                <w:smallCaps/>
                <w:lang w:val="uk-UA"/>
              </w:rPr>
              <w:t>ENS</w:t>
            </w:r>
          </w:p>
        </w:tc>
        <w:tc>
          <w:tcPr>
            <w:tcW w:w="3263" w:type="dxa"/>
            <w:shd w:val="clear" w:color="auto" w:fill="auto"/>
          </w:tcPr>
          <w:p w14:paraId="2B0A7613" w14:textId="77777777" w:rsidR="009C4A65" w:rsidRPr="00CE26C7" w:rsidRDefault="00A42AE2">
            <w:pPr>
              <w:ind w:firstLine="0"/>
              <w:jc w:val="left"/>
              <w:rPr>
                <w:lang w:val="uk-UA"/>
              </w:rPr>
            </w:pPr>
            <w:r w:rsidRPr="00CE26C7">
              <w:rPr>
                <w:lang w:val="uk-UA"/>
              </w:rPr>
              <w:t>Зведена декларація ввезення</w:t>
            </w:r>
          </w:p>
        </w:tc>
        <w:tc>
          <w:tcPr>
            <w:tcW w:w="3263" w:type="dxa"/>
            <w:shd w:val="clear" w:color="auto" w:fill="auto"/>
            <w:tcMar>
              <w:top w:w="0" w:type="dxa"/>
              <w:left w:w="115" w:type="dxa"/>
              <w:bottom w:w="0" w:type="dxa"/>
              <w:right w:w="115" w:type="dxa"/>
            </w:tcMar>
          </w:tcPr>
          <w:p w14:paraId="4B60905E" w14:textId="77777777" w:rsidR="009C4A65" w:rsidRPr="00CE26C7" w:rsidRDefault="00A42AE2">
            <w:pPr>
              <w:ind w:firstLine="0"/>
              <w:jc w:val="left"/>
              <w:rPr>
                <w:lang w:val="uk-UA"/>
              </w:rPr>
            </w:pPr>
            <w:proofErr w:type="spellStart"/>
            <w:r w:rsidRPr="00CE26C7">
              <w:rPr>
                <w:lang w:val="uk-UA"/>
              </w:rPr>
              <w:t>Entry</w:t>
            </w:r>
            <w:proofErr w:type="spellEnd"/>
            <w:r w:rsidRPr="00CE26C7">
              <w:rPr>
                <w:lang w:val="uk-UA"/>
              </w:rPr>
              <w:t xml:space="preserve"> </w:t>
            </w:r>
            <w:proofErr w:type="spellStart"/>
            <w:r w:rsidRPr="00CE26C7">
              <w:rPr>
                <w:lang w:val="uk-UA"/>
              </w:rPr>
              <w:t>Summary</w:t>
            </w:r>
            <w:proofErr w:type="spellEnd"/>
            <w:r w:rsidRPr="00CE26C7">
              <w:rPr>
                <w:lang w:val="uk-UA"/>
              </w:rPr>
              <w:t xml:space="preserve"> </w:t>
            </w:r>
            <w:proofErr w:type="spellStart"/>
            <w:r w:rsidRPr="00CE26C7">
              <w:rPr>
                <w:lang w:val="uk-UA"/>
              </w:rPr>
              <w:t>Declaration</w:t>
            </w:r>
            <w:proofErr w:type="spellEnd"/>
          </w:p>
        </w:tc>
      </w:tr>
      <w:tr w:rsidR="004443CB" w:rsidRPr="00CE26C7" w14:paraId="45322E5F" w14:textId="77777777">
        <w:trPr>
          <w:trHeight w:val="340"/>
          <w:tblHeader/>
        </w:trPr>
        <w:tc>
          <w:tcPr>
            <w:tcW w:w="2969" w:type="dxa"/>
            <w:shd w:val="clear" w:color="auto" w:fill="auto"/>
            <w:tcMar>
              <w:top w:w="0" w:type="dxa"/>
              <w:left w:w="115" w:type="dxa"/>
              <w:bottom w:w="0" w:type="dxa"/>
              <w:right w:w="115" w:type="dxa"/>
            </w:tcMar>
          </w:tcPr>
          <w:p w14:paraId="5BE46699" w14:textId="77777777" w:rsidR="009C4A65" w:rsidRPr="00CE26C7" w:rsidRDefault="00A42AE2">
            <w:pPr>
              <w:ind w:firstLine="0"/>
              <w:jc w:val="center"/>
              <w:rPr>
                <w:b/>
                <w:bCs/>
                <w:smallCaps/>
                <w:lang w:val="uk-UA"/>
              </w:rPr>
            </w:pPr>
            <w:r w:rsidRPr="00CE26C7">
              <w:rPr>
                <w:b/>
                <w:bCs/>
                <w:smallCaps/>
                <w:lang w:val="uk-UA"/>
              </w:rPr>
              <w:t>EORI2</w:t>
            </w:r>
          </w:p>
        </w:tc>
        <w:tc>
          <w:tcPr>
            <w:tcW w:w="3263" w:type="dxa"/>
            <w:shd w:val="clear" w:color="auto" w:fill="auto"/>
          </w:tcPr>
          <w:p w14:paraId="6440EE4C" w14:textId="77777777" w:rsidR="009C4A65" w:rsidRPr="00CE26C7" w:rsidRDefault="00A42AE2">
            <w:pPr>
              <w:ind w:firstLine="0"/>
              <w:jc w:val="left"/>
              <w:rPr>
                <w:lang w:val="uk-UA"/>
              </w:rPr>
            </w:pPr>
            <w:r w:rsidRPr="00CE26C7">
              <w:rPr>
                <w:lang w:val="uk-UA"/>
              </w:rPr>
              <w:t>Підсистема реєстрації та ідентифікації економічних операторів 2 ЄС</w:t>
            </w:r>
          </w:p>
        </w:tc>
        <w:tc>
          <w:tcPr>
            <w:tcW w:w="3263" w:type="dxa"/>
            <w:shd w:val="clear" w:color="auto" w:fill="auto"/>
            <w:tcMar>
              <w:top w:w="0" w:type="dxa"/>
              <w:left w:w="115" w:type="dxa"/>
              <w:bottom w:w="0" w:type="dxa"/>
              <w:right w:w="115" w:type="dxa"/>
            </w:tcMar>
          </w:tcPr>
          <w:p w14:paraId="2A02B6F9" w14:textId="77777777" w:rsidR="009C4A65" w:rsidRPr="00CE26C7" w:rsidRDefault="00A42AE2">
            <w:pPr>
              <w:ind w:firstLine="0"/>
              <w:jc w:val="left"/>
              <w:rPr>
                <w:lang w:val="uk-UA"/>
              </w:rPr>
            </w:pPr>
            <w:proofErr w:type="spellStart"/>
            <w:r w:rsidRPr="00CE26C7">
              <w:rPr>
                <w:lang w:val="uk-UA"/>
              </w:rPr>
              <w:t>Economic</w:t>
            </w:r>
            <w:proofErr w:type="spellEnd"/>
            <w:r w:rsidRPr="00CE26C7">
              <w:rPr>
                <w:lang w:val="uk-UA"/>
              </w:rPr>
              <w:t xml:space="preserve"> </w:t>
            </w:r>
            <w:proofErr w:type="spellStart"/>
            <w:r w:rsidRPr="00CE26C7">
              <w:rPr>
                <w:lang w:val="uk-UA"/>
              </w:rPr>
              <w:t>Operator</w:t>
            </w:r>
            <w:proofErr w:type="spellEnd"/>
            <w:r w:rsidRPr="00CE26C7">
              <w:rPr>
                <w:lang w:val="uk-UA"/>
              </w:rPr>
              <w:t xml:space="preserve"> </w:t>
            </w:r>
            <w:proofErr w:type="spellStart"/>
            <w:r w:rsidRPr="00CE26C7">
              <w:rPr>
                <w:lang w:val="uk-UA"/>
              </w:rPr>
              <w:t>Registration</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Identification</w:t>
            </w:r>
            <w:proofErr w:type="spellEnd"/>
            <w:r w:rsidRPr="00CE26C7">
              <w:rPr>
                <w:lang w:val="uk-UA"/>
              </w:rPr>
              <w:t xml:space="preserve"> </w:t>
            </w:r>
            <w:proofErr w:type="spellStart"/>
            <w:r w:rsidRPr="00CE26C7">
              <w:rPr>
                <w:lang w:val="uk-UA"/>
              </w:rPr>
              <w:t>System</w:t>
            </w:r>
            <w:proofErr w:type="spellEnd"/>
            <w:r w:rsidRPr="00CE26C7">
              <w:rPr>
                <w:lang w:val="uk-UA"/>
              </w:rPr>
              <w:t xml:space="preserve"> 2</w:t>
            </w:r>
          </w:p>
        </w:tc>
      </w:tr>
      <w:tr w:rsidR="004443CB" w:rsidRPr="00CE26C7" w14:paraId="3394D313" w14:textId="77777777">
        <w:trPr>
          <w:trHeight w:val="340"/>
          <w:tblHeader/>
        </w:trPr>
        <w:tc>
          <w:tcPr>
            <w:tcW w:w="2969" w:type="dxa"/>
            <w:shd w:val="clear" w:color="auto" w:fill="auto"/>
            <w:tcMar>
              <w:top w:w="0" w:type="dxa"/>
              <w:left w:w="115" w:type="dxa"/>
              <w:bottom w:w="0" w:type="dxa"/>
              <w:right w:w="115" w:type="dxa"/>
            </w:tcMar>
          </w:tcPr>
          <w:p w14:paraId="3129CA07" w14:textId="77777777" w:rsidR="009C4A65" w:rsidRPr="00CE26C7" w:rsidRDefault="00A42AE2">
            <w:pPr>
              <w:ind w:firstLine="0"/>
              <w:jc w:val="center"/>
              <w:rPr>
                <w:b/>
                <w:bCs/>
                <w:smallCaps/>
                <w:lang w:val="uk-UA"/>
              </w:rPr>
            </w:pPr>
            <w:r w:rsidRPr="00CE26C7">
              <w:rPr>
                <w:b/>
                <w:bCs/>
                <w:smallCaps/>
                <w:lang w:val="uk-UA"/>
              </w:rPr>
              <w:lastRenderedPageBreak/>
              <w:t>EOS</w:t>
            </w:r>
          </w:p>
        </w:tc>
        <w:tc>
          <w:tcPr>
            <w:tcW w:w="3263" w:type="dxa"/>
            <w:shd w:val="clear" w:color="auto" w:fill="auto"/>
          </w:tcPr>
          <w:p w14:paraId="2B384E61" w14:textId="77777777" w:rsidR="009C4A65" w:rsidRPr="00CE26C7" w:rsidRDefault="00A42AE2">
            <w:pPr>
              <w:ind w:firstLine="0"/>
              <w:jc w:val="left"/>
              <w:rPr>
                <w:lang w:val="uk-UA"/>
              </w:rPr>
            </w:pPr>
            <w:r w:rsidRPr="00CE26C7">
              <w:rPr>
                <w:lang w:val="uk-UA"/>
              </w:rPr>
              <w:t>Система економічних операторів</w:t>
            </w:r>
          </w:p>
        </w:tc>
        <w:tc>
          <w:tcPr>
            <w:tcW w:w="3263" w:type="dxa"/>
            <w:shd w:val="clear" w:color="auto" w:fill="auto"/>
            <w:tcMar>
              <w:top w:w="0" w:type="dxa"/>
              <w:left w:w="115" w:type="dxa"/>
              <w:bottom w:w="0" w:type="dxa"/>
              <w:right w:w="115" w:type="dxa"/>
            </w:tcMar>
          </w:tcPr>
          <w:p w14:paraId="2A239EEE" w14:textId="77777777" w:rsidR="009C4A65" w:rsidRPr="00CE26C7" w:rsidRDefault="00A42AE2">
            <w:pPr>
              <w:ind w:firstLine="0"/>
              <w:jc w:val="left"/>
              <w:rPr>
                <w:lang w:val="uk-UA"/>
              </w:rPr>
            </w:pPr>
            <w:proofErr w:type="spellStart"/>
            <w:r w:rsidRPr="00CE26C7">
              <w:rPr>
                <w:lang w:val="uk-UA"/>
              </w:rPr>
              <w:t>Economic</w:t>
            </w:r>
            <w:proofErr w:type="spellEnd"/>
            <w:r w:rsidRPr="00CE26C7">
              <w:rPr>
                <w:lang w:val="uk-UA"/>
              </w:rPr>
              <w:t xml:space="preserve"> </w:t>
            </w:r>
            <w:proofErr w:type="spellStart"/>
            <w:r w:rsidRPr="00CE26C7">
              <w:rPr>
                <w:lang w:val="uk-UA"/>
              </w:rPr>
              <w:t>Operators</w:t>
            </w:r>
            <w:proofErr w:type="spellEnd"/>
            <w:r w:rsidRPr="00CE26C7">
              <w:rPr>
                <w:lang w:val="uk-UA"/>
              </w:rPr>
              <w:t xml:space="preserve"> </w:t>
            </w:r>
            <w:proofErr w:type="spellStart"/>
            <w:r w:rsidRPr="00CE26C7">
              <w:rPr>
                <w:lang w:val="uk-UA"/>
              </w:rPr>
              <w:t>System</w:t>
            </w:r>
            <w:proofErr w:type="spellEnd"/>
          </w:p>
        </w:tc>
      </w:tr>
      <w:tr w:rsidR="004443CB" w:rsidRPr="00CE26C7" w14:paraId="488AA60B" w14:textId="77777777">
        <w:trPr>
          <w:trHeight w:val="340"/>
          <w:tblHeader/>
        </w:trPr>
        <w:tc>
          <w:tcPr>
            <w:tcW w:w="2969" w:type="dxa"/>
            <w:shd w:val="clear" w:color="auto" w:fill="auto"/>
            <w:tcMar>
              <w:top w:w="0" w:type="dxa"/>
              <w:left w:w="115" w:type="dxa"/>
              <w:bottom w:w="0" w:type="dxa"/>
              <w:right w:w="115" w:type="dxa"/>
            </w:tcMar>
          </w:tcPr>
          <w:p w14:paraId="6F7245BC" w14:textId="77777777" w:rsidR="009C4A65" w:rsidRPr="00CE26C7" w:rsidRDefault="00A42AE2">
            <w:pPr>
              <w:ind w:firstLine="0"/>
              <w:jc w:val="center"/>
              <w:rPr>
                <w:b/>
                <w:bCs/>
                <w:smallCaps/>
                <w:lang w:val="uk-UA"/>
              </w:rPr>
            </w:pPr>
            <w:r w:rsidRPr="00CE26C7">
              <w:rPr>
                <w:b/>
                <w:bCs/>
                <w:smallCaps/>
                <w:lang w:val="uk-UA"/>
              </w:rPr>
              <w:t>EU CSW-CERTEX</w:t>
            </w:r>
          </w:p>
        </w:tc>
        <w:tc>
          <w:tcPr>
            <w:tcW w:w="3263" w:type="dxa"/>
            <w:shd w:val="clear" w:color="auto" w:fill="auto"/>
          </w:tcPr>
          <w:p w14:paraId="0DEA223B" w14:textId="77777777" w:rsidR="009C4A65" w:rsidRPr="00CE26C7" w:rsidRDefault="00A42AE2">
            <w:pPr>
              <w:ind w:firstLine="0"/>
              <w:jc w:val="left"/>
              <w:rPr>
                <w:lang w:val="uk-UA"/>
              </w:rPr>
            </w:pPr>
            <w:r w:rsidRPr="00CE26C7">
              <w:rPr>
                <w:lang w:val="uk-UA"/>
              </w:rPr>
              <w:t>Система обміну сертифікатами через середовище єдиного вікна для митних органів ЄС</w:t>
            </w:r>
          </w:p>
        </w:tc>
        <w:tc>
          <w:tcPr>
            <w:tcW w:w="3263" w:type="dxa"/>
            <w:shd w:val="clear" w:color="auto" w:fill="auto"/>
            <w:tcMar>
              <w:top w:w="0" w:type="dxa"/>
              <w:left w:w="115" w:type="dxa"/>
              <w:bottom w:w="0" w:type="dxa"/>
              <w:right w:w="115" w:type="dxa"/>
            </w:tcMar>
          </w:tcPr>
          <w:p w14:paraId="6A2FD852" w14:textId="77777777" w:rsidR="009C4A65" w:rsidRPr="00CE26C7" w:rsidRDefault="00A42AE2">
            <w:pPr>
              <w:ind w:firstLine="0"/>
              <w:jc w:val="left"/>
              <w:rPr>
                <w:lang w:val="uk-UA"/>
              </w:rPr>
            </w:pPr>
            <w:r w:rsidRPr="00CE26C7">
              <w:rPr>
                <w:lang w:val="uk-UA"/>
              </w:rPr>
              <w:t xml:space="preserve">EU </w:t>
            </w:r>
            <w:proofErr w:type="spellStart"/>
            <w:r w:rsidRPr="00CE26C7">
              <w:rPr>
                <w:lang w:val="uk-UA"/>
              </w:rPr>
              <w:t>Customs</w:t>
            </w:r>
            <w:proofErr w:type="spellEnd"/>
            <w:r w:rsidRPr="00CE26C7">
              <w:rPr>
                <w:lang w:val="uk-UA"/>
              </w:rPr>
              <w:t xml:space="preserve"> </w:t>
            </w:r>
            <w:proofErr w:type="spellStart"/>
            <w:r w:rsidRPr="00CE26C7">
              <w:rPr>
                <w:lang w:val="uk-UA"/>
              </w:rPr>
              <w:t>Single</w:t>
            </w:r>
            <w:proofErr w:type="spellEnd"/>
            <w:r w:rsidRPr="00CE26C7">
              <w:rPr>
                <w:lang w:val="uk-UA"/>
              </w:rPr>
              <w:t xml:space="preserve"> </w:t>
            </w:r>
            <w:proofErr w:type="spellStart"/>
            <w:r w:rsidRPr="00CE26C7">
              <w:rPr>
                <w:lang w:val="uk-UA"/>
              </w:rPr>
              <w:t>Window</w:t>
            </w:r>
            <w:proofErr w:type="spellEnd"/>
            <w:r w:rsidRPr="00CE26C7">
              <w:rPr>
                <w:lang w:val="uk-UA"/>
              </w:rPr>
              <w:t xml:space="preserve"> </w:t>
            </w:r>
            <w:proofErr w:type="spellStart"/>
            <w:r w:rsidRPr="00CE26C7">
              <w:rPr>
                <w:lang w:val="uk-UA"/>
              </w:rPr>
              <w:t>Certificates</w:t>
            </w:r>
            <w:proofErr w:type="spellEnd"/>
            <w:r w:rsidRPr="00CE26C7">
              <w:rPr>
                <w:lang w:val="uk-UA"/>
              </w:rPr>
              <w:t xml:space="preserve"> Exchange </w:t>
            </w:r>
            <w:proofErr w:type="spellStart"/>
            <w:r w:rsidRPr="00CE26C7">
              <w:rPr>
                <w:lang w:val="uk-UA"/>
              </w:rPr>
              <w:t>System</w:t>
            </w:r>
            <w:proofErr w:type="spellEnd"/>
          </w:p>
        </w:tc>
      </w:tr>
      <w:tr w:rsidR="004443CB" w:rsidRPr="00CE26C7" w14:paraId="1410146F" w14:textId="77777777">
        <w:trPr>
          <w:trHeight w:val="340"/>
          <w:tblHeader/>
        </w:trPr>
        <w:tc>
          <w:tcPr>
            <w:tcW w:w="2969" w:type="dxa"/>
            <w:shd w:val="clear" w:color="auto" w:fill="auto"/>
            <w:tcMar>
              <w:top w:w="0" w:type="dxa"/>
              <w:left w:w="115" w:type="dxa"/>
              <w:bottom w:w="0" w:type="dxa"/>
              <w:right w:w="115" w:type="dxa"/>
            </w:tcMar>
          </w:tcPr>
          <w:p w14:paraId="0A10CF30" w14:textId="77777777" w:rsidR="009C4A65" w:rsidRPr="00CE26C7" w:rsidRDefault="00A42AE2">
            <w:pPr>
              <w:ind w:firstLine="0"/>
              <w:jc w:val="center"/>
              <w:rPr>
                <w:b/>
                <w:bCs/>
                <w:smallCaps/>
                <w:lang w:val="uk-UA"/>
              </w:rPr>
            </w:pPr>
            <w:r w:rsidRPr="00CE26C7">
              <w:rPr>
                <w:b/>
                <w:bCs/>
                <w:smallCaps/>
                <w:lang w:val="uk-UA"/>
              </w:rPr>
              <w:t>EU SWE-C</w:t>
            </w:r>
          </w:p>
        </w:tc>
        <w:tc>
          <w:tcPr>
            <w:tcW w:w="3263" w:type="dxa"/>
            <w:shd w:val="clear" w:color="auto" w:fill="auto"/>
          </w:tcPr>
          <w:p w14:paraId="41E91A16" w14:textId="77777777" w:rsidR="009C4A65" w:rsidRPr="00CE26C7" w:rsidRDefault="00A42AE2">
            <w:pPr>
              <w:ind w:firstLine="0"/>
              <w:jc w:val="left"/>
              <w:rPr>
                <w:lang w:val="uk-UA"/>
              </w:rPr>
            </w:pPr>
            <w:r w:rsidRPr="00CE26C7">
              <w:rPr>
                <w:lang w:val="uk-UA"/>
              </w:rPr>
              <w:t>Середовище єдиного вікна для митних органів ЄС</w:t>
            </w:r>
          </w:p>
        </w:tc>
        <w:tc>
          <w:tcPr>
            <w:tcW w:w="3263" w:type="dxa"/>
            <w:shd w:val="clear" w:color="auto" w:fill="auto"/>
            <w:tcMar>
              <w:top w:w="0" w:type="dxa"/>
              <w:left w:w="115" w:type="dxa"/>
              <w:bottom w:w="0" w:type="dxa"/>
              <w:right w:w="115" w:type="dxa"/>
            </w:tcMar>
          </w:tcPr>
          <w:p w14:paraId="269A99EE" w14:textId="77777777" w:rsidR="009C4A65" w:rsidRPr="00CE26C7" w:rsidRDefault="00A42AE2">
            <w:pPr>
              <w:ind w:firstLine="0"/>
              <w:jc w:val="left"/>
              <w:rPr>
                <w:lang w:val="uk-UA"/>
              </w:rPr>
            </w:pPr>
            <w:r w:rsidRPr="00CE26C7">
              <w:rPr>
                <w:lang w:val="uk-UA"/>
              </w:rPr>
              <w:t xml:space="preserve">EU </w:t>
            </w:r>
            <w:proofErr w:type="spellStart"/>
            <w:r w:rsidRPr="00CE26C7">
              <w:rPr>
                <w:lang w:val="uk-UA"/>
              </w:rPr>
              <w:t>Single</w:t>
            </w:r>
            <w:proofErr w:type="spellEnd"/>
            <w:r w:rsidRPr="00CE26C7">
              <w:rPr>
                <w:lang w:val="uk-UA"/>
              </w:rPr>
              <w:t xml:space="preserve"> </w:t>
            </w:r>
            <w:proofErr w:type="spellStart"/>
            <w:r w:rsidRPr="00CE26C7">
              <w:rPr>
                <w:lang w:val="uk-UA"/>
              </w:rPr>
              <w:t>Window</w:t>
            </w:r>
            <w:proofErr w:type="spellEnd"/>
            <w:r w:rsidRPr="00CE26C7">
              <w:rPr>
                <w:lang w:val="uk-UA"/>
              </w:rPr>
              <w:t xml:space="preserve"> </w:t>
            </w:r>
            <w:proofErr w:type="spellStart"/>
            <w:r w:rsidRPr="00CE26C7">
              <w:rPr>
                <w:lang w:val="uk-UA"/>
              </w:rPr>
              <w:t>Environment</w:t>
            </w:r>
            <w:proofErr w:type="spellEnd"/>
            <w:r w:rsidRPr="00CE26C7">
              <w:rPr>
                <w:lang w:val="uk-UA"/>
              </w:rPr>
              <w:t xml:space="preserve"> </w:t>
            </w:r>
            <w:proofErr w:type="spellStart"/>
            <w:r w:rsidRPr="00CE26C7">
              <w:rPr>
                <w:lang w:val="uk-UA"/>
              </w:rPr>
              <w:t>for</w:t>
            </w:r>
            <w:proofErr w:type="spellEnd"/>
            <w:r w:rsidRPr="00CE26C7">
              <w:rPr>
                <w:lang w:val="uk-UA"/>
              </w:rPr>
              <w:t xml:space="preserve"> </w:t>
            </w:r>
            <w:proofErr w:type="spellStart"/>
            <w:r w:rsidRPr="00CE26C7">
              <w:rPr>
                <w:lang w:val="uk-UA"/>
              </w:rPr>
              <w:t>Customs</w:t>
            </w:r>
            <w:proofErr w:type="spellEnd"/>
          </w:p>
        </w:tc>
      </w:tr>
      <w:tr w:rsidR="004443CB" w:rsidRPr="00CE26C7" w14:paraId="54F04293" w14:textId="77777777">
        <w:trPr>
          <w:trHeight w:val="340"/>
          <w:tblHeader/>
        </w:trPr>
        <w:tc>
          <w:tcPr>
            <w:tcW w:w="2969" w:type="dxa"/>
            <w:shd w:val="clear" w:color="auto" w:fill="auto"/>
            <w:tcMar>
              <w:top w:w="0" w:type="dxa"/>
              <w:left w:w="115" w:type="dxa"/>
              <w:bottom w:w="0" w:type="dxa"/>
              <w:right w:w="115" w:type="dxa"/>
            </w:tcMar>
          </w:tcPr>
          <w:p w14:paraId="47EC990D" w14:textId="77777777" w:rsidR="009C4A65" w:rsidRPr="00CE26C7" w:rsidRDefault="00A42AE2">
            <w:pPr>
              <w:ind w:firstLine="0"/>
              <w:jc w:val="center"/>
              <w:rPr>
                <w:b/>
                <w:bCs/>
                <w:smallCaps/>
                <w:lang w:val="uk-UA"/>
              </w:rPr>
            </w:pPr>
            <w:r w:rsidRPr="00CE26C7">
              <w:rPr>
                <w:b/>
                <w:bCs/>
                <w:smallCaps/>
                <w:lang w:val="uk-UA"/>
              </w:rPr>
              <w:t>EUCDM</w:t>
            </w:r>
          </w:p>
        </w:tc>
        <w:tc>
          <w:tcPr>
            <w:tcW w:w="3263" w:type="dxa"/>
            <w:shd w:val="clear" w:color="auto" w:fill="auto"/>
          </w:tcPr>
          <w:p w14:paraId="5AB86070" w14:textId="77777777" w:rsidR="009C4A65" w:rsidRPr="00CE26C7" w:rsidRDefault="00A42AE2">
            <w:pPr>
              <w:ind w:firstLine="0"/>
              <w:jc w:val="left"/>
              <w:rPr>
                <w:lang w:val="uk-UA"/>
              </w:rPr>
            </w:pPr>
            <w:r w:rsidRPr="00CE26C7">
              <w:rPr>
                <w:lang w:val="uk-UA"/>
              </w:rPr>
              <w:t>Модель митних даних Європейського Союзу</w:t>
            </w:r>
          </w:p>
        </w:tc>
        <w:tc>
          <w:tcPr>
            <w:tcW w:w="3263" w:type="dxa"/>
            <w:shd w:val="clear" w:color="auto" w:fill="auto"/>
            <w:tcMar>
              <w:top w:w="0" w:type="dxa"/>
              <w:left w:w="115" w:type="dxa"/>
              <w:bottom w:w="0" w:type="dxa"/>
              <w:right w:w="115" w:type="dxa"/>
            </w:tcMar>
          </w:tcPr>
          <w:p w14:paraId="6E5884EC" w14:textId="77777777" w:rsidR="009C4A65" w:rsidRPr="00CE26C7" w:rsidRDefault="00A42AE2">
            <w:pPr>
              <w:ind w:firstLine="0"/>
              <w:jc w:val="left"/>
              <w:rPr>
                <w:lang w:val="uk-UA"/>
              </w:rPr>
            </w:pPr>
            <w:proofErr w:type="spellStart"/>
            <w:r w:rsidRPr="00CE26C7">
              <w:rPr>
                <w:lang w:val="uk-UA"/>
              </w:rPr>
              <w:t>European</w:t>
            </w:r>
            <w:proofErr w:type="spellEnd"/>
            <w:r w:rsidRPr="00CE26C7">
              <w:rPr>
                <w:lang w:val="uk-UA"/>
              </w:rPr>
              <w:t xml:space="preserve"> </w:t>
            </w:r>
            <w:proofErr w:type="spellStart"/>
            <w:r w:rsidRPr="00CE26C7">
              <w:rPr>
                <w:lang w:val="uk-UA"/>
              </w:rPr>
              <w:t>Union</w:t>
            </w:r>
            <w:proofErr w:type="spellEnd"/>
            <w:r w:rsidRPr="00CE26C7">
              <w:rPr>
                <w:lang w:val="uk-UA"/>
              </w:rPr>
              <w:t xml:space="preserve"> </w:t>
            </w:r>
            <w:proofErr w:type="spellStart"/>
            <w:r w:rsidRPr="00CE26C7">
              <w:rPr>
                <w:lang w:val="uk-UA"/>
              </w:rPr>
              <w:t>Customs</w:t>
            </w:r>
            <w:proofErr w:type="spellEnd"/>
            <w:r w:rsidRPr="00CE26C7">
              <w:rPr>
                <w:lang w:val="uk-UA"/>
              </w:rPr>
              <w:t xml:space="preserve"> </w:t>
            </w:r>
            <w:proofErr w:type="spellStart"/>
            <w:r w:rsidRPr="00CE26C7">
              <w:rPr>
                <w:lang w:val="uk-UA"/>
              </w:rPr>
              <w:t>Data</w:t>
            </w:r>
            <w:proofErr w:type="spellEnd"/>
            <w:r w:rsidRPr="00CE26C7">
              <w:rPr>
                <w:lang w:val="uk-UA"/>
              </w:rPr>
              <w:t xml:space="preserve"> </w:t>
            </w:r>
            <w:proofErr w:type="spellStart"/>
            <w:r w:rsidRPr="00CE26C7">
              <w:rPr>
                <w:lang w:val="uk-UA"/>
              </w:rPr>
              <w:t>Model</w:t>
            </w:r>
            <w:proofErr w:type="spellEnd"/>
          </w:p>
        </w:tc>
      </w:tr>
      <w:tr w:rsidR="004443CB" w:rsidRPr="00CE26C7" w14:paraId="174AED79" w14:textId="77777777">
        <w:trPr>
          <w:trHeight w:val="340"/>
          <w:tblHeader/>
        </w:trPr>
        <w:tc>
          <w:tcPr>
            <w:tcW w:w="2969" w:type="dxa"/>
            <w:shd w:val="clear" w:color="auto" w:fill="auto"/>
            <w:tcMar>
              <w:top w:w="0" w:type="dxa"/>
              <w:left w:w="115" w:type="dxa"/>
              <w:bottom w:w="0" w:type="dxa"/>
              <w:right w:w="115" w:type="dxa"/>
            </w:tcMar>
          </w:tcPr>
          <w:p w14:paraId="2036F086" w14:textId="77777777" w:rsidR="009C4A65" w:rsidRPr="00CE26C7" w:rsidRDefault="00A42AE2">
            <w:pPr>
              <w:ind w:firstLine="0"/>
              <w:jc w:val="center"/>
              <w:rPr>
                <w:b/>
                <w:bCs/>
                <w:smallCaps/>
                <w:lang w:val="uk-UA"/>
              </w:rPr>
            </w:pPr>
            <w:r w:rsidRPr="00CE26C7">
              <w:rPr>
                <w:b/>
                <w:bCs/>
                <w:smallCaps/>
                <w:lang w:val="uk-UA"/>
              </w:rPr>
              <w:t>EUCTP</w:t>
            </w:r>
          </w:p>
        </w:tc>
        <w:tc>
          <w:tcPr>
            <w:tcW w:w="3263" w:type="dxa"/>
            <w:shd w:val="clear" w:color="auto" w:fill="auto"/>
          </w:tcPr>
          <w:p w14:paraId="76B60677" w14:textId="77777777" w:rsidR="009C4A65" w:rsidRPr="00CE26C7" w:rsidRDefault="00A42AE2">
            <w:pPr>
              <w:ind w:firstLine="0"/>
              <w:jc w:val="left"/>
              <w:rPr>
                <w:lang w:val="uk-UA"/>
              </w:rPr>
            </w:pPr>
            <w:r w:rsidRPr="00CE26C7">
              <w:rPr>
                <w:lang w:val="uk-UA"/>
              </w:rPr>
              <w:t xml:space="preserve">Митний портал </w:t>
            </w:r>
            <w:proofErr w:type="spellStart"/>
            <w:r w:rsidRPr="00CE26C7">
              <w:rPr>
                <w:lang w:val="uk-UA"/>
              </w:rPr>
              <w:t>трейдера</w:t>
            </w:r>
            <w:proofErr w:type="spellEnd"/>
            <w:r w:rsidRPr="00CE26C7">
              <w:rPr>
                <w:lang w:val="uk-UA"/>
              </w:rPr>
              <w:t xml:space="preserve"> ЄС</w:t>
            </w:r>
          </w:p>
        </w:tc>
        <w:tc>
          <w:tcPr>
            <w:tcW w:w="3263" w:type="dxa"/>
            <w:shd w:val="clear" w:color="auto" w:fill="auto"/>
            <w:tcMar>
              <w:top w:w="0" w:type="dxa"/>
              <w:left w:w="115" w:type="dxa"/>
              <w:bottom w:w="0" w:type="dxa"/>
              <w:right w:w="115" w:type="dxa"/>
            </w:tcMar>
          </w:tcPr>
          <w:p w14:paraId="4022EF81" w14:textId="77777777" w:rsidR="009C4A65" w:rsidRPr="00CE26C7" w:rsidRDefault="00A42AE2">
            <w:pPr>
              <w:ind w:firstLine="0"/>
              <w:jc w:val="left"/>
              <w:rPr>
                <w:lang w:val="uk-UA"/>
              </w:rPr>
            </w:pPr>
            <w:r w:rsidRPr="00CE26C7">
              <w:rPr>
                <w:lang w:val="uk-UA"/>
              </w:rPr>
              <w:t xml:space="preserve">EU </w:t>
            </w:r>
            <w:proofErr w:type="spellStart"/>
            <w:r w:rsidRPr="00CE26C7">
              <w:rPr>
                <w:lang w:val="uk-UA"/>
              </w:rPr>
              <w:t>Customs</w:t>
            </w:r>
            <w:proofErr w:type="spellEnd"/>
            <w:r w:rsidRPr="00CE26C7">
              <w:rPr>
                <w:lang w:val="uk-UA"/>
              </w:rPr>
              <w:t xml:space="preserve"> </w:t>
            </w:r>
            <w:proofErr w:type="spellStart"/>
            <w:r w:rsidRPr="00CE26C7">
              <w:rPr>
                <w:lang w:val="uk-UA"/>
              </w:rPr>
              <w:t>Trader</w:t>
            </w:r>
            <w:proofErr w:type="spellEnd"/>
            <w:r w:rsidRPr="00CE26C7">
              <w:rPr>
                <w:lang w:val="uk-UA"/>
              </w:rPr>
              <w:t xml:space="preserve"> </w:t>
            </w:r>
            <w:proofErr w:type="spellStart"/>
            <w:r w:rsidRPr="00CE26C7">
              <w:rPr>
                <w:lang w:val="uk-UA"/>
              </w:rPr>
              <w:t>Portal</w:t>
            </w:r>
            <w:proofErr w:type="spellEnd"/>
          </w:p>
        </w:tc>
      </w:tr>
      <w:tr w:rsidR="004443CB" w:rsidRPr="00CE26C7" w14:paraId="451CF92C" w14:textId="77777777">
        <w:trPr>
          <w:trHeight w:val="340"/>
          <w:tblHeader/>
        </w:trPr>
        <w:tc>
          <w:tcPr>
            <w:tcW w:w="2969" w:type="dxa"/>
            <w:shd w:val="clear" w:color="auto" w:fill="auto"/>
            <w:tcMar>
              <w:top w:w="0" w:type="dxa"/>
              <w:left w:w="115" w:type="dxa"/>
              <w:bottom w:w="0" w:type="dxa"/>
              <w:right w:w="115" w:type="dxa"/>
            </w:tcMar>
          </w:tcPr>
          <w:p w14:paraId="30850AFB" w14:textId="77777777" w:rsidR="009C4A65" w:rsidRPr="00CE26C7" w:rsidRDefault="00A42AE2">
            <w:pPr>
              <w:ind w:firstLine="0"/>
              <w:jc w:val="center"/>
              <w:rPr>
                <w:b/>
                <w:bCs/>
                <w:smallCaps/>
                <w:lang w:val="uk-UA"/>
              </w:rPr>
            </w:pPr>
            <w:r w:rsidRPr="00CE26C7">
              <w:rPr>
                <w:b/>
                <w:bCs/>
                <w:smallCaps/>
                <w:lang w:val="uk-UA"/>
              </w:rPr>
              <w:t>EUIPO</w:t>
            </w:r>
          </w:p>
        </w:tc>
        <w:tc>
          <w:tcPr>
            <w:tcW w:w="3263" w:type="dxa"/>
            <w:shd w:val="clear" w:color="auto" w:fill="auto"/>
          </w:tcPr>
          <w:p w14:paraId="7B0318B8" w14:textId="77777777" w:rsidR="009C4A65" w:rsidRPr="00CE26C7" w:rsidRDefault="00A42AE2">
            <w:pPr>
              <w:ind w:firstLine="0"/>
              <w:jc w:val="left"/>
              <w:rPr>
                <w:lang w:val="uk-UA"/>
              </w:rPr>
            </w:pPr>
            <w:r w:rsidRPr="00CE26C7">
              <w:rPr>
                <w:lang w:val="uk-UA"/>
              </w:rPr>
              <w:t>Офіс з питань інтелектуальної власності Європейського Союзу</w:t>
            </w:r>
          </w:p>
        </w:tc>
        <w:tc>
          <w:tcPr>
            <w:tcW w:w="3263" w:type="dxa"/>
            <w:shd w:val="clear" w:color="auto" w:fill="auto"/>
            <w:tcMar>
              <w:top w:w="0" w:type="dxa"/>
              <w:left w:w="115" w:type="dxa"/>
              <w:bottom w:w="0" w:type="dxa"/>
              <w:right w:w="115" w:type="dxa"/>
            </w:tcMar>
          </w:tcPr>
          <w:p w14:paraId="40D84D5E" w14:textId="77777777" w:rsidR="009C4A65" w:rsidRPr="00CE26C7" w:rsidRDefault="00A42AE2">
            <w:pPr>
              <w:ind w:firstLine="0"/>
              <w:jc w:val="left"/>
              <w:rPr>
                <w:lang w:val="uk-UA"/>
              </w:rPr>
            </w:pPr>
            <w:proofErr w:type="spellStart"/>
            <w:r w:rsidRPr="00CE26C7">
              <w:rPr>
                <w:lang w:val="uk-UA"/>
              </w:rPr>
              <w:t>European</w:t>
            </w:r>
            <w:proofErr w:type="spellEnd"/>
            <w:r w:rsidRPr="00CE26C7">
              <w:rPr>
                <w:lang w:val="uk-UA"/>
              </w:rPr>
              <w:t xml:space="preserve"> </w:t>
            </w:r>
            <w:proofErr w:type="spellStart"/>
            <w:r w:rsidRPr="00CE26C7">
              <w:rPr>
                <w:lang w:val="uk-UA"/>
              </w:rPr>
              <w:t>Union</w:t>
            </w:r>
            <w:proofErr w:type="spellEnd"/>
            <w:r w:rsidRPr="00CE26C7">
              <w:rPr>
                <w:lang w:val="uk-UA"/>
              </w:rPr>
              <w:t xml:space="preserve"> </w:t>
            </w:r>
            <w:proofErr w:type="spellStart"/>
            <w:r w:rsidRPr="00CE26C7">
              <w:rPr>
                <w:lang w:val="uk-UA"/>
              </w:rPr>
              <w:t>Intellectual</w:t>
            </w:r>
            <w:proofErr w:type="spellEnd"/>
            <w:r w:rsidRPr="00CE26C7">
              <w:rPr>
                <w:lang w:val="uk-UA"/>
              </w:rPr>
              <w:t xml:space="preserve"> </w:t>
            </w:r>
            <w:proofErr w:type="spellStart"/>
            <w:r w:rsidRPr="00CE26C7">
              <w:rPr>
                <w:lang w:val="uk-UA"/>
              </w:rPr>
              <w:t>Property</w:t>
            </w:r>
            <w:proofErr w:type="spellEnd"/>
            <w:r w:rsidRPr="00CE26C7">
              <w:rPr>
                <w:lang w:val="uk-UA"/>
              </w:rPr>
              <w:t xml:space="preserve"> Office</w:t>
            </w:r>
          </w:p>
        </w:tc>
      </w:tr>
      <w:tr w:rsidR="004443CB" w:rsidRPr="00CE26C7" w14:paraId="1C8207F4" w14:textId="77777777">
        <w:trPr>
          <w:trHeight w:val="340"/>
          <w:tblHeader/>
        </w:trPr>
        <w:tc>
          <w:tcPr>
            <w:tcW w:w="2969" w:type="dxa"/>
            <w:shd w:val="clear" w:color="auto" w:fill="auto"/>
            <w:tcMar>
              <w:top w:w="0" w:type="dxa"/>
              <w:left w:w="115" w:type="dxa"/>
              <w:bottom w:w="0" w:type="dxa"/>
              <w:right w:w="115" w:type="dxa"/>
            </w:tcMar>
          </w:tcPr>
          <w:p w14:paraId="038FE7A7" w14:textId="77777777" w:rsidR="009C4A65" w:rsidRPr="00CE26C7" w:rsidRDefault="00A42AE2">
            <w:pPr>
              <w:ind w:firstLine="0"/>
              <w:jc w:val="center"/>
              <w:rPr>
                <w:b/>
                <w:bCs/>
                <w:smallCaps/>
                <w:lang w:val="uk-UA"/>
              </w:rPr>
            </w:pPr>
            <w:r w:rsidRPr="00CE26C7">
              <w:rPr>
                <w:b/>
                <w:bCs/>
                <w:smallCaps/>
                <w:lang w:val="uk-UA"/>
              </w:rPr>
              <w:t>EXS</w:t>
            </w:r>
          </w:p>
        </w:tc>
        <w:tc>
          <w:tcPr>
            <w:tcW w:w="3263" w:type="dxa"/>
            <w:shd w:val="clear" w:color="auto" w:fill="auto"/>
          </w:tcPr>
          <w:p w14:paraId="42B69CE7" w14:textId="77777777" w:rsidR="009C4A65" w:rsidRPr="00CE26C7" w:rsidRDefault="00A42AE2">
            <w:pPr>
              <w:ind w:firstLine="0"/>
              <w:jc w:val="left"/>
              <w:rPr>
                <w:lang w:val="uk-UA"/>
              </w:rPr>
            </w:pPr>
            <w:r w:rsidRPr="00CE26C7">
              <w:rPr>
                <w:lang w:val="uk-UA"/>
              </w:rPr>
              <w:t>Зведена декларація вивезення</w:t>
            </w:r>
          </w:p>
        </w:tc>
        <w:tc>
          <w:tcPr>
            <w:tcW w:w="3263" w:type="dxa"/>
            <w:shd w:val="clear" w:color="auto" w:fill="auto"/>
            <w:tcMar>
              <w:top w:w="0" w:type="dxa"/>
              <w:left w:w="115" w:type="dxa"/>
              <w:bottom w:w="0" w:type="dxa"/>
              <w:right w:w="115" w:type="dxa"/>
            </w:tcMar>
          </w:tcPr>
          <w:p w14:paraId="72AE1C56" w14:textId="77777777" w:rsidR="009C4A65" w:rsidRPr="00CE26C7" w:rsidRDefault="00A42AE2">
            <w:pPr>
              <w:ind w:firstLine="0"/>
              <w:jc w:val="left"/>
              <w:rPr>
                <w:lang w:val="uk-UA"/>
              </w:rPr>
            </w:pPr>
            <w:proofErr w:type="spellStart"/>
            <w:r w:rsidRPr="00CE26C7">
              <w:rPr>
                <w:lang w:val="uk-UA"/>
              </w:rPr>
              <w:t>Exit</w:t>
            </w:r>
            <w:proofErr w:type="spellEnd"/>
            <w:r w:rsidRPr="00CE26C7">
              <w:rPr>
                <w:lang w:val="uk-UA"/>
              </w:rPr>
              <w:t xml:space="preserve"> </w:t>
            </w:r>
            <w:proofErr w:type="spellStart"/>
            <w:r w:rsidRPr="00CE26C7">
              <w:rPr>
                <w:lang w:val="uk-UA"/>
              </w:rPr>
              <w:t>Summary</w:t>
            </w:r>
            <w:proofErr w:type="spellEnd"/>
            <w:r w:rsidRPr="00CE26C7">
              <w:rPr>
                <w:lang w:val="uk-UA"/>
              </w:rPr>
              <w:t xml:space="preserve"> </w:t>
            </w:r>
            <w:proofErr w:type="spellStart"/>
            <w:r w:rsidRPr="00CE26C7">
              <w:rPr>
                <w:lang w:val="uk-UA"/>
              </w:rPr>
              <w:t>Declaration</w:t>
            </w:r>
            <w:proofErr w:type="spellEnd"/>
          </w:p>
        </w:tc>
      </w:tr>
      <w:tr w:rsidR="004443CB" w:rsidRPr="00CE26C7" w14:paraId="7E71F811" w14:textId="77777777">
        <w:trPr>
          <w:trHeight w:val="340"/>
          <w:tblHeader/>
        </w:trPr>
        <w:tc>
          <w:tcPr>
            <w:tcW w:w="2969" w:type="dxa"/>
            <w:shd w:val="clear" w:color="auto" w:fill="auto"/>
            <w:tcMar>
              <w:top w:w="0" w:type="dxa"/>
              <w:left w:w="115" w:type="dxa"/>
              <w:bottom w:w="0" w:type="dxa"/>
              <w:right w:w="115" w:type="dxa"/>
            </w:tcMar>
          </w:tcPr>
          <w:p w14:paraId="4377E718" w14:textId="77777777" w:rsidR="009C4A65" w:rsidRPr="00CE26C7" w:rsidRDefault="00A42AE2">
            <w:pPr>
              <w:ind w:firstLine="0"/>
              <w:jc w:val="center"/>
              <w:rPr>
                <w:b/>
                <w:bCs/>
                <w:smallCaps/>
                <w:lang w:val="uk-UA"/>
              </w:rPr>
            </w:pPr>
            <w:r w:rsidRPr="00CE26C7">
              <w:rPr>
                <w:b/>
                <w:bCs/>
                <w:smallCaps/>
                <w:lang w:val="uk-UA"/>
              </w:rPr>
              <w:t>F-GAS PORTAL</w:t>
            </w:r>
          </w:p>
        </w:tc>
        <w:tc>
          <w:tcPr>
            <w:tcW w:w="3263" w:type="dxa"/>
            <w:shd w:val="clear" w:color="auto" w:fill="auto"/>
          </w:tcPr>
          <w:p w14:paraId="69E95A2F" w14:textId="77777777" w:rsidR="009C4A65" w:rsidRPr="00CE26C7" w:rsidRDefault="00A42AE2">
            <w:pPr>
              <w:ind w:firstLine="0"/>
              <w:jc w:val="left"/>
              <w:rPr>
                <w:lang w:val="uk-UA"/>
              </w:rPr>
            </w:pPr>
            <w:r w:rsidRPr="00CE26C7">
              <w:rPr>
                <w:lang w:val="uk-UA"/>
              </w:rPr>
              <w:t xml:space="preserve">Централізована онлайн-платформа Єврокомісії для управління квотами, вимогами до ліцензування імпорту та експорту </w:t>
            </w:r>
            <w:proofErr w:type="spellStart"/>
            <w:r w:rsidRPr="00CE26C7">
              <w:rPr>
                <w:lang w:val="uk-UA"/>
              </w:rPr>
              <w:t>фторованих</w:t>
            </w:r>
            <w:proofErr w:type="spellEnd"/>
            <w:r w:rsidRPr="00CE26C7">
              <w:rPr>
                <w:lang w:val="uk-UA"/>
              </w:rPr>
              <w:t xml:space="preserve"> парникових газів, а також зобов’язаннями щодо звітності </w:t>
            </w:r>
          </w:p>
        </w:tc>
        <w:tc>
          <w:tcPr>
            <w:tcW w:w="3263" w:type="dxa"/>
            <w:shd w:val="clear" w:color="auto" w:fill="auto"/>
            <w:tcMar>
              <w:top w:w="0" w:type="dxa"/>
              <w:left w:w="115" w:type="dxa"/>
              <w:bottom w:w="0" w:type="dxa"/>
              <w:right w:w="115" w:type="dxa"/>
            </w:tcMar>
          </w:tcPr>
          <w:p w14:paraId="3835AE71" w14:textId="77777777" w:rsidR="009C4A65" w:rsidRPr="00CE26C7" w:rsidRDefault="00A42AE2">
            <w:pPr>
              <w:ind w:firstLine="0"/>
              <w:jc w:val="left"/>
              <w:rPr>
                <w:lang w:val="uk-UA"/>
              </w:rPr>
            </w:pPr>
            <w:proofErr w:type="spellStart"/>
            <w:r w:rsidRPr="00CE26C7">
              <w:rPr>
                <w:lang w:val="uk-UA"/>
              </w:rPr>
              <w:t>European</w:t>
            </w:r>
            <w:proofErr w:type="spellEnd"/>
            <w:r w:rsidRPr="00CE26C7">
              <w:rPr>
                <w:lang w:val="uk-UA"/>
              </w:rPr>
              <w:t xml:space="preserve"> </w:t>
            </w:r>
            <w:proofErr w:type="spellStart"/>
            <w:r w:rsidRPr="00CE26C7">
              <w:rPr>
                <w:lang w:val="uk-UA"/>
              </w:rPr>
              <w:t>Commission’s</w:t>
            </w:r>
            <w:proofErr w:type="spellEnd"/>
            <w:r w:rsidRPr="00CE26C7">
              <w:rPr>
                <w:lang w:val="uk-UA"/>
              </w:rPr>
              <w:t xml:space="preserve"> </w:t>
            </w:r>
            <w:proofErr w:type="spellStart"/>
            <w:r w:rsidRPr="00CE26C7">
              <w:rPr>
                <w:lang w:val="uk-UA"/>
              </w:rPr>
              <w:t>centralized</w:t>
            </w:r>
            <w:proofErr w:type="spellEnd"/>
            <w:r w:rsidRPr="00CE26C7">
              <w:rPr>
                <w:lang w:val="uk-UA"/>
              </w:rPr>
              <w:t xml:space="preserve"> </w:t>
            </w:r>
            <w:proofErr w:type="spellStart"/>
            <w:r w:rsidRPr="00CE26C7">
              <w:rPr>
                <w:lang w:val="uk-UA"/>
              </w:rPr>
              <w:t>online</w:t>
            </w:r>
            <w:proofErr w:type="spellEnd"/>
            <w:r w:rsidRPr="00CE26C7">
              <w:rPr>
                <w:lang w:val="uk-UA"/>
              </w:rPr>
              <w:t xml:space="preserve"> </w:t>
            </w:r>
            <w:proofErr w:type="spellStart"/>
            <w:r w:rsidRPr="00CE26C7">
              <w:rPr>
                <w:lang w:val="uk-UA"/>
              </w:rPr>
              <w:t>platform</w:t>
            </w:r>
            <w:proofErr w:type="spellEnd"/>
            <w:r w:rsidRPr="00CE26C7">
              <w:rPr>
                <w:lang w:val="uk-UA"/>
              </w:rPr>
              <w:t xml:space="preserve"> </w:t>
            </w:r>
            <w:proofErr w:type="spellStart"/>
            <w:r w:rsidRPr="00CE26C7">
              <w:rPr>
                <w:lang w:val="uk-UA"/>
              </w:rPr>
              <w:t>to</w:t>
            </w:r>
            <w:proofErr w:type="spellEnd"/>
            <w:r w:rsidRPr="00CE26C7">
              <w:rPr>
                <w:lang w:val="uk-UA"/>
              </w:rPr>
              <w:t xml:space="preserve"> </w:t>
            </w:r>
            <w:proofErr w:type="spellStart"/>
            <w:r w:rsidRPr="00CE26C7">
              <w:rPr>
                <w:lang w:val="uk-UA"/>
              </w:rPr>
              <w:t>manage</w:t>
            </w:r>
            <w:proofErr w:type="spellEnd"/>
            <w:r w:rsidRPr="00CE26C7">
              <w:rPr>
                <w:lang w:val="uk-UA"/>
              </w:rPr>
              <w:t xml:space="preserve"> </w:t>
            </w:r>
            <w:proofErr w:type="spellStart"/>
            <w:r w:rsidRPr="00CE26C7">
              <w:rPr>
                <w:lang w:val="uk-UA"/>
              </w:rPr>
              <w:t>quotas</w:t>
            </w:r>
            <w:proofErr w:type="spellEnd"/>
            <w:r w:rsidRPr="00CE26C7">
              <w:rPr>
                <w:lang w:val="uk-UA"/>
              </w:rPr>
              <w:t xml:space="preserve">, </w:t>
            </w:r>
            <w:proofErr w:type="spellStart"/>
            <w:r w:rsidRPr="00CE26C7">
              <w:rPr>
                <w:lang w:val="uk-UA"/>
              </w:rPr>
              <w:t>import</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export</w:t>
            </w:r>
            <w:proofErr w:type="spellEnd"/>
            <w:r w:rsidRPr="00CE26C7">
              <w:rPr>
                <w:lang w:val="uk-UA"/>
              </w:rPr>
              <w:t xml:space="preserve"> </w:t>
            </w:r>
            <w:proofErr w:type="spellStart"/>
            <w:r w:rsidRPr="00CE26C7">
              <w:rPr>
                <w:lang w:val="uk-UA"/>
              </w:rPr>
              <w:t>requirements</w:t>
            </w:r>
            <w:proofErr w:type="spellEnd"/>
            <w:r w:rsidRPr="00CE26C7">
              <w:rPr>
                <w:lang w:val="uk-UA"/>
              </w:rPr>
              <w:t xml:space="preserve"> </w:t>
            </w:r>
            <w:proofErr w:type="spellStart"/>
            <w:r w:rsidRPr="00CE26C7">
              <w:rPr>
                <w:lang w:val="uk-UA"/>
              </w:rPr>
              <w:t>provisions</w:t>
            </w:r>
            <w:proofErr w:type="spellEnd"/>
            <w:r w:rsidRPr="00CE26C7">
              <w:rPr>
                <w:lang w:val="uk-UA"/>
              </w:rPr>
              <w:t xml:space="preserve"> </w:t>
            </w:r>
            <w:proofErr w:type="spellStart"/>
            <w:r w:rsidRPr="00CE26C7">
              <w:rPr>
                <w:lang w:val="uk-UA"/>
              </w:rPr>
              <w:t>on</w:t>
            </w:r>
            <w:proofErr w:type="spellEnd"/>
            <w:r w:rsidRPr="00CE26C7">
              <w:rPr>
                <w:lang w:val="uk-UA"/>
              </w:rPr>
              <w:t xml:space="preserve"> HFC, </w:t>
            </w:r>
            <w:proofErr w:type="spellStart"/>
            <w:r w:rsidRPr="00CE26C7">
              <w:rPr>
                <w:lang w:val="uk-UA"/>
              </w:rPr>
              <w:t>and</w:t>
            </w:r>
            <w:proofErr w:type="spellEnd"/>
            <w:r w:rsidRPr="00CE26C7">
              <w:rPr>
                <w:lang w:val="uk-UA"/>
              </w:rPr>
              <w:t xml:space="preserve"> </w:t>
            </w:r>
            <w:proofErr w:type="spellStart"/>
            <w:r w:rsidRPr="00CE26C7">
              <w:rPr>
                <w:lang w:val="uk-UA"/>
              </w:rPr>
              <w:t>facilitate</w:t>
            </w:r>
            <w:proofErr w:type="spellEnd"/>
            <w:r w:rsidRPr="00CE26C7">
              <w:rPr>
                <w:lang w:val="uk-UA"/>
              </w:rPr>
              <w:t xml:space="preserve"> </w:t>
            </w:r>
            <w:proofErr w:type="spellStart"/>
            <w:r w:rsidRPr="00CE26C7">
              <w:rPr>
                <w:lang w:val="uk-UA"/>
              </w:rPr>
              <w:t>reporting</w:t>
            </w:r>
            <w:proofErr w:type="spellEnd"/>
            <w:r w:rsidRPr="00CE26C7">
              <w:rPr>
                <w:lang w:val="uk-UA"/>
              </w:rPr>
              <w:t xml:space="preserve"> </w:t>
            </w:r>
            <w:proofErr w:type="spellStart"/>
            <w:r w:rsidRPr="00CE26C7">
              <w:rPr>
                <w:lang w:val="uk-UA"/>
              </w:rPr>
              <w:t>obligations</w:t>
            </w:r>
            <w:proofErr w:type="spellEnd"/>
          </w:p>
        </w:tc>
      </w:tr>
      <w:tr w:rsidR="004443CB" w:rsidRPr="00CE26C7" w14:paraId="7A8FDE05" w14:textId="77777777">
        <w:trPr>
          <w:trHeight w:val="340"/>
          <w:tblHeader/>
        </w:trPr>
        <w:tc>
          <w:tcPr>
            <w:tcW w:w="2969" w:type="dxa"/>
            <w:shd w:val="clear" w:color="auto" w:fill="auto"/>
            <w:tcMar>
              <w:top w:w="0" w:type="dxa"/>
              <w:left w:w="115" w:type="dxa"/>
              <w:bottom w:w="0" w:type="dxa"/>
              <w:right w:w="115" w:type="dxa"/>
            </w:tcMar>
          </w:tcPr>
          <w:p w14:paraId="7546AE44" w14:textId="77777777" w:rsidR="009C4A65" w:rsidRPr="00CE26C7" w:rsidRDefault="00A42AE2">
            <w:pPr>
              <w:ind w:firstLine="0"/>
              <w:jc w:val="center"/>
              <w:rPr>
                <w:b/>
                <w:bCs/>
                <w:smallCaps/>
                <w:lang w:val="uk-UA"/>
              </w:rPr>
            </w:pPr>
            <w:r w:rsidRPr="00CE26C7">
              <w:rPr>
                <w:b/>
                <w:bCs/>
                <w:smallCaps/>
                <w:lang w:val="uk-UA"/>
              </w:rPr>
              <w:t>EGMS</w:t>
            </w:r>
          </w:p>
        </w:tc>
        <w:tc>
          <w:tcPr>
            <w:tcW w:w="3263" w:type="dxa"/>
            <w:shd w:val="clear" w:color="auto" w:fill="auto"/>
          </w:tcPr>
          <w:p w14:paraId="33985DEA" w14:textId="77777777" w:rsidR="009C4A65" w:rsidRPr="00CE26C7" w:rsidRDefault="00A42AE2">
            <w:pPr>
              <w:ind w:firstLine="0"/>
              <w:jc w:val="left"/>
              <w:rPr>
                <w:lang w:val="uk-UA"/>
              </w:rPr>
            </w:pPr>
            <w:r w:rsidRPr="00CE26C7">
              <w:rPr>
                <w:lang w:val="uk-UA"/>
              </w:rPr>
              <w:t>Електронна система управління гарантіями</w:t>
            </w:r>
          </w:p>
        </w:tc>
        <w:tc>
          <w:tcPr>
            <w:tcW w:w="3263" w:type="dxa"/>
            <w:shd w:val="clear" w:color="auto" w:fill="auto"/>
            <w:tcMar>
              <w:top w:w="0" w:type="dxa"/>
              <w:left w:w="115" w:type="dxa"/>
              <w:bottom w:w="0" w:type="dxa"/>
              <w:right w:w="115" w:type="dxa"/>
            </w:tcMar>
          </w:tcPr>
          <w:p w14:paraId="7757B38B" w14:textId="77777777" w:rsidR="009C4A65" w:rsidRPr="00CE26C7" w:rsidRDefault="00A42AE2">
            <w:pPr>
              <w:ind w:firstLine="0"/>
              <w:jc w:val="left"/>
              <w:rPr>
                <w:lang w:val="uk-UA"/>
              </w:rPr>
            </w:pPr>
            <w:proofErr w:type="spellStart"/>
            <w:r w:rsidRPr="00CE26C7">
              <w:rPr>
                <w:lang w:val="uk-UA"/>
              </w:rPr>
              <w:t>Guarantee</w:t>
            </w:r>
            <w:proofErr w:type="spellEnd"/>
            <w:r w:rsidRPr="00CE26C7">
              <w:rPr>
                <w:lang w:val="uk-UA"/>
              </w:rPr>
              <w:t xml:space="preserve"> </w:t>
            </w:r>
            <w:proofErr w:type="spellStart"/>
            <w:r w:rsidRPr="00CE26C7">
              <w:rPr>
                <w:lang w:val="uk-UA"/>
              </w:rPr>
              <w:t>Management</w:t>
            </w:r>
            <w:proofErr w:type="spellEnd"/>
            <w:r w:rsidRPr="00CE26C7">
              <w:rPr>
                <w:lang w:val="uk-UA"/>
              </w:rPr>
              <w:t xml:space="preserve"> </w:t>
            </w:r>
            <w:proofErr w:type="spellStart"/>
            <w:r w:rsidRPr="00CE26C7">
              <w:rPr>
                <w:lang w:val="uk-UA"/>
              </w:rPr>
              <w:t>System</w:t>
            </w:r>
            <w:proofErr w:type="spellEnd"/>
          </w:p>
        </w:tc>
      </w:tr>
      <w:tr w:rsidR="004443CB" w:rsidRPr="00CE26C7" w14:paraId="6B67AF70" w14:textId="77777777">
        <w:trPr>
          <w:trHeight w:val="340"/>
          <w:tblHeader/>
        </w:trPr>
        <w:tc>
          <w:tcPr>
            <w:tcW w:w="2969" w:type="dxa"/>
            <w:shd w:val="clear" w:color="auto" w:fill="auto"/>
            <w:tcMar>
              <w:top w:w="0" w:type="dxa"/>
              <w:left w:w="115" w:type="dxa"/>
              <w:bottom w:w="0" w:type="dxa"/>
              <w:right w:w="115" w:type="dxa"/>
            </w:tcMar>
          </w:tcPr>
          <w:p w14:paraId="7C454FD6" w14:textId="77777777" w:rsidR="009C4A65" w:rsidRPr="00CE26C7" w:rsidRDefault="00A42AE2">
            <w:pPr>
              <w:ind w:firstLine="0"/>
              <w:jc w:val="center"/>
              <w:rPr>
                <w:b/>
                <w:bCs/>
                <w:smallCaps/>
                <w:lang w:val="uk-UA"/>
              </w:rPr>
            </w:pPr>
            <w:r w:rsidRPr="00CE26C7">
              <w:rPr>
                <w:b/>
                <w:bCs/>
                <w:smallCaps/>
                <w:lang w:val="uk-UA"/>
              </w:rPr>
              <w:t>GUM</w:t>
            </w:r>
          </w:p>
        </w:tc>
        <w:tc>
          <w:tcPr>
            <w:tcW w:w="3263" w:type="dxa"/>
            <w:shd w:val="clear" w:color="auto" w:fill="auto"/>
          </w:tcPr>
          <w:p w14:paraId="0A14C5D9" w14:textId="77777777" w:rsidR="009C4A65" w:rsidRPr="00CE26C7" w:rsidRDefault="00A42AE2">
            <w:pPr>
              <w:ind w:firstLine="0"/>
              <w:jc w:val="left"/>
              <w:rPr>
                <w:lang w:val="uk-UA"/>
              </w:rPr>
            </w:pPr>
            <w:r w:rsidRPr="00CE26C7">
              <w:rPr>
                <w:lang w:val="uk-UA"/>
              </w:rPr>
              <w:t>Система управління гарантіями ЄС (крім гарантій, які стосуються процедури спільного транзиту NCTS)</w:t>
            </w:r>
          </w:p>
        </w:tc>
        <w:tc>
          <w:tcPr>
            <w:tcW w:w="3263" w:type="dxa"/>
            <w:shd w:val="clear" w:color="auto" w:fill="auto"/>
            <w:tcMar>
              <w:top w:w="0" w:type="dxa"/>
              <w:left w:w="115" w:type="dxa"/>
              <w:bottom w:w="0" w:type="dxa"/>
              <w:right w:w="115" w:type="dxa"/>
            </w:tcMar>
          </w:tcPr>
          <w:p w14:paraId="59F6C81C" w14:textId="77777777" w:rsidR="009C4A65" w:rsidRPr="00CE26C7" w:rsidRDefault="00A42AE2">
            <w:pPr>
              <w:ind w:firstLine="0"/>
              <w:jc w:val="left"/>
              <w:rPr>
                <w:lang w:val="uk-UA"/>
              </w:rPr>
            </w:pPr>
            <w:proofErr w:type="spellStart"/>
            <w:r w:rsidRPr="00CE26C7">
              <w:rPr>
                <w:lang w:val="uk-UA"/>
              </w:rPr>
              <w:t>Guarantee</w:t>
            </w:r>
            <w:proofErr w:type="spellEnd"/>
            <w:r w:rsidRPr="00CE26C7">
              <w:rPr>
                <w:lang w:val="uk-UA"/>
              </w:rPr>
              <w:t xml:space="preserve"> </w:t>
            </w:r>
            <w:proofErr w:type="spellStart"/>
            <w:r w:rsidRPr="00CE26C7">
              <w:rPr>
                <w:lang w:val="uk-UA"/>
              </w:rPr>
              <w:t>Management</w:t>
            </w:r>
            <w:proofErr w:type="spellEnd"/>
          </w:p>
        </w:tc>
      </w:tr>
      <w:tr w:rsidR="004443CB" w:rsidRPr="00CE26C7" w14:paraId="2D3E9288" w14:textId="77777777">
        <w:trPr>
          <w:trHeight w:val="340"/>
          <w:tblHeader/>
        </w:trPr>
        <w:tc>
          <w:tcPr>
            <w:tcW w:w="2969" w:type="dxa"/>
            <w:shd w:val="clear" w:color="auto" w:fill="auto"/>
            <w:tcMar>
              <w:top w:w="0" w:type="dxa"/>
              <w:left w:w="115" w:type="dxa"/>
              <w:bottom w:w="0" w:type="dxa"/>
              <w:right w:w="115" w:type="dxa"/>
            </w:tcMar>
          </w:tcPr>
          <w:p w14:paraId="03C250A8" w14:textId="77777777" w:rsidR="009C4A65" w:rsidRPr="00CE26C7" w:rsidRDefault="00A42AE2">
            <w:pPr>
              <w:ind w:firstLine="0"/>
              <w:jc w:val="center"/>
              <w:rPr>
                <w:b/>
                <w:bCs/>
                <w:smallCaps/>
                <w:lang w:val="uk-UA"/>
              </w:rPr>
            </w:pPr>
            <w:r w:rsidRPr="00CE26C7">
              <w:rPr>
                <w:b/>
                <w:bCs/>
                <w:smallCaps/>
                <w:lang w:val="uk-UA"/>
              </w:rPr>
              <w:t>ICG</w:t>
            </w:r>
          </w:p>
        </w:tc>
        <w:tc>
          <w:tcPr>
            <w:tcW w:w="3263" w:type="dxa"/>
            <w:shd w:val="clear" w:color="auto" w:fill="auto"/>
          </w:tcPr>
          <w:p w14:paraId="509CDEF9" w14:textId="77777777" w:rsidR="009C4A65" w:rsidRPr="00CE26C7" w:rsidRDefault="00A42AE2">
            <w:pPr>
              <w:ind w:firstLine="0"/>
              <w:jc w:val="left"/>
              <w:rPr>
                <w:lang w:val="uk-UA"/>
              </w:rPr>
            </w:pPr>
            <w:r w:rsidRPr="00CE26C7">
              <w:rPr>
                <w:lang w:val="uk-UA"/>
              </w:rPr>
              <w:t>Система контролю імпорту культурних цінностей, є модулем платформи TRACES</w:t>
            </w:r>
          </w:p>
        </w:tc>
        <w:tc>
          <w:tcPr>
            <w:tcW w:w="3263" w:type="dxa"/>
            <w:shd w:val="clear" w:color="auto" w:fill="auto"/>
            <w:tcMar>
              <w:top w:w="0" w:type="dxa"/>
              <w:left w:w="115" w:type="dxa"/>
              <w:bottom w:w="0" w:type="dxa"/>
              <w:right w:w="115" w:type="dxa"/>
            </w:tcMar>
          </w:tcPr>
          <w:p w14:paraId="2D22DB2A" w14:textId="77777777" w:rsidR="009C4A65" w:rsidRPr="00CE26C7" w:rsidRDefault="00A42AE2">
            <w:pPr>
              <w:ind w:firstLine="0"/>
              <w:jc w:val="left"/>
              <w:rPr>
                <w:lang w:val="uk-UA"/>
              </w:rPr>
            </w:pPr>
            <w:proofErr w:type="spellStart"/>
            <w:r w:rsidRPr="00CE26C7">
              <w:rPr>
                <w:lang w:val="uk-UA"/>
              </w:rPr>
              <w:t>Import</w:t>
            </w:r>
            <w:proofErr w:type="spellEnd"/>
            <w:r w:rsidRPr="00CE26C7">
              <w:rPr>
                <w:lang w:val="uk-UA"/>
              </w:rPr>
              <w:t xml:space="preserve"> </w:t>
            </w:r>
            <w:proofErr w:type="spellStart"/>
            <w:r w:rsidRPr="00CE26C7">
              <w:rPr>
                <w:lang w:val="uk-UA"/>
              </w:rPr>
              <w:t>of</w:t>
            </w:r>
            <w:proofErr w:type="spellEnd"/>
            <w:r w:rsidRPr="00CE26C7">
              <w:rPr>
                <w:lang w:val="uk-UA"/>
              </w:rPr>
              <w:t xml:space="preserve"> </w:t>
            </w:r>
            <w:proofErr w:type="spellStart"/>
            <w:r w:rsidRPr="00CE26C7">
              <w:rPr>
                <w:lang w:val="uk-UA"/>
              </w:rPr>
              <w:t>Cultural</w:t>
            </w:r>
            <w:proofErr w:type="spellEnd"/>
            <w:r w:rsidRPr="00CE26C7">
              <w:rPr>
                <w:lang w:val="uk-UA"/>
              </w:rPr>
              <w:t xml:space="preserve"> </w:t>
            </w:r>
            <w:proofErr w:type="spellStart"/>
            <w:r w:rsidRPr="00CE26C7">
              <w:rPr>
                <w:lang w:val="uk-UA"/>
              </w:rPr>
              <w:t>Goods</w:t>
            </w:r>
            <w:proofErr w:type="spellEnd"/>
            <w:r w:rsidRPr="00CE26C7">
              <w:rPr>
                <w:lang w:val="uk-UA"/>
              </w:rPr>
              <w:t xml:space="preserve"> </w:t>
            </w:r>
            <w:proofErr w:type="spellStart"/>
            <w:r w:rsidRPr="00CE26C7">
              <w:rPr>
                <w:lang w:val="uk-UA"/>
              </w:rPr>
              <w:t>system</w:t>
            </w:r>
            <w:proofErr w:type="spellEnd"/>
            <w:r w:rsidRPr="00CE26C7">
              <w:rPr>
                <w:lang w:val="uk-UA"/>
              </w:rPr>
              <w:t xml:space="preserve"> (ICG </w:t>
            </w:r>
            <w:proofErr w:type="spellStart"/>
            <w:r w:rsidRPr="00CE26C7">
              <w:rPr>
                <w:lang w:val="uk-UA"/>
              </w:rPr>
              <w:t>system</w:t>
            </w:r>
            <w:proofErr w:type="spellEnd"/>
            <w:r w:rsidRPr="00CE26C7">
              <w:rPr>
                <w:lang w:val="uk-UA"/>
              </w:rPr>
              <w:t>)</w:t>
            </w:r>
          </w:p>
        </w:tc>
      </w:tr>
      <w:tr w:rsidR="004443CB" w:rsidRPr="00CE26C7" w14:paraId="192280CD" w14:textId="77777777">
        <w:trPr>
          <w:trHeight w:val="340"/>
          <w:tblHeader/>
        </w:trPr>
        <w:tc>
          <w:tcPr>
            <w:tcW w:w="2969" w:type="dxa"/>
            <w:shd w:val="clear" w:color="auto" w:fill="auto"/>
            <w:tcMar>
              <w:top w:w="0" w:type="dxa"/>
              <w:left w:w="115" w:type="dxa"/>
              <w:bottom w:w="0" w:type="dxa"/>
              <w:right w:w="115" w:type="dxa"/>
            </w:tcMar>
          </w:tcPr>
          <w:p w14:paraId="54882EB1" w14:textId="77777777" w:rsidR="009C4A65" w:rsidRPr="00CE26C7" w:rsidRDefault="00A42AE2">
            <w:pPr>
              <w:ind w:firstLine="0"/>
              <w:jc w:val="center"/>
              <w:rPr>
                <w:b/>
                <w:bCs/>
                <w:smallCaps/>
                <w:lang w:val="uk-UA"/>
              </w:rPr>
            </w:pPr>
            <w:r w:rsidRPr="00CE26C7">
              <w:rPr>
                <w:b/>
                <w:bCs/>
                <w:smallCaps/>
                <w:lang w:val="uk-UA"/>
              </w:rPr>
              <w:t>ICS2</w:t>
            </w:r>
          </w:p>
        </w:tc>
        <w:tc>
          <w:tcPr>
            <w:tcW w:w="3263" w:type="dxa"/>
            <w:shd w:val="clear" w:color="auto" w:fill="auto"/>
          </w:tcPr>
          <w:p w14:paraId="07741A7D" w14:textId="77777777" w:rsidR="009C4A65" w:rsidRPr="00CE26C7" w:rsidRDefault="00A42AE2">
            <w:pPr>
              <w:ind w:firstLine="0"/>
              <w:jc w:val="left"/>
              <w:rPr>
                <w:lang w:val="uk-UA"/>
              </w:rPr>
            </w:pPr>
            <w:r w:rsidRPr="00CE26C7">
              <w:rPr>
                <w:lang w:val="uk-UA"/>
              </w:rPr>
              <w:t>Система контролю імпорту 2</w:t>
            </w:r>
          </w:p>
        </w:tc>
        <w:tc>
          <w:tcPr>
            <w:tcW w:w="3263" w:type="dxa"/>
            <w:shd w:val="clear" w:color="auto" w:fill="auto"/>
            <w:tcMar>
              <w:top w:w="0" w:type="dxa"/>
              <w:left w:w="115" w:type="dxa"/>
              <w:bottom w:w="0" w:type="dxa"/>
              <w:right w:w="115" w:type="dxa"/>
            </w:tcMar>
          </w:tcPr>
          <w:p w14:paraId="0C28ED41" w14:textId="77777777" w:rsidR="009C4A65" w:rsidRPr="00CE26C7" w:rsidRDefault="00A42AE2">
            <w:pPr>
              <w:ind w:firstLine="0"/>
              <w:jc w:val="left"/>
              <w:rPr>
                <w:lang w:val="uk-UA"/>
              </w:rPr>
            </w:pPr>
            <w:proofErr w:type="spellStart"/>
            <w:r w:rsidRPr="00CE26C7">
              <w:rPr>
                <w:lang w:val="uk-UA"/>
              </w:rPr>
              <w:t>Import</w:t>
            </w:r>
            <w:proofErr w:type="spellEnd"/>
            <w:r w:rsidRPr="00CE26C7">
              <w:rPr>
                <w:lang w:val="uk-UA"/>
              </w:rPr>
              <w:t xml:space="preserve"> </w:t>
            </w:r>
            <w:proofErr w:type="spellStart"/>
            <w:r w:rsidRPr="00CE26C7">
              <w:rPr>
                <w:lang w:val="uk-UA"/>
              </w:rPr>
              <w:t>Control</w:t>
            </w:r>
            <w:proofErr w:type="spellEnd"/>
            <w:r w:rsidRPr="00CE26C7">
              <w:rPr>
                <w:lang w:val="uk-UA"/>
              </w:rPr>
              <w:t xml:space="preserve"> </w:t>
            </w:r>
            <w:proofErr w:type="spellStart"/>
            <w:r w:rsidRPr="00CE26C7">
              <w:rPr>
                <w:lang w:val="uk-UA"/>
              </w:rPr>
              <w:t>System</w:t>
            </w:r>
            <w:proofErr w:type="spellEnd"/>
            <w:r w:rsidRPr="00CE26C7">
              <w:rPr>
                <w:lang w:val="uk-UA"/>
              </w:rPr>
              <w:t xml:space="preserve"> 2</w:t>
            </w:r>
          </w:p>
        </w:tc>
      </w:tr>
      <w:tr w:rsidR="004443CB" w:rsidRPr="00CE26C7" w14:paraId="4B8DFAB8" w14:textId="77777777">
        <w:trPr>
          <w:trHeight w:val="340"/>
          <w:tblHeader/>
        </w:trPr>
        <w:tc>
          <w:tcPr>
            <w:tcW w:w="2969" w:type="dxa"/>
            <w:shd w:val="clear" w:color="auto" w:fill="auto"/>
            <w:tcMar>
              <w:top w:w="0" w:type="dxa"/>
              <w:left w:w="115" w:type="dxa"/>
              <w:bottom w:w="0" w:type="dxa"/>
              <w:right w:w="115" w:type="dxa"/>
            </w:tcMar>
          </w:tcPr>
          <w:p w14:paraId="5BB3F610" w14:textId="77777777" w:rsidR="009C4A65" w:rsidRPr="00CE26C7" w:rsidRDefault="00A42AE2">
            <w:pPr>
              <w:ind w:firstLine="0"/>
              <w:jc w:val="center"/>
              <w:rPr>
                <w:b/>
                <w:bCs/>
                <w:smallCaps/>
                <w:lang w:val="uk-UA"/>
              </w:rPr>
            </w:pPr>
            <w:r w:rsidRPr="00CE26C7">
              <w:rPr>
                <w:b/>
                <w:bCs/>
                <w:smallCaps/>
                <w:lang w:val="uk-UA"/>
              </w:rPr>
              <w:lastRenderedPageBreak/>
              <w:t>ICSMS</w:t>
            </w:r>
          </w:p>
        </w:tc>
        <w:tc>
          <w:tcPr>
            <w:tcW w:w="3263" w:type="dxa"/>
            <w:shd w:val="clear" w:color="auto" w:fill="auto"/>
          </w:tcPr>
          <w:p w14:paraId="21F3A97E" w14:textId="77777777" w:rsidR="009C4A65" w:rsidRPr="00CE26C7" w:rsidRDefault="00A42AE2">
            <w:pPr>
              <w:ind w:firstLine="0"/>
              <w:jc w:val="left"/>
              <w:rPr>
                <w:lang w:val="uk-UA"/>
              </w:rPr>
            </w:pPr>
            <w:r w:rsidRPr="00CE26C7">
              <w:rPr>
                <w:lang w:val="uk-UA"/>
              </w:rPr>
              <w:t>Інформаційно-комунікаційна система ринкового нагляду</w:t>
            </w:r>
          </w:p>
        </w:tc>
        <w:tc>
          <w:tcPr>
            <w:tcW w:w="3263" w:type="dxa"/>
            <w:shd w:val="clear" w:color="auto" w:fill="auto"/>
            <w:tcMar>
              <w:top w:w="0" w:type="dxa"/>
              <w:left w:w="115" w:type="dxa"/>
              <w:bottom w:w="0" w:type="dxa"/>
              <w:right w:w="115" w:type="dxa"/>
            </w:tcMar>
          </w:tcPr>
          <w:p w14:paraId="1BBA0CE9" w14:textId="77777777" w:rsidR="009C4A65" w:rsidRPr="00CE26C7" w:rsidRDefault="00A42AE2">
            <w:pPr>
              <w:ind w:firstLine="0"/>
              <w:jc w:val="left"/>
              <w:rPr>
                <w:lang w:val="uk-UA"/>
              </w:rPr>
            </w:pPr>
            <w:proofErr w:type="spellStart"/>
            <w:r w:rsidRPr="00CE26C7">
              <w:rPr>
                <w:lang w:val="uk-UA"/>
              </w:rPr>
              <w:t>Information</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Communication</w:t>
            </w:r>
            <w:proofErr w:type="spellEnd"/>
            <w:r w:rsidRPr="00CE26C7">
              <w:rPr>
                <w:lang w:val="uk-UA"/>
              </w:rPr>
              <w:t xml:space="preserve"> </w:t>
            </w:r>
            <w:proofErr w:type="spellStart"/>
            <w:r w:rsidRPr="00CE26C7">
              <w:rPr>
                <w:lang w:val="uk-UA"/>
              </w:rPr>
              <w:t>System</w:t>
            </w:r>
            <w:proofErr w:type="spellEnd"/>
            <w:r w:rsidRPr="00CE26C7">
              <w:rPr>
                <w:lang w:val="uk-UA"/>
              </w:rPr>
              <w:t xml:space="preserve"> </w:t>
            </w:r>
            <w:proofErr w:type="spellStart"/>
            <w:r w:rsidRPr="00CE26C7">
              <w:rPr>
                <w:lang w:val="uk-UA"/>
              </w:rPr>
              <w:t>for</w:t>
            </w:r>
            <w:proofErr w:type="spellEnd"/>
            <w:r w:rsidRPr="00CE26C7">
              <w:rPr>
                <w:lang w:val="uk-UA"/>
              </w:rPr>
              <w:t xml:space="preserve"> </w:t>
            </w:r>
            <w:proofErr w:type="spellStart"/>
            <w:r w:rsidRPr="00CE26C7">
              <w:rPr>
                <w:lang w:val="uk-UA"/>
              </w:rPr>
              <w:t>Market</w:t>
            </w:r>
            <w:proofErr w:type="spellEnd"/>
            <w:r w:rsidRPr="00CE26C7">
              <w:rPr>
                <w:lang w:val="uk-UA"/>
              </w:rPr>
              <w:t xml:space="preserve"> </w:t>
            </w:r>
            <w:proofErr w:type="spellStart"/>
            <w:r w:rsidRPr="00CE26C7">
              <w:rPr>
                <w:lang w:val="uk-UA"/>
              </w:rPr>
              <w:t>Surveillance</w:t>
            </w:r>
            <w:proofErr w:type="spellEnd"/>
          </w:p>
        </w:tc>
      </w:tr>
      <w:tr w:rsidR="004443CB" w:rsidRPr="00CE26C7" w14:paraId="5F46B5F5" w14:textId="77777777">
        <w:trPr>
          <w:trHeight w:val="340"/>
          <w:tblHeader/>
        </w:trPr>
        <w:tc>
          <w:tcPr>
            <w:tcW w:w="2969" w:type="dxa"/>
            <w:shd w:val="clear" w:color="auto" w:fill="auto"/>
            <w:tcMar>
              <w:top w:w="0" w:type="dxa"/>
              <w:left w:w="115" w:type="dxa"/>
              <w:bottom w:w="0" w:type="dxa"/>
              <w:right w:w="115" w:type="dxa"/>
            </w:tcMar>
          </w:tcPr>
          <w:p w14:paraId="20D847E7" w14:textId="77777777" w:rsidR="009C4A65" w:rsidRPr="00CE26C7" w:rsidRDefault="00A42AE2">
            <w:pPr>
              <w:ind w:firstLine="0"/>
              <w:jc w:val="center"/>
              <w:rPr>
                <w:b/>
                <w:bCs/>
                <w:smallCaps/>
                <w:lang w:val="uk-UA"/>
              </w:rPr>
            </w:pPr>
            <w:r w:rsidRPr="00CE26C7">
              <w:rPr>
                <w:b/>
                <w:bCs/>
                <w:smallCaps/>
                <w:lang w:val="uk-UA"/>
              </w:rPr>
              <w:t>INF</w:t>
            </w:r>
          </w:p>
        </w:tc>
        <w:tc>
          <w:tcPr>
            <w:tcW w:w="3263" w:type="dxa"/>
            <w:shd w:val="clear" w:color="auto" w:fill="auto"/>
          </w:tcPr>
          <w:p w14:paraId="244B2157" w14:textId="77777777" w:rsidR="009C4A65" w:rsidRPr="00CE26C7" w:rsidRDefault="00A42AE2">
            <w:pPr>
              <w:ind w:firstLine="0"/>
              <w:jc w:val="left"/>
              <w:rPr>
                <w:lang w:val="uk-UA"/>
              </w:rPr>
            </w:pPr>
            <w:r w:rsidRPr="00CE26C7">
              <w:rPr>
                <w:lang w:val="uk-UA"/>
              </w:rPr>
              <w:t>Інформаційні аркуші для спеціальних процедур</w:t>
            </w:r>
          </w:p>
        </w:tc>
        <w:tc>
          <w:tcPr>
            <w:tcW w:w="3263" w:type="dxa"/>
            <w:shd w:val="clear" w:color="auto" w:fill="auto"/>
            <w:tcMar>
              <w:top w:w="0" w:type="dxa"/>
              <w:left w:w="115" w:type="dxa"/>
              <w:bottom w:w="0" w:type="dxa"/>
              <w:right w:w="115" w:type="dxa"/>
            </w:tcMar>
          </w:tcPr>
          <w:p w14:paraId="714AD7D3" w14:textId="77777777" w:rsidR="009C4A65" w:rsidRPr="00CE26C7" w:rsidRDefault="00A42AE2">
            <w:pPr>
              <w:ind w:firstLine="0"/>
              <w:jc w:val="left"/>
              <w:rPr>
                <w:lang w:val="uk-UA"/>
              </w:rPr>
            </w:pPr>
            <w:proofErr w:type="spellStart"/>
            <w:r w:rsidRPr="00CE26C7">
              <w:rPr>
                <w:lang w:val="uk-UA"/>
              </w:rPr>
              <w:t>Information</w:t>
            </w:r>
            <w:proofErr w:type="spellEnd"/>
            <w:r w:rsidRPr="00CE26C7">
              <w:rPr>
                <w:lang w:val="uk-UA"/>
              </w:rPr>
              <w:t xml:space="preserve"> </w:t>
            </w:r>
            <w:proofErr w:type="spellStart"/>
            <w:r w:rsidRPr="00CE26C7">
              <w:rPr>
                <w:lang w:val="uk-UA"/>
              </w:rPr>
              <w:t>Sheets</w:t>
            </w:r>
            <w:proofErr w:type="spellEnd"/>
            <w:r w:rsidRPr="00CE26C7">
              <w:rPr>
                <w:lang w:val="uk-UA"/>
              </w:rPr>
              <w:t xml:space="preserve"> </w:t>
            </w:r>
            <w:proofErr w:type="spellStart"/>
            <w:r w:rsidRPr="00CE26C7">
              <w:rPr>
                <w:lang w:val="uk-UA"/>
              </w:rPr>
              <w:t>for</w:t>
            </w:r>
            <w:proofErr w:type="spellEnd"/>
            <w:r w:rsidRPr="00CE26C7">
              <w:rPr>
                <w:lang w:val="uk-UA"/>
              </w:rPr>
              <w:t xml:space="preserve"> </w:t>
            </w:r>
            <w:proofErr w:type="spellStart"/>
            <w:r w:rsidRPr="00CE26C7">
              <w:rPr>
                <w:lang w:val="uk-UA"/>
              </w:rPr>
              <w:t>Special</w:t>
            </w:r>
            <w:proofErr w:type="spellEnd"/>
            <w:r w:rsidRPr="00CE26C7">
              <w:rPr>
                <w:lang w:val="uk-UA"/>
              </w:rPr>
              <w:t xml:space="preserve"> </w:t>
            </w:r>
            <w:proofErr w:type="spellStart"/>
            <w:r w:rsidRPr="00CE26C7">
              <w:rPr>
                <w:lang w:val="uk-UA"/>
              </w:rPr>
              <w:t>Procedures</w:t>
            </w:r>
            <w:proofErr w:type="spellEnd"/>
          </w:p>
        </w:tc>
      </w:tr>
      <w:tr w:rsidR="004443CB" w:rsidRPr="00CE26C7" w14:paraId="3959B882" w14:textId="77777777">
        <w:trPr>
          <w:trHeight w:val="340"/>
          <w:tblHeader/>
        </w:trPr>
        <w:tc>
          <w:tcPr>
            <w:tcW w:w="2969" w:type="dxa"/>
            <w:shd w:val="clear" w:color="auto" w:fill="auto"/>
            <w:tcMar>
              <w:top w:w="0" w:type="dxa"/>
              <w:left w:w="115" w:type="dxa"/>
              <w:bottom w:w="0" w:type="dxa"/>
              <w:right w:w="115" w:type="dxa"/>
            </w:tcMar>
          </w:tcPr>
          <w:p w14:paraId="36BF5F08" w14:textId="77777777" w:rsidR="009C4A65" w:rsidRPr="00CE26C7" w:rsidRDefault="00A42AE2">
            <w:pPr>
              <w:ind w:firstLine="0"/>
              <w:jc w:val="center"/>
              <w:rPr>
                <w:b/>
                <w:bCs/>
                <w:smallCaps/>
                <w:lang w:val="uk-UA"/>
              </w:rPr>
            </w:pPr>
            <w:r w:rsidRPr="00CE26C7">
              <w:rPr>
                <w:b/>
                <w:bCs/>
                <w:smallCaps/>
                <w:lang w:val="uk-UA"/>
              </w:rPr>
              <w:t>IPEP</w:t>
            </w:r>
          </w:p>
        </w:tc>
        <w:tc>
          <w:tcPr>
            <w:tcW w:w="3263" w:type="dxa"/>
            <w:shd w:val="clear" w:color="auto" w:fill="auto"/>
          </w:tcPr>
          <w:p w14:paraId="66AD8661" w14:textId="77777777" w:rsidR="009C4A65" w:rsidRPr="00CE26C7" w:rsidRDefault="00A42AE2">
            <w:pPr>
              <w:ind w:firstLine="0"/>
              <w:jc w:val="left"/>
              <w:rPr>
                <w:lang w:val="uk-UA"/>
              </w:rPr>
            </w:pPr>
            <w:r w:rsidRPr="00CE26C7">
              <w:rPr>
                <w:lang w:val="uk-UA"/>
              </w:rPr>
              <w:t xml:space="preserve">Портал захисту прав інтелектуальної власності (портал </w:t>
            </w:r>
            <w:proofErr w:type="spellStart"/>
            <w:r w:rsidRPr="00CE26C7">
              <w:rPr>
                <w:lang w:val="uk-UA"/>
              </w:rPr>
              <w:t>трейдера</w:t>
            </w:r>
            <w:proofErr w:type="spellEnd"/>
            <w:r w:rsidRPr="00CE26C7">
              <w:rPr>
                <w:lang w:val="uk-UA"/>
              </w:rPr>
              <w:t xml:space="preserve"> ЄС для COPIS) </w:t>
            </w:r>
          </w:p>
        </w:tc>
        <w:tc>
          <w:tcPr>
            <w:tcW w:w="3263" w:type="dxa"/>
            <w:shd w:val="clear" w:color="auto" w:fill="auto"/>
            <w:tcMar>
              <w:top w:w="0" w:type="dxa"/>
              <w:left w:w="115" w:type="dxa"/>
              <w:bottom w:w="0" w:type="dxa"/>
              <w:right w:w="115" w:type="dxa"/>
            </w:tcMar>
          </w:tcPr>
          <w:p w14:paraId="2A09143A" w14:textId="77777777" w:rsidR="009C4A65" w:rsidRPr="00CE26C7" w:rsidRDefault="00A42AE2">
            <w:pPr>
              <w:ind w:firstLine="0"/>
              <w:jc w:val="left"/>
              <w:rPr>
                <w:lang w:val="uk-UA"/>
              </w:rPr>
            </w:pPr>
            <w:r w:rsidRPr="00CE26C7">
              <w:rPr>
                <w:lang w:val="uk-UA"/>
              </w:rPr>
              <w:t xml:space="preserve">IP </w:t>
            </w:r>
            <w:proofErr w:type="spellStart"/>
            <w:r w:rsidRPr="00CE26C7">
              <w:rPr>
                <w:lang w:val="uk-UA"/>
              </w:rPr>
              <w:t>Enforcement</w:t>
            </w:r>
            <w:proofErr w:type="spellEnd"/>
            <w:r w:rsidRPr="00CE26C7">
              <w:rPr>
                <w:lang w:val="uk-UA"/>
              </w:rPr>
              <w:t xml:space="preserve"> </w:t>
            </w:r>
            <w:proofErr w:type="spellStart"/>
            <w:r w:rsidRPr="00CE26C7">
              <w:rPr>
                <w:lang w:val="uk-UA"/>
              </w:rPr>
              <w:t>Portal</w:t>
            </w:r>
            <w:proofErr w:type="spellEnd"/>
            <w:r w:rsidRPr="00CE26C7">
              <w:rPr>
                <w:lang w:val="uk-UA"/>
              </w:rPr>
              <w:t xml:space="preserve"> (EU </w:t>
            </w:r>
            <w:proofErr w:type="spellStart"/>
            <w:r w:rsidRPr="00CE26C7">
              <w:rPr>
                <w:lang w:val="uk-UA"/>
              </w:rPr>
              <w:t>traders</w:t>
            </w:r>
            <w:proofErr w:type="spellEnd"/>
            <w:r w:rsidRPr="00CE26C7">
              <w:rPr>
                <w:lang w:val="uk-UA"/>
              </w:rPr>
              <w:t xml:space="preserve"> </w:t>
            </w:r>
            <w:proofErr w:type="spellStart"/>
            <w:r w:rsidRPr="00CE26C7">
              <w:rPr>
                <w:lang w:val="uk-UA"/>
              </w:rPr>
              <w:t>portal</w:t>
            </w:r>
            <w:proofErr w:type="spellEnd"/>
            <w:r w:rsidRPr="00CE26C7">
              <w:rPr>
                <w:lang w:val="uk-UA"/>
              </w:rPr>
              <w:t xml:space="preserve"> </w:t>
            </w:r>
            <w:proofErr w:type="spellStart"/>
            <w:r w:rsidRPr="00CE26C7">
              <w:rPr>
                <w:lang w:val="uk-UA"/>
              </w:rPr>
              <w:t>for</w:t>
            </w:r>
            <w:proofErr w:type="spellEnd"/>
            <w:r w:rsidRPr="00CE26C7">
              <w:rPr>
                <w:lang w:val="uk-UA"/>
              </w:rPr>
              <w:t xml:space="preserve"> COPIS)</w:t>
            </w:r>
          </w:p>
        </w:tc>
      </w:tr>
      <w:tr w:rsidR="004443CB" w:rsidRPr="00CE26C7" w14:paraId="00AA6E98" w14:textId="77777777">
        <w:trPr>
          <w:trHeight w:val="340"/>
          <w:tblHeader/>
        </w:trPr>
        <w:tc>
          <w:tcPr>
            <w:tcW w:w="2969" w:type="dxa"/>
            <w:shd w:val="clear" w:color="auto" w:fill="auto"/>
            <w:tcMar>
              <w:top w:w="0" w:type="dxa"/>
              <w:left w:w="115" w:type="dxa"/>
              <w:bottom w:w="0" w:type="dxa"/>
              <w:right w:w="115" w:type="dxa"/>
            </w:tcMar>
          </w:tcPr>
          <w:p w14:paraId="420818FC" w14:textId="77777777" w:rsidR="009C4A65" w:rsidRPr="00CE26C7" w:rsidRDefault="00A42AE2">
            <w:pPr>
              <w:ind w:firstLine="0"/>
              <w:jc w:val="center"/>
              <w:rPr>
                <w:b/>
                <w:bCs/>
                <w:smallCaps/>
                <w:lang w:val="uk-UA"/>
              </w:rPr>
            </w:pPr>
            <w:r w:rsidRPr="00CE26C7">
              <w:rPr>
                <w:b/>
                <w:bCs/>
                <w:smallCaps/>
                <w:lang w:val="uk-UA"/>
              </w:rPr>
              <w:t>NCTS</w:t>
            </w:r>
          </w:p>
        </w:tc>
        <w:tc>
          <w:tcPr>
            <w:tcW w:w="3263" w:type="dxa"/>
            <w:shd w:val="clear" w:color="auto" w:fill="auto"/>
          </w:tcPr>
          <w:p w14:paraId="4BB35982" w14:textId="77777777" w:rsidR="009C4A65" w:rsidRPr="00CE26C7" w:rsidRDefault="00A42AE2">
            <w:pPr>
              <w:ind w:firstLine="0"/>
              <w:jc w:val="left"/>
              <w:rPr>
                <w:lang w:val="uk-UA"/>
              </w:rPr>
            </w:pPr>
            <w:r w:rsidRPr="00CE26C7">
              <w:rPr>
                <w:lang w:val="uk-UA"/>
              </w:rPr>
              <w:t>Нова комп’ютеризована транзитна система</w:t>
            </w:r>
          </w:p>
        </w:tc>
        <w:tc>
          <w:tcPr>
            <w:tcW w:w="3263" w:type="dxa"/>
            <w:shd w:val="clear" w:color="auto" w:fill="auto"/>
            <w:tcMar>
              <w:top w:w="0" w:type="dxa"/>
              <w:left w:w="115" w:type="dxa"/>
              <w:bottom w:w="0" w:type="dxa"/>
              <w:right w:w="115" w:type="dxa"/>
            </w:tcMar>
          </w:tcPr>
          <w:p w14:paraId="3A7DA186" w14:textId="77777777" w:rsidR="009C4A65" w:rsidRPr="00CE26C7" w:rsidRDefault="00A42AE2">
            <w:pPr>
              <w:ind w:firstLine="0"/>
              <w:jc w:val="left"/>
              <w:rPr>
                <w:lang w:val="uk-UA"/>
              </w:rPr>
            </w:pPr>
            <w:proofErr w:type="spellStart"/>
            <w:r w:rsidRPr="00CE26C7">
              <w:rPr>
                <w:lang w:val="uk-UA"/>
              </w:rPr>
              <w:t>New</w:t>
            </w:r>
            <w:proofErr w:type="spellEnd"/>
            <w:r w:rsidRPr="00CE26C7">
              <w:rPr>
                <w:lang w:val="uk-UA"/>
              </w:rPr>
              <w:t xml:space="preserve"> </w:t>
            </w:r>
            <w:proofErr w:type="spellStart"/>
            <w:r w:rsidRPr="00CE26C7">
              <w:rPr>
                <w:lang w:val="uk-UA"/>
              </w:rPr>
              <w:t>Computerised</w:t>
            </w:r>
            <w:proofErr w:type="spellEnd"/>
            <w:r w:rsidRPr="00CE26C7">
              <w:rPr>
                <w:lang w:val="uk-UA"/>
              </w:rPr>
              <w:t xml:space="preserve"> </w:t>
            </w:r>
            <w:proofErr w:type="spellStart"/>
            <w:r w:rsidRPr="00CE26C7">
              <w:rPr>
                <w:lang w:val="uk-UA"/>
              </w:rPr>
              <w:t>Transit</w:t>
            </w:r>
            <w:proofErr w:type="spellEnd"/>
            <w:r w:rsidRPr="00CE26C7">
              <w:rPr>
                <w:lang w:val="uk-UA"/>
              </w:rPr>
              <w:t xml:space="preserve"> </w:t>
            </w:r>
            <w:proofErr w:type="spellStart"/>
            <w:r w:rsidRPr="00CE26C7">
              <w:rPr>
                <w:lang w:val="uk-UA"/>
              </w:rPr>
              <w:t>System</w:t>
            </w:r>
            <w:proofErr w:type="spellEnd"/>
          </w:p>
        </w:tc>
      </w:tr>
      <w:tr w:rsidR="004443CB" w:rsidRPr="00CE26C7" w14:paraId="7954538E" w14:textId="77777777">
        <w:trPr>
          <w:trHeight w:val="340"/>
          <w:tblHeader/>
        </w:trPr>
        <w:tc>
          <w:tcPr>
            <w:tcW w:w="2969" w:type="dxa"/>
            <w:shd w:val="clear" w:color="auto" w:fill="auto"/>
            <w:tcMar>
              <w:top w:w="0" w:type="dxa"/>
              <w:left w:w="115" w:type="dxa"/>
              <w:bottom w:w="0" w:type="dxa"/>
              <w:right w:w="115" w:type="dxa"/>
            </w:tcMar>
          </w:tcPr>
          <w:p w14:paraId="256179B0" w14:textId="77777777" w:rsidR="009C4A65" w:rsidRPr="00CE26C7" w:rsidRDefault="00A42AE2">
            <w:pPr>
              <w:ind w:firstLine="0"/>
              <w:jc w:val="center"/>
              <w:rPr>
                <w:b/>
                <w:bCs/>
                <w:smallCaps/>
                <w:lang w:val="uk-UA"/>
              </w:rPr>
            </w:pPr>
            <w:r w:rsidRPr="00CE26C7">
              <w:rPr>
                <w:b/>
                <w:bCs/>
                <w:smallCaps/>
                <w:lang w:val="uk-UA"/>
              </w:rPr>
              <w:t>NES</w:t>
            </w:r>
          </w:p>
        </w:tc>
        <w:tc>
          <w:tcPr>
            <w:tcW w:w="3263" w:type="dxa"/>
            <w:shd w:val="clear" w:color="auto" w:fill="auto"/>
          </w:tcPr>
          <w:p w14:paraId="27861ED2" w14:textId="77777777" w:rsidR="009C4A65" w:rsidRPr="00CE26C7" w:rsidRDefault="00A42AE2">
            <w:pPr>
              <w:ind w:firstLine="0"/>
              <w:jc w:val="left"/>
              <w:rPr>
                <w:lang w:val="uk-UA"/>
              </w:rPr>
            </w:pPr>
            <w:r w:rsidRPr="00CE26C7">
              <w:rPr>
                <w:lang w:val="uk-UA"/>
              </w:rPr>
              <w:t>Національна система контролю ввезення (ICS2)</w:t>
            </w:r>
          </w:p>
        </w:tc>
        <w:tc>
          <w:tcPr>
            <w:tcW w:w="3263" w:type="dxa"/>
            <w:shd w:val="clear" w:color="auto" w:fill="auto"/>
            <w:tcMar>
              <w:top w:w="0" w:type="dxa"/>
              <w:left w:w="115" w:type="dxa"/>
              <w:bottom w:w="0" w:type="dxa"/>
              <w:right w:w="115" w:type="dxa"/>
            </w:tcMar>
          </w:tcPr>
          <w:p w14:paraId="5F592103" w14:textId="77777777" w:rsidR="009C4A65" w:rsidRPr="00CE26C7" w:rsidRDefault="00A42AE2">
            <w:pPr>
              <w:ind w:firstLine="0"/>
              <w:jc w:val="left"/>
              <w:rPr>
                <w:lang w:val="uk-UA"/>
              </w:rPr>
            </w:pPr>
            <w:proofErr w:type="spellStart"/>
            <w:r w:rsidRPr="00CE26C7">
              <w:rPr>
                <w:lang w:val="uk-UA"/>
              </w:rPr>
              <w:t>National</w:t>
            </w:r>
            <w:proofErr w:type="spellEnd"/>
            <w:r w:rsidRPr="00CE26C7">
              <w:rPr>
                <w:lang w:val="uk-UA"/>
              </w:rPr>
              <w:t xml:space="preserve"> </w:t>
            </w:r>
            <w:proofErr w:type="spellStart"/>
            <w:r w:rsidRPr="00CE26C7">
              <w:rPr>
                <w:lang w:val="uk-UA"/>
              </w:rPr>
              <w:t>Entry</w:t>
            </w:r>
            <w:proofErr w:type="spellEnd"/>
            <w:r w:rsidRPr="00CE26C7">
              <w:rPr>
                <w:lang w:val="uk-UA"/>
              </w:rPr>
              <w:t xml:space="preserve"> </w:t>
            </w:r>
            <w:proofErr w:type="spellStart"/>
            <w:r w:rsidRPr="00CE26C7">
              <w:rPr>
                <w:lang w:val="uk-UA"/>
              </w:rPr>
              <w:t>System</w:t>
            </w:r>
            <w:proofErr w:type="spellEnd"/>
            <w:r w:rsidRPr="00CE26C7">
              <w:rPr>
                <w:lang w:val="uk-UA"/>
              </w:rPr>
              <w:t xml:space="preserve"> (ICS2)</w:t>
            </w:r>
          </w:p>
        </w:tc>
      </w:tr>
      <w:tr w:rsidR="004443CB" w:rsidRPr="00CE26C7" w14:paraId="2EB95EF8" w14:textId="77777777">
        <w:trPr>
          <w:trHeight w:val="340"/>
          <w:tblHeader/>
        </w:trPr>
        <w:tc>
          <w:tcPr>
            <w:tcW w:w="2969" w:type="dxa"/>
            <w:shd w:val="clear" w:color="auto" w:fill="auto"/>
            <w:tcMar>
              <w:top w:w="0" w:type="dxa"/>
              <w:left w:w="115" w:type="dxa"/>
              <w:bottom w:w="0" w:type="dxa"/>
              <w:right w:w="115" w:type="dxa"/>
            </w:tcMar>
          </w:tcPr>
          <w:p w14:paraId="3316607A" w14:textId="77777777" w:rsidR="009C4A65" w:rsidRPr="00CE26C7" w:rsidRDefault="00A42AE2">
            <w:pPr>
              <w:ind w:firstLine="0"/>
              <w:jc w:val="center"/>
              <w:rPr>
                <w:b/>
                <w:bCs/>
                <w:smallCaps/>
                <w:lang w:val="uk-UA"/>
              </w:rPr>
            </w:pPr>
            <w:r w:rsidRPr="00CE26C7">
              <w:rPr>
                <w:b/>
                <w:bCs/>
                <w:smallCaps/>
                <w:lang w:val="uk-UA"/>
              </w:rPr>
              <w:t>NIS</w:t>
            </w:r>
          </w:p>
        </w:tc>
        <w:tc>
          <w:tcPr>
            <w:tcW w:w="3263" w:type="dxa"/>
            <w:shd w:val="clear" w:color="auto" w:fill="auto"/>
          </w:tcPr>
          <w:p w14:paraId="7C8005C1" w14:textId="77777777" w:rsidR="009C4A65" w:rsidRPr="00CE26C7" w:rsidRDefault="00A42AE2">
            <w:pPr>
              <w:ind w:firstLine="0"/>
              <w:jc w:val="left"/>
              <w:rPr>
                <w:lang w:val="uk-UA"/>
              </w:rPr>
            </w:pPr>
            <w:r w:rsidRPr="00CE26C7">
              <w:rPr>
                <w:lang w:val="uk-UA"/>
              </w:rPr>
              <w:t>Національна система контролю імпорту</w:t>
            </w:r>
          </w:p>
        </w:tc>
        <w:tc>
          <w:tcPr>
            <w:tcW w:w="3263" w:type="dxa"/>
            <w:shd w:val="clear" w:color="auto" w:fill="auto"/>
            <w:tcMar>
              <w:top w:w="0" w:type="dxa"/>
              <w:left w:w="115" w:type="dxa"/>
              <w:bottom w:w="0" w:type="dxa"/>
              <w:right w:w="115" w:type="dxa"/>
            </w:tcMar>
          </w:tcPr>
          <w:p w14:paraId="5669AA5C" w14:textId="77777777" w:rsidR="009C4A65" w:rsidRPr="00CE26C7" w:rsidRDefault="00A42AE2">
            <w:pPr>
              <w:ind w:firstLine="0"/>
              <w:jc w:val="left"/>
              <w:rPr>
                <w:lang w:val="uk-UA"/>
              </w:rPr>
            </w:pPr>
            <w:proofErr w:type="spellStart"/>
            <w:r w:rsidRPr="00CE26C7">
              <w:rPr>
                <w:lang w:val="uk-UA"/>
              </w:rPr>
              <w:t>National</w:t>
            </w:r>
            <w:proofErr w:type="spellEnd"/>
            <w:r w:rsidRPr="00CE26C7">
              <w:rPr>
                <w:lang w:val="uk-UA"/>
              </w:rPr>
              <w:t xml:space="preserve"> </w:t>
            </w:r>
            <w:proofErr w:type="spellStart"/>
            <w:r w:rsidRPr="00CE26C7">
              <w:rPr>
                <w:lang w:val="uk-UA"/>
              </w:rPr>
              <w:t>Import</w:t>
            </w:r>
            <w:proofErr w:type="spellEnd"/>
            <w:r w:rsidRPr="00CE26C7">
              <w:rPr>
                <w:lang w:val="uk-UA"/>
              </w:rPr>
              <w:t xml:space="preserve"> </w:t>
            </w:r>
            <w:proofErr w:type="spellStart"/>
            <w:r w:rsidRPr="00CE26C7">
              <w:rPr>
                <w:lang w:val="uk-UA"/>
              </w:rPr>
              <w:t>System</w:t>
            </w:r>
            <w:proofErr w:type="spellEnd"/>
          </w:p>
        </w:tc>
      </w:tr>
      <w:tr w:rsidR="004443CB" w:rsidRPr="00CE26C7" w14:paraId="42874467" w14:textId="77777777">
        <w:trPr>
          <w:trHeight w:val="340"/>
          <w:tblHeader/>
        </w:trPr>
        <w:tc>
          <w:tcPr>
            <w:tcW w:w="2969" w:type="dxa"/>
            <w:shd w:val="clear" w:color="auto" w:fill="auto"/>
            <w:tcMar>
              <w:top w:w="0" w:type="dxa"/>
              <w:left w:w="115" w:type="dxa"/>
              <w:bottom w:w="0" w:type="dxa"/>
              <w:right w:w="115" w:type="dxa"/>
            </w:tcMar>
          </w:tcPr>
          <w:p w14:paraId="187D17E1" w14:textId="77777777" w:rsidR="009C4A65" w:rsidRPr="00CE26C7" w:rsidRDefault="00A42AE2">
            <w:pPr>
              <w:ind w:firstLine="0"/>
              <w:jc w:val="center"/>
              <w:rPr>
                <w:b/>
                <w:bCs/>
                <w:smallCaps/>
                <w:lang w:val="uk-UA"/>
              </w:rPr>
            </w:pPr>
            <w:r w:rsidRPr="00CE26C7">
              <w:rPr>
                <w:b/>
                <w:bCs/>
                <w:smallCaps/>
                <w:lang w:val="uk-UA"/>
              </w:rPr>
              <w:t>NTI</w:t>
            </w:r>
          </w:p>
        </w:tc>
        <w:tc>
          <w:tcPr>
            <w:tcW w:w="3263" w:type="dxa"/>
            <w:shd w:val="clear" w:color="auto" w:fill="auto"/>
          </w:tcPr>
          <w:p w14:paraId="1209C6AB" w14:textId="77777777" w:rsidR="009C4A65" w:rsidRPr="00CE26C7" w:rsidRDefault="00A42AE2">
            <w:pPr>
              <w:ind w:firstLine="0"/>
              <w:jc w:val="left"/>
              <w:rPr>
                <w:lang w:val="uk-UA"/>
              </w:rPr>
            </w:pPr>
            <w:r w:rsidRPr="00CE26C7">
              <w:rPr>
                <w:lang w:val="uk-UA"/>
              </w:rPr>
              <w:t xml:space="preserve">Національний портал </w:t>
            </w:r>
            <w:proofErr w:type="spellStart"/>
            <w:r w:rsidRPr="00CE26C7">
              <w:rPr>
                <w:lang w:val="uk-UA"/>
              </w:rPr>
              <w:t>трейдера</w:t>
            </w:r>
            <w:proofErr w:type="spellEnd"/>
            <w:r w:rsidRPr="00CE26C7">
              <w:rPr>
                <w:lang w:val="uk-UA"/>
              </w:rPr>
              <w:t xml:space="preserve"> (ICS2)</w:t>
            </w:r>
          </w:p>
        </w:tc>
        <w:tc>
          <w:tcPr>
            <w:tcW w:w="3263" w:type="dxa"/>
            <w:shd w:val="clear" w:color="auto" w:fill="auto"/>
            <w:tcMar>
              <w:top w:w="0" w:type="dxa"/>
              <w:left w:w="115" w:type="dxa"/>
              <w:bottom w:w="0" w:type="dxa"/>
              <w:right w:w="115" w:type="dxa"/>
            </w:tcMar>
          </w:tcPr>
          <w:p w14:paraId="1C173CE1" w14:textId="77777777" w:rsidR="009C4A65" w:rsidRPr="00CE26C7" w:rsidRDefault="00A42AE2">
            <w:pPr>
              <w:ind w:firstLine="0"/>
              <w:jc w:val="left"/>
              <w:rPr>
                <w:lang w:val="uk-UA"/>
              </w:rPr>
            </w:pPr>
            <w:proofErr w:type="spellStart"/>
            <w:r w:rsidRPr="00CE26C7">
              <w:rPr>
                <w:lang w:val="uk-UA"/>
              </w:rPr>
              <w:t>National</w:t>
            </w:r>
            <w:proofErr w:type="spellEnd"/>
            <w:r w:rsidRPr="00CE26C7">
              <w:rPr>
                <w:lang w:val="uk-UA"/>
              </w:rPr>
              <w:t xml:space="preserve"> </w:t>
            </w:r>
            <w:proofErr w:type="spellStart"/>
            <w:r w:rsidRPr="00CE26C7">
              <w:rPr>
                <w:lang w:val="uk-UA"/>
              </w:rPr>
              <w:t>Trader</w:t>
            </w:r>
            <w:proofErr w:type="spellEnd"/>
            <w:r w:rsidRPr="00CE26C7">
              <w:rPr>
                <w:lang w:val="uk-UA"/>
              </w:rPr>
              <w:t xml:space="preserve"> </w:t>
            </w:r>
            <w:proofErr w:type="spellStart"/>
            <w:r w:rsidRPr="00CE26C7">
              <w:rPr>
                <w:lang w:val="uk-UA"/>
              </w:rPr>
              <w:t>Interface</w:t>
            </w:r>
            <w:proofErr w:type="spellEnd"/>
            <w:r w:rsidRPr="00CE26C7">
              <w:rPr>
                <w:lang w:val="uk-UA"/>
              </w:rPr>
              <w:t xml:space="preserve"> (ICS2)</w:t>
            </w:r>
          </w:p>
        </w:tc>
      </w:tr>
      <w:tr w:rsidR="004443CB" w:rsidRPr="00CE26C7" w14:paraId="10E3948C" w14:textId="77777777">
        <w:trPr>
          <w:trHeight w:val="340"/>
          <w:tblHeader/>
        </w:trPr>
        <w:tc>
          <w:tcPr>
            <w:tcW w:w="2969" w:type="dxa"/>
            <w:shd w:val="clear" w:color="auto" w:fill="auto"/>
            <w:tcMar>
              <w:top w:w="0" w:type="dxa"/>
              <w:left w:w="115" w:type="dxa"/>
              <w:bottom w:w="0" w:type="dxa"/>
              <w:right w:w="115" w:type="dxa"/>
            </w:tcMar>
          </w:tcPr>
          <w:p w14:paraId="5A57F3E4" w14:textId="77777777" w:rsidR="009C4A65" w:rsidRPr="00CE26C7" w:rsidRDefault="00A42AE2">
            <w:pPr>
              <w:ind w:firstLine="0"/>
              <w:jc w:val="center"/>
              <w:rPr>
                <w:b/>
                <w:bCs/>
                <w:smallCaps/>
                <w:lang w:val="uk-UA"/>
              </w:rPr>
            </w:pPr>
            <w:r w:rsidRPr="00CE26C7">
              <w:rPr>
                <w:b/>
                <w:bCs/>
                <w:smallCaps/>
                <w:lang w:val="uk-UA"/>
              </w:rPr>
              <w:t>ODS 2 LICENSING SYSTEM</w:t>
            </w:r>
          </w:p>
        </w:tc>
        <w:tc>
          <w:tcPr>
            <w:tcW w:w="3263" w:type="dxa"/>
            <w:shd w:val="clear" w:color="auto" w:fill="auto"/>
          </w:tcPr>
          <w:p w14:paraId="7B344ED0" w14:textId="77777777" w:rsidR="009C4A65" w:rsidRPr="00CE26C7" w:rsidRDefault="00A42AE2">
            <w:pPr>
              <w:ind w:firstLine="0"/>
              <w:jc w:val="left"/>
              <w:rPr>
                <w:lang w:val="uk-UA"/>
              </w:rPr>
            </w:pPr>
            <w:r w:rsidRPr="00CE26C7">
              <w:rPr>
                <w:lang w:val="uk-UA"/>
              </w:rPr>
              <w:t xml:space="preserve">Система ліцензування </w:t>
            </w:r>
            <w:proofErr w:type="spellStart"/>
            <w:r w:rsidRPr="00CE26C7">
              <w:rPr>
                <w:lang w:val="uk-UA"/>
              </w:rPr>
              <w:t>озоноруйнівних</w:t>
            </w:r>
            <w:proofErr w:type="spellEnd"/>
            <w:r w:rsidRPr="00CE26C7">
              <w:rPr>
                <w:lang w:val="uk-UA"/>
              </w:rPr>
              <w:t xml:space="preserve"> речовин</w:t>
            </w:r>
          </w:p>
        </w:tc>
        <w:tc>
          <w:tcPr>
            <w:tcW w:w="3263" w:type="dxa"/>
            <w:shd w:val="clear" w:color="auto" w:fill="auto"/>
            <w:tcMar>
              <w:top w:w="0" w:type="dxa"/>
              <w:left w:w="115" w:type="dxa"/>
              <w:bottom w:w="0" w:type="dxa"/>
              <w:right w:w="115" w:type="dxa"/>
            </w:tcMar>
          </w:tcPr>
          <w:p w14:paraId="20C06B5D" w14:textId="77777777" w:rsidR="009C4A65" w:rsidRPr="00CE26C7" w:rsidRDefault="00A42AE2">
            <w:pPr>
              <w:ind w:firstLine="0"/>
              <w:jc w:val="left"/>
              <w:rPr>
                <w:lang w:val="uk-UA"/>
              </w:rPr>
            </w:pPr>
            <w:proofErr w:type="spellStart"/>
            <w:r w:rsidRPr="00CE26C7">
              <w:rPr>
                <w:lang w:val="uk-UA"/>
              </w:rPr>
              <w:t>Ozone-Depleting</w:t>
            </w:r>
            <w:proofErr w:type="spellEnd"/>
            <w:r w:rsidRPr="00CE26C7">
              <w:rPr>
                <w:lang w:val="uk-UA"/>
              </w:rPr>
              <w:t xml:space="preserve"> </w:t>
            </w:r>
            <w:proofErr w:type="spellStart"/>
            <w:r w:rsidRPr="00CE26C7">
              <w:rPr>
                <w:lang w:val="uk-UA"/>
              </w:rPr>
              <w:t>Substances</w:t>
            </w:r>
            <w:proofErr w:type="spellEnd"/>
            <w:r w:rsidRPr="00CE26C7">
              <w:rPr>
                <w:lang w:val="uk-UA"/>
              </w:rPr>
              <w:t xml:space="preserve"> (ODS) </w:t>
            </w:r>
            <w:proofErr w:type="spellStart"/>
            <w:r w:rsidRPr="00CE26C7">
              <w:rPr>
                <w:lang w:val="uk-UA"/>
              </w:rPr>
              <w:t>Licensing</w:t>
            </w:r>
            <w:proofErr w:type="spellEnd"/>
            <w:r w:rsidRPr="00CE26C7">
              <w:rPr>
                <w:lang w:val="uk-UA"/>
              </w:rPr>
              <w:t xml:space="preserve"> </w:t>
            </w:r>
            <w:proofErr w:type="spellStart"/>
            <w:r w:rsidRPr="00CE26C7">
              <w:rPr>
                <w:lang w:val="uk-UA"/>
              </w:rPr>
              <w:t>System</w:t>
            </w:r>
            <w:proofErr w:type="spellEnd"/>
          </w:p>
        </w:tc>
      </w:tr>
      <w:tr w:rsidR="004443CB" w:rsidRPr="00CE26C7" w14:paraId="76A7E26E" w14:textId="77777777">
        <w:trPr>
          <w:trHeight w:val="340"/>
          <w:tblHeader/>
        </w:trPr>
        <w:tc>
          <w:tcPr>
            <w:tcW w:w="2969" w:type="dxa"/>
            <w:shd w:val="clear" w:color="auto" w:fill="auto"/>
            <w:tcMar>
              <w:top w:w="0" w:type="dxa"/>
              <w:left w:w="115" w:type="dxa"/>
              <w:bottom w:w="0" w:type="dxa"/>
              <w:right w:w="115" w:type="dxa"/>
            </w:tcMar>
          </w:tcPr>
          <w:p w14:paraId="05C67676" w14:textId="77777777" w:rsidR="009C4A65" w:rsidRPr="00CE26C7" w:rsidRDefault="00A42AE2">
            <w:pPr>
              <w:ind w:firstLine="0"/>
              <w:jc w:val="center"/>
              <w:rPr>
                <w:b/>
                <w:bCs/>
                <w:smallCaps/>
                <w:lang w:val="uk-UA"/>
              </w:rPr>
            </w:pPr>
            <w:r w:rsidRPr="00CE26C7">
              <w:rPr>
                <w:b/>
                <w:bCs/>
                <w:smallCaps/>
                <w:lang w:val="uk-UA"/>
              </w:rPr>
              <w:t>OLAF</w:t>
            </w:r>
          </w:p>
        </w:tc>
        <w:tc>
          <w:tcPr>
            <w:tcW w:w="3263" w:type="dxa"/>
            <w:shd w:val="clear" w:color="auto" w:fill="auto"/>
          </w:tcPr>
          <w:p w14:paraId="29BB37CE" w14:textId="77777777" w:rsidR="009C4A65" w:rsidRPr="00CE26C7" w:rsidRDefault="00A42AE2">
            <w:pPr>
              <w:ind w:firstLine="0"/>
              <w:jc w:val="left"/>
              <w:rPr>
                <w:lang w:val="uk-UA"/>
              </w:rPr>
            </w:pPr>
            <w:r w:rsidRPr="00CE26C7">
              <w:rPr>
                <w:lang w:val="uk-UA"/>
              </w:rPr>
              <w:t>Європейське бюро по боротьбі з шахрайством</w:t>
            </w:r>
          </w:p>
        </w:tc>
        <w:tc>
          <w:tcPr>
            <w:tcW w:w="3263" w:type="dxa"/>
            <w:shd w:val="clear" w:color="auto" w:fill="auto"/>
            <w:tcMar>
              <w:top w:w="0" w:type="dxa"/>
              <w:left w:w="115" w:type="dxa"/>
              <w:bottom w:w="0" w:type="dxa"/>
              <w:right w:w="115" w:type="dxa"/>
            </w:tcMar>
          </w:tcPr>
          <w:p w14:paraId="0E589063" w14:textId="77777777" w:rsidR="009C4A65" w:rsidRPr="00CE26C7" w:rsidRDefault="00A42AE2">
            <w:pPr>
              <w:ind w:firstLine="0"/>
              <w:jc w:val="left"/>
              <w:rPr>
                <w:lang w:val="uk-UA"/>
              </w:rPr>
            </w:pPr>
            <w:proofErr w:type="spellStart"/>
            <w:r w:rsidRPr="00CE26C7">
              <w:rPr>
                <w:lang w:val="uk-UA"/>
              </w:rPr>
              <w:t>European</w:t>
            </w:r>
            <w:proofErr w:type="spellEnd"/>
            <w:r w:rsidRPr="00CE26C7">
              <w:rPr>
                <w:lang w:val="uk-UA"/>
              </w:rPr>
              <w:t xml:space="preserve"> </w:t>
            </w:r>
            <w:proofErr w:type="spellStart"/>
            <w:r w:rsidRPr="00CE26C7">
              <w:rPr>
                <w:lang w:val="uk-UA"/>
              </w:rPr>
              <w:t>Anti-fraud</w:t>
            </w:r>
            <w:proofErr w:type="spellEnd"/>
            <w:r w:rsidRPr="00CE26C7">
              <w:rPr>
                <w:lang w:val="uk-UA"/>
              </w:rPr>
              <w:t xml:space="preserve"> Office</w:t>
            </w:r>
          </w:p>
        </w:tc>
      </w:tr>
      <w:tr w:rsidR="004443CB" w:rsidRPr="00CE26C7" w14:paraId="7E6B1302" w14:textId="77777777">
        <w:trPr>
          <w:trHeight w:val="340"/>
          <w:tblHeader/>
        </w:trPr>
        <w:tc>
          <w:tcPr>
            <w:tcW w:w="2969" w:type="dxa"/>
            <w:shd w:val="clear" w:color="auto" w:fill="auto"/>
            <w:tcMar>
              <w:top w:w="0" w:type="dxa"/>
              <w:left w:w="115" w:type="dxa"/>
              <w:bottom w:w="0" w:type="dxa"/>
              <w:right w:w="115" w:type="dxa"/>
            </w:tcMar>
          </w:tcPr>
          <w:p w14:paraId="21A68635" w14:textId="77777777" w:rsidR="009C4A65" w:rsidRPr="00CE26C7" w:rsidRDefault="00A42AE2">
            <w:pPr>
              <w:ind w:firstLine="0"/>
              <w:jc w:val="center"/>
              <w:rPr>
                <w:b/>
                <w:bCs/>
                <w:smallCaps/>
                <w:lang w:val="uk-UA"/>
              </w:rPr>
            </w:pPr>
            <w:r w:rsidRPr="00CE26C7">
              <w:rPr>
                <w:b/>
                <w:bCs/>
                <w:smallCaps/>
                <w:lang w:val="uk-UA"/>
              </w:rPr>
              <w:t>PICS</w:t>
            </w:r>
          </w:p>
        </w:tc>
        <w:tc>
          <w:tcPr>
            <w:tcW w:w="3263" w:type="dxa"/>
            <w:shd w:val="clear" w:color="auto" w:fill="auto"/>
          </w:tcPr>
          <w:p w14:paraId="0C7756A1" w14:textId="77777777" w:rsidR="009C4A65" w:rsidRPr="00CE26C7" w:rsidRDefault="00A42AE2">
            <w:pPr>
              <w:ind w:firstLine="0"/>
              <w:jc w:val="left"/>
              <w:rPr>
                <w:lang w:val="uk-UA"/>
              </w:rPr>
            </w:pPr>
            <w:r w:rsidRPr="00CE26C7">
              <w:rPr>
                <w:lang w:val="uk-UA"/>
              </w:rPr>
              <w:t>Інформаційний простір для взаємодії та співпраці (форум) DG TAXUD</w:t>
            </w:r>
          </w:p>
        </w:tc>
        <w:tc>
          <w:tcPr>
            <w:tcW w:w="3263" w:type="dxa"/>
            <w:shd w:val="clear" w:color="auto" w:fill="auto"/>
            <w:tcMar>
              <w:top w:w="0" w:type="dxa"/>
              <w:left w:w="115" w:type="dxa"/>
              <w:bottom w:w="0" w:type="dxa"/>
              <w:right w:w="115" w:type="dxa"/>
            </w:tcMar>
          </w:tcPr>
          <w:p w14:paraId="59431AE1" w14:textId="77777777" w:rsidR="009C4A65" w:rsidRPr="00CE26C7" w:rsidRDefault="00A42AE2">
            <w:pPr>
              <w:ind w:firstLine="0"/>
              <w:jc w:val="left"/>
              <w:rPr>
                <w:lang w:val="uk-UA"/>
              </w:rPr>
            </w:pPr>
            <w:proofErr w:type="spellStart"/>
            <w:r w:rsidRPr="00CE26C7">
              <w:rPr>
                <w:lang w:val="uk-UA"/>
              </w:rPr>
              <w:t>Programme</w:t>
            </w:r>
            <w:proofErr w:type="spellEnd"/>
            <w:r w:rsidRPr="00CE26C7">
              <w:rPr>
                <w:lang w:val="uk-UA"/>
              </w:rPr>
              <w:t xml:space="preserve"> </w:t>
            </w:r>
            <w:proofErr w:type="spellStart"/>
            <w:r w:rsidRPr="00CE26C7">
              <w:rPr>
                <w:lang w:val="uk-UA"/>
              </w:rPr>
              <w:t>Information</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Collaboration</w:t>
            </w:r>
            <w:proofErr w:type="spellEnd"/>
            <w:r w:rsidRPr="00CE26C7">
              <w:rPr>
                <w:lang w:val="uk-UA"/>
              </w:rPr>
              <w:t xml:space="preserve"> </w:t>
            </w:r>
            <w:proofErr w:type="spellStart"/>
            <w:r w:rsidRPr="00CE26C7">
              <w:rPr>
                <w:lang w:val="uk-UA"/>
              </w:rPr>
              <w:t>Space</w:t>
            </w:r>
            <w:proofErr w:type="spellEnd"/>
            <w:r w:rsidRPr="00CE26C7">
              <w:rPr>
                <w:lang w:val="uk-UA"/>
              </w:rPr>
              <w:t xml:space="preserve"> </w:t>
            </w:r>
            <w:proofErr w:type="spellStart"/>
            <w:r w:rsidRPr="00CE26C7">
              <w:rPr>
                <w:lang w:val="uk-UA"/>
              </w:rPr>
              <w:t>by</w:t>
            </w:r>
            <w:proofErr w:type="spellEnd"/>
            <w:r w:rsidRPr="00CE26C7">
              <w:rPr>
                <w:lang w:val="uk-UA"/>
              </w:rPr>
              <w:t xml:space="preserve"> DG TAXUD</w:t>
            </w:r>
          </w:p>
        </w:tc>
      </w:tr>
      <w:tr w:rsidR="004443CB" w:rsidRPr="00CE26C7" w14:paraId="5612F469" w14:textId="77777777">
        <w:trPr>
          <w:trHeight w:val="340"/>
          <w:tblHeader/>
        </w:trPr>
        <w:tc>
          <w:tcPr>
            <w:tcW w:w="2969" w:type="dxa"/>
            <w:shd w:val="clear" w:color="auto" w:fill="auto"/>
            <w:tcMar>
              <w:top w:w="0" w:type="dxa"/>
              <w:left w:w="115" w:type="dxa"/>
              <w:bottom w:w="0" w:type="dxa"/>
              <w:right w:w="115" w:type="dxa"/>
            </w:tcMar>
          </w:tcPr>
          <w:p w14:paraId="6CC53BCB" w14:textId="77777777" w:rsidR="009C4A65" w:rsidRPr="00CE26C7" w:rsidRDefault="00A42AE2">
            <w:pPr>
              <w:ind w:firstLine="0"/>
              <w:jc w:val="center"/>
              <w:rPr>
                <w:b/>
                <w:bCs/>
                <w:smallCaps/>
                <w:lang w:val="uk-UA"/>
              </w:rPr>
            </w:pPr>
            <w:r w:rsidRPr="00CE26C7">
              <w:rPr>
                <w:b/>
                <w:bCs/>
                <w:smallCaps/>
                <w:lang w:val="uk-UA"/>
              </w:rPr>
              <w:t>PN</w:t>
            </w:r>
          </w:p>
        </w:tc>
        <w:tc>
          <w:tcPr>
            <w:tcW w:w="3263" w:type="dxa"/>
            <w:shd w:val="clear" w:color="auto" w:fill="auto"/>
          </w:tcPr>
          <w:p w14:paraId="6593D58D" w14:textId="77777777" w:rsidR="009C4A65" w:rsidRPr="00CE26C7" w:rsidRDefault="00A42AE2">
            <w:pPr>
              <w:ind w:firstLine="0"/>
              <w:jc w:val="left"/>
              <w:rPr>
                <w:lang w:val="uk-UA"/>
              </w:rPr>
            </w:pPr>
            <w:r w:rsidRPr="00CE26C7">
              <w:rPr>
                <w:lang w:val="uk-UA"/>
              </w:rPr>
              <w:t>Повідомлення про пред’явлення</w:t>
            </w:r>
          </w:p>
        </w:tc>
        <w:tc>
          <w:tcPr>
            <w:tcW w:w="3263" w:type="dxa"/>
            <w:shd w:val="clear" w:color="auto" w:fill="auto"/>
            <w:tcMar>
              <w:top w:w="0" w:type="dxa"/>
              <w:left w:w="115" w:type="dxa"/>
              <w:bottom w:w="0" w:type="dxa"/>
              <w:right w:w="115" w:type="dxa"/>
            </w:tcMar>
          </w:tcPr>
          <w:p w14:paraId="73747755" w14:textId="77777777" w:rsidR="009C4A65" w:rsidRPr="00CE26C7" w:rsidRDefault="00A42AE2">
            <w:pPr>
              <w:ind w:firstLine="0"/>
              <w:jc w:val="left"/>
              <w:rPr>
                <w:lang w:val="uk-UA"/>
              </w:rPr>
            </w:pPr>
            <w:proofErr w:type="spellStart"/>
            <w:r w:rsidRPr="00CE26C7">
              <w:rPr>
                <w:lang w:val="uk-UA"/>
              </w:rPr>
              <w:t>Presentation</w:t>
            </w:r>
            <w:proofErr w:type="spellEnd"/>
            <w:r w:rsidRPr="00CE26C7">
              <w:rPr>
                <w:lang w:val="uk-UA"/>
              </w:rPr>
              <w:t xml:space="preserve"> </w:t>
            </w:r>
            <w:proofErr w:type="spellStart"/>
            <w:r w:rsidRPr="00CE26C7">
              <w:rPr>
                <w:lang w:val="uk-UA"/>
              </w:rPr>
              <w:t>Notification</w:t>
            </w:r>
            <w:proofErr w:type="spellEnd"/>
          </w:p>
        </w:tc>
      </w:tr>
      <w:tr w:rsidR="004443CB" w:rsidRPr="00CE26C7" w14:paraId="4E90B22B" w14:textId="77777777">
        <w:trPr>
          <w:trHeight w:val="340"/>
          <w:tblHeader/>
        </w:trPr>
        <w:tc>
          <w:tcPr>
            <w:tcW w:w="2969" w:type="dxa"/>
            <w:shd w:val="clear" w:color="auto" w:fill="auto"/>
            <w:tcMar>
              <w:top w:w="0" w:type="dxa"/>
              <w:left w:w="115" w:type="dxa"/>
              <w:bottom w:w="0" w:type="dxa"/>
              <w:right w:w="115" w:type="dxa"/>
            </w:tcMar>
          </w:tcPr>
          <w:p w14:paraId="303735CA" w14:textId="77777777" w:rsidR="009C4A65" w:rsidRPr="00CE26C7" w:rsidRDefault="00A42AE2">
            <w:pPr>
              <w:ind w:firstLine="0"/>
              <w:jc w:val="center"/>
              <w:rPr>
                <w:b/>
                <w:bCs/>
                <w:smallCaps/>
                <w:lang w:val="uk-UA"/>
              </w:rPr>
            </w:pPr>
            <w:proofErr w:type="spellStart"/>
            <w:r w:rsidRPr="00CE26C7">
              <w:rPr>
                <w:b/>
                <w:bCs/>
                <w:smallCaps/>
                <w:lang w:val="uk-UA"/>
              </w:rPr>
              <w:t>PoUS</w:t>
            </w:r>
            <w:proofErr w:type="spellEnd"/>
          </w:p>
        </w:tc>
        <w:tc>
          <w:tcPr>
            <w:tcW w:w="3263" w:type="dxa"/>
            <w:shd w:val="clear" w:color="auto" w:fill="auto"/>
          </w:tcPr>
          <w:p w14:paraId="51175176" w14:textId="77777777" w:rsidR="009C4A65" w:rsidRPr="00CE26C7" w:rsidRDefault="00A42AE2">
            <w:pPr>
              <w:ind w:firstLine="0"/>
              <w:jc w:val="left"/>
              <w:rPr>
                <w:lang w:val="uk-UA"/>
              </w:rPr>
            </w:pPr>
            <w:r w:rsidRPr="00CE26C7">
              <w:rPr>
                <w:lang w:val="uk-UA"/>
              </w:rPr>
              <w:t>Система підтвердження статусу товарів ЄС</w:t>
            </w:r>
          </w:p>
        </w:tc>
        <w:tc>
          <w:tcPr>
            <w:tcW w:w="3263" w:type="dxa"/>
            <w:shd w:val="clear" w:color="auto" w:fill="auto"/>
            <w:tcMar>
              <w:top w:w="0" w:type="dxa"/>
              <w:left w:w="115" w:type="dxa"/>
              <w:bottom w:w="0" w:type="dxa"/>
              <w:right w:w="115" w:type="dxa"/>
            </w:tcMar>
          </w:tcPr>
          <w:p w14:paraId="069CF5DC" w14:textId="77777777" w:rsidR="009C4A65" w:rsidRPr="00CE26C7" w:rsidRDefault="00A42AE2">
            <w:pPr>
              <w:ind w:firstLine="0"/>
              <w:jc w:val="left"/>
              <w:rPr>
                <w:lang w:val="uk-UA"/>
              </w:rPr>
            </w:pPr>
            <w:proofErr w:type="spellStart"/>
            <w:r w:rsidRPr="00CE26C7">
              <w:rPr>
                <w:lang w:val="uk-UA"/>
              </w:rPr>
              <w:t>Proof</w:t>
            </w:r>
            <w:proofErr w:type="spellEnd"/>
            <w:r w:rsidRPr="00CE26C7">
              <w:rPr>
                <w:lang w:val="uk-UA"/>
              </w:rPr>
              <w:t xml:space="preserve"> </w:t>
            </w:r>
            <w:proofErr w:type="spellStart"/>
            <w:r w:rsidRPr="00CE26C7">
              <w:rPr>
                <w:lang w:val="uk-UA"/>
              </w:rPr>
              <w:t>of</w:t>
            </w:r>
            <w:proofErr w:type="spellEnd"/>
            <w:r w:rsidRPr="00CE26C7">
              <w:rPr>
                <w:lang w:val="uk-UA"/>
              </w:rPr>
              <w:t xml:space="preserve"> </w:t>
            </w:r>
            <w:proofErr w:type="spellStart"/>
            <w:r w:rsidRPr="00CE26C7">
              <w:rPr>
                <w:lang w:val="uk-UA"/>
              </w:rPr>
              <w:t>Union</w:t>
            </w:r>
            <w:proofErr w:type="spellEnd"/>
            <w:r w:rsidRPr="00CE26C7">
              <w:rPr>
                <w:lang w:val="uk-UA"/>
              </w:rPr>
              <w:t xml:space="preserve"> </w:t>
            </w:r>
            <w:proofErr w:type="spellStart"/>
            <w:r w:rsidRPr="00CE26C7">
              <w:rPr>
                <w:lang w:val="uk-UA"/>
              </w:rPr>
              <w:t>Status</w:t>
            </w:r>
            <w:proofErr w:type="spellEnd"/>
          </w:p>
        </w:tc>
      </w:tr>
      <w:tr w:rsidR="004443CB" w:rsidRPr="00CE26C7" w14:paraId="47EEDF62" w14:textId="77777777">
        <w:trPr>
          <w:trHeight w:val="340"/>
          <w:tblHeader/>
        </w:trPr>
        <w:tc>
          <w:tcPr>
            <w:tcW w:w="2969" w:type="dxa"/>
            <w:shd w:val="clear" w:color="auto" w:fill="auto"/>
            <w:tcMar>
              <w:top w:w="0" w:type="dxa"/>
              <w:left w:w="115" w:type="dxa"/>
              <w:bottom w:w="0" w:type="dxa"/>
              <w:right w:w="115" w:type="dxa"/>
            </w:tcMar>
          </w:tcPr>
          <w:p w14:paraId="200FECC5" w14:textId="77777777" w:rsidR="009C4A65" w:rsidRPr="00CE26C7" w:rsidRDefault="00A42AE2">
            <w:pPr>
              <w:ind w:firstLine="0"/>
              <w:jc w:val="center"/>
              <w:rPr>
                <w:b/>
                <w:bCs/>
                <w:smallCaps/>
                <w:lang w:val="uk-UA"/>
              </w:rPr>
            </w:pPr>
            <w:r w:rsidRPr="00CE26C7">
              <w:rPr>
                <w:b/>
                <w:bCs/>
                <w:smallCaps/>
                <w:lang w:val="uk-UA"/>
              </w:rPr>
              <w:t>QUOTA2</w:t>
            </w:r>
          </w:p>
        </w:tc>
        <w:tc>
          <w:tcPr>
            <w:tcW w:w="3263" w:type="dxa"/>
            <w:shd w:val="clear" w:color="auto" w:fill="auto"/>
          </w:tcPr>
          <w:p w14:paraId="1DFB108B" w14:textId="77777777" w:rsidR="009C4A65" w:rsidRPr="00CE26C7" w:rsidRDefault="00A42AE2">
            <w:pPr>
              <w:ind w:firstLine="0"/>
              <w:jc w:val="left"/>
              <w:rPr>
                <w:lang w:val="uk-UA"/>
              </w:rPr>
            </w:pPr>
            <w:r w:rsidRPr="00CE26C7">
              <w:rPr>
                <w:lang w:val="uk-UA"/>
              </w:rPr>
              <w:t>Електронна система управління квотами 2</w:t>
            </w:r>
          </w:p>
        </w:tc>
        <w:tc>
          <w:tcPr>
            <w:tcW w:w="3263" w:type="dxa"/>
            <w:shd w:val="clear" w:color="auto" w:fill="auto"/>
            <w:tcMar>
              <w:top w:w="0" w:type="dxa"/>
              <w:left w:w="115" w:type="dxa"/>
              <w:bottom w:w="0" w:type="dxa"/>
              <w:right w:w="115" w:type="dxa"/>
            </w:tcMar>
          </w:tcPr>
          <w:p w14:paraId="43B66935" w14:textId="77777777" w:rsidR="009C4A65" w:rsidRPr="00CE26C7" w:rsidRDefault="00A42AE2">
            <w:pPr>
              <w:ind w:firstLine="0"/>
              <w:jc w:val="left"/>
              <w:rPr>
                <w:lang w:val="uk-UA"/>
              </w:rPr>
            </w:pPr>
            <w:r w:rsidRPr="00CE26C7">
              <w:rPr>
                <w:lang w:val="uk-UA"/>
              </w:rPr>
              <w:t xml:space="preserve">EU </w:t>
            </w:r>
            <w:proofErr w:type="spellStart"/>
            <w:r w:rsidRPr="00CE26C7">
              <w:rPr>
                <w:lang w:val="uk-UA"/>
              </w:rPr>
              <w:t>Quota</w:t>
            </w:r>
            <w:proofErr w:type="spellEnd"/>
            <w:r w:rsidRPr="00CE26C7">
              <w:rPr>
                <w:lang w:val="uk-UA"/>
              </w:rPr>
              <w:t xml:space="preserve"> </w:t>
            </w:r>
            <w:proofErr w:type="spellStart"/>
            <w:r w:rsidRPr="00CE26C7">
              <w:rPr>
                <w:lang w:val="uk-UA"/>
              </w:rPr>
              <w:t>Management</w:t>
            </w:r>
            <w:proofErr w:type="spellEnd"/>
            <w:r w:rsidRPr="00CE26C7">
              <w:rPr>
                <w:lang w:val="uk-UA"/>
              </w:rPr>
              <w:t xml:space="preserve"> </w:t>
            </w:r>
            <w:proofErr w:type="spellStart"/>
            <w:r w:rsidRPr="00CE26C7">
              <w:rPr>
                <w:lang w:val="uk-UA"/>
              </w:rPr>
              <w:t>System</w:t>
            </w:r>
            <w:proofErr w:type="spellEnd"/>
            <w:r w:rsidRPr="00CE26C7">
              <w:rPr>
                <w:lang w:val="uk-UA"/>
              </w:rPr>
              <w:t xml:space="preserve"> </w:t>
            </w:r>
          </w:p>
        </w:tc>
      </w:tr>
      <w:tr w:rsidR="004443CB" w:rsidRPr="00CE26C7" w14:paraId="05E45F02" w14:textId="77777777">
        <w:trPr>
          <w:trHeight w:val="340"/>
          <w:tblHeader/>
        </w:trPr>
        <w:tc>
          <w:tcPr>
            <w:tcW w:w="2969" w:type="dxa"/>
            <w:shd w:val="clear" w:color="auto" w:fill="auto"/>
            <w:tcMar>
              <w:top w:w="0" w:type="dxa"/>
              <w:left w:w="115" w:type="dxa"/>
              <w:bottom w:w="0" w:type="dxa"/>
              <w:right w:w="115" w:type="dxa"/>
            </w:tcMar>
          </w:tcPr>
          <w:p w14:paraId="31FC973B" w14:textId="77777777" w:rsidR="009C4A65" w:rsidRPr="00CE26C7" w:rsidRDefault="00A42AE2">
            <w:pPr>
              <w:ind w:firstLine="0"/>
              <w:jc w:val="center"/>
              <w:rPr>
                <w:b/>
                <w:bCs/>
                <w:smallCaps/>
                <w:lang w:val="uk-UA"/>
              </w:rPr>
            </w:pPr>
            <w:r w:rsidRPr="00CE26C7">
              <w:rPr>
                <w:b/>
                <w:bCs/>
                <w:smallCaps/>
                <w:lang w:val="uk-UA"/>
              </w:rPr>
              <w:t>REX</w:t>
            </w:r>
          </w:p>
        </w:tc>
        <w:tc>
          <w:tcPr>
            <w:tcW w:w="3263" w:type="dxa"/>
            <w:shd w:val="clear" w:color="auto" w:fill="auto"/>
          </w:tcPr>
          <w:p w14:paraId="42428A1A" w14:textId="77777777" w:rsidR="009C4A65" w:rsidRPr="00CE26C7" w:rsidRDefault="00A42AE2">
            <w:pPr>
              <w:ind w:firstLine="0"/>
              <w:jc w:val="left"/>
              <w:rPr>
                <w:lang w:val="uk-UA"/>
              </w:rPr>
            </w:pPr>
            <w:r w:rsidRPr="00CE26C7">
              <w:rPr>
                <w:lang w:val="uk-UA"/>
              </w:rPr>
              <w:t>Система зареєстрованих експортерів</w:t>
            </w:r>
          </w:p>
        </w:tc>
        <w:tc>
          <w:tcPr>
            <w:tcW w:w="3263" w:type="dxa"/>
            <w:shd w:val="clear" w:color="auto" w:fill="auto"/>
            <w:tcMar>
              <w:top w:w="0" w:type="dxa"/>
              <w:left w:w="115" w:type="dxa"/>
              <w:bottom w:w="0" w:type="dxa"/>
              <w:right w:w="115" w:type="dxa"/>
            </w:tcMar>
          </w:tcPr>
          <w:p w14:paraId="0DB8CEDB" w14:textId="77777777" w:rsidR="009C4A65" w:rsidRPr="00CE26C7" w:rsidRDefault="00A42AE2">
            <w:pPr>
              <w:ind w:firstLine="0"/>
              <w:jc w:val="left"/>
              <w:rPr>
                <w:lang w:val="uk-UA"/>
              </w:rPr>
            </w:pPr>
            <w:proofErr w:type="spellStart"/>
            <w:r w:rsidRPr="00CE26C7">
              <w:rPr>
                <w:lang w:val="uk-UA"/>
              </w:rPr>
              <w:t>Registered</w:t>
            </w:r>
            <w:proofErr w:type="spellEnd"/>
            <w:r w:rsidRPr="00CE26C7">
              <w:rPr>
                <w:lang w:val="uk-UA"/>
              </w:rPr>
              <w:t xml:space="preserve"> </w:t>
            </w:r>
            <w:proofErr w:type="spellStart"/>
            <w:r w:rsidRPr="00CE26C7">
              <w:rPr>
                <w:lang w:val="uk-UA"/>
              </w:rPr>
              <w:t>Exporter</w:t>
            </w:r>
            <w:proofErr w:type="spellEnd"/>
            <w:r w:rsidRPr="00CE26C7">
              <w:rPr>
                <w:lang w:val="uk-UA"/>
              </w:rPr>
              <w:t xml:space="preserve"> </w:t>
            </w:r>
            <w:proofErr w:type="spellStart"/>
            <w:r w:rsidRPr="00CE26C7">
              <w:rPr>
                <w:lang w:val="uk-UA"/>
              </w:rPr>
              <w:t>System</w:t>
            </w:r>
            <w:proofErr w:type="spellEnd"/>
          </w:p>
        </w:tc>
      </w:tr>
      <w:tr w:rsidR="004443CB" w:rsidRPr="00CE26C7" w14:paraId="6D4FD6AD" w14:textId="77777777">
        <w:trPr>
          <w:trHeight w:val="340"/>
          <w:tblHeader/>
        </w:trPr>
        <w:tc>
          <w:tcPr>
            <w:tcW w:w="2969" w:type="dxa"/>
            <w:shd w:val="clear" w:color="auto" w:fill="auto"/>
            <w:tcMar>
              <w:top w:w="0" w:type="dxa"/>
              <w:left w:w="115" w:type="dxa"/>
              <w:bottom w:w="0" w:type="dxa"/>
              <w:right w:w="115" w:type="dxa"/>
            </w:tcMar>
          </w:tcPr>
          <w:p w14:paraId="251D9317" w14:textId="77777777" w:rsidR="009C4A65" w:rsidRPr="00CE26C7" w:rsidRDefault="00A42AE2">
            <w:pPr>
              <w:ind w:firstLine="0"/>
              <w:jc w:val="center"/>
              <w:rPr>
                <w:b/>
                <w:bCs/>
                <w:smallCaps/>
                <w:lang w:val="uk-UA"/>
              </w:rPr>
            </w:pPr>
            <w:r w:rsidRPr="00CE26C7">
              <w:rPr>
                <w:b/>
                <w:bCs/>
                <w:smallCaps/>
                <w:lang w:val="uk-UA"/>
              </w:rPr>
              <w:t>REX-STP</w:t>
            </w:r>
          </w:p>
        </w:tc>
        <w:tc>
          <w:tcPr>
            <w:tcW w:w="3263" w:type="dxa"/>
            <w:shd w:val="clear" w:color="auto" w:fill="auto"/>
          </w:tcPr>
          <w:p w14:paraId="7AA09824" w14:textId="77777777" w:rsidR="009C4A65" w:rsidRPr="00CE26C7" w:rsidRDefault="00A42AE2">
            <w:pPr>
              <w:ind w:firstLine="0"/>
              <w:jc w:val="left"/>
              <w:rPr>
                <w:lang w:val="uk-UA"/>
              </w:rPr>
            </w:pPr>
            <w:r w:rsidRPr="00CE26C7">
              <w:rPr>
                <w:lang w:val="uk-UA"/>
              </w:rPr>
              <w:t xml:space="preserve">Спеціальний портал </w:t>
            </w:r>
            <w:proofErr w:type="spellStart"/>
            <w:r w:rsidRPr="00CE26C7">
              <w:rPr>
                <w:lang w:val="uk-UA"/>
              </w:rPr>
              <w:t>трейдера</w:t>
            </w:r>
            <w:proofErr w:type="spellEnd"/>
            <w:r w:rsidRPr="00CE26C7">
              <w:rPr>
                <w:lang w:val="uk-UA"/>
              </w:rPr>
              <w:t xml:space="preserve"> Системи зареєстрованих експортерів ЄС</w:t>
            </w:r>
          </w:p>
        </w:tc>
        <w:tc>
          <w:tcPr>
            <w:tcW w:w="3263" w:type="dxa"/>
            <w:shd w:val="clear" w:color="auto" w:fill="auto"/>
            <w:tcMar>
              <w:top w:w="0" w:type="dxa"/>
              <w:left w:w="115" w:type="dxa"/>
              <w:bottom w:w="0" w:type="dxa"/>
              <w:right w:w="115" w:type="dxa"/>
            </w:tcMar>
          </w:tcPr>
          <w:p w14:paraId="7DF9A585" w14:textId="77777777" w:rsidR="009C4A65" w:rsidRPr="00CE26C7" w:rsidRDefault="00A42AE2">
            <w:pPr>
              <w:ind w:firstLine="0"/>
              <w:jc w:val="left"/>
              <w:rPr>
                <w:lang w:val="uk-UA"/>
              </w:rPr>
            </w:pPr>
            <w:proofErr w:type="spellStart"/>
            <w:r w:rsidRPr="00CE26C7">
              <w:rPr>
                <w:lang w:val="uk-UA"/>
              </w:rPr>
              <w:t>Specific</w:t>
            </w:r>
            <w:proofErr w:type="spellEnd"/>
            <w:r w:rsidRPr="00CE26C7">
              <w:rPr>
                <w:lang w:val="uk-UA"/>
              </w:rPr>
              <w:t xml:space="preserve"> </w:t>
            </w:r>
            <w:proofErr w:type="spellStart"/>
            <w:r w:rsidRPr="00CE26C7">
              <w:rPr>
                <w:lang w:val="uk-UA"/>
              </w:rPr>
              <w:t>Trader</w:t>
            </w:r>
            <w:proofErr w:type="spellEnd"/>
            <w:r w:rsidRPr="00CE26C7">
              <w:rPr>
                <w:lang w:val="uk-UA"/>
              </w:rPr>
              <w:t xml:space="preserve"> </w:t>
            </w:r>
            <w:proofErr w:type="spellStart"/>
            <w:r w:rsidRPr="00CE26C7">
              <w:rPr>
                <w:lang w:val="uk-UA"/>
              </w:rPr>
              <w:t>Portal</w:t>
            </w:r>
            <w:proofErr w:type="spellEnd"/>
            <w:r w:rsidRPr="00CE26C7">
              <w:rPr>
                <w:lang w:val="uk-UA"/>
              </w:rPr>
              <w:t xml:space="preserve"> (REX)</w:t>
            </w:r>
          </w:p>
        </w:tc>
      </w:tr>
      <w:tr w:rsidR="004443CB" w:rsidRPr="00CE26C7" w14:paraId="1007C1D6" w14:textId="77777777">
        <w:trPr>
          <w:trHeight w:val="340"/>
          <w:tblHeader/>
        </w:trPr>
        <w:tc>
          <w:tcPr>
            <w:tcW w:w="2969" w:type="dxa"/>
            <w:shd w:val="clear" w:color="auto" w:fill="auto"/>
            <w:tcMar>
              <w:top w:w="0" w:type="dxa"/>
              <w:left w:w="115" w:type="dxa"/>
              <w:bottom w:w="0" w:type="dxa"/>
              <w:right w:w="115" w:type="dxa"/>
            </w:tcMar>
          </w:tcPr>
          <w:p w14:paraId="2AEB9253" w14:textId="77777777" w:rsidR="009C4A65" w:rsidRPr="00CE26C7" w:rsidRDefault="00A42AE2">
            <w:pPr>
              <w:ind w:firstLine="0"/>
              <w:jc w:val="center"/>
              <w:rPr>
                <w:b/>
                <w:bCs/>
                <w:smallCaps/>
                <w:lang w:val="uk-UA"/>
              </w:rPr>
            </w:pPr>
            <w:r w:rsidRPr="00CE26C7">
              <w:rPr>
                <w:b/>
                <w:bCs/>
                <w:smallCaps/>
                <w:lang w:val="uk-UA"/>
              </w:rPr>
              <w:t>STI</w:t>
            </w:r>
          </w:p>
        </w:tc>
        <w:tc>
          <w:tcPr>
            <w:tcW w:w="3263" w:type="dxa"/>
            <w:shd w:val="clear" w:color="auto" w:fill="auto"/>
          </w:tcPr>
          <w:p w14:paraId="2A594E26" w14:textId="77777777" w:rsidR="009C4A65" w:rsidRPr="00CE26C7" w:rsidRDefault="00A42AE2">
            <w:pPr>
              <w:ind w:firstLine="0"/>
              <w:jc w:val="left"/>
              <w:rPr>
                <w:lang w:val="uk-UA"/>
              </w:rPr>
            </w:pPr>
            <w:r w:rsidRPr="00CE26C7">
              <w:rPr>
                <w:lang w:val="uk-UA"/>
              </w:rPr>
              <w:t xml:space="preserve">Спільний портал </w:t>
            </w:r>
            <w:proofErr w:type="spellStart"/>
            <w:r w:rsidRPr="00CE26C7">
              <w:rPr>
                <w:lang w:val="uk-UA"/>
              </w:rPr>
              <w:t>трейдера</w:t>
            </w:r>
            <w:proofErr w:type="spellEnd"/>
            <w:r w:rsidRPr="00CE26C7">
              <w:rPr>
                <w:lang w:val="uk-UA"/>
              </w:rPr>
              <w:t xml:space="preserve"> (ICS2)</w:t>
            </w:r>
          </w:p>
        </w:tc>
        <w:tc>
          <w:tcPr>
            <w:tcW w:w="3263" w:type="dxa"/>
            <w:shd w:val="clear" w:color="auto" w:fill="auto"/>
            <w:tcMar>
              <w:top w:w="0" w:type="dxa"/>
              <w:left w:w="115" w:type="dxa"/>
              <w:bottom w:w="0" w:type="dxa"/>
              <w:right w:w="115" w:type="dxa"/>
            </w:tcMar>
          </w:tcPr>
          <w:p w14:paraId="3F17D308" w14:textId="77777777" w:rsidR="009C4A65" w:rsidRPr="00CE26C7" w:rsidRDefault="00A42AE2">
            <w:pPr>
              <w:ind w:firstLine="0"/>
              <w:jc w:val="left"/>
              <w:rPr>
                <w:lang w:val="uk-UA"/>
              </w:rPr>
            </w:pPr>
            <w:proofErr w:type="spellStart"/>
            <w:r w:rsidRPr="00CE26C7">
              <w:rPr>
                <w:lang w:val="uk-UA"/>
              </w:rPr>
              <w:t>Shared</w:t>
            </w:r>
            <w:proofErr w:type="spellEnd"/>
            <w:r w:rsidRPr="00CE26C7">
              <w:rPr>
                <w:lang w:val="uk-UA"/>
              </w:rPr>
              <w:t xml:space="preserve"> </w:t>
            </w:r>
            <w:proofErr w:type="spellStart"/>
            <w:r w:rsidRPr="00CE26C7">
              <w:rPr>
                <w:lang w:val="uk-UA"/>
              </w:rPr>
              <w:t>Trader</w:t>
            </w:r>
            <w:proofErr w:type="spellEnd"/>
            <w:r w:rsidRPr="00CE26C7">
              <w:rPr>
                <w:lang w:val="uk-UA"/>
              </w:rPr>
              <w:t xml:space="preserve"> </w:t>
            </w:r>
            <w:proofErr w:type="spellStart"/>
            <w:r w:rsidRPr="00CE26C7">
              <w:rPr>
                <w:lang w:val="uk-UA"/>
              </w:rPr>
              <w:t>Interface</w:t>
            </w:r>
            <w:proofErr w:type="spellEnd"/>
            <w:r w:rsidRPr="00CE26C7">
              <w:rPr>
                <w:lang w:val="uk-UA"/>
              </w:rPr>
              <w:t xml:space="preserve"> (ICS2)</w:t>
            </w:r>
          </w:p>
        </w:tc>
      </w:tr>
      <w:tr w:rsidR="004443CB" w:rsidRPr="00CE26C7" w14:paraId="6D6E1000" w14:textId="77777777">
        <w:trPr>
          <w:trHeight w:val="340"/>
          <w:tblHeader/>
        </w:trPr>
        <w:tc>
          <w:tcPr>
            <w:tcW w:w="2969" w:type="dxa"/>
            <w:shd w:val="clear" w:color="auto" w:fill="auto"/>
            <w:tcMar>
              <w:top w:w="0" w:type="dxa"/>
              <w:left w:w="115" w:type="dxa"/>
              <w:bottom w:w="0" w:type="dxa"/>
              <w:right w:w="115" w:type="dxa"/>
            </w:tcMar>
          </w:tcPr>
          <w:p w14:paraId="14A3DFC0" w14:textId="77777777" w:rsidR="009C4A65" w:rsidRPr="00CE26C7" w:rsidRDefault="00A42AE2">
            <w:pPr>
              <w:ind w:firstLine="0"/>
              <w:jc w:val="center"/>
              <w:rPr>
                <w:b/>
                <w:bCs/>
                <w:smallCaps/>
                <w:lang w:val="uk-UA"/>
              </w:rPr>
            </w:pPr>
            <w:r w:rsidRPr="00CE26C7">
              <w:rPr>
                <w:b/>
                <w:bCs/>
                <w:smallCaps/>
                <w:lang w:val="uk-UA"/>
              </w:rPr>
              <w:lastRenderedPageBreak/>
              <w:t>SURV3</w:t>
            </w:r>
          </w:p>
        </w:tc>
        <w:tc>
          <w:tcPr>
            <w:tcW w:w="3263" w:type="dxa"/>
            <w:shd w:val="clear" w:color="auto" w:fill="auto"/>
          </w:tcPr>
          <w:p w14:paraId="6DCB7448" w14:textId="77777777" w:rsidR="009C4A65" w:rsidRPr="00CE26C7" w:rsidRDefault="00A42AE2">
            <w:pPr>
              <w:ind w:firstLine="0"/>
              <w:jc w:val="left"/>
              <w:rPr>
                <w:lang w:val="uk-UA"/>
              </w:rPr>
            </w:pPr>
            <w:r w:rsidRPr="00CE26C7">
              <w:rPr>
                <w:lang w:val="uk-UA"/>
              </w:rPr>
              <w:t>Система нагляду Єврокомісії 3</w:t>
            </w:r>
          </w:p>
        </w:tc>
        <w:tc>
          <w:tcPr>
            <w:tcW w:w="3263" w:type="dxa"/>
            <w:shd w:val="clear" w:color="auto" w:fill="auto"/>
            <w:tcMar>
              <w:top w:w="0" w:type="dxa"/>
              <w:left w:w="115" w:type="dxa"/>
              <w:bottom w:w="0" w:type="dxa"/>
              <w:right w:w="115" w:type="dxa"/>
            </w:tcMar>
          </w:tcPr>
          <w:p w14:paraId="3138DC74" w14:textId="77777777" w:rsidR="009C4A65" w:rsidRPr="00CE26C7" w:rsidRDefault="00A42AE2">
            <w:pPr>
              <w:ind w:firstLine="0"/>
              <w:jc w:val="left"/>
              <w:rPr>
                <w:lang w:val="uk-UA"/>
              </w:rPr>
            </w:pPr>
            <w:proofErr w:type="spellStart"/>
            <w:r w:rsidRPr="00CE26C7">
              <w:rPr>
                <w:lang w:val="uk-UA"/>
              </w:rPr>
              <w:t>Surveillance</w:t>
            </w:r>
            <w:proofErr w:type="spellEnd"/>
            <w:r w:rsidRPr="00CE26C7">
              <w:rPr>
                <w:lang w:val="uk-UA"/>
              </w:rPr>
              <w:t xml:space="preserve"> 3</w:t>
            </w:r>
          </w:p>
        </w:tc>
      </w:tr>
      <w:tr w:rsidR="004443CB" w:rsidRPr="00CE26C7" w14:paraId="61B88D77" w14:textId="77777777">
        <w:trPr>
          <w:trHeight w:val="340"/>
          <w:tblHeader/>
        </w:trPr>
        <w:tc>
          <w:tcPr>
            <w:tcW w:w="2969" w:type="dxa"/>
            <w:shd w:val="clear" w:color="auto" w:fill="auto"/>
            <w:tcMar>
              <w:top w:w="0" w:type="dxa"/>
              <w:left w:w="115" w:type="dxa"/>
              <w:bottom w:w="0" w:type="dxa"/>
              <w:right w:w="115" w:type="dxa"/>
            </w:tcMar>
          </w:tcPr>
          <w:p w14:paraId="3268C33E" w14:textId="77777777" w:rsidR="009C4A65" w:rsidRPr="00CE26C7" w:rsidRDefault="00A42AE2">
            <w:pPr>
              <w:ind w:firstLine="0"/>
              <w:jc w:val="center"/>
              <w:rPr>
                <w:b/>
                <w:bCs/>
                <w:smallCaps/>
                <w:lang w:val="uk-UA"/>
              </w:rPr>
            </w:pPr>
            <w:r w:rsidRPr="00CE26C7">
              <w:rPr>
                <w:b/>
                <w:bCs/>
                <w:smallCaps/>
                <w:lang w:val="uk-UA"/>
              </w:rPr>
              <w:t>TARIC</w:t>
            </w:r>
          </w:p>
        </w:tc>
        <w:tc>
          <w:tcPr>
            <w:tcW w:w="3263" w:type="dxa"/>
            <w:shd w:val="clear" w:color="auto" w:fill="auto"/>
          </w:tcPr>
          <w:p w14:paraId="7816E315" w14:textId="77777777" w:rsidR="009C4A65" w:rsidRPr="00CE26C7" w:rsidRDefault="00A42AE2">
            <w:pPr>
              <w:ind w:firstLine="0"/>
              <w:jc w:val="left"/>
              <w:rPr>
                <w:lang w:val="uk-UA"/>
              </w:rPr>
            </w:pPr>
            <w:r w:rsidRPr="00CE26C7">
              <w:rPr>
                <w:lang w:val="uk-UA"/>
              </w:rPr>
              <w:t>Інтегрований тариф ЄС</w:t>
            </w:r>
          </w:p>
        </w:tc>
        <w:tc>
          <w:tcPr>
            <w:tcW w:w="3263" w:type="dxa"/>
            <w:shd w:val="clear" w:color="auto" w:fill="auto"/>
            <w:tcMar>
              <w:top w:w="0" w:type="dxa"/>
              <w:left w:w="115" w:type="dxa"/>
              <w:bottom w:w="0" w:type="dxa"/>
              <w:right w:w="115" w:type="dxa"/>
            </w:tcMar>
          </w:tcPr>
          <w:p w14:paraId="21129A5C" w14:textId="77777777" w:rsidR="009C4A65" w:rsidRPr="00CE26C7" w:rsidRDefault="00A42AE2">
            <w:pPr>
              <w:ind w:firstLine="0"/>
              <w:jc w:val="left"/>
              <w:rPr>
                <w:lang w:val="uk-UA"/>
              </w:rPr>
            </w:pPr>
            <w:proofErr w:type="spellStart"/>
            <w:r w:rsidRPr="00CE26C7">
              <w:rPr>
                <w:lang w:val="uk-UA"/>
              </w:rPr>
              <w:t>Tarif</w:t>
            </w:r>
            <w:proofErr w:type="spellEnd"/>
            <w:r w:rsidRPr="00CE26C7">
              <w:rPr>
                <w:lang w:val="uk-UA"/>
              </w:rPr>
              <w:t xml:space="preserve"> </w:t>
            </w:r>
            <w:proofErr w:type="spellStart"/>
            <w:r w:rsidRPr="00CE26C7">
              <w:rPr>
                <w:lang w:val="uk-UA"/>
              </w:rPr>
              <w:t>Integre</w:t>
            </w:r>
            <w:proofErr w:type="spellEnd"/>
            <w:r w:rsidRPr="00CE26C7">
              <w:rPr>
                <w:lang w:val="uk-UA"/>
              </w:rPr>
              <w:t xml:space="preserve"> </w:t>
            </w:r>
            <w:proofErr w:type="spellStart"/>
            <w:r w:rsidRPr="00CE26C7">
              <w:rPr>
                <w:lang w:val="uk-UA"/>
              </w:rPr>
              <w:t>Communautaire</w:t>
            </w:r>
            <w:proofErr w:type="spellEnd"/>
          </w:p>
        </w:tc>
      </w:tr>
      <w:tr w:rsidR="004443CB" w:rsidRPr="00CE26C7" w14:paraId="0C9CAEA9" w14:textId="77777777">
        <w:trPr>
          <w:trHeight w:val="340"/>
          <w:tblHeader/>
        </w:trPr>
        <w:tc>
          <w:tcPr>
            <w:tcW w:w="2969" w:type="dxa"/>
            <w:shd w:val="clear" w:color="auto" w:fill="auto"/>
            <w:tcMar>
              <w:top w:w="0" w:type="dxa"/>
              <w:left w:w="115" w:type="dxa"/>
              <w:bottom w:w="0" w:type="dxa"/>
              <w:right w:w="115" w:type="dxa"/>
            </w:tcMar>
          </w:tcPr>
          <w:p w14:paraId="00180A77" w14:textId="77777777" w:rsidR="009C4A65" w:rsidRPr="00CE26C7" w:rsidRDefault="00A42AE2">
            <w:pPr>
              <w:ind w:firstLine="0"/>
              <w:jc w:val="center"/>
              <w:rPr>
                <w:b/>
                <w:bCs/>
                <w:smallCaps/>
                <w:lang w:val="uk-UA"/>
              </w:rPr>
            </w:pPr>
            <w:r w:rsidRPr="00CE26C7">
              <w:rPr>
                <w:b/>
                <w:bCs/>
                <w:smallCaps/>
                <w:lang w:val="uk-UA"/>
              </w:rPr>
              <w:t>TRACES</w:t>
            </w:r>
          </w:p>
        </w:tc>
        <w:tc>
          <w:tcPr>
            <w:tcW w:w="3263" w:type="dxa"/>
            <w:shd w:val="clear" w:color="auto" w:fill="auto"/>
          </w:tcPr>
          <w:p w14:paraId="355630DA" w14:textId="77777777" w:rsidR="009C4A65" w:rsidRPr="00CE26C7" w:rsidRDefault="00A42AE2">
            <w:pPr>
              <w:ind w:firstLine="0"/>
              <w:jc w:val="left"/>
              <w:rPr>
                <w:lang w:val="uk-UA"/>
              </w:rPr>
            </w:pPr>
            <w:r w:rsidRPr="00CE26C7">
              <w:rPr>
                <w:lang w:val="uk-UA"/>
              </w:rPr>
              <w:t>Онлайн-платформа Єврокомісії для ветеринарної та фітосанітарної сертифікації Європейської Комісії, яка охоплює ввезення тварин, продуктів тваринного походження, харчових продуктів, кормів не тваринного походження та рослин до Європейського Союзу, а також торгівлю всередині ЄС та експорт тварин та певних продуктів тваринного походження до ЄС</w:t>
            </w:r>
          </w:p>
        </w:tc>
        <w:tc>
          <w:tcPr>
            <w:tcW w:w="3263" w:type="dxa"/>
            <w:shd w:val="clear" w:color="auto" w:fill="auto"/>
            <w:tcMar>
              <w:top w:w="0" w:type="dxa"/>
              <w:left w:w="115" w:type="dxa"/>
              <w:bottom w:w="0" w:type="dxa"/>
              <w:right w:w="115" w:type="dxa"/>
            </w:tcMar>
          </w:tcPr>
          <w:p w14:paraId="469CE8D3" w14:textId="77777777" w:rsidR="009C4A65" w:rsidRPr="00CE26C7" w:rsidRDefault="00A42AE2">
            <w:pPr>
              <w:ind w:firstLine="0"/>
              <w:jc w:val="left"/>
              <w:rPr>
                <w:lang w:val="uk-UA"/>
              </w:rPr>
            </w:pPr>
            <w:proofErr w:type="spellStart"/>
            <w:r w:rsidRPr="00CE26C7">
              <w:rPr>
                <w:lang w:val="uk-UA"/>
              </w:rPr>
              <w:t>European</w:t>
            </w:r>
            <w:proofErr w:type="spellEnd"/>
            <w:r w:rsidRPr="00CE26C7">
              <w:rPr>
                <w:lang w:val="uk-UA"/>
              </w:rPr>
              <w:t xml:space="preserve"> </w:t>
            </w:r>
            <w:proofErr w:type="spellStart"/>
            <w:r w:rsidRPr="00CE26C7">
              <w:rPr>
                <w:lang w:val="uk-UA"/>
              </w:rPr>
              <w:t>Commission’s</w:t>
            </w:r>
            <w:proofErr w:type="spellEnd"/>
            <w:r w:rsidRPr="00CE26C7">
              <w:rPr>
                <w:lang w:val="uk-UA"/>
              </w:rPr>
              <w:t xml:space="preserve"> </w:t>
            </w:r>
            <w:proofErr w:type="spellStart"/>
            <w:r w:rsidRPr="00CE26C7">
              <w:rPr>
                <w:lang w:val="uk-UA"/>
              </w:rPr>
              <w:t>online</w:t>
            </w:r>
            <w:proofErr w:type="spellEnd"/>
            <w:r w:rsidRPr="00CE26C7">
              <w:rPr>
                <w:lang w:val="uk-UA"/>
              </w:rPr>
              <w:t xml:space="preserve"> </w:t>
            </w:r>
            <w:proofErr w:type="spellStart"/>
            <w:r w:rsidRPr="00CE26C7">
              <w:rPr>
                <w:lang w:val="uk-UA"/>
              </w:rPr>
              <w:t>platform</w:t>
            </w:r>
            <w:proofErr w:type="spellEnd"/>
            <w:r w:rsidRPr="00CE26C7">
              <w:rPr>
                <w:lang w:val="uk-UA"/>
              </w:rPr>
              <w:t xml:space="preserve"> </w:t>
            </w:r>
            <w:proofErr w:type="spellStart"/>
            <w:r w:rsidRPr="00CE26C7">
              <w:rPr>
                <w:lang w:val="uk-UA"/>
              </w:rPr>
              <w:t>for</w:t>
            </w:r>
            <w:proofErr w:type="spellEnd"/>
            <w:r w:rsidRPr="00CE26C7">
              <w:rPr>
                <w:lang w:val="uk-UA"/>
              </w:rPr>
              <w:t xml:space="preserve"> </w:t>
            </w:r>
            <w:proofErr w:type="spellStart"/>
            <w:r w:rsidRPr="00CE26C7">
              <w:rPr>
                <w:lang w:val="uk-UA"/>
              </w:rPr>
              <w:t>animal</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plant</w:t>
            </w:r>
            <w:proofErr w:type="spellEnd"/>
            <w:r w:rsidRPr="00CE26C7">
              <w:rPr>
                <w:lang w:val="uk-UA"/>
              </w:rPr>
              <w:t xml:space="preserve"> </w:t>
            </w:r>
            <w:proofErr w:type="spellStart"/>
            <w:r w:rsidRPr="00CE26C7">
              <w:rPr>
                <w:lang w:val="uk-UA"/>
              </w:rPr>
              <w:t>health</w:t>
            </w:r>
            <w:proofErr w:type="spellEnd"/>
            <w:r w:rsidRPr="00CE26C7">
              <w:rPr>
                <w:lang w:val="uk-UA"/>
              </w:rPr>
              <w:t xml:space="preserve"> </w:t>
            </w:r>
            <w:proofErr w:type="spellStart"/>
            <w:r w:rsidRPr="00CE26C7">
              <w:rPr>
                <w:lang w:val="uk-UA"/>
              </w:rPr>
              <w:t>certification</w:t>
            </w:r>
            <w:proofErr w:type="spellEnd"/>
            <w:r w:rsidRPr="00CE26C7">
              <w:rPr>
                <w:lang w:val="uk-UA"/>
              </w:rPr>
              <w:t xml:space="preserve"> </w:t>
            </w:r>
            <w:proofErr w:type="spellStart"/>
            <w:r w:rsidRPr="00CE26C7">
              <w:rPr>
                <w:lang w:val="uk-UA"/>
              </w:rPr>
              <w:t>required</w:t>
            </w:r>
            <w:proofErr w:type="spellEnd"/>
            <w:r w:rsidRPr="00CE26C7">
              <w:rPr>
                <w:lang w:val="uk-UA"/>
              </w:rPr>
              <w:t xml:space="preserve"> </w:t>
            </w:r>
            <w:proofErr w:type="spellStart"/>
            <w:r w:rsidRPr="00CE26C7">
              <w:rPr>
                <w:lang w:val="uk-UA"/>
              </w:rPr>
              <w:t>for</w:t>
            </w:r>
            <w:proofErr w:type="spellEnd"/>
            <w:r w:rsidRPr="00CE26C7">
              <w:rPr>
                <w:lang w:val="uk-UA"/>
              </w:rPr>
              <w:t xml:space="preserve"> </w:t>
            </w:r>
            <w:proofErr w:type="spellStart"/>
            <w:r w:rsidRPr="00CE26C7">
              <w:rPr>
                <w:lang w:val="uk-UA"/>
              </w:rPr>
              <w:t>the</w:t>
            </w:r>
            <w:proofErr w:type="spellEnd"/>
            <w:r w:rsidRPr="00CE26C7">
              <w:rPr>
                <w:lang w:val="uk-UA"/>
              </w:rPr>
              <w:t> </w:t>
            </w:r>
            <w:proofErr w:type="spellStart"/>
            <w:r w:rsidRPr="00CE26C7">
              <w:rPr>
                <w:lang w:val="uk-UA"/>
              </w:rPr>
              <w:t>importation</w:t>
            </w:r>
            <w:proofErr w:type="spellEnd"/>
            <w:r w:rsidRPr="00CE26C7">
              <w:rPr>
                <w:lang w:val="uk-UA"/>
              </w:rPr>
              <w:t> </w:t>
            </w:r>
            <w:proofErr w:type="spellStart"/>
            <w:r w:rsidRPr="00CE26C7">
              <w:rPr>
                <w:lang w:val="uk-UA"/>
              </w:rPr>
              <w:t>of</w:t>
            </w:r>
            <w:proofErr w:type="spellEnd"/>
            <w:r w:rsidRPr="00CE26C7">
              <w:rPr>
                <w:lang w:val="uk-UA"/>
              </w:rPr>
              <w:t> </w:t>
            </w:r>
            <w:proofErr w:type="spellStart"/>
            <w:r w:rsidRPr="00CE26C7">
              <w:rPr>
                <w:lang w:val="uk-UA"/>
              </w:rPr>
              <w:t>animals</w:t>
            </w:r>
            <w:proofErr w:type="spellEnd"/>
            <w:r w:rsidRPr="00CE26C7">
              <w:rPr>
                <w:lang w:val="uk-UA"/>
              </w:rPr>
              <w:t xml:space="preserve">, </w:t>
            </w:r>
            <w:proofErr w:type="spellStart"/>
            <w:r w:rsidRPr="00CE26C7">
              <w:rPr>
                <w:lang w:val="uk-UA"/>
              </w:rPr>
              <w:t>animal</w:t>
            </w:r>
            <w:proofErr w:type="spellEnd"/>
            <w:r w:rsidRPr="00CE26C7">
              <w:rPr>
                <w:lang w:val="uk-UA"/>
              </w:rPr>
              <w:t xml:space="preserve"> </w:t>
            </w:r>
            <w:proofErr w:type="spellStart"/>
            <w:r w:rsidRPr="00CE26C7">
              <w:rPr>
                <w:lang w:val="uk-UA"/>
              </w:rPr>
              <w:t>products</w:t>
            </w:r>
            <w:proofErr w:type="spellEnd"/>
            <w:r w:rsidRPr="00CE26C7">
              <w:rPr>
                <w:lang w:val="uk-UA"/>
              </w:rPr>
              <w:t xml:space="preserve">, </w:t>
            </w:r>
            <w:proofErr w:type="spellStart"/>
            <w:r w:rsidRPr="00CE26C7">
              <w:rPr>
                <w:lang w:val="uk-UA"/>
              </w:rPr>
              <w:t>food</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feed</w:t>
            </w:r>
            <w:proofErr w:type="spellEnd"/>
            <w:r w:rsidRPr="00CE26C7">
              <w:rPr>
                <w:lang w:val="uk-UA"/>
              </w:rPr>
              <w:t> </w:t>
            </w:r>
            <w:proofErr w:type="spellStart"/>
            <w:r w:rsidRPr="00CE26C7">
              <w:rPr>
                <w:lang w:val="uk-UA"/>
              </w:rPr>
              <w:t>of</w:t>
            </w:r>
            <w:proofErr w:type="spellEnd"/>
            <w:r w:rsidRPr="00CE26C7">
              <w:rPr>
                <w:lang w:val="uk-UA"/>
              </w:rPr>
              <w:t xml:space="preserve"> </w:t>
            </w:r>
            <w:proofErr w:type="spellStart"/>
            <w:r w:rsidRPr="00CE26C7">
              <w:rPr>
                <w:lang w:val="uk-UA"/>
              </w:rPr>
              <w:t>non-animal</w:t>
            </w:r>
            <w:proofErr w:type="spellEnd"/>
            <w:r w:rsidRPr="00CE26C7">
              <w:rPr>
                <w:lang w:val="uk-UA"/>
              </w:rPr>
              <w:t xml:space="preserve"> </w:t>
            </w:r>
            <w:proofErr w:type="spellStart"/>
            <w:r w:rsidRPr="00CE26C7">
              <w:rPr>
                <w:lang w:val="uk-UA"/>
              </w:rPr>
              <w:t>origin</w:t>
            </w:r>
            <w:proofErr w:type="spellEnd"/>
            <w:r w:rsidRPr="00CE26C7">
              <w:rPr>
                <w:lang w:val="uk-UA"/>
              </w:rPr>
              <w:t> </w:t>
            </w:r>
            <w:proofErr w:type="spellStart"/>
            <w:r w:rsidRPr="00CE26C7">
              <w:rPr>
                <w:lang w:val="uk-UA"/>
              </w:rPr>
              <w:t>and</w:t>
            </w:r>
            <w:proofErr w:type="spellEnd"/>
            <w:r w:rsidRPr="00CE26C7">
              <w:rPr>
                <w:lang w:val="uk-UA"/>
              </w:rPr>
              <w:t> </w:t>
            </w:r>
            <w:proofErr w:type="spellStart"/>
            <w:r w:rsidRPr="00CE26C7">
              <w:rPr>
                <w:lang w:val="uk-UA"/>
              </w:rPr>
              <w:t>plants</w:t>
            </w:r>
            <w:proofErr w:type="spellEnd"/>
            <w:r w:rsidRPr="00CE26C7">
              <w:rPr>
                <w:lang w:val="uk-UA"/>
              </w:rPr>
              <w:t xml:space="preserve"> </w:t>
            </w:r>
            <w:proofErr w:type="spellStart"/>
            <w:r w:rsidRPr="00CE26C7">
              <w:rPr>
                <w:lang w:val="uk-UA"/>
              </w:rPr>
              <w:t>into</w:t>
            </w:r>
            <w:proofErr w:type="spellEnd"/>
            <w:r w:rsidRPr="00CE26C7">
              <w:rPr>
                <w:lang w:val="uk-UA"/>
              </w:rPr>
              <w:t xml:space="preserve"> </w:t>
            </w:r>
            <w:proofErr w:type="spellStart"/>
            <w:r w:rsidRPr="00CE26C7">
              <w:rPr>
                <w:lang w:val="uk-UA"/>
              </w:rPr>
              <w:t>the</w:t>
            </w:r>
            <w:proofErr w:type="spellEnd"/>
            <w:r w:rsidRPr="00CE26C7">
              <w:rPr>
                <w:lang w:val="uk-UA"/>
              </w:rPr>
              <w:t xml:space="preserve"> </w:t>
            </w:r>
            <w:proofErr w:type="spellStart"/>
            <w:r w:rsidRPr="00CE26C7">
              <w:rPr>
                <w:lang w:val="uk-UA"/>
              </w:rPr>
              <w:t>European</w:t>
            </w:r>
            <w:proofErr w:type="spellEnd"/>
            <w:r w:rsidRPr="00CE26C7">
              <w:rPr>
                <w:lang w:val="uk-UA"/>
              </w:rPr>
              <w:t xml:space="preserve"> </w:t>
            </w:r>
            <w:proofErr w:type="spellStart"/>
            <w:r w:rsidRPr="00CE26C7">
              <w:rPr>
                <w:lang w:val="uk-UA"/>
              </w:rPr>
              <w:t>Union</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the</w:t>
            </w:r>
            <w:proofErr w:type="spellEnd"/>
            <w:r w:rsidRPr="00CE26C7">
              <w:rPr>
                <w:lang w:val="uk-UA"/>
              </w:rPr>
              <w:t xml:space="preserve"> </w:t>
            </w:r>
            <w:proofErr w:type="spellStart"/>
            <w:r w:rsidRPr="00CE26C7">
              <w:rPr>
                <w:lang w:val="uk-UA"/>
              </w:rPr>
              <w:t>intra</w:t>
            </w:r>
            <w:proofErr w:type="spellEnd"/>
            <w:r w:rsidRPr="00CE26C7">
              <w:rPr>
                <w:lang w:val="uk-UA"/>
              </w:rPr>
              <w:t xml:space="preserve">-EU </w:t>
            </w:r>
            <w:proofErr w:type="spellStart"/>
            <w:r w:rsidRPr="00CE26C7">
              <w:rPr>
                <w:lang w:val="uk-UA"/>
              </w:rPr>
              <w:t>trade</w:t>
            </w:r>
            <w:proofErr w:type="spellEnd"/>
            <w:r w:rsidRPr="00CE26C7">
              <w:rPr>
                <w:lang w:val="uk-UA"/>
              </w:rPr>
              <w:t xml:space="preserve"> </w:t>
            </w:r>
            <w:proofErr w:type="spellStart"/>
            <w:r w:rsidRPr="00CE26C7">
              <w:rPr>
                <w:lang w:val="uk-UA"/>
              </w:rPr>
              <w:t>and</w:t>
            </w:r>
            <w:proofErr w:type="spellEnd"/>
            <w:r w:rsidRPr="00CE26C7">
              <w:rPr>
                <w:lang w:val="uk-UA"/>
              </w:rPr>
              <w:t xml:space="preserve"> EU </w:t>
            </w:r>
            <w:proofErr w:type="spellStart"/>
            <w:r w:rsidRPr="00CE26C7">
              <w:rPr>
                <w:lang w:val="uk-UA"/>
              </w:rPr>
              <w:t>exports</w:t>
            </w:r>
            <w:proofErr w:type="spellEnd"/>
            <w:r w:rsidRPr="00CE26C7">
              <w:rPr>
                <w:lang w:val="uk-UA"/>
              </w:rPr>
              <w:t xml:space="preserve"> </w:t>
            </w:r>
            <w:proofErr w:type="spellStart"/>
            <w:r w:rsidRPr="00CE26C7">
              <w:rPr>
                <w:lang w:val="uk-UA"/>
              </w:rPr>
              <w:t>of</w:t>
            </w:r>
            <w:proofErr w:type="spellEnd"/>
            <w:r w:rsidRPr="00CE26C7">
              <w:rPr>
                <w:lang w:val="uk-UA"/>
              </w:rPr>
              <w:t xml:space="preserve"> </w:t>
            </w:r>
            <w:proofErr w:type="spellStart"/>
            <w:r w:rsidRPr="00CE26C7">
              <w:rPr>
                <w:lang w:val="uk-UA"/>
              </w:rPr>
              <w:t>animals</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certain</w:t>
            </w:r>
            <w:proofErr w:type="spellEnd"/>
            <w:r w:rsidRPr="00CE26C7">
              <w:rPr>
                <w:lang w:val="uk-UA"/>
              </w:rPr>
              <w:t xml:space="preserve"> </w:t>
            </w:r>
            <w:proofErr w:type="spellStart"/>
            <w:r w:rsidRPr="00CE26C7">
              <w:rPr>
                <w:lang w:val="uk-UA"/>
              </w:rPr>
              <w:t>animal</w:t>
            </w:r>
            <w:proofErr w:type="spellEnd"/>
            <w:r w:rsidRPr="00CE26C7">
              <w:rPr>
                <w:lang w:val="uk-UA"/>
              </w:rPr>
              <w:t xml:space="preserve"> </w:t>
            </w:r>
            <w:proofErr w:type="spellStart"/>
            <w:r w:rsidRPr="00CE26C7">
              <w:rPr>
                <w:lang w:val="uk-UA"/>
              </w:rPr>
              <w:t>products</w:t>
            </w:r>
            <w:proofErr w:type="spellEnd"/>
          </w:p>
        </w:tc>
      </w:tr>
      <w:tr w:rsidR="004443CB" w:rsidRPr="00CE26C7" w14:paraId="72FACD9D" w14:textId="77777777">
        <w:trPr>
          <w:trHeight w:val="340"/>
          <w:tblHeader/>
        </w:trPr>
        <w:tc>
          <w:tcPr>
            <w:tcW w:w="2969" w:type="dxa"/>
            <w:shd w:val="clear" w:color="auto" w:fill="auto"/>
            <w:tcMar>
              <w:top w:w="0" w:type="dxa"/>
              <w:left w:w="115" w:type="dxa"/>
              <w:bottom w:w="0" w:type="dxa"/>
              <w:right w:w="115" w:type="dxa"/>
            </w:tcMar>
          </w:tcPr>
          <w:p w14:paraId="71E55239" w14:textId="77777777" w:rsidR="009C4A65" w:rsidRPr="00CE26C7" w:rsidRDefault="00A42AE2">
            <w:pPr>
              <w:ind w:firstLine="0"/>
              <w:jc w:val="center"/>
              <w:rPr>
                <w:b/>
                <w:bCs/>
                <w:smallCaps/>
                <w:lang w:val="uk-UA"/>
              </w:rPr>
            </w:pPr>
            <w:r w:rsidRPr="00CE26C7">
              <w:rPr>
                <w:b/>
                <w:bCs/>
                <w:smallCaps/>
                <w:lang w:val="uk-UA"/>
              </w:rPr>
              <w:t>TS</w:t>
            </w:r>
          </w:p>
        </w:tc>
        <w:tc>
          <w:tcPr>
            <w:tcW w:w="3263" w:type="dxa"/>
            <w:shd w:val="clear" w:color="auto" w:fill="auto"/>
          </w:tcPr>
          <w:p w14:paraId="059043D4" w14:textId="77777777" w:rsidR="009C4A65" w:rsidRPr="00CE26C7" w:rsidRDefault="00A42AE2">
            <w:pPr>
              <w:ind w:firstLine="0"/>
              <w:jc w:val="left"/>
              <w:rPr>
                <w:lang w:val="uk-UA"/>
              </w:rPr>
            </w:pPr>
            <w:r w:rsidRPr="00CE26C7">
              <w:rPr>
                <w:lang w:val="uk-UA"/>
              </w:rPr>
              <w:t>Тимчасове зберігання</w:t>
            </w:r>
          </w:p>
        </w:tc>
        <w:tc>
          <w:tcPr>
            <w:tcW w:w="3263" w:type="dxa"/>
            <w:shd w:val="clear" w:color="auto" w:fill="auto"/>
            <w:tcMar>
              <w:top w:w="0" w:type="dxa"/>
              <w:left w:w="115" w:type="dxa"/>
              <w:bottom w:w="0" w:type="dxa"/>
              <w:right w:w="115" w:type="dxa"/>
            </w:tcMar>
          </w:tcPr>
          <w:p w14:paraId="0A86DDE2" w14:textId="77777777" w:rsidR="009C4A65" w:rsidRPr="00CE26C7" w:rsidRDefault="00A42AE2">
            <w:pPr>
              <w:ind w:firstLine="0"/>
              <w:jc w:val="left"/>
              <w:rPr>
                <w:lang w:val="uk-UA"/>
              </w:rPr>
            </w:pPr>
            <w:proofErr w:type="spellStart"/>
            <w:r w:rsidRPr="00CE26C7">
              <w:rPr>
                <w:lang w:val="uk-UA"/>
              </w:rPr>
              <w:t>Temporary</w:t>
            </w:r>
            <w:proofErr w:type="spellEnd"/>
            <w:r w:rsidRPr="00CE26C7">
              <w:rPr>
                <w:lang w:val="uk-UA"/>
              </w:rPr>
              <w:t xml:space="preserve"> </w:t>
            </w:r>
            <w:proofErr w:type="spellStart"/>
            <w:r w:rsidRPr="00CE26C7">
              <w:rPr>
                <w:lang w:val="uk-UA"/>
              </w:rPr>
              <w:t>Storage</w:t>
            </w:r>
            <w:proofErr w:type="spellEnd"/>
          </w:p>
        </w:tc>
      </w:tr>
      <w:tr w:rsidR="004443CB" w:rsidRPr="00CE26C7" w14:paraId="5D272C94" w14:textId="77777777">
        <w:trPr>
          <w:trHeight w:val="340"/>
          <w:tblHeader/>
        </w:trPr>
        <w:tc>
          <w:tcPr>
            <w:tcW w:w="2969" w:type="dxa"/>
            <w:shd w:val="clear" w:color="auto" w:fill="auto"/>
            <w:tcMar>
              <w:top w:w="0" w:type="dxa"/>
              <w:left w:w="115" w:type="dxa"/>
              <w:bottom w:w="0" w:type="dxa"/>
              <w:right w:w="115" w:type="dxa"/>
            </w:tcMar>
          </w:tcPr>
          <w:p w14:paraId="1AAEE7D0" w14:textId="77777777" w:rsidR="009C4A65" w:rsidRPr="00CE26C7" w:rsidRDefault="00A42AE2">
            <w:pPr>
              <w:ind w:firstLine="0"/>
              <w:jc w:val="center"/>
              <w:rPr>
                <w:b/>
                <w:bCs/>
                <w:smallCaps/>
                <w:lang w:val="uk-UA"/>
              </w:rPr>
            </w:pPr>
            <w:r w:rsidRPr="00CE26C7">
              <w:rPr>
                <w:b/>
                <w:bCs/>
                <w:smallCaps/>
                <w:lang w:val="uk-UA"/>
              </w:rPr>
              <w:t>UCC</w:t>
            </w:r>
          </w:p>
        </w:tc>
        <w:tc>
          <w:tcPr>
            <w:tcW w:w="3263" w:type="dxa"/>
            <w:shd w:val="clear" w:color="auto" w:fill="auto"/>
          </w:tcPr>
          <w:p w14:paraId="42FFE011" w14:textId="77777777" w:rsidR="009C4A65" w:rsidRPr="00CE26C7" w:rsidRDefault="00A42AE2">
            <w:pPr>
              <w:ind w:firstLine="0"/>
              <w:jc w:val="left"/>
              <w:rPr>
                <w:lang w:val="uk-UA"/>
              </w:rPr>
            </w:pPr>
            <w:r w:rsidRPr="00CE26C7">
              <w:rPr>
                <w:lang w:val="uk-UA"/>
              </w:rPr>
              <w:t>Митний кодекс ЄС</w:t>
            </w:r>
          </w:p>
        </w:tc>
        <w:tc>
          <w:tcPr>
            <w:tcW w:w="3263" w:type="dxa"/>
            <w:shd w:val="clear" w:color="auto" w:fill="auto"/>
            <w:tcMar>
              <w:top w:w="0" w:type="dxa"/>
              <w:left w:w="115" w:type="dxa"/>
              <w:bottom w:w="0" w:type="dxa"/>
              <w:right w:w="115" w:type="dxa"/>
            </w:tcMar>
          </w:tcPr>
          <w:p w14:paraId="6D43CD48" w14:textId="77777777" w:rsidR="009C4A65" w:rsidRPr="00CE26C7" w:rsidRDefault="00A42AE2">
            <w:pPr>
              <w:ind w:firstLine="0"/>
              <w:jc w:val="left"/>
              <w:rPr>
                <w:lang w:val="uk-UA"/>
              </w:rPr>
            </w:pPr>
            <w:proofErr w:type="spellStart"/>
            <w:r w:rsidRPr="00CE26C7">
              <w:rPr>
                <w:lang w:val="uk-UA"/>
              </w:rPr>
              <w:t>Union</w:t>
            </w:r>
            <w:proofErr w:type="spellEnd"/>
            <w:r w:rsidRPr="00CE26C7">
              <w:rPr>
                <w:lang w:val="uk-UA"/>
              </w:rPr>
              <w:t xml:space="preserve"> </w:t>
            </w:r>
            <w:proofErr w:type="spellStart"/>
            <w:r w:rsidRPr="00CE26C7">
              <w:rPr>
                <w:lang w:val="uk-UA"/>
              </w:rPr>
              <w:t>Customs</w:t>
            </w:r>
            <w:proofErr w:type="spellEnd"/>
            <w:r w:rsidRPr="00CE26C7">
              <w:rPr>
                <w:lang w:val="uk-UA"/>
              </w:rPr>
              <w:t xml:space="preserve"> </w:t>
            </w:r>
            <w:proofErr w:type="spellStart"/>
            <w:r w:rsidRPr="00CE26C7">
              <w:rPr>
                <w:lang w:val="uk-UA"/>
              </w:rPr>
              <w:t>Code</w:t>
            </w:r>
            <w:proofErr w:type="spellEnd"/>
          </w:p>
        </w:tc>
      </w:tr>
      <w:tr w:rsidR="004443CB" w:rsidRPr="00CE26C7" w14:paraId="5748E0D6" w14:textId="77777777">
        <w:trPr>
          <w:trHeight w:val="340"/>
          <w:tblHeader/>
        </w:trPr>
        <w:tc>
          <w:tcPr>
            <w:tcW w:w="2969" w:type="dxa"/>
            <w:shd w:val="clear" w:color="auto" w:fill="auto"/>
            <w:tcMar>
              <w:top w:w="0" w:type="dxa"/>
              <w:left w:w="115" w:type="dxa"/>
              <w:bottom w:w="0" w:type="dxa"/>
              <w:right w:w="115" w:type="dxa"/>
            </w:tcMar>
          </w:tcPr>
          <w:p w14:paraId="42E6197C" w14:textId="77777777" w:rsidR="009C4A65" w:rsidRPr="00CE26C7" w:rsidRDefault="00A42AE2">
            <w:pPr>
              <w:ind w:firstLine="0"/>
              <w:jc w:val="center"/>
              <w:rPr>
                <w:b/>
                <w:bCs/>
                <w:smallCaps/>
                <w:lang w:val="uk-UA"/>
              </w:rPr>
            </w:pPr>
            <w:r w:rsidRPr="00CE26C7">
              <w:rPr>
                <w:b/>
                <w:bCs/>
                <w:smallCaps/>
                <w:lang w:val="uk-UA"/>
              </w:rPr>
              <w:t>UUM&amp;DS</w:t>
            </w:r>
          </w:p>
        </w:tc>
        <w:tc>
          <w:tcPr>
            <w:tcW w:w="3263" w:type="dxa"/>
            <w:shd w:val="clear" w:color="auto" w:fill="auto"/>
          </w:tcPr>
          <w:p w14:paraId="106C7D38" w14:textId="77777777" w:rsidR="009C4A65" w:rsidRPr="00CE26C7" w:rsidRDefault="00A42AE2">
            <w:pPr>
              <w:ind w:firstLine="0"/>
              <w:jc w:val="left"/>
              <w:rPr>
                <w:lang w:val="uk-UA"/>
              </w:rPr>
            </w:pPr>
            <w:r w:rsidRPr="00CE26C7">
              <w:rPr>
                <w:lang w:val="uk-UA"/>
              </w:rPr>
              <w:t>Єдина система управління користувачами та цифрового підпису</w:t>
            </w:r>
          </w:p>
        </w:tc>
        <w:tc>
          <w:tcPr>
            <w:tcW w:w="3263" w:type="dxa"/>
            <w:shd w:val="clear" w:color="auto" w:fill="auto"/>
            <w:tcMar>
              <w:top w:w="0" w:type="dxa"/>
              <w:left w:w="115" w:type="dxa"/>
              <w:bottom w:w="0" w:type="dxa"/>
              <w:right w:w="115" w:type="dxa"/>
            </w:tcMar>
          </w:tcPr>
          <w:p w14:paraId="2D0C98A6" w14:textId="77777777" w:rsidR="009C4A65" w:rsidRPr="00CE26C7" w:rsidRDefault="00A42AE2">
            <w:pPr>
              <w:ind w:firstLine="0"/>
              <w:jc w:val="left"/>
              <w:rPr>
                <w:lang w:val="uk-UA"/>
              </w:rPr>
            </w:pPr>
            <w:proofErr w:type="spellStart"/>
            <w:r w:rsidRPr="00CE26C7">
              <w:rPr>
                <w:lang w:val="uk-UA"/>
              </w:rPr>
              <w:t>Unified</w:t>
            </w:r>
            <w:proofErr w:type="spellEnd"/>
            <w:r w:rsidRPr="00CE26C7">
              <w:rPr>
                <w:lang w:val="uk-UA"/>
              </w:rPr>
              <w:t xml:space="preserve"> </w:t>
            </w:r>
            <w:proofErr w:type="spellStart"/>
            <w:r w:rsidRPr="00CE26C7">
              <w:rPr>
                <w:lang w:val="uk-UA"/>
              </w:rPr>
              <w:t>User</w:t>
            </w:r>
            <w:proofErr w:type="spellEnd"/>
            <w:r w:rsidRPr="00CE26C7">
              <w:rPr>
                <w:lang w:val="uk-UA"/>
              </w:rPr>
              <w:t xml:space="preserve"> </w:t>
            </w:r>
            <w:proofErr w:type="spellStart"/>
            <w:r w:rsidRPr="00CE26C7">
              <w:rPr>
                <w:lang w:val="uk-UA"/>
              </w:rPr>
              <w:t>Management</w:t>
            </w:r>
            <w:proofErr w:type="spellEnd"/>
            <w:r w:rsidRPr="00CE26C7">
              <w:rPr>
                <w:lang w:val="uk-UA"/>
              </w:rPr>
              <w:t xml:space="preserve"> &amp; </w:t>
            </w:r>
            <w:proofErr w:type="spellStart"/>
            <w:r w:rsidRPr="00CE26C7">
              <w:rPr>
                <w:lang w:val="uk-UA"/>
              </w:rPr>
              <w:t>Digital</w:t>
            </w:r>
            <w:proofErr w:type="spellEnd"/>
            <w:r w:rsidRPr="00CE26C7">
              <w:rPr>
                <w:lang w:val="uk-UA"/>
              </w:rPr>
              <w:t xml:space="preserve"> </w:t>
            </w:r>
            <w:proofErr w:type="spellStart"/>
            <w:r w:rsidRPr="00CE26C7">
              <w:rPr>
                <w:lang w:val="uk-UA"/>
              </w:rPr>
              <w:t>Signature</w:t>
            </w:r>
            <w:proofErr w:type="spellEnd"/>
          </w:p>
        </w:tc>
      </w:tr>
      <w:tr w:rsidR="004443CB" w:rsidRPr="00CE26C7" w14:paraId="104C8BAC" w14:textId="77777777">
        <w:trPr>
          <w:trHeight w:val="340"/>
          <w:tblHeader/>
        </w:trPr>
        <w:tc>
          <w:tcPr>
            <w:tcW w:w="2969" w:type="dxa"/>
            <w:shd w:val="clear" w:color="auto" w:fill="auto"/>
            <w:tcMar>
              <w:top w:w="0" w:type="dxa"/>
              <w:left w:w="115" w:type="dxa"/>
              <w:bottom w:w="0" w:type="dxa"/>
              <w:right w:w="115" w:type="dxa"/>
            </w:tcMar>
          </w:tcPr>
          <w:p w14:paraId="21E644FD" w14:textId="77777777" w:rsidR="009C4A65" w:rsidRPr="00CE26C7" w:rsidRDefault="00A42AE2">
            <w:pPr>
              <w:ind w:firstLine="0"/>
              <w:jc w:val="center"/>
              <w:rPr>
                <w:b/>
                <w:bCs/>
                <w:smallCaps/>
                <w:lang w:val="uk-UA"/>
              </w:rPr>
            </w:pPr>
            <w:r w:rsidRPr="00CE26C7">
              <w:rPr>
                <w:b/>
                <w:bCs/>
                <w:smallCaps/>
                <w:lang w:val="uk-UA"/>
              </w:rPr>
              <w:t>АСМО/ACCS</w:t>
            </w:r>
          </w:p>
        </w:tc>
        <w:tc>
          <w:tcPr>
            <w:tcW w:w="3263" w:type="dxa"/>
            <w:shd w:val="clear" w:color="auto" w:fill="auto"/>
          </w:tcPr>
          <w:p w14:paraId="19F1702F" w14:textId="77777777" w:rsidR="009C4A65" w:rsidRPr="00CE26C7" w:rsidRDefault="00A42AE2">
            <w:pPr>
              <w:ind w:firstLine="0"/>
              <w:jc w:val="left"/>
              <w:rPr>
                <w:lang w:val="uk-UA"/>
              </w:rPr>
            </w:pPr>
            <w:r w:rsidRPr="00CE26C7">
              <w:rPr>
                <w:lang w:val="uk-UA"/>
              </w:rPr>
              <w:t>Автоматизована система митного оформлення</w:t>
            </w:r>
          </w:p>
        </w:tc>
        <w:tc>
          <w:tcPr>
            <w:tcW w:w="3263" w:type="dxa"/>
            <w:shd w:val="clear" w:color="auto" w:fill="auto"/>
            <w:tcMar>
              <w:top w:w="0" w:type="dxa"/>
              <w:left w:w="115" w:type="dxa"/>
              <w:bottom w:w="0" w:type="dxa"/>
              <w:right w:w="115" w:type="dxa"/>
            </w:tcMar>
          </w:tcPr>
          <w:p w14:paraId="5E697F7B" w14:textId="77777777" w:rsidR="009C4A65" w:rsidRPr="00CE26C7" w:rsidRDefault="00A42AE2">
            <w:pPr>
              <w:ind w:firstLine="0"/>
              <w:jc w:val="left"/>
              <w:rPr>
                <w:lang w:val="uk-UA"/>
              </w:rPr>
            </w:pPr>
            <w:proofErr w:type="spellStart"/>
            <w:r w:rsidRPr="00CE26C7">
              <w:rPr>
                <w:lang w:val="uk-UA"/>
              </w:rPr>
              <w:t>Automated</w:t>
            </w:r>
            <w:proofErr w:type="spellEnd"/>
            <w:r w:rsidRPr="00CE26C7">
              <w:rPr>
                <w:lang w:val="uk-UA"/>
              </w:rPr>
              <w:t xml:space="preserve"> </w:t>
            </w:r>
            <w:proofErr w:type="spellStart"/>
            <w:r w:rsidRPr="00CE26C7">
              <w:rPr>
                <w:lang w:val="uk-UA"/>
              </w:rPr>
              <w:t>Customs</w:t>
            </w:r>
            <w:proofErr w:type="spellEnd"/>
            <w:r w:rsidRPr="00CE26C7">
              <w:rPr>
                <w:lang w:val="uk-UA"/>
              </w:rPr>
              <w:t xml:space="preserve"> </w:t>
            </w:r>
            <w:proofErr w:type="spellStart"/>
            <w:r w:rsidRPr="00CE26C7">
              <w:rPr>
                <w:lang w:val="uk-UA"/>
              </w:rPr>
              <w:t>Clearance</w:t>
            </w:r>
            <w:proofErr w:type="spellEnd"/>
            <w:r w:rsidRPr="00CE26C7">
              <w:rPr>
                <w:lang w:val="uk-UA"/>
              </w:rPr>
              <w:t xml:space="preserve"> </w:t>
            </w:r>
            <w:proofErr w:type="spellStart"/>
            <w:r w:rsidRPr="00CE26C7">
              <w:rPr>
                <w:lang w:val="uk-UA"/>
              </w:rPr>
              <w:t>System</w:t>
            </w:r>
            <w:proofErr w:type="spellEnd"/>
          </w:p>
        </w:tc>
      </w:tr>
      <w:tr w:rsidR="004443CB" w:rsidRPr="00CE26C7" w14:paraId="0D43EA66" w14:textId="77777777">
        <w:trPr>
          <w:trHeight w:val="340"/>
          <w:tblHeader/>
        </w:trPr>
        <w:tc>
          <w:tcPr>
            <w:tcW w:w="2969" w:type="dxa"/>
            <w:shd w:val="clear" w:color="auto" w:fill="auto"/>
            <w:tcMar>
              <w:top w:w="0" w:type="dxa"/>
              <w:left w:w="115" w:type="dxa"/>
              <w:bottom w:w="0" w:type="dxa"/>
              <w:right w:w="115" w:type="dxa"/>
            </w:tcMar>
          </w:tcPr>
          <w:p w14:paraId="6396EDDE" w14:textId="77777777" w:rsidR="009C4A65" w:rsidRPr="00CE26C7" w:rsidRDefault="00A42AE2">
            <w:pPr>
              <w:ind w:firstLine="0"/>
              <w:jc w:val="center"/>
              <w:rPr>
                <w:b/>
                <w:bCs/>
                <w:smallCaps/>
                <w:lang w:val="uk-UA"/>
              </w:rPr>
            </w:pPr>
            <w:r w:rsidRPr="00CE26C7">
              <w:rPr>
                <w:b/>
                <w:bCs/>
                <w:smallCaps/>
                <w:lang w:val="uk-UA"/>
              </w:rPr>
              <w:t>АСУР/ARMS</w:t>
            </w:r>
          </w:p>
        </w:tc>
        <w:tc>
          <w:tcPr>
            <w:tcW w:w="3263" w:type="dxa"/>
            <w:shd w:val="clear" w:color="auto" w:fill="auto"/>
          </w:tcPr>
          <w:p w14:paraId="30305A2E" w14:textId="77777777" w:rsidR="009C4A65" w:rsidRPr="00CE26C7" w:rsidRDefault="00A42AE2">
            <w:pPr>
              <w:ind w:firstLine="0"/>
              <w:jc w:val="left"/>
              <w:rPr>
                <w:lang w:val="uk-UA"/>
              </w:rPr>
            </w:pPr>
            <w:r w:rsidRPr="00CE26C7">
              <w:rPr>
                <w:lang w:val="uk-UA"/>
              </w:rPr>
              <w:t>Автоматизована система управління ризиками</w:t>
            </w:r>
          </w:p>
        </w:tc>
        <w:tc>
          <w:tcPr>
            <w:tcW w:w="3263" w:type="dxa"/>
            <w:shd w:val="clear" w:color="auto" w:fill="auto"/>
            <w:tcMar>
              <w:top w:w="0" w:type="dxa"/>
              <w:left w:w="115" w:type="dxa"/>
              <w:bottom w:w="0" w:type="dxa"/>
              <w:right w:w="115" w:type="dxa"/>
            </w:tcMar>
          </w:tcPr>
          <w:p w14:paraId="4A006C34" w14:textId="77777777" w:rsidR="009C4A65" w:rsidRPr="00CE26C7" w:rsidRDefault="00A42AE2">
            <w:pPr>
              <w:ind w:firstLine="0"/>
              <w:jc w:val="left"/>
              <w:rPr>
                <w:lang w:val="uk-UA"/>
              </w:rPr>
            </w:pPr>
            <w:proofErr w:type="spellStart"/>
            <w:r w:rsidRPr="00CE26C7">
              <w:rPr>
                <w:lang w:val="uk-UA"/>
              </w:rPr>
              <w:t>Automated</w:t>
            </w:r>
            <w:proofErr w:type="spellEnd"/>
            <w:r w:rsidRPr="00CE26C7">
              <w:rPr>
                <w:lang w:val="uk-UA"/>
              </w:rPr>
              <w:t xml:space="preserve"> </w:t>
            </w:r>
            <w:proofErr w:type="spellStart"/>
            <w:r w:rsidRPr="00CE26C7">
              <w:rPr>
                <w:lang w:val="uk-UA"/>
              </w:rPr>
              <w:t>Risk</w:t>
            </w:r>
            <w:proofErr w:type="spellEnd"/>
            <w:r w:rsidRPr="00CE26C7">
              <w:rPr>
                <w:lang w:val="uk-UA"/>
              </w:rPr>
              <w:t xml:space="preserve"> </w:t>
            </w:r>
            <w:proofErr w:type="spellStart"/>
            <w:r w:rsidRPr="00CE26C7">
              <w:rPr>
                <w:lang w:val="uk-UA"/>
              </w:rPr>
              <w:t>Management</w:t>
            </w:r>
            <w:proofErr w:type="spellEnd"/>
            <w:r w:rsidRPr="00CE26C7">
              <w:rPr>
                <w:lang w:val="uk-UA"/>
              </w:rPr>
              <w:t xml:space="preserve"> </w:t>
            </w:r>
            <w:proofErr w:type="spellStart"/>
            <w:r w:rsidRPr="00CE26C7">
              <w:rPr>
                <w:lang w:val="uk-UA"/>
              </w:rPr>
              <w:t>System</w:t>
            </w:r>
            <w:proofErr w:type="spellEnd"/>
          </w:p>
        </w:tc>
      </w:tr>
      <w:tr w:rsidR="004443CB" w:rsidRPr="00CE26C7" w14:paraId="1816966F" w14:textId="77777777">
        <w:trPr>
          <w:trHeight w:val="340"/>
          <w:tblHeader/>
        </w:trPr>
        <w:tc>
          <w:tcPr>
            <w:tcW w:w="2969" w:type="dxa"/>
            <w:shd w:val="clear" w:color="auto" w:fill="auto"/>
            <w:tcMar>
              <w:top w:w="0" w:type="dxa"/>
              <w:left w:w="115" w:type="dxa"/>
              <w:bottom w:w="0" w:type="dxa"/>
              <w:right w:w="115" w:type="dxa"/>
            </w:tcMar>
          </w:tcPr>
          <w:p w14:paraId="018406ED" w14:textId="77777777" w:rsidR="009C4A65" w:rsidRPr="00CE26C7" w:rsidRDefault="00A42AE2">
            <w:pPr>
              <w:ind w:firstLine="0"/>
              <w:jc w:val="center"/>
              <w:rPr>
                <w:b/>
                <w:bCs/>
                <w:smallCaps/>
                <w:lang w:val="uk-UA"/>
              </w:rPr>
            </w:pPr>
            <w:r w:rsidRPr="00CE26C7">
              <w:rPr>
                <w:b/>
                <w:bCs/>
                <w:smallCaps/>
                <w:lang w:val="uk-UA"/>
              </w:rPr>
              <w:t xml:space="preserve">ЖПП/BCP </w:t>
            </w:r>
            <w:proofErr w:type="spellStart"/>
            <w:r w:rsidRPr="00CE26C7">
              <w:rPr>
                <w:b/>
                <w:bCs/>
                <w:smallCaps/>
                <w:lang w:val="uk-UA"/>
              </w:rPr>
              <w:t>log</w:t>
            </w:r>
            <w:proofErr w:type="spellEnd"/>
          </w:p>
        </w:tc>
        <w:tc>
          <w:tcPr>
            <w:tcW w:w="3263" w:type="dxa"/>
            <w:shd w:val="clear" w:color="auto" w:fill="auto"/>
          </w:tcPr>
          <w:p w14:paraId="410A6A98" w14:textId="77777777" w:rsidR="009C4A65" w:rsidRPr="00CE26C7" w:rsidRDefault="00A42AE2">
            <w:pPr>
              <w:ind w:firstLine="0"/>
              <w:jc w:val="left"/>
              <w:rPr>
                <w:lang w:val="uk-UA"/>
              </w:rPr>
            </w:pPr>
            <w:r w:rsidRPr="00CE26C7">
              <w:rPr>
                <w:lang w:val="uk-UA"/>
              </w:rPr>
              <w:t>Журнал пункту пропуску АСМО «Центр»</w:t>
            </w:r>
          </w:p>
        </w:tc>
        <w:tc>
          <w:tcPr>
            <w:tcW w:w="3263" w:type="dxa"/>
            <w:shd w:val="clear" w:color="auto" w:fill="auto"/>
            <w:tcMar>
              <w:top w:w="0" w:type="dxa"/>
              <w:left w:w="115" w:type="dxa"/>
              <w:bottom w:w="0" w:type="dxa"/>
              <w:right w:w="115" w:type="dxa"/>
            </w:tcMar>
          </w:tcPr>
          <w:p w14:paraId="47A82169" w14:textId="77777777" w:rsidR="009C4A65" w:rsidRPr="00CE26C7" w:rsidRDefault="00A42AE2">
            <w:pPr>
              <w:ind w:firstLine="0"/>
              <w:jc w:val="left"/>
              <w:rPr>
                <w:lang w:val="uk-UA"/>
              </w:rPr>
            </w:pPr>
            <w:proofErr w:type="spellStart"/>
            <w:r w:rsidRPr="00CE26C7">
              <w:rPr>
                <w:lang w:val="uk-UA"/>
              </w:rPr>
              <w:t>Border</w:t>
            </w:r>
            <w:proofErr w:type="spellEnd"/>
            <w:r w:rsidRPr="00CE26C7">
              <w:rPr>
                <w:lang w:val="uk-UA"/>
              </w:rPr>
              <w:t xml:space="preserve"> </w:t>
            </w:r>
            <w:proofErr w:type="spellStart"/>
            <w:r w:rsidRPr="00CE26C7">
              <w:rPr>
                <w:lang w:val="uk-UA"/>
              </w:rPr>
              <w:t>Crossing</w:t>
            </w:r>
            <w:proofErr w:type="spellEnd"/>
            <w:r w:rsidRPr="00CE26C7">
              <w:rPr>
                <w:lang w:val="uk-UA"/>
              </w:rPr>
              <w:t xml:space="preserve"> </w:t>
            </w:r>
            <w:proofErr w:type="spellStart"/>
            <w:r w:rsidRPr="00CE26C7">
              <w:rPr>
                <w:lang w:val="uk-UA"/>
              </w:rPr>
              <w:t>Point</w:t>
            </w:r>
            <w:proofErr w:type="spellEnd"/>
            <w:r w:rsidRPr="00CE26C7">
              <w:rPr>
                <w:lang w:val="uk-UA"/>
              </w:rPr>
              <w:t xml:space="preserve"> </w:t>
            </w:r>
            <w:proofErr w:type="spellStart"/>
            <w:r w:rsidRPr="00CE26C7">
              <w:rPr>
                <w:lang w:val="uk-UA"/>
              </w:rPr>
              <w:t>Log</w:t>
            </w:r>
            <w:proofErr w:type="spellEnd"/>
            <w:r w:rsidRPr="00CE26C7">
              <w:rPr>
                <w:lang w:val="uk-UA"/>
              </w:rPr>
              <w:t xml:space="preserve"> </w:t>
            </w:r>
            <w:proofErr w:type="spellStart"/>
            <w:r w:rsidRPr="00CE26C7">
              <w:rPr>
                <w:lang w:val="uk-UA"/>
              </w:rPr>
              <w:t>of</w:t>
            </w:r>
            <w:proofErr w:type="spellEnd"/>
            <w:r w:rsidRPr="00CE26C7">
              <w:rPr>
                <w:lang w:val="uk-UA"/>
              </w:rPr>
              <w:t xml:space="preserve"> ACCS</w:t>
            </w:r>
          </w:p>
        </w:tc>
      </w:tr>
      <w:tr w:rsidR="004443CB" w:rsidRPr="00CE26C7" w14:paraId="0E4C6569" w14:textId="77777777">
        <w:trPr>
          <w:trHeight w:val="340"/>
          <w:tblHeader/>
        </w:trPr>
        <w:tc>
          <w:tcPr>
            <w:tcW w:w="2969" w:type="dxa"/>
            <w:shd w:val="clear" w:color="auto" w:fill="auto"/>
            <w:tcMar>
              <w:top w:w="0" w:type="dxa"/>
              <w:left w:w="115" w:type="dxa"/>
              <w:bottom w:w="0" w:type="dxa"/>
              <w:right w:w="115" w:type="dxa"/>
            </w:tcMar>
          </w:tcPr>
          <w:p w14:paraId="3595D945" w14:textId="77777777" w:rsidR="009C4A65" w:rsidRPr="00CE26C7" w:rsidRDefault="00A42AE2">
            <w:pPr>
              <w:ind w:firstLine="0"/>
              <w:jc w:val="center"/>
              <w:rPr>
                <w:b/>
                <w:bCs/>
                <w:smallCaps/>
                <w:lang w:val="uk-UA"/>
              </w:rPr>
            </w:pPr>
            <w:r w:rsidRPr="00CE26C7">
              <w:rPr>
                <w:b/>
                <w:bCs/>
                <w:smallCaps/>
                <w:lang w:val="uk-UA"/>
              </w:rPr>
              <w:t>ЄАІС/SAIS</w:t>
            </w:r>
          </w:p>
        </w:tc>
        <w:tc>
          <w:tcPr>
            <w:tcW w:w="3263" w:type="dxa"/>
            <w:shd w:val="clear" w:color="auto" w:fill="auto"/>
          </w:tcPr>
          <w:p w14:paraId="50BD07B4" w14:textId="77777777" w:rsidR="009C4A65" w:rsidRPr="00CE26C7" w:rsidRDefault="00A42AE2">
            <w:pPr>
              <w:ind w:firstLine="0"/>
              <w:jc w:val="left"/>
              <w:rPr>
                <w:lang w:val="uk-UA"/>
              </w:rPr>
            </w:pPr>
            <w:r w:rsidRPr="00CE26C7">
              <w:rPr>
                <w:lang w:val="uk-UA"/>
              </w:rPr>
              <w:t>Єдина автоматизована інформаційна система митних органів</w:t>
            </w:r>
          </w:p>
        </w:tc>
        <w:tc>
          <w:tcPr>
            <w:tcW w:w="3263" w:type="dxa"/>
            <w:shd w:val="clear" w:color="auto" w:fill="auto"/>
            <w:tcMar>
              <w:top w:w="0" w:type="dxa"/>
              <w:left w:w="115" w:type="dxa"/>
              <w:bottom w:w="0" w:type="dxa"/>
              <w:right w:w="115" w:type="dxa"/>
            </w:tcMar>
          </w:tcPr>
          <w:p w14:paraId="7EDD63D9" w14:textId="77777777" w:rsidR="009C4A65" w:rsidRPr="00CE26C7" w:rsidRDefault="00A42AE2">
            <w:pPr>
              <w:ind w:firstLine="0"/>
              <w:jc w:val="left"/>
              <w:rPr>
                <w:lang w:val="uk-UA"/>
              </w:rPr>
            </w:pPr>
            <w:proofErr w:type="spellStart"/>
            <w:r w:rsidRPr="00CE26C7">
              <w:rPr>
                <w:lang w:val="uk-UA"/>
              </w:rPr>
              <w:t>Single</w:t>
            </w:r>
            <w:proofErr w:type="spellEnd"/>
            <w:r w:rsidRPr="00CE26C7">
              <w:rPr>
                <w:lang w:val="uk-UA"/>
              </w:rPr>
              <w:t xml:space="preserve"> </w:t>
            </w:r>
            <w:proofErr w:type="spellStart"/>
            <w:r w:rsidRPr="00CE26C7">
              <w:rPr>
                <w:lang w:val="uk-UA"/>
              </w:rPr>
              <w:t>Automated</w:t>
            </w:r>
            <w:proofErr w:type="spellEnd"/>
            <w:r w:rsidRPr="00CE26C7">
              <w:rPr>
                <w:lang w:val="uk-UA"/>
              </w:rPr>
              <w:t xml:space="preserve"> </w:t>
            </w:r>
            <w:proofErr w:type="spellStart"/>
            <w:r w:rsidRPr="00CE26C7">
              <w:rPr>
                <w:lang w:val="uk-UA"/>
              </w:rPr>
              <w:t>Information</w:t>
            </w:r>
            <w:proofErr w:type="spellEnd"/>
            <w:r w:rsidRPr="00CE26C7">
              <w:rPr>
                <w:lang w:val="uk-UA"/>
              </w:rPr>
              <w:t xml:space="preserve"> </w:t>
            </w:r>
            <w:proofErr w:type="spellStart"/>
            <w:r w:rsidRPr="00CE26C7">
              <w:rPr>
                <w:lang w:val="uk-UA"/>
              </w:rPr>
              <w:t>System</w:t>
            </w:r>
            <w:proofErr w:type="spellEnd"/>
            <w:r w:rsidRPr="00CE26C7">
              <w:rPr>
                <w:lang w:val="uk-UA"/>
              </w:rPr>
              <w:t xml:space="preserve"> </w:t>
            </w:r>
            <w:proofErr w:type="spellStart"/>
            <w:r w:rsidRPr="00CE26C7">
              <w:rPr>
                <w:lang w:val="uk-UA"/>
              </w:rPr>
              <w:t>of</w:t>
            </w:r>
            <w:proofErr w:type="spellEnd"/>
            <w:r w:rsidRPr="00CE26C7">
              <w:rPr>
                <w:lang w:val="uk-UA"/>
              </w:rPr>
              <w:t xml:space="preserve"> </w:t>
            </w:r>
            <w:proofErr w:type="spellStart"/>
            <w:r w:rsidRPr="00CE26C7">
              <w:rPr>
                <w:lang w:val="uk-UA"/>
              </w:rPr>
              <w:t>Customs</w:t>
            </w:r>
            <w:proofErr w:type="spellEnd"/>
            <w:r w:rsidRPr="00CE26C7">
              <w:rPr>
                <w:lang w:val="uk-UA"/>
              </w:rPr>
              <w:t xml:space="preserve"> </w:t>
            </w:r>
            <w:proofErr w:type="spellStart"/>
            <w:r w:rsidRPr="00CE26C7">
              <w:rPr>
                <w:lang w:val="uk-UA"/>
              </w:rPr>
              <w:t>Authorities</w:t>
            </w:r>
            <w:proofErr w:type="spellEnd"/>
            <w:r w:rsidRPr="00CE26C7">
              <w:rPr>
                <w:lang w:val="uk-UA"/>
              </w:rPr>
              <w:t xml:space="preserve"> </w:t>
            </w:r>
          </w:p>
        </w:tc>
      </w:tr>
      <w:tr w:rsidR="004443CB" w:rsidRPr="00CE26C7" w14:paraId="21DB6FD0" w14:textId="77777777">
        <w:trPr>
          <w:trHeight w:val="340"/>
          <w:tblHeader/>
        </w:trPr>
        <w:tc>
          <w:tcPr>
            <w:tcW w:w="2969" w:type="dxa"/>
            <w:shd w:val="clear" w:color="auto" w:fill="auto"/>
            <w:tcMar>
              <w:top w:w="0" w:type="dxa"/>
              <w:left w:w="115" w:type="dxa"/>
              <w:bottom w:w="0" w:type="dxa"/>
              <w:right w:w="115" w:type="dxa"/>
            </w:tcMar>
          </w:tcPr>
          <w:p w14:paraId="23DB1E13" w14:textId="77777777" w:rsidR="009C4A65" w:rsidRPr="00CE26C7" w:rsidRDefault="00A42AE2">
            <w:pPr>
              <w:ind w:firstLine="0"/>
              <w:jc w:val="center"/>
              <w:rPr>
                <w:b/>
                <w:bCs/>
                <w:smallCaps/>
                <w:lang w:val="uk-UA"/>
              </w:rPr>
            </w:pPr>
            <w:r w:rsidRPr="00CE26C7">
              <w:rPr>
                <w:b/>
                <w:bCs/>
                <w:smallCaps/>
                <w:lang w:val="uk-UA"/>
              </w:rPr>
              <w:t>ЄВМТ/SWIT</w:t>
            </w:r>
          </w:p>
        </w:tc>
        <w:tc>
          <w:tcPr>
            <w:tcW w:w="3263" w:type="dxa"/>
            <w:shd w:val="clear" w:color="auto" w:fill="auto"/>
          </w:tcPr>
          <w:p w14:paraId="281D89D5" w14:textId="77777777" w:rsidR="009C4A65" w:rsidRPr="00CE26C7" w:rsidRDefault="00A42AE2">
            <w:pPr>
              <w:ind w:firstLine="0"/>
              <w:jc w:val="left"/>
              <w:rPr>
                <w:lang w:val="uk-UA"/>
              </w:rPr>
            </w:pPr>
            <w:r w:rsidRPr="00CE26C7">
              <w:rPr>
                <w:lang w:val="uk-UA"/>
              </w:rPr>
              <w:t>Єдине вікно для міжнародної торгівлі</w:t>
            </w:r>
          </w:p>
        </w:tc>
        <w:tc>
          <w:tcPr>
            <w:tcW w:w="3263" w:type="dxa"/>
            <w:shd w:val="clear" w:color="auto" w:fill="auto"/>
            <w:tcMar>
              <w:top w:w="0" w:type="dxa"/>
              <w:left w:w="115" w:type="dxa"/>
              <w:bottom w:w="0" w:type="dxa"/>
              <w:right w:w="115" w:type="dxa"/>
            </w:tcMar>
          </w:tcPr>
          <w:p w14:paraId="103D7C6F" w14:textId="77777777" w:rsidR="009C4A65" w:rsidRPr="00CE26C7" w:rsidRDefault="00A42AE2">
            <w:pPr>
              <w:ind w:firstLine="0"/>
              <w:jc w:val="left"/>
              <w:rPr>
                <w:lang w:val="uk-UA"/>
              </w:rPr>
            </w:pPr>
            <w:proofErr w:type="spellStart"/>
            <w:r w:rsidRPr="00CE26C7">
              <w:rPr>
                <w:lang w:val="uk-UA"/>
              </w:rPr>
              <w:t>Single</w:t>
            </w:r>
            <w:proofErr w:type="spellEnd"/>
            <w:r w:rsidRPr="00CE26C7">
              <w:rPr>
                <w:lang w:val="uk-UA"/>
              </w:rPr>
              <w:t xml:space="preserve"> </w:t>
            </w:r>
            <w:proofErr w:type="spellStart"/>
            <w:r w:rsidRPr="00CE26C7">
              <w:rPr>
                <w:lang w:val="uk-UA"/>
              </w:rPr>
              <w:t>Window</w:t>
            </w:r>
            <w:proofErr w:type="spellEnd"/>
            <w:r w:rsidRPr="00CE26C7">
              <w:rPr>
                <w:lang w:val="uk-UA"/>
              </w:rPr>
              <w:t xml:space="preserve"> </w:t>
            </w:r>
            <w:proofErr w:type="spellStart"/>
            <w:r w:rsidRPr="00CE26C7">
              <w:rPr>
                <w:lang w:val="uk-UA"/>
              </w:rPr>
              <w:t>for</w:t>
            </w:r>
            <w:proofErr w:type="spellEnd"/>
            <w:r w:rsidRPr="00CE26C7">
              <w:rPr>
                <w:lang w:val="uk-UA"/>
              </w:rPr>
              <w:t xml:space="preserve"> </w:t>
            </w:r>
            <w:proofErr w:type="spellStart"/>
            <w:r w:rsidRPr="00CE26C7">
              <w:rPr>
                <w:lang w:val="uk-UA"/>
              </w:rPr>
              <w:t>International</w:t>
            </w:r>
            <w:proofErr w:type="spellEnd"/>
            <w:r w:rsidRPr="00CE26C7">
              <w:rPr>
                <w:lang w:val="uk-UA"/>
              </w:rPr>
              <w:t xml:space="preserve"> </w:t>
            </w:r>
            <w:proofErr w:type="spellStart"/>
            <w:r w:rsidRPr="00CE26C7">
              <w:rPr>
                <w:lang w:val="uk-UA"/>
              </w:rPr>
              <w:t>Trade</w:t>
            </w:r>
            <w:proofErr w:type="spellEnd"/>
          </w:p>
        </w:tc>
      </w:tr>
      <w:tr w:rsidR="004443CB" w:rsidRPr="00CE26C7" w14:paraId="3865F410" w14:textId="77777777">
        <w:trPr>
          <w:trHeight w:val="340"/>
          <w:tblHeader/>
        </w:trPr>
        <w:tc>
          <w:tcPr>
            <w:tcW w:w="2969" w:type="dxa"/>
            <w:shd w:val="clear" w:color="auto" w:fill="auto"/>
            <w:tcMar>
              <w:top w:w="0" w:type="dxa"/>
              <w:left w:w="115" w:type="dxa"/>
              <w:bottom w:w="0" w:type="dxa"/>
              <w:right w:w="115" w:type="dxa"/>
            </w:tcMar>
          </w:tcPr>
          <w:p w14:paraId="7A5D4EF5" w14:textId="77777777" w:rsidR="009C4A65" w:rsidRPr="00CE26C7" w:rsidRDefault="00A42AE2">
            <w:pPr>
              <w:ind w:firstLine="0"/>
              <w:jc w:val="center"/>
              <w:rPr>
                <w:b/>
                <w:bCs/>
                <w:smallCaps/>
                <w:lang w:val="uk-UA"/>
              </w:rPr>
            </w:pPr>
            <w:r w:rsidRPr="00CE26C7">
              <w:rPr>
                <w:b/>
                <w:bCs/>
                <w:smallCaps/>
                <w:lang w:val="uk-UA"/>
              </w:rPr>
              <w:t>ЗДП/GDA</w:t>
            </w:r>
          </w:p>
        </w:tc>
        <w:tc>
          <w:tcPr>
            <w:tcW w:w="3263" w:type="dxa"/>
            <w:shd w:val="clear" w:color="auto" w:fill="auto"/>
          </w:tcPr>
          <w:p w14:paraId="68AB0962" w14:textId="77777777" w:rsidR="009C4A65" w:rsidRPr="00CE26C7" w:rsidRDefault="00A42AE2">
            <w:pPr>
              <w:ind w:firstLine="0"/>
              <w:jc w:val="left"/>
              <w:rPr>
                <w:lang w:val="uk-UA"/>
              </w:rPr>
            </w:pPr>
            <w:r w:rsidRPr="00CE26C7">
              <w:rPr>
                <w:lang w:val="uk-UA"/>
              </w:rPr>
              <w:t>Загальна декларація прибуття (схожа до ENS)</w:t>
            </w:r>
          </w:p>
        </w:tc>
        <w:tc>
          <w:tcPr>
            <w:tcW w:w="3263" w:type="dxa"/>
            <w:shd w:val="clear" w:color="auto" w:fill="auto"/>
            <w:tcMar>
              <w:top w:w="0" w:type="dxa"/>
              <w:left w:w="115" w:type="dxa"/>
              <w:bottom w:w="0" w:type="dxa"/>
              <w:right w:w="115" w:type="dxa"/>
            </w:tcMar>
          </w:tcPr>
          <w:p w14:paraId="0493E286" w14:textId="77777777" w:rsidR="009C4A65" w:rsidRPr="00CE26C7" w:rsidRDefault="00A42AE2">
            <w:pPr>
              <w:ind w:firstLine="0"/>
              <w:jc w:val="left"/>
              <w:rPr>
                <w:lang w:val="uk-UA"/>
              </w:rPr>
            </w:pPr>
            <w:proofErr w:type="spellStart"/>
            <w:r w:rsidRPr="00CE26C7">
              <w:rPr>
                <w:lang w:val="uk-UA"/>
              </w:rPr>
              <w:t>General</w:t>
            </w:r>
            <w:proofErr w:type="spellEnd"/>
            <w:r w:rsidRPr="00CE26C7">
              <w:rPr>
                <w:lang w:val="uk-UA"/>
              </w:rPr>
              <w:t xml:space="preserve"> </w:t>
            </w:r>
            <w:proofErr w:type="spellStart"/>
            <w:r w:rsidRPr="00CE26C7">
              <w:rPr>
                <w:lang w:val="uk-UA"/>
              </w:rPr>
              <w:t>Declaration</w:t>
            </w:r>
            <w:proofErr w:type="spellEnd"/>
            <w:r w:rsidRPr="00CE26C7">
              <w:rPr>
                <w:lang w:val="uk-UA"/>
              </w:rPr>
              <w:t xml:space="preserve"> </w:t>
            </w:r>
            <w:proofErr w:type="spellStart"/>
            <w:r w:rsidRPr="00CE26C7">
              <w:rPr>
                <w:lang w:val="uk-UA"/>
              </w:rPr>
              <w:t>of</w:t>
            </w:r>
            <w:proofErr w:type="spellEnd"/>
            <w:r w:rsidRPr="00CE26C7">
              <w:rPr>
                <w:lang w:val="uk-UA"/>
              </w:rPr>
              <w:t xml:space="preserve"> </w:t>
            </w:r>
            <w:proofErr w:type="spellStart"/>
            <w:r w:rsidRPr="00CE26C7">
              <w:rPr>
                <w:lang w:val="uk-UA"/>
              </w:rPr>
              <w:t>Arrival</w:t>
            </w:r>
            <w:proofErr w:type="spellEnd"/>
            <w:r w:rsidRPr="00CE26C7">
              <w:rPr>
                <w:lang w:val="uk-UA"/>
              </w:rPr>
              <w:t xml:space="preserve"> (</w:t>
            </w:r>
            <w:proofErr w:type="spellStart"/>
            <w:r w:rsidRPr="00CE26C7">
              <w:rPr>
                <w:lang w:val="uk-UA"/>
              </w:rPr>
              <w:t>similar</w:t>
            </w:r>
            <w:proofErr w:type="spellEnd"/>
            <w:r w:rsidRPr="00CE26C7">
              <w:rPr>
                <w:lang w:val="uk-UA"/>
              </w:rPr>
              <w:t xml:space="preserve"> </w:t>
            </w:r>
            <w:proofErr w:type="spellStart"/>
            <w:r w:rsidRPr="00CE26C7">
              <w:rPr>
                <w:lang w:val="uk-UA"/>
              </w:rPr>
              <w:t>to</w:t>
            </w:r>
            <w:proofErr w:type="spellEnd"/>
            <w:r w:rsidRPr="00CE26C7">
              <w:rPr>
                <w:lang w:val="uk-UA"/>
              </w:rPr>
              <w:t xml:space="preserve"> ENS)</w:t>
            </w:r>
          </w:p>
        </w:tc>
      </w:tr>
      <w:tr w:rsidR="004443CB" w:rsidRPr="00CE26C7" w14:paraId="72A91A8B" w14:textId="77777777">
        <w:trPr>
          <w:trHeight w:val="340"/>
          <w:tblHeader/>
        </w:trPr>
        <w:tc>
          <w:tcPr>
            <w:tcW w:w="2969" w:type="dxa"/>
            <w:shd w:val="clear" w:color="auto" w:fill="auto"/>
            <w:tcMar>
              <w:top w:w="0" w:type="dxa"/>
              <w:left w:w="115" w:type="dxa"/>
              <w:bottom w:w="0" w:type="dxa"/>
              <w:right w:w="115" w:type="dxa"/>
            </w:tcMar>
          </w:tcPr>
          <w:p w14:paraId="3A50EB4B" w14:textId="77777777" w:rsidR="009C4A65" w:rsidRPr="00CE26C7" w:rsidRDefault="00A42AE2">
            <w:pPr>
              <w:ind w:firstLine="0"/>
              <w:jc w:val="center"/>
              <w:rPr>
                <w:b/>
                <w:bCs/>
                <w:smallCaps/>
                <w:lang w:val="uk-UA"/>
              </w:rPr>
            </w:pPr>
            <w:r w:rsidRPr="00CE26C7">
              <w:rPr>
                <w:b/>
                <w:bCs/>
                <w:smallCaps/>
                <w:lang w:val="uk-UA"/>
              </w:rPr>
              <w:lastRenderedPageBreak/>
              <w:t>ІКС</w:t>
            </w:r>
          </w:p>
        </w:tc>
        <w:tc>
          <w:tcPr>
            <w:tcW w:w="3263" w:type="dxa"/>
            <w:shd w:val="clear" w:color="auto" w:fill="auto"/>
          </w:tcPr>
          <w:p w14:paraId="4D5F8226" w14:textId="77777777" w:rsidR="009C4A65" w:rsidRPr="00CE26C7" w:rsidRDefault="00A42AE2">
            <w:pPr>
              <w:ind w:firstLine="0"/>
              <w:jc w:val="left"/>
              <w:rPr>
                <w:lang w:val="uk-UA"/>
              </w:rPr>
            </w:pPr>
            <w:r w:rsidRPr="00CE26C7">
              <w:rPr>
                <w:lang w:val="uk-UA"/>
              </w:rPr>
              <w:t>Інформаційно-комунікаційна система</w:t>
            </w:r>
          </w:p>
        </w:tc>
        <w:tc>
          <w:tcPr>
            <w:tcW w:w="3263" w:type="dxa"/>
            <w:shd w:val="clear" w:color="auto" w:fill="auto"/>
            <w:tcMar>
              <w:top w:w="0" w:type="dxa"/>
              <w:left w:w="115" w:type="dxa"/>
              <w:bottom w:w="0" w:type="dxa"/>
              <w:right w:w="115" w:type="dxa"/>
            </w:tcMar>
          </w:tcPr>
          <w:p w14:paraId="6410C6D7" w14:textId="77777777" w:rsidR="009C4A65" w:rsidRPr="00CE26C7" w:rsidRDefault="00A42AE2">
            <w:pPr>
              <w:ind w:firstLine="0"/>
              <w:jc w:val="left"/>
              <w:rPr>
                <w:lang w:val="uk-UA"/>
              </w:rPr>
            </w:pPr>
            <w:proofErr w:type="spellStart"/>
            <w:r w:rsidRPr="00CE26C7">
              <w:rPr>
                <w:lang w:val="uk-UA"/>
              </w:rPr>
              <w:t>Information</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communication</w:t>
            </w:r>
            <w:proofErr w:type="spellEnd"/>
            <w:r w:rsidRPr="00CE26C7">
              <w:rPr>
                <w:lang w:val="uk-UA"/>
              </w:rPr>
              <w:t xml:space="preserve"> </w:t>
            </w:r>
            <w:proofErr w:type="spellStart"/>
            <w:r w:rsidRPr="00CE26C7">
              <w:rPr>
                <w:lang w:val="uk-UA"/>
              </w:rPr>
              <w:t>system</w:t>
            </w:r>
            <w:proofErr w:type="spellEnd"/>
          </w:p>
        </w:tc>
      </w:tr>
      <w:tr w:rsidR="004443CB" w:rsidRPr="00CE26C7" w14:paraId="01D8B328" w14:textId="77777777">
        <w:trPr>
          <w:trHeight w:val="340"/>
          <w:tblHeader/>
        </w:trPr>
        <w:tc>
          <w:tcPr>
            <w:tcW w:w="2969" w:type="dxa"/>
            <w:shd w:val="clear" w:color="auto" w:fill="auto"/>
            <w:tcMar>
              <w:top w:w="0" w:type="dxa"/>
              <w:left w:w="115" w:type="dxa"/>
              <w:bottom w:w="0" w:type="dxa"/>
              <w:right w:w="115" w:type="dxa"/>
            </w:tcMar>
          </w:tcPr>
          <w:p w14:paraId="5C6C2AAC" w14:textId="77777777" w:rsidR="009C4A65" w:rsidRPr="00CE26C7" w:rsidRDefault="00A42AE2">
            <w:pPr>
              <w:ind w:firstLine="0"/>
              <w:jc w:val="center"/>
              <w:rPr>
                <w:b/>
                <w:bCs/>
                <w:smallCaps/>
                <w:lang w:val="uk-UA"/>
              </w:rPr>
            </w:pPr>
            <w:r w:rsidRPr="00CE26C7">
              <w:rPr>
                <w:b/>
                <w:bCs/>
                <w:smallCaps/>
                <w:lang w:val="uk-UA"/>
              </w:rPr>
              <w:t>МКУ/CCU</w:t>
            </w:r>
          </w:p>
        </w:tc>
        <w:tc>
          <w:tcPr>
            <w:tcW w:w="3263" w:type="dxa"/>
            <w:shd w:val="clear" w:color="auto" w:fill="auto"/>
          </w:tcPr>
          <w:p w14:paraId="3CAE0324" w14:textId="77777777" w:rsidR="009C4A65" w:rsidRPr="00CE26C7" w:rsidRDefault="00A42AE2">
            <w:pPr>
              <w:ind w:firstLine="0"/>
              <w:jc w:val="left"/>
              <w:rPr>
                <w:lang w:val="uk-UA"/>
              </w:rPr>
            </w:pPr>
            <w:r w:rsidRPr="00CE26C7">
              <w:rPr>
                <w:lang w:val="uk-UA"/>
              </w:rPr>
              <w:t>Митний кодекс України</w:t>
            </w:r>
          </w:p>
        </w:tc>
        <w:tc>
          <w:tcPr>
            <w:tcW w:w="3263" w:type="dxa"/>
            <w:shd w:val="clear" w:color="auto" w:fill="auto"/>
            <w:tcMar>
              <w:top w:w="0" w:type="dxa"/>
              <w:left w:w="115" w:type="dxa"/>
              <w:bottom w:w="0" w:type="dxa"/>
              <w:right w:w="115" w:type="dxa"/>
            </w:tcMar>
          </w:tcPr>
          <w:p w14:paraId="7ABB632D" w14:textId="77777777" w:rsidR="009C4A65" w:rsidRPr="00CE26C7" w:rsidRDefault="00A42AE2">
            <w:pPr>
              <w:ind w:firstLine="0"/>
              <w:jc w:val="left"/>
              <w:rPr>
                <w:lang w:val="uk-UA"/>
              </w:rPr>
            </w:pPr>
            <w:proofErr w:type="spellStart"/>
            <w:r w:rsidRPr="00CE26C7">
              <w:rPr>
                <w:lang w:val="uk-UA"/>
              </w:rPr>
              <w:t>Customs</w:t>
            </w:r>
            <w:proofErr w:type="spellEnd"/>
            <w:r w:rsidRPr="00CE26C7">
              <w:rPr>
                <w:lang w:val="uk-UA"/>
              </w:rPr>
              <w:t xml:space="preserve"> </w:t>
            </w:r>
            <w:proofErr w:type="spellStart"/>
            <w:r w:rsidRPr="00CE26C7">
              <w:rPr>
                <w:lang w:val="uk-UA"/>
              </w:rPr>
              <w:t>Code</w:t>
            </w:r>
            <w:proofErr w:type="spellEnd"/>
            <w:r w:rsidRPr="00CE26C7">
              <w:rPr>
                <w:lang w:val="uk-UA"/>
              </w:rPr>
              <w:t xml:space="preserve"> </w:t>
            </w:r>
            <w:proofErr w:type="spellStart"/>
            <w:r w:rsidRPr="00CE26C7">
              <w:rPr>
                <w:lang w:val="uk-UA"/>
              </w:rPr>
              <w:t>of</w:t>
            </w:r>
            <w:proofErr w:type="spellEnd"/>
            <w:r w:rsidRPr="00CE26C7">
              <w:rPr>
                <w:lang w:val="uk-UA"/>
              </w:rPr>
              <w:t xml:space="preserve"> </w:t>
            </w:r>
            <w:proofErr w:type="spellStart"/>
            <w:r w:rsidRPr="00CE26C7">
              <w:rPr>
                <w:lang w:val="uk-UA"/>
              </w:rPr>
              <w:t>Ukraine</w:t>
            </w:r>
            <w:proofErr w:type="spellEnd"/>
          </w:p>
        </w:tc>
      </w:tr>
      <w:tr w:rsidR="004443CB" w:rsidRPr="00CE26C7" w14:paraId="3612FE60" w14:textId="77777777">
        <w:trPr>
          <w:trHeight w:val="340"/>
          <w:tblHeader/>
        </w:trPr>
        <w:tc>
          <w:tcPr>
            <w:tcW w:w="2969" w:type="dxa"/>
            <w:shd w:val="clear" w:color="auto" w:fill="auto"/>
            <w:tcMar>
              <w:top w:w="0" w:type="dxa"/>
              <w:left w:w="115" w:type="dxa"/>
              <w:bottom w:w="0" w:type="dxa"/>
              <w:right w:w="115" w:type="dxa"/>
            </w:tcMar>
          </w:tcPr>
          <w:p w14:paraId="715DB81B" w14:textId="77777777" w:rsidR="009C4A65" w:rsidRPr="00CE26C7" w:rsidRDefault="00A42AE2">
            <w:pPr>
              <w:ind w:firstLine="0"/>
              <w:jc w:val="center"/>
              <w:rPr>
                <w:b/>
                <w:bCs/>
                <w:smallCaps/>
                <w:lang w:val="uk-UA"/>
              </w:rPr>
            </w:pPr>
            <w:proofErr w:type="spellStart"/>
            <w:r w:rsidRPr="00CE26C7">
              <w:rPr>
                <w:b/>
                <w:bCs/>
                <w:smallCaps/>
                <w:lang w:val="uk-UA"/>
              </w:rPr>
              <w:t>Трейдер</w:t>
            </w:r>
            <w:proofErr w:type="spellEnd"/>
          </w:p>
        </w:tc>
        <w:tc>
          <w:tcPr>
            <w:tcW w:w="3263" w:type="dxa"/>
            <w:shd w:val="clear" w:color="auto" w:fill="auto"/>
          </w:tcPr>
          <w:p w14:paraId="336CD4F4" w14:textId="77777777" w:rsidR="009C4A65" w:rsidRPr="00CE26C7" w:rsidRDefault="00A42AE2">
            <w:pPr>
              <w:ind w:firstLine="0"/>
              <w:jc w:val="left"/>
              <w:rPr>
                <w:lang w:val="uk-UA"/>
              </w:rPr>
            </w:pPr>
            <w:r w:rsidRPr="00CE26C7">
              <w:rPr>
                <w:lang w:val="uk-UA"/>
              </w:rPr>
              <w:t>Суб’єкт зовнішньоекономічної діяльності, економічний оператор</w:t>
            </w:r>
          </w:p>
        </w:tc>
        <w:tc>
          <w:tcPr>
            <w:tcW w:w="3263" w:type="dxa"/>
            <w:shd w:val="clear" w:color="auto" w:fill="auto"/>
            <w:tcMar>
              <w:top w:w="0" w:type="dxa"/>
              <w:left w:w="115" w:type="dxa"/>
              <w:bottom w:w="0" w:type="dxa"/>
              <w:right w:w="115" w:type="dxa"/>
            </w:tcMar>
          </w:tcPr>
          <w:p w14:paraId="713269D5" w14:textId="77777777" w:rsidR="009C4A65" w:rsidRPr="00CE26C7" w:rsidRDefault="00A42AE2">
            <w:pPr>
              <w:ind w:firstLine="0"/>
              <w:jc w:val="left"/>
              <w:rPr>
                <w:lang w:val="uk-UA"/>
              </w:rPr>
            </w:pPr>
            <w:proofErr w:type="spellStart"/>
            <w:r w:rsidRPr="00CE26C7">
              <w:rPr>
                <w:lang w:val="uk-UA"/>
              </w:rPr>
              <w:t>Economic</w:t>
            </w:r>
            <w:proofErr w:type="spellEnd"/>
            <w:r w:rsidRPr="00CE26C7">
              <w:rPr>
                <w:lang w:val="uk-UA"/>
              </w:rPr>
              <w:t xml:space="preserve"> </w:t>
            </w:r>
            <w:proofErr w:type="spellStart"/>
            <w:r w:rsidRPr="00CE26C7">
              <w:rPr>
                <w:lang w:val="uk-UA"/>
              </w:rPr>
              <w:t>operator</w:t>
            </w:r>
            <w:proofErr w:type="spellEnd"/>
          </w:p>
        </w:tc>
      </w:tr>
    </w:tbl>
    <w:p w14:paraId="11B5753B" w14:textId="77777777" w:rsidR="009C4A65" w:rsidRPr="00CE26C7" w:rsidRDefault="00A42AE2">
      <w:pPr>
        <w:ind w:firstLine="567"/>
        <w:rPr>
          <w:lang w:val="uk-UA"/>
        </w:rPr>
      </w:pPr>
      <w:r w:rsidRPr="00CE26C7">
        <w:rPr>
          <w:lang w:val="uk-UA"/>
        </w:rPr>
        <w:br w:type="page"/>
      </w:r>
    </w:p>
    <w:p w14:paraId="795F0F6E" w14:textId="77777777" w:rsidR="009C4A65" w:rsidRPr="00CE26C7" w:rsidRDefault="00A42AE2">
      <w:pPr>
        <w:pStyle w:val="1"/>
        <w:spacing w:before="0"/>
        <w:ind w:left="0" w:firstLine="567"/>
        <w:rPr>
          <w:b/>
          <w:bCs/>
          <w:sz w:val="28"/>
          <w:szCs w:val="28"/>
          <w:lang w:val="uk-UA"/>
        </w:rPr>
      </w:pPr>
      <w:bookmarkStart w:id="2" w:name="_Toc231806561"/>
      <w:r w:rsidRPr="00CE26C7">
        <w:rPr>
          <w:b/>
          <w:bCs/>
          <w:sz w:val="28"/>
          <w:szCs w:val="28"/>
          <w:lang w:val="uk-UA"/>
        </w:rPr>
        <w:lastRenderedPageBreak/>
        <w:t>Мета документа</w:t>
      </w:r>
      <w:bookmarkEnd w:id="2"/>
    </w:p>
    <w:p w14:paraId="4EDFD53D" w14:textId="77777777" w:rsidR="009C4A65" w:rsidRPr="00CE26C7" w:rsidRDefault="009C4A65">
      <w:pPr>
        <w:keepNext/>
        <w:keepLines/>
        <w:pBdr>
          <w:top w:val="nil"/>
          <w:left w:val="nil"/>
          <w:bottom w:val="nil"/>
          <w:right w:val="nil"/>
          <w:between w:val="nil"/>
        </w:pBdr>
        <w:tabs>
          <w:tab w:val="left" w:pos="851"/>
        </w:tabs>
        <w:ind w:firstLine="567"/>
        <w:rPr>
          <w:b/>
          <w:bCs/>
          <w:lang w:val="uk-UA"/>
        </w:rPr>
      </w:pPr>
      <w:bookmarkStart w:id="3" w:name="_heading=h.7arg17l7ut8f" w:colFirst="0" w:colLast="0"/>
      <w:bookmarkEnd w:id="3"/>
    </w:p>
    <w:p w14:paraId="7C045CBF" w14:textId="77777777" w:rsidR="009C4A65" w:rsidRPr="00CE26C7" w:rsidRDefault="00A42AE2">
      <w:pPr>
        <w:ind w:firstLine="567"/>
        <w:rPr>
          <w:lang w:val="uk-UA"/>
        </w:rPr>
      </w:pPr>
      <w:r w:rsidRPr="00CE26C7">
        <w:rPr>
          <w:lang w:val="uk-UA"/>
        </w:rPr>
        <w:t xml:space="preserve">Метою цього документа є визначення цілісного плану впровадження і інтеграції ключових ІТ-систем Державної митної служби України та її територіальних органів у цифрове митне середовище Європейського Союзу відповідно до положень Багаторічного стратегічного плану електронної митниці ЄС (MASP-C), з урахуванням положень </w:t>
      </w:r>
      <w:proofErr w:type="spellStart"/>
      <w:r w:rsidRPr="00CE26C7">
        <w:rPr>
          <w:lang w:val="uk-UA"/>
        </w:rPr>
        <w:t>Імплементаційного</w:t>
      </w:r>
      <w:proofErr w:type="spellEnd"/>
      <w:r w:rsidRPr="00CE26C7">
        <w:rPr>
          <w:lang w:val="uk-UA"/>
        </w:rPr>
        <w:t xml:space="preserve"> рішення Комісії (ЄС) 2023/2879 від 15 грудня 2023 року про встановлення Робочої програми щодо розробки та впровадження електронних систем, передбачених Митним кодексом Союзу, </w:t>
      </w:r>
      <w:proofErr w:type="spellStart"/>
      <w:r w:rsidRPr="00CE26C7">
        <w:rPr>
          <w:lang w:val="uk-UA"/>
        </w:rPr>
        <w:t>Імплементаційного</w:t>
      </w:r>
      <w:proofErr w:type="spellEnd"/>
      <w:r w:rsidRPr="00CE26C7">
        <w:rPr>
          <w:lang w:val="uk-UA"/>
        </w:rPr>
        <w:t xml:space="preserve"> регламенту Комісії (ЄС) 2025/512 від 13 березня 2025 року щодо технічних домовленостей з питань розробки, підтримки та використання електронних систем для обміну та зберігання інформації відповідно до Регламенту (ЄС) № 952/2013 Європейського Парламенту та Ради, Регламенту (ЄС) 2022/2399 Європейського Парламенту та Ради від 23 листопада 2022 року про створення єдиного вікна Європейського Союзу для митниці та внесення змін до Регламенту (ЄС) № 952/2013. Документ враховує результати скринінгу за Розділом 29 «Митний союз», де Єврокомісія відзначила прогрес України у </w:t>
      </w:r>
      <w:proofErr w:type="spellStart"/>
      <w:r w:rsidRPr="00CE26C7">
        <w:rPr>
          <w:lang w:val="uk-UA"/>
        </w:rPr>
        <w:t>цифровізації</w:t>
      </w:r>
      <w:proofErr w:type="spellEnd"/>
      <w:r w:rsidRPr="00CE26C7">
        <w:rPr>
          <w:lang w:val="uk-UA"/>
        </w:rPr>
        <w:t xml:space="preserve"> та модернізації митної сфери, а також рекомендації щодо розробки цифрових митних систем, необхідних для імплементації митного законодавства ЄС, надісланих Україні листом DG TAXUD (</w:t>
      </w:r>
      <w:proofErr w:type="spellStart"/>
      <w:r w:rsidRPr="00CE26C7">
        <w:rPr>
          <w:lang w:val="uk-UA"/>
        </w:rPr>
        <w:t>Ref</w:t>
      </w:r>
      <w:proofErr w:type="spellEnd"/>
      <w:r w:rsidRPr="00CE26C7">
        <w:rPr>
          <w:lang w:val="uk-UA"/>
        </w:rPr>
        <w:t xml:space="preserve">. </w:t>
      </w:r>
      <w:proofErr w:type="spellStart"/>
      <w:r w:rsidRPr="00CE26C7">
        <w:rPr>
          <w:lang w:val="uk-UA"/>
        </w:rPr>
        <w:t>Ares</w:t>
      </w:r>
      <w:proofErr w:type="spellEnd"/>
      <w:r w:rsidRPr="00CE26C7">
        <w:rPr>
          <w:lang w:val="uk-UA"/>
        </w:rPr>
        <w:t xml:space="preserve">(2025)5749733 – 15/07/2025) у липні 2025 року. Зазначений лист містить повний та актуальний перелік систем, які мають бути впроваджені Україною для реалізації положень Митного кодексу Союзу та іншого митного законодавства ЄС (станом на момент направлення листа). Кінцева ціль – забезпечити відповідність митної системи України </w:t>
      </w:r>
      <w:proofErr w:type="spellStart"/>
      <w:r w:rsidRPr="00CE26C7">
        <w:rPr>
          <w:lang w:val="uk-UA"/>
        </w:rPr>
        <w:t>acquis</w:t>
      </w:r>
      <w:proofErr w:type="spellEnd"/>
      <w:r w:rsidRPr="00CE26C7">
        <w:rPr>
          <w:lang w:val="uk-UA"/>
        </w:rPr>
        <w:t xml:space="preserve"> ЄС, інтеграцію у європейське цифрове середовище та готовність до повноцінного членства в ЄС.</w:t>
      </w:r>
    </w:p>
    <w:p w14:paraId="4E67188D" w14:textId="77777777" w:rsidR="009C4A65" w:rsidRPr="00CE26C7" w:rsidRDefault="00A42AE2">
      <w:pPr>
        <w:ind w:firstLine="567"/>
        <w:rPr>
          <w:lang w:val="uk-UA"/>
        </w:rPr>
      </w:pPr>
      <w:r w:rsidRPr="00CE26C7">
        <w:rPr>
          <w:lang w:val="uk-UA"/>
        </w:rPr>
        <w:t>Документ містить консолідований опис (перелік) ІТ-</w:t>
      </w:r>
      <w:proofErr w:type="spellStart"/>
      <w:r w:rsidRPr="00CE26C7">
        <w:rPr>
          <w:lang w:val="uk-UA"/>
        </w:rPr>
        <w:t>проєктів</w:t>
      </w:r>
      <w:proofErr w:type="spellEnd"/>
      <w:r w:rsidRPr="00CE26C7">
        <w:rPr>
          <w:lang w:val="uk-UA"/>
        </w:rPr>
        <w:t xml:space="preserve">, які плануються до реалізації в рамках досягнення цілей Стратегічного плану. Опис </w:t>
      </w:r>
      <w:proofErr w:type="spellStart"/>
      <w:r w:rsidRPr="00CE26C7">
        <w:rPr>
          <w:lang w:val="uk-UA"/>
        </w:rPr>
        <w:t>проєктів</w:t>
      </w:r>
      <w:proofErr w:type="spellEnd"/>
      <w:r w:rsidRPr="00CE26C7">
        <w:rPr>
          <w:lang w:val="uk-UA"/>
        </w:rPr>
        <w:t xml:space="preserve"> наведено у вигляді короткого загального опису, основного завдання </w:t>
      </w:r>
      <w:proofErr w:type="spellStart"/>
      <w:r w:rsidRPr="00CE26C7">
        <w:rPr>
          <w:lang w:val="uk-UA"/>
        </w:rPr>
        <w:t>проєкту</w:t>
      </w:r>
      <w:proofErr w:type="spellEnd"/>
      <w:r w:rsidRPr="00CE26C7">
        <w:rPr>
          <w:lang w:val="uk-UA"/>
        </w:rPr>
        <w:t xml:space="preserve"> та очікуваного результату від його реалізації. </w:t>
      </w:r>
    </w:p>
    <w:p w14:paraId="6425BB27" w14:textId="335E57FB" w:rsidR="009C4A65" w:rsidRPr="00CE26C7" w:rsidRDefault="00873287">
      <w:pPr>
        <w:ind w:firstLine="567"/>
        <w:rPr>
          <w:lang w:val="uk-UA"/>
        </w:rPr>
      </w:pPr>
      <w:r>
        <w:rPr>
          <w:lang w:val="uk-UA"/>
        </w:rPr>
        <w:t>К</w:t>
      </w:r>
      <w:r w:rsidR="00A42AE2" w:rsidRPr="00CE26C7">
        <w:rPr>
          <w:lang w:val="uk-UA"/>
        </w:rPr>
        <w:t xml:space="preserve">алендарний план реалізації та взаємозалежності </w:t>
      </w:r>
      <w:proofErr w:type="spellStart"/>
      <w:r w:rsidR="00A42AE2" w:rsidRPr="00CE26C7">
        <w:rPr>
          <w:lang w:val="uk-UA"/>
        </w:rPr>
        <w:t>проєктів</w:t>
      </w:r>
      <w:proofErr w:type="spellEnd"/>
      <w:r w:rsidR="00A42AE2" w:rsidRPr="00CE26C7">
        <w:rPr>
          <w:lang w:val="uk-UA"/>
        </w:rPr>
        <w:t xml:space="preserve"> наведено у Додатку</w:t>
      </w:r>
      <w:r w:rsidR="00D132FF">
        <w:rPr>
          <w:lang w:val="uk-UA"/>
        </w:rPr>
        <w:t> </w:t>
      </w:r>
      <w:r w:rsidR="00A42AE2" w:rsidRPr="00CE26C7">
        <w:rPr>
          <w:lang w:val="uk-UA"/>
        </w:rPr>
        <w:t xml:space="preserve">2. </w:t>
      </w:r>
    </w:p>
    <w:p w14:paraId="1689B085" w14:textId="77777777" w:rsidR="009C4A65" w:rsidRPr="00CE26C7" w:rsidRDefault="00A42AE2">
      <w:pPr>
        <w:ind w:firstLine="567"/>
        <w:rPr>
          <w:lang w:val="uk-UA"/>
        </w:rPr>
      </w:pPr>
      <w:r w:rsidRPr="00CE26C7">
        <w:rPr>
          <w:lang w:val="uk-UA"/>
        </w:rPr>
        <w:br w:type="page"/>
      </w:r>
    </w:p>
    <w:p w14:paraId="3B45A0A1" w14:textId="77777777" w:rsidR="009C4A65" w:rsidRPr="00CE26C7" w:rsidRDefault="00A42AE2">
      <w:pPr>
        <w:pStyle w:val="1"/>
        <w:spacing w:before="0"/>
        <w:ind w:left="0" w:firstLine="567"/>
        <w:rPr>
          <w:b/>
          <w:bCs/>
          <w:sz w:val="28"/>
          <w:szCs w:val="28"/>
          <w:lang w:val="uk-UA"/>
        </w:rPr>
      </w:pPr>
      <w:bookmarkStart w:id="4" w:name="_Toc231806562"/>
      <w:r w:rsidRPr="00CE26C7">
        <w:rPr>
          <w:b/>
          <w:bCs/>
          <w:sz w:val="28"/>
          <w:szCs w:val="28"/>
          <w:lang w:val="uk-UA"/>
        </w:rPr>
        <w:lastRenderedPageBreak/>
        <w:t>І.</w:t>
      </w:r>
      <w:r w:rsidR="00E64220" w:rsidRPr="00CE26C7">
        <w:rPr>
          <w:b/>
          <w:bCs/>
          <w:sz w:val="28"/>
          <w:szCs w:val="28"/>
          <w:lang w:val="uk-UA"/>
        </w:rPr>
        <w:t> </w:t>
      </w:r>
      <w:r w:rsidRPr="00CE26C7">
        <w:rPr>
          <w:b/>
          <w:bCs/>
          <w:sz w:val="28"/>
          <w:szCs w:val="28"/>
          <w:lang w:val="uk-UA"/>
        </w:rPr>
        <w:t>Централізовані транс’європейські системи, які розроблені Єврокомісією та можуть вимагати розробки національних компонентів/баз даних країнами-кандидатами на вступ до ЄС</w:t>
      </w:r>
      <w:bookmarkEnd w:id="4"/>
    </w:p>
    <w:p w14:paraId="793010CF" w14:textId="77777777" w:rsidR="009C4A65" w:rsidRPr="00CE26C7" w:rsidRDefault="009C4A65">
      <w:pPr>
        <w:ind w:firstLine="567"/>
        <w:rPr>
          <w:lang w:val="uk-UA"/>
        </w:rPr>
      </w:pPr>
    </w:p>
    <w:p w14:paraId="4401CA9D" w14:textId="77777777" w:rsidR="009C4A65" w:rsidRPr="00CE26C7" w:rsidRDefault="00A42AE2">
      <w:pPr>
        <w:pStyle w:val="2"/>
        <w:spacing w:before="0"/>
        <w:ind w:left="0" w:firstLine="567"/>
        <w:rPr>
          <w:b w:val="0"/>
          <w:bCs w:val="0"/>
          <w:color w:val="auto"/>
          <w:lang w:val="uk-UA"/>
        </w:rPr>
      </w:pPr>
      <w:bookmarkStart w:id="5" w:name="_Toc231806563"/>
      <w:r w:rsidRPr="00CE26C7">
        <w:rPr>
          <w:color w:val="auto"/>
          <w:lang w:val="uk-UA"/>
        </w:rPr>
        <w:t>І.1.</w:t>
      </w:r>
      <w:r w:rsidR="00E64220" w:rsidRPr="00CE26C7">
        <w:rPr>
          <w:color w:val="auto"/>
          <w:lang w:val="uk-UA"/>
        </w:rPr>
        <w:t> </w:t>
      </w:r>
      <w:r w:rsidRPr="00CE26C7">
        <w:rPr>
          <w:color w:val="auto"/>
          <w:lang w:val="uk-UA"/>
        </w:rPr>
        <w:t xml:space="preserve">EU </w:t>
      </w:r>
      <w:proofErr w:type="spellStart"/>
      <w:r w:rsidRPr="00CE26C7">
        <w:rPr>
          <w:color w:val="auto"/>
          <w:lang w:val="uk-UA"/>
        </w:rPr>
        <w:t>Customs</w:t>
      </w:r>
      <w:proofErr w:type="spellEnd"/>
      <w:r w:rsidRPr="00CE26C7">
        <w:rPr>
          <w:color w:val="auto"/>
          <w:lang w:val="uk-UA"/>
        </w:rPr>
        <w:t xml:space="preserve"> </w:t>
      </w:r>
      <w:proofErr w:type="spellStart"/>
      <w:r w:rsidRPr="00CE26C7">
        <w:rPr>
          <w:color w:val="auto"/>
          <w:lang w:val="uk-UA"/>
        </w:rPr>
        <w:t>Single</w:t>
      </w:r>
      <w:proofErr w:type="spellEnd"/>
      <w:r w:rsidRPr="00CE26C7">
        <w:rPr>
          <w:color w:val="auto"/>
          <w:lang w:val="uk-UA"/>
        </w:rPr>
        <w:t xml:space="preserve"> </w:t>
      </w:r>
      <w:proofErr w:type="spellStart"/>
      <w:r w:rsidRPr="00CE26C7">
        <w:rPr>
          <w:color w:val="auto"/>
          <w:lang w:val="uk-UA"/>
        </w:rPr>
        <w:t>Window</w:t>
      </w:r>
      <w:proofErr w:type="spellEnd"/>
      <w:r w:rsidRPr="00CE26C7">
        <w:rPr>
          <w:color w:val="auto"/>
          <w:lang w:val="uk-UA"/>
        </w:rPr>
        <w:t xml:space="preserve"> </w:t>
      </w:r>
      <w:proofErr w:type="spellStart"/>
      <w:r w:rsidRPr="00CE26C7">
        <w:rPr>
          <w:color w:val="auto"/>
          <w:lang w:val="uk-UA"/>
        </w:rPr>
        <w:t>Certificates</w:t>
      </w:r>
      <w:proofErr w:type="spellEnd"/>
      <w:r w:rsidRPr="00CE26C7">
        <w:rPr>
          <w:color w:val="auto"/>
          <w:lang w:val="uk-UA"/>
        </w:rPr>
        <w:t xml:space="preserve"> Exchange </w:t>
      </w:r>
      <w:proofErr w:type="spellStart"/>
      <w:r w:rsidRPr="00CE26C7">
        <w:rPr>
          <w:color w:val="auto"/>
          <w:lang w:val="uk-UA"/>
        </w:rPr>
        <w:t>System</w:t>
      </w:r>
      <w:proofErr w:type="spellEnd"/>
      <w:r w:rsidRPr="00CE26C7">
        <w:rPr>
          <w:color w:val="auto"/>
          <w:lang w:val="uk-UA"/>
        </w:rPr>
        <w:t xml:space="preserve"> (EU CSW-CERTEX) </w:t>
      </w:r>
      <w:r w:rsidRPr="00CE26C7">
        <w:rPr>
          <w:b w:val="0"/>
          <w:bCs w:val="0"/>
          <w:color w:val="auto"/>
          <w:lang w:val="uk-UA"/>
        </w:rPr>
        <w:t xml:space="preserve">– </w:t>
      </w:r>
      <w:r w:rsidRPr="00CE26C7">
        <w:rPr>
          <w:color w:val="auto"/>
          <w:lang w:val="uk-UA"/>
        </w:rPr>
        <w:t>Система обміну сертифікатами через середовище єдиного вікна для митних органів ЄС</w:t>
      </w:r>
      <w:bookmarkEnd w:id="5"/>
    </w:p>
    <w:p w14:paraId="13C6B4CA" w14:textId="77777777" w:rsidR="009C4A65" w:rsidRPr="00CE26C7" w:rsidRDefault="009C4A65">
      <w:pPr>
        <w:ind w:firstLine="567"/>
        <w:rPr>
          <w:lang w:val="uk-UA"/>
        </w:rPr>
      </w:pPr>
    </w:p>
    <w:p w14:paraId="4912755C" w14:textId="77777777" w:rsidR="009C4A65" w:rsidRPr="00CE26C7" w:rsidRDefault="00A42AE2">
      <w:pPr>
        <w:tabs>
          <w:tab w:val="left" w:pos="851"/>
        </w:tabs>
        <w:ind w:firstLine="567"/>
        <w:rPr>
          <w:i/>
          <w:iCs/>
          <w:lang w:val="uk-UA"/>
        </w:rPr>
      </w:pPr>
      <w:r w:rsidRPr="00CE26C7">
        <w:rPr>
          <w:i/>
          <w:iCs/>
          <w:lang w:val="uk-UA"/>
        </w:rPr>
        <w:t>1.</w:t>
      </w:r>
      <w:r w:rsidRPr="00CE26C7">
        <w:rPr>
          <w:i/>
          <w:iCs/>
          <w:lang w:val="uk-UA"/>
        </w:rPr>
        <w:tab/>
        <w:t>Опис та обґрунтування</w:t>
      </w:r>
    </w:p>
    <w:p w14:paraId="642D2B4D" w14:textId="08AC9A7B" w:rsidR="009C4A65" w:rsidRPr="00CE26C7" w:rsidRDefault="00A42AE2">
      <w:pPr>
        <w:ind w:firstLine="567"/>
        <w:rPr>
          <w:lang w:val="uk-UA"/>
        </w:rPr>
      </w:pPr>
      <w:r w:rsidRPr="00CE26C7">
        <w:rPr>
          <w:lang w:val="uk-UA"/>
        </w:rPr>
        <w:t xml:space="preserve">28 жовтня 2020 року Європейська Комісія запропонувала нову ініціативу, </w:t>
      </w:r>
      <w:r w:rsidR="008A3F58" w:rsidRPr="00CE26C7">
        <w:rPr>
          <w:lang w:val="uk-UA"/>
        </w:rPr>
        <w:t>спрямовану</w:t>
      </w:r>
      <w:r w:rsidRPr="00CE26C7">
        <w:rPr>
          <w:lang w:val="uk-UA"/>
        </w:rPr>
        <w:t xml:space="preserve"> на спрощення обміну електронною інформацією про товари для різних органів, залучених до митного оформлення товарів. «Середовище єдиного вікна для митних органів ЄС» (EU SWE-C) покликане посилити співпрацю та координацію між різними органами влади, а також має підтримувати автоматизовану перевірку немитних формальностей для товарів, які ввозяться або вивозяться з ЄС.</w:t>
      </w:r>
    </w:p>
    <w:p w14:paraId="33E323DB" w14:textId="77777777" w:rsidR="009C4A65" w:rsidRPr="00CE26C7" w:rsidRDefault="00A42AE2">
      <w:pPr>
        <w:ind w:firstLine="567"/>
        <w:rPr>
          <w:lang w:val="uk-UA"/>
        </w:rPr>
      </w:pPr>
      <w:r w:rsidRPr="00CE26C7">
        <w:rPr>
          <w:lang w:val="uk-UA"/>
        </w:rPr>
        <w:t>Зазначена ініціатива стала основою для Регламенту (ЄС) 2022/2399 Європейського Парламенту та Ради від 23 листопада 2022 року про створення єдиного вікна Європейського Союзу для митниці та внесення змін до Регламенту (ЄС) № 952/2013.</w:t>
      </w:r>
    </w:p>
    <w:p w14:paraId="2BE35E34" w14:textId="77777777" w:rsidR="009C4A65" w:rsidRPr="00CE26C7" w:rsidRDefault="00A42AE2">
      <w:pPr>
        <w:ind w:firstLine="567"/>
        <w:rPr>
          <w:lang w:val="uk-UA"/>
        </w:rPr>
      </w:pPr>
      <w:r w:rsidRPr="00CE26C7">
        <w:rPr>
          <w:lang w:val="uk-UA"/>
        </w:rPr>
        <w:t>Компонентами єдиного вікна Європейського Союзу для митниці (</w:t>
      </w:r>
      <w:proofErr w:type="spellStart"/>
      <w:r w:rsidRPr="00CE26C7">
        <w:rPr>
          <w:lang w:val="uk-UA"/>
        </w:rPr>
        <w:t>European</w:t>
      </w:r>
      <w:proofErr w:type="spellEnd"/>
      <w:r w:rsidRPr="00CE26C7">
        <w:rPr>
          <w:lang w:val="uk-UA"/>
        </w:rPr>
        <w:t xml:space="preserve"> </w:t>
      </w:r>
      <w:proofErr w:type="spellStart"/>
      <w:r w:rsidRPr="00CE26C7">
        <w:rPr>
          <w:lang w:val="uk-UA"/>
        </w:rPr>
        <w:t>Union</w:t>
      </w:r>
      <w:proofErr w:type="spellEnd"/>
      <w:r w:rsidRPr="00CE26C7">
        <w:rPr>
          <w:lang w:val="uk-UA"/>
        </w:rPr>
        <w:t xml:space="preserve"> </w:t>
      </w:r>
      <w:proofErr w:type="spellStart"/>
      <w:r w:rsidRPr="00CE26C7">
        <w:rPr>
          <w:lang w:val="uk-UA"/>
        </w:rPr>
        <w:t>Single</w:t>
      </w:r>
      <w:proofErr w:type="spellEnd"/>
      <w:r w:rsidRPr="00CE26C7">
        <w:rPr>
          <w:lang w:val="uk-UA"/>
        </w:rPr>
        <w:t xml:space="preserve"> </w:t>
      </w:r>
      <w:proofErr w:type="spellStart"/>
      <w:r w:rsidRPr="00CE26C7">
        <w:rPr>
          <w:lang w:val="uk-UA"/>
        </w:rPr>
        <w:t>Window</w:t>
      </w:r>
      <w:proofErr w:type="spellEnd"/>
      <w:r w:rsidRPr="00CE26C7">
        <w:rPr>
          <w:lang w:val="uk-UA"/>
        </w:rPr>
        <w:t xml:space="preserve"> </w:t>
      </w:r>
      <w:proofErr w:type="spellStart"/>
      <w:r w:rsidRPr="00CE26C7">
        <w:rPr>
          <w:lang w:val="uk-UA"/>
        </w:rPr>
        <w:t>Environment</w:t>
      </w:r>
      <w:proofErr w:type="spellEnd"/>
      <w:r w:rsidRPr="00CE26C7">
        <w:rPr>
          <w:lang w:val="uk-UA"/>
        </w:rPr>
        <w:t xml:space="preserve"> </w:t>
      </w:r>
      <w:proofErr w:type="spellStart"/>
      <w:r w:rsidRPr="00CE26C7">
        <w:rPr>
          <w:lang w:val="uk-UA"/>
        </w:rPr>
        <w:t>for</w:t>
      </w:r>
      <w:proofErr w:type="spellEnd"/>
      <w:r w:rsidRPr="00CE26C7">
        <w:rPr>
          <w:lang w:val="uk-UA"/>
        </w:rPr>
        <w:t xml:space="preserve"> </w:t>
      </w:r>
      <w:proofErr w:type="spellStart"/>
      <w:r w:rsidRPr="00CE26C7">
        <w:rPr>
          <w:lang w:val="uk-UA"/>
        </w:rPr>
        <w:t>Customs</w:t>
      </w:r>
      <w:proofErr w:type="spellEnd"/>
      <w:r w:rsidRPr="00CE26C7">
        <w:rPr>
          <w:lang w:val="uk-UA"/>
        </w:rPr>
        <w:t>) у Регламенті (ЄС) 2022/2399 визначено:</w:t>
      </w:r>
    </w:p>
    <w:p w14:paraId="4CA1BBF8" w14:textId="77777777" w:rsidR="009C4A65" w:rsidRPr="00CE26C7" w:rsidRDefault="00A42AE2">
      <w:pPr>
        <w:ind w:firstLine="567"/>
        <w:rPr>
          <w:lang w:val="uk-UA"/>
        </w:rPr>
      </w:pPr>
      <w:r w:rsidRPr="00CE26C7">
        <w:rPr>
          <w:b/>
          <w:bCs/>
          <w:lang w:val="uk-UA"/>
        </w:rPr>
        <w:t>EU CSW-CERTEX</w:t>
      </w:r>
      <w:r w:rsidRPr="00CE26C7">
        <w:rPr>
          <w:lang w:val="uk-UA"/>
        </w:rPr>
        <w:t xml:space="preserve"> (</w:t>
      </w:r>
      <w:proofErr w:type="spellStart"/>
      <w:r w:rsidRPr="00CE26C7">
        <w:rPr>
          <w:lang w:val="uk-UA"/>
        </w:rPr>
        <w:t>Electronic</w:t>
      </w:r>
      <w:proofErr w:type="spellEnd"/>
      <w:r w:rsidRPr="00CE26C7">
        <w:rPr>
          <w:lang w:val="uk-UA"/>
        </w:rPr>
        <w:t xml:space="preserve"> </w:t>
      </w:r>
      <w:proofErr w:type="spellStart"/>
      <w:r w:rsidRPr="00CE26C7">
        <w:rPr>
          <w:lang w:val="uk-UA"/>
        </w:rPr>
        <w:t>European</w:t>
      </w:r>
      <w:proofErr w:type="spellEnd"/>
      <w:r w:rsidRPr="00CE26C7">
        <w:rPr>
          <w:lang w:val="uk-UA"/>
        </w:rPr>
        <w:t xml:space="preserve"> </w:t>
      </w:r>
      <w:proofErr w:type="spellStart"/>
      <w:r w:rsidRPr="00CE26C7">
        <w:rPr>
          <w:lang w:val="uk-UA"/>
        </w:rPr>
        <w:t>Union</w:t>
      </w:r>
      <w:proofErr w:type="spellEnd"/>
      <w:r w:rsidRPr="00CE26C7">
        <w:rPr>
          <w:lang w:val="uk-UA"/>
        </w:rPr>
        <w:t xml:space="preserve"> </w:t>
      </w:r>
      <w:proofErr w:type="spellStart"/>
      <w:r w:rsidRPr="00CE26C7">
        <w:rPr>
          <w:lang w:val="uk-UA"/>
        </w:rPr>
        <w:t>Customs</w:t>
      </w:r>
      <w:proofErr w:type="spellEnd"/>
      <w:r w:rsidRPr="00CE26C7">
        <w:rPr>
          <w:lang w:val="uk-UA"/>
        </w:rPr>
        <w:t xml:space="preserve"> </w:t>
      </w:r>
      <w:proofErr w:type="spellStart"/>
      <w:r w:rsidRPr="00CE26C7">
        <w:rPr>
          <w:lang w:val="uk-UA"/>
        </w:rPr>
        <w:t>Single</w:t>
      </w:r>
      <w:proofErr w:type="spellEnd"/>
      <w:r w:rsidRPr="00CE26C7">
        <w:rPr>
          <w:lang w:val="uk-UA"/>
        </w:rPr>
        <w:t xml:space="preserve"> </w:t>
      </w:r>
      <w:proofErr w:type="spellStart"/>
      <w:r w:rsidRPr="00CE26C7">
        <w:rPr>
          <w:lang w:val="uk-UA"/>
        </w:rPr>
        <w:t>Window</w:t>
      </w:r>
      <w:proofErr w:type="spellEnd"/>
      <w:r w:rsidRPr="00CE26C7">
        <w:rPr>
          <w:lang w:val="uk-UA"/>
        </w:rPr>
        <w:t xml:space="preserve"> </w:t>
      </w:r>
      <w:proofErr w:type="spellStart"/>
      <w:r w:rsidRPr="00CE26C7">
        <w:rPr>
          <w:lang w:val="uk-UA"/>
        </w:rPr>
        <w:t>Certificates</w:t>
      </w:r>
      <w:proofErr w:type="spellEnd"/>
      <w:r w:rsidRPr="00CE26C7">
        <w:rPr>
          <w:lang w:val="uk-UA"/>
        </w:rPr>
        <w:t xml:space="preserve"> Exchange </w:t>
      </w:r>
      <w:proofErr w:type="spellStart"/>
      <w:r w:rsidRPr="00CE26C7">
        <w:rPr>
          <w:lang w:val="uk-UA"/>
        </w:rPr>
        <w:t>System</w:t>
      </w:r>
      <w:proofErr w:type="spellEnd"/>
      <w:r w:rsidRPr="00CE26C7">
        <w:rPr>
          <w:lang w:val="uk-UA"/>
        </w:rPr>
        <w:t>) – центральна платформа ЄС для обміну електронними сертифікатами та дозволами;</w:t>
      </w:r>
    </w:p>
    <w:p w14:paraId="73B4F314" w14:textId="77777777" w:rsidR="009C4A65" w:rsidRPr="00CE26C7" w:rsidRDefault="00A42AE2">
      <w:pPr>
        <w:ind w:firstLine="567"/>
        <w:rPr>
          <w:lang w:val="uk-UA"/>
        </w:rPr>
      </w:pPr>
      <w:r w:rsidRPr="00CE26C7">
        <w:rPr>
          <w:b/>
          <w:bCs/>
          <w:lang w:val="uk-UA"/>
        </w:rPr>
        <w:t>Національні компоненти «єдиного вікна»</w:t>
      </w:r>
      <w:r w:rsidRPr="00CE26C7">
        <w:rPr>
          <w:lang w:val="uk-UA"/>
        </w:rPr>
        <w:t xml:space="preserve"> (</w:t>
      </w:r>
      <w:proofErr w:type="spellStart"/>
      <w:r w:rsidRPr="00CE26C7">
        <w:rPr>
          <w:lang w:val="uk-UA"/>
        </w:rPr>
        <w:t>national</w:t>
      </w:r>
      <w:proofErr w:type="spellEnd"/>
      <w:r w:rsidRPr="00CE26C7">
        <w:rPr>
          <w:lang w:val="uk-UA"/>
        </w:rPr>
        <w:t xml:space="preserve"> </w:t>
      </w:r>
      <w:proofErr w:type="spellStart"/>
      <w:r w:rsidRPr="00CE26C7">
        <w:rPr>
          <w:lang w:val="uk-UA"/>
        </w:rPr>
        <w:t>single</w:t>
      </w:r>
      <w:proofErr w:type="spellEnd"/>
      <w:r w:rsidRPr="00CE26C7">
        <w:rPr>
          <w:lang w:val="uk-UA"/>
        </w:rPr>
        <w:t xml:space="preserve"> </w:t>
      </w:r>
      <w:proofErr w:type="spellStart"/>
      <w:r w:rsidRPr="00CE26C7">
        <w:rPr>
          <w:lang w:val="uk-UA"/>
        </w:rPr>
        <w:t>window</w:t>
      </w:r>
      <w:proofErr w:type="spellEnd"/>
      <w:r w:rsidRPr="00CE26C7">
        <w:rPr>
          <w:lang w:val="uk-UA"/>
        </w:rPr>
        <w:t xml:space="preserve"> </w:t>
      </w:r>
      <w:proofErr w:type="spellStart"/>
      <w:r w:rsidRPr="00CE26C7">
        <w:rPr>
          <w:lang w:val="uk-UA"/>
        </w:rPr>
        <w:t>environments</w:t>
      </w:r>
      <w:proofErr w:type="spellEnd"/>
      <w:r w:rsidRPr="00CE26C7">
        <w:rPr>
          <w:lang w:val="uk-UA"/>
        </w:rPr>
        <w:t xml:space="preserve"> </w:t>
      </w:r>
      <w:proofErr w:type="spellStart"/>
      <w:r w:rsidRPr="00CE26C7">
        <w:rPr>
          <w:lang w:val="uk-UA"/>
        </w:rPr>
        <w:t>for</w:t>
      </w:r>
      <w:proofErr w:type="spellEnd"/>
      <w:r w:rsidRPr="00CE26C7">
        <w:rPr>
          <w:lang w:val="uk-UA"/>
        </w:rPr>
        <w:t xml:space="preserve"> </w:t>
      </w:r>
      <w:proofErr w:type="spellStart"/>
      <w:r w:rsidRPr="00CE26C7">
        <w:rPr>
          <w:lang w:val="uk-UA"/>
        </w:rPr>
        <w:t>customs</w:t>
      </w:r>
      <w:proofErr w:type="spellEnd"/>
      <w:r w:rsidRPr="00CE26C7">
        <w:rPr>
          <w:lang w:val="uk-UA"/>
        </w:rPr>
        <w:t>) – кожна країна-член створює власну систему, інтегровану з EU CSW-CERTEX;</w:t>
      </w:r>
    </w:p>
    <w:p w14:paraId="7FDE4C3C" w14:textId="77777777" w:rsidR="009C4A65" w:rsidRPr="00CE26C7" w:rsidRDefault="00A42AE2">
      <w:pPr>
        <w:ind w:firstLine="567"/>
        <w:rPr>
          <w:lang w:val="uk-UA"/>
        </w:rPr>
      </w:pPr>
      <w:r w:rsidRPr="00CE26C7">
        <w:rPr>
          <w:b/>
          <w:bCs/>
          <w:lang w:val="uk-UA"/>
        </w:rPr>
        <w:t xml:space="preserve">Не-митні системи Союзу </w:t>
      </w:r>
      <w:r w:rsidRPr="00CE26C7">
        <w:rPr>
          <w:lang w:val="uk-UA"/>
        </w:rPr>
        <w:t>(</w:t>
      </w:r>
      <w:proofErr w:type="spellStart"/>
      <w:r w:rsidRPr="00CE26C7">
        <w:rPr>
          <w:lang w:val="uk-UA"/>
        </w:rPr>
        <w:t>Union</w:t>
      </w:r>
      <w:proofErr w:type="spellEnd"/>
      <w:r w:rsidRPr="00CE26C7">
        <w:rPr>
          <w:lang w:val="uk-UA"/>
        </w:rPr>
        <w:t xml:space="preserve"> </w:t>
      </w:r>
      <w:proofErr w:type="spellStart"/>
      <w:r w:rsidRPr="00CE26C7">
        <w:rPr>
          <w:lang w:val="uk-UA"/>
        </w:rPr>
        <w:t>non-customs</w:t>
      </w:r>
      <w:proofErr w:type="spellEnd"/>
      <w:r w:rsidRPr="00CE26C7">
        <w:rPr>
          <w:lang w:val="uk-UA"/>
        </w:rPr>
        <w:t xml:space="preserve"> </w:t>
      </w:r>
      <w:proofErr w:type="spellStart"/>
      <w:r w:rsidRPr="00CE26C7">
        <w:rPr>
          <w:lang w:val="uk-UA"/>
        </w:rPr>
        <w:t>systems</w:t>
      </w:r>
      <w:proofErr w:type="spellEnd"/>
      <w:r w:rsidRPr="00CE26C7">
        <w:rPr>
          <w:lang w:val="uk-UA"/>
        </w:rPr>
        <w:t xml:space="preserve">) – спеціалізовані системи для не-митних формальностей. </w:t>
      </w:r>
    </w:p>
    <w:p w14:paraId="0E1F9150" w14:textId="77777777" w:rsidR="009C4A65" w:rsidRPr="00CE26C7" w:rsidRDefault="00A42AE2">
      <w:pPr>
        <w:ind w:firstLine="567"/>
        <w:rPr>
          <w:lang w:val="uk-UA"/>
        </w:rPr>
      </w:pPr>
      <w:r w:rsidRPr="00CE26C7">
        <w:rPr>
          <w:lang w:val="uk-UA"/>
        </w:rPr>
        <w:t xml:space="preserve">При цьому Додаток A Регламенту (ЄС) 2022/2399 містить </w:t>
      </w:r>
      <w:r w:rsidRPr="00CE26C7">
        <w:rPr>
          <w:b/>
          <w:bCs/>
          <w:lang w:val="uk-UA"/>
        </w:rPr>
        <w:t xml:space="preserve">обов’язкові </w:t>
      </w:r>
      <w:r w:rsidRPr="00CE26C7">
        <w:rPr>
          <w:lang w:val="uk-UA"/>
        </w:rPr>
        <w:t>не-митні системи, з якими необхідно налагодити взаємодію із використанням EU CSW-CERTEX (</w:t>
      </w:r>
      <w:r w:rsidRPr="00CE26C7">
        <w:rPr>
          <w:b/>
          <w:bCs/>
          <w:lang w:val="uk-UA"/>
        </w:rPr>
        <w:t>TRACES</w:t>
      </w:r>
      <w:r w:rsidRPr="00CE26C7">
        <w:rPr>
          <w:lang w:val="uk-UA"/>
        </w:rPr>
        <w:t xml:space="preserve"> – санітарні сертифікати (CHED), сертифікат перевірки (COI), документи щодо імпорту культурних цінностей (ICG), </w:t>
      </w:r>
      <w:r w:rsidRPr="00CE26C7">
        <w:rPr>
          <w:b/>
          <w:bCs/>
          <w:lang w:val="uk-UA"/>
        </w:rPr>
        <w:t xml:space="preserve">ODS 2 </w:t>
      </w:r>
      <w:proofErr w:type="spellStart"/>
      <w:r w:rsidRPr="00CE26C7">
        <w:rPr>
          <w:b/>
          <w:bCs/>
          <w:lang w:val="uk-UA"/>
        </w:rPr>
        <w:t>Licensing</w:t>
      </w:r>
      <w:proofErr w:type="spellEnd"/>
      <w:r w:rsidRPr="00CE26C7">
        <w:rPr>
          <w:b/>
          <w:bCs/>
          <w:lang w:val="uk-UA"/>
        </w:rPr>
        <w:t xml:space="preserve"> </w:t>
      </w:r>
      <w:proofErr w:type="spellStart"/>
      <w:r w:rsidRPr="00CE26C7">
        <w:rPr>
          <w:b/>
          <w:bCs/>
          <w:lang w:val="uk-UA"/>
        </w:rPr>
        <w:t>System</w:t>
      </w:r>
      <w:proofErr w:type="spellEnd"/>
      <w:r w:rsidRPr="00CE26C7">
        <w:rPr>
          <w:lang w:val="uk-UA"/>
        </w:rPr>
        <w:t xml:space="preserve"> – ліцензії, що використовуються для імпорту або експорту </w:t>
      </w:r>
      <w:proofErr w:type="spellStart"/>
      <w:r w:rsidRPr="00CE26C7">
        <w:rPr>
          <w:lang w:val="uk-UA"/>
        </w:rPr>
        <w:t>озоноруйнівних</w:t>
      </w:r>
      <w:proofErr w:type="spellEnd"/>
      <w:r w:rsidRPr="00CE26C7">
        <w:rPr>
          <w:lang w:val="uk-UA"/>
        </w:rPr>
        <w:t xml:space="preserve"> речовин (ODS), </w:t>
      </w:r>
      <w:r w:rsidRPr="00CE26C7">
        <w:rPr>
          <w:b/>
          <w:bCs/>
          <w:lang w:val="uk-UA"/>
        </w:rPr>
        <w:t>F-</w:t>
      </w:r>
      <w:proofErr w:type="spellStart"/>
      <w:r w:rsidRPr="00CE26C7">
        <w:rPr>
          <w:b/>
          <w:bCs/>
          <w:lang w:val="uk-UA"/>
        </w:rPr>
        <w:t>gas</w:t>
      </w:r>
      <w:proofErr w:type="spellEnd"/>
      <w:r w:rsidRPr="00CE26C7">
        <w:rPr>
          <w:b/>
          <w:bCs/>
          <w:lang w:val="uk-UA"/>
        </w:rPr>
        <w:t xml:space="preserve"> </w:t>
      </w:r>
      <w:proofErr w:type="spellStart"/>
      <w:r w:rsidRPr="00CE26C7">
        <w:rPr>
          <w:b/>
          <w:bCs/>
          <w:lang w:val="uk-UA"/>
        </w:rPr>
        <w:t>Portal</w:t>
      </w:r>
      <w:proofErr w:type="spellEnd"/>
      <w:r w:rsidRPr="00CE26C7">
        <w:rPr>
          <w:lang w:val="uk-UA"/>
        </w:rPr>
        <w:t xml:space="preserve"> – </w:t>
      </w:r>
      <w:proofErr w:type="spellStart"/>
      <w:r w:rsidRPr="00CE26C7">
        <w:rPr>
          <w:lang w:val="uk-UA"/>
        </w:rPr>
        <w:t>фторовані</w:t>
      </w:r>
      <w:proofErr w:type="spellEnd"/>
      <w:r w:rsidRPr="00CE26C7">
        <w:rPr>
          <w:lang w:val="uk-UA"/>
        </w:rPr>
        <w:t xml:space="preserve"> парникові гази (F-</w:t>
      </w:r>
      <w:proofErr w:type="spellStart"/>
      <w:r w:rsidRPr="00CE26C7">
        <w:rPr>
          <w:lang w:val="uk-UA"/>
        </w:rPr>
        <w:t>gas</w:t>
      </w:r>
      <w:proofErr w:type="spellEnd"/>
      <w:r w:rsidRPr="00CE26C7">
        <w:rPr>
          <w:lang w:val="uk-UA"/>
        </w:rPr>
        <w:t xml:space="preserve">), </w:t>
      </w:r>
      <w:r w:rsidRPr="00CE26C7">
        <w:rPr>
          <w:b/>
          <w:bCs/>
          <w:highlight w:val="white"/>
          <w:lang w:val="uk-UA"/>
        </w:rPr>
        <w:t xml:space="preserve">CBAM </w:t>
      </w:r>
      <w:proofErr w:type="spellStart"/>
      <w:r w:rsidRPr="00CE26C7">
        <w:rPr>
          <w:b/>
          <w:bCs/>
          <w:highlight w:val="white"/>
          <w:lang w:val="uk-UA"/>
        </w:rPr>
        <w:t>Registry</w:t>
      </w:r>
      <w:proofErr w:type="spellEnd"/>
      <w:r w:rsidRPr="00CE26C7">
        <w:rPr>
          <w:highlight w:val="white"/>
          <w:lang w:val="uk-UA"/>
        </w:rPr>
        <w:t xml:space="preserve"> – механізм вуглецевого коригування імпорту (CBAM))</w:t>
      </w:r>
      <w:r w:rsidRPr="00CE26C7">
        <w:rPr>
          <w:lang w:val="uk-UA"/>
        </w:rPr>
        <w:t>.</w:t>
      </w:r>
    </w:p>
    <w:p w14:paraId="6C1652BF" w14:textId="77777777" w:rsidR="009C4A65" w:rsidRPr="00CE26C7" w:rsidRDefault="00A42AE2">
      <w:pPr>
        <w:ind w:firstLine="567"/>
        <w:rPr>
          <w:lang w:val="uk-UA"/>
        </w:rPr>
      </w:pPr>
      <w:r w:rsidRPr="00CE26C7">
        <w:rPr>
          <w:lang w:val="uk-UA"/>
        </w:rPr>
        <w:t xml:space="preserve">Додаток В Регламенту (ЄС) 2022/2399 містить перелік систем, підключення до яких через EU CSW-CERTEX є </w:t>
      </w:r>
      <w:r w:rsidRPr="00CE26C7">
        <w:rPr>
          <w:b/>
          <w:bCs/>
          <w:lang w:val="uk-UA"/>
        </w:rPr>
        <w:t>добровільним</w:t>
      </w:r>
      <w:r w:rsidRPr="00CE26C7">
        <w:rPr>
          <w:lang w:val="uk-UA"/>
        </w:rPr>
        <w:t>, але відповідає законодавству ЄС (</w:t>
      </w:r>
      <w:r w:rsidRPr="00CE26C7">
        <w:rPr>
          <w:b/>
          <w:bCs/>
          <w:lang w:val="uk-UA"/>
        </w:rPr>
        <w:t>TRACES</w:t>
      </w:r>
      <w:r w:rsidRPr="00CE26C7">
        <w:rPr>
          <w:lang w:val="uk-UA"/>
        </w:rPr>
        <w:t xml:space="preserve"> – імпортні ліцензії охорони, управління та торгівлі лісовими ресурсами (FLEGT), Сертифікати для міжнародної торгівлі видами дикої фауни та флори, що </w:t>
      </w:r>
      <w:r w:rsidRPr="00CE26C7">
        <w:rPr>
          <w:lang w:val="uk-UA"/>
        </w:rPr>
        <w:lastRenderedPageBreak/>
        <w:t xml:space="preserve">знаходяться під загрозою зникнення (CITES), повідомлення про прибуття (NOA), </w:t>
      </w:r>
      <w:proofErr w:type="spellStart"/>
      <w:r w:rsidRPr="00CE26C7">
        <w:rPr>
          <w:b/>
          <w:bCs/>
          <w:lang w:val="uk-UA"/>
        </w:rPr>
        <w:t>eLicensing</w:t>
      </w:r>
      <w:proofErr w:type="spellEnd"/>
      <w:r w:rsidRPr="00CE26C7">
        <w:rPr>
          <w:b/>
          <w:bCs/>
          <w:lang w:val="uk-UA"/>
        </w:rPr>
        <w:t xml:space="preserve"> </w:t>
      </w:r>
      <w:proofErr w:type="spellStart"/>
      <w:r w:rsidRPr="00CE26C7">
        <w:rPr>
          <w:b/>
          <w:bCs/>
          <w:lang w:val="uk-UA"/>
        </w:rPr>
        <w:t>System</w:t>
      </w:r>
      <w:proofErr w:type="spellEnd"/>
      <w:r w:rsidRPr="00CE26C7">
        <w:rPr>
          <w:lang w:val="uk-UA"/>
        </w:rPr>
        <w:t xml:space="preserve"> – Режим Союзу для контролю експорту, брокерської діяльності, технічної допомоги, транзиту та передачі товарів подвійного використання (</w:t>
      </w:r>
      <w:proofErr w:type="spellStart"/>
      <w:r w:rsidRPr="00CE26C7">
        <w:rPr>
          <w:lang w:val="uk-UA"/>
        </w:rPr>
        <w:t>DuES</w:t>
      </w:r>
      <w:proofErr w:type="spellEnd"/>
      <w:r w:rsidRPr="00CE26C7">
        <w:rPr>
          <w:lang w:val="uk-UA"/>
        </w:rPr>
        <w:t xml:space="preserve">), </w:t>
      </w:r>
      <w:r w:rsidRPr="00CE26C7">
        <w:rPr>
          <w:b/>
          <w:bCs/>
          <w:lang w:val="uk-UA"/>
        </w:rPr>
        <w:t xml:space="preserve">ICSMS </w:t>
      </w:r>
      <w:r w:rsidRPr="00CE26C7">
        <w:rPr>
          <w:lang w:val="uk-UA"/>
        </w:rPr>
        <w:t>– Інформаційно-комунікаційна система для ринкового нагляду (ICSMS)).</w:t>
      </w:r>
    </w:p>
    <w:p w14:paraId="2F715B6E" w14:textId="77777777" w:rsidR="009C4A65" w:rsidRPr="00CE26C7" w:rsidRDefault="00A42AE2">
      <w:pPr>
        <w:ind w:firstLine="567"/>
        <w:rPr>
          <w:lang w:val="uk-UA"/>
        </w:rPr>
      </w:pPr>
      <w:r w:rsidRPr="00CE26C7">
        <w:rPr>
          <w:lang w:val="uk-UA"/>
        </w:rPr>
        <w:t>Національним компонентом EU CSW-CERTEX може виступати Єдине вікно для міжнародної торгівлі (ЄВМТ). Впровадження «Єдиного вікна» у роботу митниці та контролюючих органів в Україні розпочалось з 1 серпня 2016 року в рамках практичної реалізації постанови Кабінету Міністрів України від 25.05.2016 № 364 «Деякі питання реалізації принципу «єдиного вікна» під час здійснення митного, санітарно-епідеміологічного, ветеринарно-санітарного, фітосанітарного, екологічного, радіологічного та інших видів державного контролю».</w:t>
      </w:r>
    </w:p>
    <w:p w14:paraId="2ACD501F" w14:textId="77777777" w:rsidR="009C4A65" w:rsidRPr="00CE26C7" w:rsidRDefault="00A42AE2">
      <w:pPr>
        <w:ind w:firstLine="567"/>
        <w:rPr>
          <w:lang w:val="uk-UA"/>
        </w:rPr>
      </w:pPr>
      <w:r w:rsidRPr="00CE26C7">
        <w:rPr>
          <w:lang w:val="uk-UA"/>
        </w:rPr>
        <w:t>В подальшому було здійснено низку перетворень: від змін у законодавстві до впровадження інформаційно-технічних рішень для ефективного використання «Єдиного вікна», зокрема, відбулась розробка та запуск державного інформаційного веб-порталу «Єдине вікно для міжнародної торгівлі».</w:t>
      </w:r>
    </w:p>
    <w:p w14:paraId="218781D7" w14:textId="77777777" w:rsidR="009C4A65" w:rsidRPr="00CE26C7" w:rsidRDefault="00A42AE2">
      <w:pPr>
        <w:ind w:firstLine="567"/>
        <w:rPr>
          <w:lang w:val="uk-UA"/>
        </w:rPr>
      </w:pPr>
      <w:r w:rsidRPr="00CE26C7">
        <w:rPr>
          <w:lang w:val="uk-UA"/>
        </w:rPr>
        <w:t>З прийняттям Закону України від 06 вересня 2018 року № 2530-V «Про внесення змін до МКУ та деяких інших законів України щодо запровадження механізму «єдиного вікна» та оптимізації здійснення контрольних процедур при переміщенні товарів через митний кордон України», який набрав чинності 4 жовтня 2018 року, скоротилася кількість видів контролю, які проводили державні органи під час переміщення товарів через митний кордон, та почала діяти заборона вимагати у підприємств обов’язкового подання документів у паперовій формі.</w:t>
      </w:r>
    </w:p>
    <w:p w14:paraId="668CE101" w14:textId="77777777" w:rsidR="009C4A65" w:rsidRPr="00CE26C7" w:rsidRDefault="00A42AE2">
      <w:pPr>
        <w:ind w:firstLine="567"/>
        <w:rPr>
          <w:lang w:val="uk-UA"/>
        </w:rPr>
      </w:pPr>
      <w:r w:rsidRPr="00CE26C7">
        <w:rPr>
          <w:lang w:val="uk-UA"/>
        </w:rPr>
        <w:t>Наразі питання взаємодії між декларантами, іншими заінтересованими особами та митними органами, іншими державними органами, установами та організаціями, уповноваженими на здійснення дозвільних або контрольних функцій щодо переміщення товарів, транспортних засобів комерційного призначення через митний кордон України, з використанням механізму «єдиного вікна» регулюються постановою Кабінету Міністрів України від 21 жовтня 2020 року № 971.</w:t>
      </w:r>
    </w:p>
    <w:p w14:paraId="45A0E3A4" w14:textId="77777777" w:rsidR="009C4A65" w:rsidRPr="00CE26C7" w:rsidRDefault="00A42AE2">
      <w:pPr>
        <w:ind w:firstLine="567"/>
        <w:rPr>
          <w:lang w:val="uk-UA"/>
        </w:rPr>
      </w:pPr>
      <w:r w:rsidRPr="00CE26C7">
        <w:rPr>
          <w:lang w:val="uk-UA"/>
        </w:rPr>
        <w:t>Із використанням механізму «єдиного вікна» митними органами отримується інформація від інших органів (більше 10 суб’єктів інформаційної взаємодії) щодо близько 20 дозвільних документів. При цьому, деякі з таких документів відповідають за своєю суттю документам, обмін якими передбачений в рамках EU CSW-CERTEX. Йдеться, наприклад про дозвіл на переміщення зразків видів дикої фауни і флори, які є об’єктами регулювання Конвенції CITES (інформація отримується від Міністерства економіки, довкілля та сільського господарства України), свідоцтво на право вивезення (тимчасового вивезення) культурних цінностей (інформація отримується від Міністерства культури та стратегічної комунікації України), документи на здійснення міжнародних передач товарів (інформація отримується від Державної служби експортного контролю України) тощо.</w:t>
      </w:r>
    </w:p>
    <w:p w14:paraId="4849E338" w14:textId="77777777" w:rsidR="009C4A65" w:rsidRPr="00CE26C7" w:rsidRDefault="00A42AE2">
      <w:pPr>
        <w:ind w:firstLine="567"/>
        <w:rPr>
          <w:lang w:val="uk-UA"/>
        </w:rPr>
      </w:pPr>
      <w:r w:rsidRPr="00CE26C7">
        <w:rPr>
          <w:lang w:val="uk-UA"/>
        </w:rPr>
        <w:lastRenderedPageBreak/>
        <w:t xml:space="preserve">Міністерство економіки, довкілля та сільського господарства України наразі опрацьовує питання щодо продовження реалізації експериментального </w:t>
      </w:r>
      <w:proofErr w:type="spellStart"/>
      <w:r w:rsidRPr="00CE26C7">
        <w:rPr>
          <w:lang w:val="uk-UA"/>
        </w:rPr>
        <w:t>проєкту</w:t>
      </w:r>
      <w:proofErr w:type="spellEnd"/>
      <w:r w:rsidRPr="00CE26C7">
        <w:rPr>
          <w:lang w:val="uk-UA"/>
        </w:rPr>
        <w:t xml:space="preserve"> створення Єдиної державної електронної системи дозвільних документів, затвердженого постановою Кабінету Міністрів України від 5 липня 2024 року № 795 «Про реалізацію першого етапу експериментального </w:t>
      </w:r>
      <w:proofErr w:type="spellStart"/>
      <w:r w:rsidRPr="00CE26C7">
        <w:rPr>
          <w:lang w:val="uk-UA"/>
        </w:rPr>
        <w:t>проєкту</w:t>
      </w:r>
      <w:proofErr w:type="spellEnd"/>
      <w:r w:rsidRPr="00CE26C7">
        <w:rPr>
          <w:lang w:val="uk-UA"/>
        </w:rPr>
        <w:t xml:space="preserve"> щодо запровадження Єдиної державної електронної системи дозвільних документів» (далі – </w:t>
      </w:r>
      <w:proofErr w:type="spellStart"/>
      <w:r w:rsidRPr="00CE26C7">
        <w:rPr>
          <w:lang w:val="uk-UA"/>
        </w:rPr>
        <w:t>єДозвіл</w:t>
      </w:r>
      <w:proofErr w:type="spellEnd"/>
      <w:r w:rsidRPr="00CE26C7">
        <w:rPr>
          <w:lang w:val="uk-UA"/>
        </w:rPr>
        <w:t>), яка має забезпечити можливість подання в електронному вигляді документів на отримання електронних публічних послуг.</w:t>
      </w:r>
    </w:p>
    <w:p w14:paraId="559EB09C" w14:textId="77777777" w:rsidR="009C4A65" w:rsidRPr="00CE26C7" w:rsidRDefault="00A42AE2">
      <w:pPr>
        <w:ind w:firstLine="567"/>
        <w:rPr>
          <w:lang w:val="uk-UA"/>
        </w:rPr>
      </w:pPr>
      <w:r w:rsidRPr="00CE26C7">
        <w:rPr>
          <w:lang w:val="uk-UA"/>
        </w:rPr>
        <w:t xml:space="preserve">В рамках інтеграції системи </w:t>
      </w:r>
      <w:proofErr w:type="spellStart"/>
      <w:r w:rsidRPr="00CE26C7">
        <w:rPr>
          <w:lang w:val="uk-UA"/>
        </w:rPr>
        <w:t>єДозвіл</w:t>
      </w:r>
      <w:proofErr w:type="spellEnd"/>
      <w:r w:rsidRPr="00CE26C7">
        <w:rPr>
          <w:lang w:val="uk-UA"/>
        </w:rPr>
        <w:t xml:space="preserve"> з ЄВМТ планується забезпечити формування та отримання ліцензій на імпорт та експорт товарів, дозволів на ввезення в Україну та вивезення з України наркотичних засобів, психотропних речовин і прекурсорів тощо.</w:t>
      </w:r>
    </w:p>
    <w:p w14:paraId="43EA45A3" w14:textId="469F2DDD" w:rsidR="009C4A65" w:rsidRPr="00CE26C7" w:rsidRDefault="00A42AE2">
      <w:pPr>
        <w:ind w:firstLine="567"/>
        <w:rPr>
          <w:lang w:val="uk-UA"/>
        </w:rPr>
      </w:pPr>
      <w:r w:rsidRPr="00CE26C7">
        <w:rPr>
          <w:lang w:val="uk-UA"/>
        </w:rPr>
        <w:t xml:space="preserve">Зважаючи на те, що середовище єдиного вікна знаходиться на перетині митних та немитних процесів, його реалізація є складною через необхідність змін не лише на стороні митниці, але й на стороні інших органів, які відповідають за здійснення дотичних видів контролю товарів, які переміщуються через кордон. Такі зміни мають відбуватись з обох боків на рівні законодавства, операційної діяльності, форм документів та відповідних наборів даних, якими має </w:t>
      </w:r>
      <w:proofErr w:type="spellStart"/>
      <w:r w:rsidRPr="00CE26C7">
        <w:rPr>
          <w:lang w:val="uk-UA"/>
        </w:rPr>
        <w:t>здійснюватись</w:t>
      </w:r>
      <w:proofErr w:type="spellEnd"/>
      <w:r w:rsidRPr="00CE26C7">
        <w:rPr>
          <w:lang w:val="uk-UA"/>
        </w:rPr>
        <w:t xml:space="preserve"> обмін. При цьому слід враховувати, що якщо зараз обмін через ЄВМТ здійснюється на національному рівні між двома національними системами, то після вступу до ЄС українська митниця взаємодіятиме з EU CSW-CERTEX, а інші контролюючі органи із відповідними системами на рівні ЄС (TRACES, ODS 2 </w:t>
      </w:r>
      <w:proofErr w:type="spellStart"/>
      <w:r w:rsidRPr="00CE26C7">
        <w:rPr>
          <w:lang w:val="uk-UA"/>
        </w:rPr>
        <w:t>Licensing</w:t>
      </w:r>
      <w:proofErr w:type="spellEnd"/>
      <w:r w:rsidRPr="00CE26C7">
        <w:rPr>
          <w:lang w:val="uk-UA"/>
        </w:rPr>
        <w:t xml:space="preserve"> </w:t>
      </w:r>
      <w:proofErr w:type="spellStart"/>
      <w:r w:rsidRPr="00CE26C7">
        <w:rPr>
          <w:lang w:val="uk-UA"/>
        </w:rPr>
        <w:t>System</w:t>
      </w:r>
      <w:proofErr w:type="spellEnd"/>
      <w:r w:rsidRPr="00CE26C7">
        <w:rPr>
          <w:lang w:val="uk-UA"/>
        </w:rPr>
        <w:t>, F-</w:t>
      </w:r>
      <w:proofErr w:type="spellStart"/>
      <w:r w:rsidRPr="00CE26C7">
        <w:rPr>
          <w:lang w:val="uk-UA"/>
        </w:rPr>
        <w:t>gas</w:t>
      </w:r>
      <w:proofErr w:type="spellEnd"/>
      <w:r w:rsidRPr="00CE26C7">
        <w:rPr>
          <w:lang w:val="uk-UA"/>
        </w:rPr>
        <w:t xml:space="preserve"> </w:t>
      </w:r>
      <w:proofErr w:type="spellStart"/>
      <w:r w:rsidRPr="00CE26C7">
        <w:rPr>
          <w:lang w:val="uk-UA"/>
        </w:rPr>
        <w:t>Portal</w:t>
      </w:r>
      <w:proofErr w:type="spellEnd"/>
      <w:r w:rsidRPr="00CE26C7">
        <w:rPr>
          <w:lang w:val="uk-UA"/>
        </w:rPr>
        <w:t>,</w:t>
      </w:r>
      <w:r w:rsidRPr="00CE26C7">
        <w:rPr>
          <w:highlight w:val="white"/>
          <w:lang w:val="uk-UA"/>
        </w:rPr>
        <w:t xml:space="preserve"> CBAM </w:t>
      </w:r>
      <w:proofErr w:type="spellStart"/>
      <w:r w:rsidRPr="00CE26C7">
        <w:rPr>
          <w:highlight w:val="white"/>
          <w:lang w:val="uk-UA"/>
        </w:rPr>
        <w:t>Registry</w:t>
      </w:r>
      <w:proofErr w:type="spellEnd"/>
      <w:r w:rsidRPr="00CE26C7">
        <w:rPr>
          <w:highlight w:val="white"/>
          <w:lang w:val="uk-UA"/>
        </w:rPr>
        <w:t xml:space="preserve">, </w:t>
      </w:r>
      <w:proofErr w:type="spellStart"/>
      <w:r w:rsidRPr="00CE26C7">
        <w:rPr>
          <w:lang w:val="uk-UA"/>
        </w:rPr>
        <w:t>eLicensing</w:t>
      </w:r>
      <w:proofErr w:type="spellEnd"/>
      <w:r w:rsidRPr="00CE26C7">
        <w:rPr>
          <w:lang w:val="uk-UA"/>
        </w:rPr>
        <w:t xml:space="preserve"> </w:t>
      </w:r>
      <w:proofErr w:type="spellStart"/>
      <w:r w:rsidRPr="00CE26C7">
        <w:rPr>
          <w:lang w:val="uk-UA"/>
        </w:rPr>
        <w:t>System</w:t>
      </w:r>
      <w:proofErr w:type="spellEnd"/>
      <w:r w:rsidRPr="00CE26C7">
        <w:rPr>
          <w:lang w:val="uk-UA"/>
        </w:rPr>
        <w:t>, ICSMS). Сам обмін інформацією відбуватиметься на рівні ЄС між центральними митною та не-митною системами.</w:t>
      </w:r>
    </w:p>
    <w:p w14:paraId="0D7E4673" w14:textId="77777777" w:rsidR="009C4A65" w:rsidRPr="00CE26C7" w:rsidRDefault="00A42AE2">
      <w:pPr>
        <w:ind w:firstLine="567"/>
        <w:rPr>
          <w:lang w:val="uk-UA"/>
        </w:rPr>
      </w:pPr>
      <w:r w:rsidRPr="00CE26C7">
        <w:rPr>
          <w:lang w:val="uk-UA"/>
        </w:rPr>
        <w:t xml:space="preserve">В Україні ЄВМТ додатково (окрім взаємодії в контексті здійснення заходів офіційного контролю, про що йшлося вище) використовується як Портал </w:t>
      </w:r>
      <w:proofErr w:type="spellStart"/>
      <w:r w:rsidRPr="00CE26C7">
        <w:rPr>
          <w:lang w:val="uk-UA"/>
        </w:rPr>
        <w:t>трейдера</w:t>
      </w:r>
      <w:proofErr w:type="spellEnd"/>
      <w:r w:rsidRPr="00CE26C7">
        <w:rPr>
          <w:lang w:val="uk-UA"/>
        </w:rPr>
        <w:t xml:space="preserve"> в розумінні </w:t>
      </w:r>
      <w:proofErr w:type="spellStart"/>
      <w:r w:rsidRPr="00CE26C7">
        <w:rPr>
          <w:lang w:val="uk-UA"/>
        </w:rPr>
        <w:t>Імплементаційного</w:t>
      </w:r>
      <w:proofErr w:type="spellEnd"/>
      <w:r w:rsidRPr="00CE26C7">
        <w:rPr>
          <w:lang w:val="uk-UA"/>
        </w:rPr>
        <w:t xml:space="preserve"> регламенту Комісії (ЄС) 2025/512 (</w:t>
      </w:r>
      <w:proofErr w:type="spellStart"/>
      <w:r w:rsidRPr="00CE26C7">
        <w:rPr>
          <w:lang w:val="uk-UA"/>
        </w:rPr>
        <w:t>National</w:t>
      </w:r>
      <w:proofErr w:type="spellEnd"/>
      <w:r w:rsidRPr="00CE26C7">
        <w:rPr>
          <w:lang w:val="uk-UA"/>
        </w:rPr>
        <w:t xml:space="preserve"> </w:t>
      </w:r>
      <w:proofErr w:type="spellStart"/>
      <w:r w:rsidRPr="00CE26C7">
        <w:rPr>
          <w:lang w:val="uk-UA"/>
        </w:rPr>
        <w:t>Trader</w:t>
      </w:r>
      <w:proofErr w:type="spellEnd"/>
      <w:r w:rsidRPr="00CE26C7">
        <w:rPr>
          <w:lang w:val="uk-UA"/>
        </w:rPr>
        <w:t xml:space="preserve"> </w:t>
      </w:r>
      <w:proofErr w:type="spellStart"/>
      <w:r w:rsidRPr="00CE26C7">
        <w:rPr>
          <w:lang w:val="uk-UA"/>
        </w:rPr>
        <w:t>Portal</w:t>
      </w:r>
      <w:proofErr w:type="spellEnd"/>
      <w:r w:rsidRPr="00CE26C7">
        <w:rPr>
          <w:lang w:val="uk-UA"/>
        </w:rPr>
        <w:t xml:space="preserve">, </w:t>
      </w:r>
      <w:proofErr w:type="spellStart"/>
      <w:r w:rsidRPr="00CE26C7">
        <w:rPr>
          <w:lang w:val="uk-UA"/>
        </w:rPr>
        <w:t>National</w:t>
      </w:r>
      <w:proofErr w:type="spellEnd"/>
      <w:r w:rsidRPr="00CE26C7">
        <w:rPr>
          <w:lang w:val="uk-UA"/>
        </w:rPr>
        <w:t xml:space="preserve"> </w:t>
      </w:r>
      <w:proofErr w:type="spellStart"/>
      <w:r w:rsidRPr="00CE26C7">
        <w:rPr>
          <w:lang w:val="uk-UA"/>
        </w:rPr>
        <w:t>Trader</w:t>
      </w:r>
      <w:proofErr w:type="spellEnd"/>
      <w:r w:rsidRPr="00CE26C7">
        <w:rPr>
          <w:lang w:val="uk-UA"/>
        </w:rPr>
        <w:t xml:space="preserve"> </w:t>
      </w:r>
      <w:proofErr w:type="spellStart"/>
      <w:r w:rsidRPr="00CE26C7">
        <w:rPr>
          <w:lang w:val="uk-UA"/>
        </w:rPr>
        <w:t>Interface</w:t>
      </w:r>
      <w:proofErr w:type="spellEnd"/>
      <w:r w:rsidRPr="00CE26C7">
        <w:rPr>
          <w:lang w:val="uk-UA"/>
        </w:rPr>
        <w:t xml:space="preserve"> </w:t>
      </w:r>
      <w:proofErr w:type="spellStart"/>
      <w:r w:rsidRPr="00CE26C7">
        <w:rPr>
          <w:lang w:val="uk-UA"/>
        </w:rPr>
        <w:t>for</w:t>
      </w:r>
      <w:proofErr w:type="spellEnd"/>
      <w:r w:rsidRPr="00CE26C7">
        <w:rPr>
          <w:lang w:val="uk-UA"/>
        </w:rPr>
        <w:t xml:space="preserve"> ICS2). Особистий кабінет ЄВМТ дозволяє особі (представнику компанії або фізичній особі) після проходження авторизації із застосуванням кваліфікованого електронного підпису взаємодіяти з митницею в електронному вигляді. Це створює передумови для інтеграції ЄВМТ із UUM&amp;DS (</w:t>
      </w:r>
      <w:proofErr w:type="spellStart"/>
      <w:r w:rsidRPr="00CE26C7">
        <w:rPr>
          <w:lang w:val="uk-UA"/>
        </w:rPr>
        <w:t>Unified</w:t>
      </w:r>
      <w:proofErr w:type="spellEnd"/>
      <w:r w:rsidRPr="00CE26C7">
        <w:rPr>
          <w:lang w:val="uk-UA"/>
        </w:rPr>
        <w:t xml:space="preserve"> </w:t>
      </w:r>
      <w:proofErr w:type="spellStart"/>
      <w:r w:rsidRPr="00CE26C7">
        <w:rPr>
          <w:lang w:val="uk-UA"/>
        </w:rPr>
        <w:t>User</w:t>
      </w:r>
      <w:proofErr w:type="spellEnd"/>
      <w:r w:rsidRPr="00CE26C7">
        <w:rPr>
          <w:lang w:val="uk-UA"/>
        </w:rPr>
        <w:t xml:space="preserve"> </w:t>
      </w:r>
      <w:proofErr w:type="spellStart"/>
      <w:r w:rsidRPr="00CE26C7">
        <w:rPr>
          <w:lang w:val="uk-UA"/>
        </w:rPr>
        <w:t>Management</w:t>
      </w:r>
      <w:proofErr w:type="spellEnd"/>
      <w:r w:rsidRPr="00CE26C7">
        <w:rPr>
          <w:lang w:val="uk-UA"/>
        </w:rPr>
        <w:t xml:space="preserve"> &amp; </w:t>
      </w:r>
      <w:proofErr w:type="spellStart"/>
      <w:r w:rsidRPr="00CE26C7">
        <w:rPr>
          <w:lang w:val="uk-UA"/>
        </w:rPr>
        <w:t>Digital</w:t>
      </w:r>
      <w:proofErr w:type="spellEnd"/>
      <w:r w:rsidRPr="00CE26C7">
        <w:rPr>
          <w:lang w:val="uk-UA"/>
        </w:rPr>
        <w:t xml:space="preserve"> </w:t>
      </w:r>
      <w:proofErr w:type="spellStart"/>
      <w:r w:rsidRPr="00CE26C7">
        <w:rPr>
          <w:lang w:val="uk-UA"/>
        </w:rPr>
        <w:t>Signature</w:t>
      </w:r>
      <w:proofErr w:type="spellEnd"/>
      <w:r w:rsidRPr="00CE26C7">
        <w:rPr>
          <w:lang w:val="uk-UA"/>
        </w:rPr>
        <w:t>) для автентифікації та авторизації користувачів відповідно до вимог ЄС.</w:t>
      </w:r>
    </w:p>
    <w:p w14:paraId="40616126" w14:textId="77777777" w:rsidR="009C4A65" w:rsidRPr="00CE26C7" w:rsidRDefault="00A42AE2">
      <w:pPr>
        <w:ind w:firstLine="567"/>
        <w:rPr>
          <w:lang w:val="uk-UA"/>
        </w:rPr>
      </w:pPr>
      <w:r w:rsidRPr="00CE26C7">
        <w:rPr>
          <w:lang w:val="uk-UA"/>
        </w:rPr>
        <w:t xml:space="preserve">Відповідно до положень </w:t>
      </w:r>
      <w:proofErr w:type="spellStart"/>
      <w:r w:rsidRPr="00CE26C7">
        <w:rPr>
          <w:lang w:val="uk-UA"/>
        </w:rPr>
        <w:t>Імплементаційного</w:t>
      </w:r>
      <w:proofErr w:type="spellEnd"/>
      <w:r w:rsidRPr="00CE26C7">
        <w:rPr>
          <w:lang w:val="uk-UA"/>
        </w:rPr>
        <w:t xml:space="preserve"> регламенту Комісії (ЄС) 2025/512 Митний портал </w:t>
      </w:r>
      <w:proofErr w:type="spellStart"/>
      <w:r w:rsidRPr="00CE26C7">
        <w:rPr>
          <w:lang w:val="uk-UA"/>
        </w:rPr>
        <w:t>трейдера</w:t>
      </w:r>
      <w:proofErr w:type="spellEnd"/>
      <w:r w:rsidRPr="00CE26C7">
        <w:rPr>
          <w:lang w:val="uk-UA"/>
        </w:rPr>
        <w:t xml:space="preserve"> ЄС (EU </w:t>
      </w:r>
      <w:proofErr w:type="spellStart"/>
      <w:r w:rsidRPr="00CE26C7">
        <w:rPr>
          <w:lang w:val="uk-UA"/>
        </w:rPr>
        <w:t>Customs</w:t>
      </w:r>
      <w:proofErr w:type="spellEnd"/>
      <w:r w:rsidRPr="00CE26C7">
        <w:rPr>
          <w:lang w:val="uk-UA"/>
        </w:rPr>
        <w:t xml:space="preserve"> </w:t>
      </w:r>
      <w:proofErr w:type="spellStart"/>
      <w:r w:rsidRPr="00CE26C7">
        <w:rPr>
          <w:lang w:val="uk-UA"/>
        </w:rPr>
        <w:t>Trader</w:t>
      </w:r>
      <w:proofErr w:type="spellEnd"/>
      <w:r w:rsidRPr="00CE26C7">
        <w:rPr>
          <w:lang w:val="uk-UA"/>
        </w:rPr>
        <w:t xml:space="preserve"> </w:t>
      </w:r>
      <w:proofErr w:type="spellStart"/>
      <w:r w:rsidRPr="00CE26C7">
        <w:rPr>
          <w:lang w:val="uk-UA"/>
        </w:rPr>
        <w:t>Portal</w:t>
      </w:r>
      <w:proofErr w:type="spellEnd"/>
      <w:r w:rsidRPr="00CE26C7">
        <w:rPr>
          <w:lang w:val="uk-UA"/>
        </w:rPr>
        <w:t xml:space="preserve"> – EUCTP) має забезпечувати доступ економічних операторів до ряду окремих порталів </w:t>
      </w:r>
      <w:proofErr w:type="spellStart"/>
      <w:r w:rsidRPr="00CE26C7">
        <w:rPr>
          <w:lang w:val="uk-UA"/>
        </w:rPr>
        <w:t>трейдера</w:t>
      </w:r>
      <w:proofErr w:type="spellEnd"/>
      <w:r w:rsidRPr="00CE26C7">
        <w:rPr>
          <w:lang w:val="uk-UA"/>
        </w:rPr>
        <w:t xml:space="preserve"> транс-європейських систем, серед яких EBTI, AEO, INF, REX та </w:t>
      </w:r>
      <w:proofErr w:type="spellStart"/>
      <w:r w:rsidRPr="00CE26C7">
        <w:rPr>
          <w:lang w:val="uk-UA"/>
        </w:rPr>
        <w:t>PoUS</w:t>
      </w:r>
      <w:proofErr w:type="spellEnd"/>
      <w:r w:rsidRPr="00CE26C7">
        <w:rPr>
          <w:lang w:val="uk-UA"/>
        </w:rPr>
        <w:t xml:space="preserve">, а також до спільного інтерфейсу </w:t>
      </w:r>
      <w:proofErr w:type="spellStart"/>
      <w:r w:rsidRPr="00CE26C7">
        <w:rPr>
          <w:lang w:val="uk-UA"/>
        </w:rPr>
        <w:t>трейдера</w:t>
      </w:r>
      <w:proofErr w:type="spellEnd"/>
      <w:r w:rsidRPr="00CE26C7">
        <w:rPr>
          <w:lang w:val="uk-UA"/>
        </w:rPr>
        <w:t xml:space="preserve"> для ICS2.</w:t>
      </w:r>
    </w:p>
    <w:p w14:paraId="72D8D18F" w14:textId="77777777" w:rsidR="009C4A65" w:rsidRPr="00CE26C7" w:rsidRDefault="00A42AE2">
      <w:pPr>
        <w:ind w:firstLine="567"/>
        <w:rPr>
          <w:lang w:val="uk-UA"/>
        </w:rPr>
      </w:pPr>
      <w:proofErr w:type="spellStart"/>
      <w:r w:rsidRPr="00CE26C7">
        <w:rPr>
          <w:lang w:val="uk-UA"/>
        </w:rPr>
        <w:t>Імплементаційний</w:t>
      </w:r>
      <w:proofErr w:type="spellEnd"/>
      <w:r w:rsidRPr="00CE26C7">
        <w:rPr>
          <w:lang w:val="uk-UA"/>
        </w:rPr>
        <w:t xml:space="preserve"> регламент Комісії (ЄС) 2025/512 також визначає можливість або необхідність розробки країнами-членами ЄС національних порталів </w:t>
      </w:r>
      <w:proofErr w:type="spellStart"/>
      <w:r w:rsidRPr="00CE26C7">
        <w:rPr>
          <w:lang w:val="uk-UA"/>
        </w:rPr>
        <w:t>трейдера</w:t>
      </w:r>
      <w:proofErr w:type="spellEnd"/>
      <w:r w:rsidRPr="00CE26C7">
        <w:rPr>
          <w:lang w:val="uk-UA"/>
        </w:rPr>
        <w:t xml:space="preserve"> (</w:t>
      </w:r>
      <w:proofErr w:type="spellStart"/>
      <w:r w:rsidRPr="00CE26C7">
        <w:rPr>
          <w:lang w:val="uk-UA"/>
        </w:rPr>
        <w:t>National</w:t>
      </w:r>
      <w:proofErr w:type="spellEnd"/>
      <w:r w:rsidRPr="00CE26C7">
        <w:rPr>
          <w:lang w:val="uk-UA"/>
        </w:rPr>
        <w:t xml:space="preserve"> </w:t>
      </w:r>
      <w:proofErr w:type="spellStart"/>
      <w:r w:rsidRPr="00CE26C7">
        <w:rPr>
          <w:lang w:val="uk-UA"/>
        </w:rPr>
        <w:t>Trader</w:t>
      </w:r>
      <w:proofErr w:type="spellEnd"/>
      <w:r w:rsidRPr="00CE26C7">
        <w:rPr>
          <w:lang w:val="uk-UA"/>
        </w:rPr>
        <w:t xml:space="preserve"> </w:t>
      </w:r>
      <w:proofErr w:type="spellStart"/>
      <w:r w:rsidRPr="00CE26C7">
        <w:rPr>
          <w:lang w:val="uk-UA"/>
        </w:rPr>
        <w:t>Portal</w:t>
      </w:r>
      <w:proofErr w:type="spellEnd"/>
      <w:r w:rsidRPr="00CE26C7">
        <w:rPr>
          <w:lang w:val="uk-UA"/>
        </w:rPr>
        <w:t xml:space="preserve">) для таких систем як CDS, AES, NCTS, </w:t>
      </w:r>
      <w:r w:rsidRPr="00CE26C7">
        <w:rPr>
          <w:lang w:val="uk-UA"/>
        </w:rPr>
        <w:lastRenderedPageBreak/>
        <w:t xml:space="preserve">CCI. </w:t>
      </w:r>
      <w:proofErr w:type="spellStart"/>
      <w:r w:rsidRPr="00CE26C7">
        <w:rPr>
          <w:lang w:val="uk-UA"/>
        </w:rPr>
        <w:t>Імплементаційним</w:t>
      </w:r>
      <w:proofErr w:type="spellEnd"/>
      <w:r w:rsidRPr="00CE26C7">
        <w:rPr>
          <w:lang w:val="uk-UA"/>
        </w:rPr>
        <w:t xml:space="preserve"> регламентом Комісії (ЄС) 2025/512 прямо не передбачено розробку порталу </w:t>
      </w:r>
      <w:proofErr w:type="spellStart"/>
      <w:r w:rsidRPr="00CE26C7">
        <w:rPr>
          <w:lang w:val="uk-UA"/>
        </w:rPr>
        <w:t>трейдера</w:t>
      </w:r>
      <w:proofErr w:type="spellEnd"/>
      <w:r w:rsidRPr="00CE26C7">
        <w:rPr>
          <w:lang w:val="uk-UA"/>
        </w:rPr>
        <w:t xml:space="preserve"> для GUM, водночас GUM є однією із систем, для якої має бути забезпечено автентифікацію та перевірку доступу для економічних операторів із використанням UUM&amp;DS.</w:t>
      </w:r>
    </w:p>
    <w:p w14:paraId="02EC443A" w14:textId="77777777" w:rsidR="009C4A65" w:rsidRPr="00CE26C7" w:rsidRDefault="00A42AE2">
      <w:pPr>
        <w:ind w:firstLine="567"/>
        <w:rPr>
          <w:lang w:val="uk-UA"/>
        </w:rPr>
      </w:pPr>
      <w:r w:rsidRPr="00CE26C7">
        <w:rPr>
          <w:lang w:val="uk-UA"/>
        </w:rPr>
        <w:t xml:space="preserve">З урахуванням зазначеного вище варто відмітити функціонал ЄВМТ, який наразі забезпечує електронну інформаційну взаємодію між економічними операторами та митницею при отриманні рішень щодо зобов’язуючої інформації (BTI/BOI), отриманні статусу АЕО та </w:t>
      </w:r>
      <w:proofErr w:type="spellStart"/>
      <w:r w:rsidRPr="00CE26C7">
        <w:rPr>
          <w:lang w:val="uk-UA"/>
        </w:rPr>
        <w:t>авторизацій</w:t>
      </w:r>
      <w:proofErr w:type="spellEnd"/>
      <w:r w:rsidRPr="00CE26C7">
        <w:rPr>
          <w:lang w:val="uk-UA"/>
        </w:rPr>
        <w:t xml:space="preserve"> відповідно до національного митного законодавства (AEO/CDS), подачі загальних декларацій прибуття (наразі приводиться у відповідність до ENS/ICS2), подачі декларацій спільного транзиту (NCTS), реєстрації, моніторингу та управління гарантіями (GUM), реєстрації об’єктів права інтелектуальної власності (COPIS). </w:t>
      </w:r>
    </w:p>
    <w:p w14:paraId="3D02207D" w14:textId="77777777" w:rsidR="009C4A65" w:rsidRPr="00CE26C7" w:rsidRDefault="00A42AE2">
      <w:pPr>
        <w:ind w:firstLine="567"/>
        <w:rPr>
          <w:lang w:val="uk-UA"/>
        </w:rPr>
      </w:pPr>
      <w:r w:rsidRPr="00CE26C7">
        <w:rPr>
          <w:lang w:val="uk-UA"/>
        </w:rPr>
        <w:t>Окрім того, ЄВМТ забезпечує можливість інформаційної взаємодії в електронному форматі з питань обліку осіб, які під час провадження своєї діяльності є учасниками відносин, що регулюються законодавством України з питань митної справи: суб’єкти господарювання після проходження надійної ідентифікації та авторизації із використанням цифрового підпису, зокрема кваліфікованого електронного підпису (КЕП), можуть управляти користувачами (крім інформації щодо керівника та бухгалтера, інформація щодо яких в автоматизованому режимі отримується з офіційних державних реєстрів), зокрема додавати представників, які мають право взаємодіяти від імені компанії з митними органами. Відповідний функціонал забезпечує взаємодію із національною системою обліку економічних операторів та є дотичним до європейської системи EORI2.</w:t>
      </w:r>
    </w:p>
    <w:p w14:paraId="15A536D4" w14:textId="77777777" w:rsidR="009C4A65" w:rsidRPr="00CE26C7" w:rsidRDefault="00A42AE2">
      <w:pPr>
        <w:ind w:firstLine="567"/>
        <w:rPr>
          <w:lang w:val="uk-UA"/>
        </w:rPr>
      </w:pPr>
      <w:r w:rsidRPr="00CE26C7">
        <w:rPr>
          <w:lang w:val="uk-UA"/>
        </w:rPr>
        <w:t xml:space="preserve">Зважаючи на те, що ЄВМТ використовується як національний портал </w:t>
      </w:r>
      <w:proofErr w:type="spellStart"/>
      <w:r w:rsidRPr="00CE26C7">
        <w:rPr>
          <w:lang w:val="uk-UA"/>
        </w:rPr>
        <w:t>трейдера</w:t>
      </w:r>
      <w:proofErr w:type="spellEnd"/>
      <w:r w:rsidRPr="00CE26C7">
        <w:rPr>
          <w:lang w:val="uk-UA"/>
        </w:rPr>
        <w:t>, у ньому реалізуються сервісні функції для бізнесу та фізичних осіб. Так, наразі в ЄВМТ доступні, зокрема, такі додаткові (до основного функціоналу систем, які описані у цьому документі) сервіси:</w:t>
      </w:r>
    </w:p>
    <w:p w14:paraId="7E351E35" w14:textId="77777777" w:rsidR="009C4A65" w:rsidRPr="00CE26C7" w:rsidRDefault="00A42AE2">
      <w:pPr>
        <w:ind w:firstLine="567"/>
        <w:rPr>
          <w:lang w:val="uk-UA"/>
        </w:rPr>
      </w:pPr>
      <w:r w:rsidRPr="00CE26C7">
        <w:rPr>
          <w:lang w:val="uk-UA"/>
        </w:rPr>
        <w:t>подання заяви про повернення коштів авансових платежів з «єдиного рахунку» та заяви про повернення з державного бюджету помилково та/або надміру сплачених сум митних, інших платежів та пені;</w:t>
      </w:r>
    </w:p>
    <w:p w14:paraId="56D4C420" w14:textId="77777777" w:rsidR="009C4A65" w:rsidRPr="00CE26C7" w:rsidRDefault="00A42AE2">
      <w:pPr>
        <w:ind w:firstLine="567"/>
        <w:rPr>
          <w:lang w:val="uk-UA"/>
        </w:rPr>
      </w:pPr>
      <w:r w:rsidRPr="00CE26C7">
        <w:rPr>
          <w:lang w:val="uk-UA"/>
        </w:rPr>
        <w:t>можливість електронного декларування вантажів гуманітарної допомоги;</w:t>
      </w:r>
    </w:p>
    <w:p w14:paraId="3B74D69E" w14:textId="77777777" w:rsidR="009C4A65" w:rsidRPr="00CE26C7" w:rsidRDefault="00A42AE2">
      <w:pPr>
        <w:ind w:firstLine="567"/>
        <w:rPr>
          <w:lang w:val="uk-UA"/>
        </w:rPr>
      </w:pPr>
      <w:r w:rsidRPr="00CE26C7">
        <w:rPr>
          <w:lang w:val="uk-UA"/>
        </w:rPr>
        <w:t>подання доручення на навантаження в електронній формі (при експорті товарів у морських портах – за основу взято набір даних для повідомлення про вивезення (</w:t>
      </w:r>
      <w:proofErr w:type="spellStart"/>
      <w:r w:rsidRPr="00CE26C7">
        <w:rPr>
          <w:lang w:val="uk-UA"/>
        </w:rPr>
        <w:t>Exit</w:t>
      </w:r>
      <w:proofErr w:type="spellEnd"/>
      <w:r w:rsidRPr="00CE26C7">
        <w:rPr>
          <w:lang w:val="uk-UA"/>
        </w:rPr>
        <w:t xml:space="preserve"> </w:t>
      </w:r>
      <w:proofErr w:type="spellStart"/>
      <w:r w:rsidRPr="00CE26C7">
        <w:rPr>
          <w:lang w:val="uk-UA"/>
        </w:rPr>
        <w:t>Notification</w:t>
      </w:r>
      <w:proofErr w:type="spellEnd"/>
      <w:r w:rsidRPr="00CE26C7">
        <w:rPr>
          <w:lang w:val="uk-UA"/>
        </w:rPr>
        <w:t>) системи AES); відстеження статусу розгляду раніше поданого доручення на навантаження; оперативного реагування на запити митного органу; надання додаткових документів;</w:t>
      </w:r>
    </w:p>
    <w:p w14:paraId="0C5A40D2" w14:textId="77777777" w:rsidR="009C4A65" w:rsidRPr="00CE26C7" w:rsidRDefault="00A42AE2">
      <w:pPr>
        <w:ind w:firstLine="567"/>
        <w:rPr>
          <w:lang w:val="uk-UA"/>
        </w:rPr>
      </w:pPr>
      <w:r w:rsidRPr="00CE26C7">
        <w:rPr>
          <w:lang w:val="uk-UA"/>
        </w:rPr>
        <w:t xml:space="preserve">друк експедитором електронного талона після отримання дозволу на навантаження та можливість онлайн перевірки портовим оператором дійсності дозволу в Особистому кабінеті ЄВМТ по </w:t>
      </w:r>
      <w:proofErr w:type="spellStart"/>
      <w:r w:rsidRPr="00CE26C7">
        <w:rPr>
          <w:lang w:val="uk-UA"/>
        </w:rPr>
        <w:t>штрихкоду</w:t>
      </w:r>
      <w:proofErr w:type="spellEnd"/>
      <w:r w:rsidRPr="00CE26C7">
        <w:rPr>
          <w:lang w:val="uk-UA"/>
        </w:rPr>
        <w:t xml:space="preserve"> або за номером (функція </w:t>
      </w:r>
      <w:r w:rsidRPr="00CE26C7">
        <w:rPr>
          <w:lang w:val="uk-UA"/>
        </w:rPr>
        <w:lastRenderedPageBreak/>
        <w:t>працює як тимчасове рішення на період до завершення інтеграції інформаційних систем портових операторів з Держмитслужбою);</w:t>
      </w:r>
    </w:p>
    <w:p w14:paraId="7D756E75" w14:textId="77777777" w:rsidR="009C4A65" w:rsidRPr="00CE26C7" w:rsidRDefault="00A42AE2">
      <w:pPr>
        <w:ind w:firstLine="567"/>
        <w:rPr>
          <w:lang w:val="uk-UA"/>
        </w:rPr>
      </w:pPr>
      <w:r w:rsidRPr="00CE26C7">
        <w:rPr>
          <w:lang w:val="uk-UA"/>
        </w:rPr>
        <w:t>автоматизований доступ компаній до митних декларацій через API для забезпечення можливості інтеграції власних інформаційних систем компаній з «Єдиним вікном для міжнародної торгівлі» та отримання актуальних даних про свої декларації;</w:t>
      </w:r>
    </w:p>
    <w:p w14:paraId="1D1B8B39" w14:textId="77777777" w:rsidR="009C4A65" w:rsidRPr="00CE26C7" w:rsidRDefault="00A42AE2">
      <w:pPr>
        <w:ind w:firstLine="567"/>
        <w:rPr>
          <w:lang w:val="uk-UA"/>
        </w:rPr>
      </w:pPr>
      <w:r w:rsidRPr="00CE26C7">
        <w:rPr>
          <w:lang w:val="uk-UA"/>
        </w:rPr>
        <w:t>можливість АРІ-інтеграції інформаційних систем гарантів із електронною системою управління гарантіями (EGMS), що передбачає автоматизований обмін даними про видачу, відкликання гарантій, а також отримання списків гарантій та операцій за гарантіями для суб’єктів і гарантів;</w:t>
      </w:r>
    </w:p>
    <w:p w14:paraId="44B8C1FA" w14:textId="77777777" w:rsidR="009C4A65" w:rsidRPr="00CE26C7" w:rsidRDefault="00A42AE2">
      <w:pPr>
        <w:ind w:firstLine="567"/>
        <w:rPr>
          <w:lang w:val="uk-UA"/>
        </w:rPr>
      </w:pPr>
      <w:r w:rsidRPr="00CE26C7">
        <w:rPr>
          <w:lang w:val="uk-UA"/>
        </w:rPr>
        <w:t>перегляд статусу митного оформлення міжнародних поштових та експрес-відправлень, а також самостійне декларування експрес-відправлень громадянами; самостійна сплата митних платежів за товари; відстеження статусу оформлення задекларованих відправлень та надходження в митницю сплачених коштів;</w:t>
      </w:r>
    </w:p>
    <w:p w14:paraId="7EF67D77" w14:textId="77777777" w:rsidR="009C4A65" w:rsidRPr="00CE26C7" w:rsidRDefault="00A42AE2">
      <w:pPr>
        <w:ind w:firstLine="567"/>
        <w:rPr>
          <w:lang w:val="uk-UA"/>
        </w:rPr>
      </w:pPr>
      <w:r w:rsidRPr="00CE26C7">
        <w:rPr>
          <w:lang w:val="uk-UA"/>
        </w:rPr>
        <w:t>самостійне декларування громадянами автомобілів, що ввозяться в Україну, самостійна сплата митних платежів.</w:t>
      </w:r>
    </w:p>
    <w:p w14:paraId="513842C7" w14:textId="77777777" w:rsidR="009C4A65" w:rsidRPr="00CE26C7" w:rsidRDefault="00A42AE2">
      <w:pPr>
        <w:ind w:firstLine="567"/>
        <w:rPr>
          <w:lang w:val="uk-UA"/>
        </w:rPr>
      </w:pPr>
      <w:r w:rsidRPr="00CE26C7">
        <w:rPr>
          <w:lang w:val="uk-UA"/>
        </w:rPr>
        <w:t xml:space="preserve">Більш детальна інформація про функціонал ЄВМТ як національного порталу </w:t>
      </w:r>
      <w:proofErr w:type="spellStart"/>
      <w:r w:rsidRPr="00CE26C7">
        <w:rPr>
          <w:lang w:val="uk-UA"/>
        </w:rPr>
        <w:t>трейдера</w:t>
      </w:r>
      <w:proofErr w:type="spellEnd"/>
      <w:r w:rsidRPr="00CE26C7">
        <w:rPr>
          <w:lang w:val="uk-UA"/>
        </w:rPr>
        <w:t xml:space="preserve"> наведена нижче в описі відповідних систем та компонентів.</w:t>
      </w:r>
    </w:p>
    <w:p w14:paraId="7666B291" w14:textId="77777777" w:rsidR="009C4A65" w:rsidRPr="00CE26C7" w:rsidRDefault="009C4A65">
      <w:pPr>
        <w:ind w:firstLine="567"/>
        <w:rPr>
          <w:lang w:val="uk-UA"/>
        </w:rPr>
      </w:pPr>
    </w:p>
    <w:p w14:paraId="5CDD628E" w14:textId="77777777" w:rsidR="009C4A65" w:rsidRPr="00CE26C7" w:rsidRDefault="00A42AE2">
      <w:pPr>
        <w:tabs>
          <w:tab w:val="left" w:pos="1134"/>
        </w:tabs>
        <w:ind w:firstLine="567"/>
        <w:rPr>
          <w:i/>
          <w:iCs/>
          <w:lang w:val="uk-UA"/>
        </w:rPr>
      </w:pPr>
      <w:r w:rsidRPr="00CE26C7">
        <w:rPr>
          <w:i/>
          <w:iCs/>
          <w:lang w:val="uk-UA"/>
        </w:rPr>
        <w:t>2.</w:t>
      </w:r>
      <w:r w:rsidRPr="00CE26C7">
        <w:rPr>
          <w:i/>
          <w:iCs/>
          <w:lang w:val="uk-UA"/>
        </w:rPr>
        <w:tab/>
        <w:t>Цілі</w:t>
      </w:r>
    </w:p>
    <w:p w14:paraId="341AC16C" w14:textId="77777777" w:rsidR="009C4A65" w:rsidRPr="00CE26C7" w:rsidRDefault="00A42AE2">
      <w:pPr>
        <w:ind w:firstLine="567"/>
        <w:rPr>
          <w:lang w:val="uk-UA"/>
        </w:rPr>
      </w:pPr>
      <w:r w:rsidRPr="00CE26C7">
        <w:rPr>
          <w:lang w:val="uk-UA"/>
        </w:rPr>
        <w:t xml:space="preserve">Єдине вікно для митних органів ЄС створене для: </w:t>
      </w:r>
    </w:p>
    <w:p w14:paraId="017B0BED" w14:textId="77777777" w:rsidR="009C4A65" w:rsidRPr="00CE26C7" w:rsidRDefault="00A42AE2">
      <w:pPr>
        <w:ind w:firstLine="567"/>
        <w:rPr>
          <w:lang w:val="uk-UA"/>
        </w:rPr>
      </w:pPr>
      <w:r w:rsidRPr="00CE26C7">
        <w:rPr>
          <w:lang w:val="uk-UA"/>
        </w:rPr>
        <w:t>спрощення зовнішньоторговельних процедур в ЄС через надання бізнесу можливості подавати інформацію та документи один раз через єдину цифрову точку доступу, а також зменшити адміністративний тягар та витрати бізнесу;</w:t>
      </w:r>
    </w:p>
    <w:p w14:paraId="688545B5" w14:textId="77777777" w:rsidR="009C4A65" w:rsidRPr="00CE26C7" w:rsidRDefault="00A42AE2">
      <w:pPr>
        <w:ind w:firstLine="567"/>
        <w:rPr>
          <w:lang w:val="uk-UA"/>
        </w:rPr>
      </w:pPr>
      <w:r w:rsidRPr="00CE26C7">
        <w:rPr>
          <w:lang w:val="uk-UA"/>
        </w:rPr>
        <w:t>забезпечення ефективного і скоординованого контролю шляхом інтеграції митних органів з іншими компетентними органами (санітарними, фітосанітарними, ветеринарними, екологічними, торговельними) та забезпечення одночасної перевірки митних та не-митних формальностей;</w:t>
      </w:r>
    </w:p>
    <w:p w14:paraId="5BD01CF3" w14:textId="77777777" w:rsidR="009C4A65" w:rsidRPr="00CE26C7" w:rsidRDefault="00A42AE2">
      <w:pPr>
        <w:ind w:firstLine="567"/>
        <w:rPr>
          <w:lang w:val="uk-UA"/>
        </w:rPr>
      </w:pPr>
      <w:r w:rsidRPr="00CE26C7">
        <w:rPr>
          <w:lang w:val="uk-UA"/>
        </w:rPr>
        <w:t>підвищення рівня безпеки та захисту внутрішнього ринку ЄС за рахунок гарантування, що товари, які підлягають спеціальним обмеженням чи вимогам (харчові продукти, тварини, рослини, ліцензії на хімікати чи культурні цінності), перевіряються швидко й узгоджено; сприяння боротьбі з шахрайством і контрабандою;</w:t>
      </w:r>
    </w:p>
    <w:p w14:paraId="59F386AB" w14:textId="77777777" w:rsidR="009C4A65" w:rsidRPr="00CE26C7" w:rsidRDefault="00A42AE2">
      <w:pPr>
        <w:ind w:firstLine="567"/>
        <w:rPr>
          <w:lang w:val="uk-UA"/>
        </w:rPr>
      </w:pPr>
      <w:r w:rsidRPr="00CE26C7">
        <w:rPr>
          <w:lang w:val="uk-UA"/>
        </w:rPr>
        <w:t xml:space="preserve">забезпечення цифрової інтеграції ЄС шляхом створення EU CSW-CERTEX та уніфікації форматів даних відповідно до Європейської митної моделі даних (EUCDM); </w:t>
      </w:r>
    </w:p>
    <w:p w14:paraId="6E8239A4" w14:textId="77777777" w:rsidR="009C4A65" w:rsidRPr="00CE26C7" w:rsidRDefault="00A42AE2">
      <w:pPr>
        <w:ind w:firstLine="567"/>
        <w:rPr>
          <w:lang w:val="uk-UA"/>
        </w:rPr>
      </w:pPr>
      <w:r w:rsidRPr="00CE26C7">
        <w:rPr>
          <w:lang w:val="uk-UA"/>
        </w:rPr>
        <w:t>гармонізації національних рішень через зобов’язання усіх країн-членів створити національні середовища «єдиного вікна», сумісні з центральною системою ЄС, та забезпечення рівного доступу до єдиного цифрового простору незалежно від держави-члена.</w:t>
      </w:r>
    </w:p>
    <w:p w14:paraId="14EA3B85" w14:textId="77777777" w:rsidR="009C4A65" w:rsidRPr="00CE26C7" w:rsidRDefault="009C4A65">
      <w:pPr>
        <w:tabs>
          <w:tab w:val="left" w:pos="993"/>
        </w:tabs>
        <w:ind w:firstLine="567"/>
        <w:rPr>
          <w:lang w:val="uk-UA"/>
        </w:rPr>
      </w:pPr>
    </w:p>
    <w:p w14:paraId="78FA295E" w14:textId="65080958" w:rsidR="009C4A65" w:rsidRPr="00CE26C7" w:rsidRDefault="00A42AE2">
      <w:pPr>
        <w:tabs>
          <w:tab w:val="left" w:pos="993"/>
        </w:tabs>
        <w:ind w:firstLine="567"/>
        <w:rPr>
          <w:i/>
          <w:iCs/>
          <w:lang w:val="uk-UA"/>
        </w:rPr>
      </w:pPr>
      <w:r w:rsidRPr="00CE26C7">
        <w:rPr>
          <w:i/>
          <w:iCs/>
          <w:lang w:val="uk-UA"/>
        </w:rPr>
        <w:lastRenderedPageBreak/>
        <w:t>3.</w:t>
      </w:r>
      <w:r w:rsidRPr="00CE26C7">
        <w:rPr>
          <w:i/>
          <w:iCs/>
          <w:lang w:val="uk-UA"/>
        </w:rPr>
        <w:tab/>
      </w:r>
      <w:r w:rsidR="00CE26C7" w:rsidRPr="00CE26C7">
        <w:rPr>
          <w:i/>
          <w:iCs/>
          <w:lang w:val="uk-UA"/>
        </w:rPr>
        <w:t>Власники (держателі) системи</w:t>
      </w:r>
    </w:p>
    <w:p w14:paraId="3011E300" w14:textId="4A1C3A7B" w:rsidR="009C4A65" w:rsidRPr="00CE26C7" w:rsidRDefault="00A42AE2">
      <w:pPr>
        <w:tabs>
          <w:tab w:val="left" w:pos="993"/>
        </w:tabs>
        <w:ind w:firstLine="567"/>
        <w:rPr>
          <w:lang w:val="uk-UA"/>
        </w:rPr>
      </w:pPr>
      <w:bookmarkStart w:id="6" w:name="_Hlk234496248"/>
      <w:r w:rsidRPr="00CE26C7">
        <w:rPr>
          <w:lang w:val="uk-UA"/>
        </w:rPr>
        <w:t xml:space="preserve">Власником </w:t>
      </w:r>
      <w:r w:rsidR="00CE26C7" w:rsidRPr="00CE26C7">
        <w:rPr>
          <w:lang w:val="uk-UA"/>
        </w:rPr>
        <w:t>с</w:t>
      </w:r>
      <w:r w:rsidRPr="00CE26C7">
        <w:rPr>
          <w:lang w:val="uk-UA"/>
        </w:rPr>
        <w:t xml:space="preserve">истеми є держава в особі Держмитслужби. </w:t>
      </w:r>
      <w:r w:rsidR="00CE26C7" w:rsidRPr="00CE26C7">
        <w:rPr>
          <w:lang w:val="uk-UA"/>
        </w:rPr>
        <w:t>Держателем системи та в</w:t>
      </w:r>
      <w:r w:rsidRPr="00CE26C7">
        <w:rPr>
          <w:lang w:val="uk-UA"/>
        </w:rPr>
        <w:t>олодільцем інформації в системі є Держмитслужба</w:t>
      </w:r>
      <w:bookmarkEnd w:id="6"/>
    </w:p>
    <w:p w14:paraId="393E478C" w14:textId="77777777" w:rsidR="009C4A65" w:rsidRPr="00CE26C7" w:rsidRDefault="00A42AE2">
      <w:pPr>
        <w:tabs>
          <w:tab w:val="left" w:pos="993"/>
        </w:tabs>
        <w:ind w:firstLine="567"/>
        <w:rPr>
          <w:lang w:val="uk-UA"/>
        </w:rPr>
      </w:pPr>
      <w:r w:rsidRPr="00CE26C7">
        <w:rPr>
          <w:lang w:val="uk-UA"/>
        </w:rPr>
        <w:t>Розпорядники бізнес-процесів та законодавства</w:t>
      </w:r>
    </w:p>
    <w:p w14:paraId="254BA9D1" w14:textId="77777777" w:rsidR="009C4A65" w:rsidRPr="00CE26C7" w:rsidRDefault="00A42AE2">
      <w:pPr>
        <w:ind w:firstLine="567"/>
        <w:rPr>
          <w:lang w:val="uk-UA"/>
        </w:rPr>
      </w:pPr>
      <w:r w:rsidRPr="00CE26C7">
        <w:rPr>
          <w:lang w:val="uk-UA"/>
        </w:rPr>
        <w:t>Департамент нетарифного регулювання</w:t>
      </w:r>
    </w:p>
    <w:p w14:paraId="62BE763D" w14:textId="77777777" w:rsidR="009C4A65" w:rsidRPr="00CE26C7" w:rsidRDefault="00A42AE2">
      <w:pPr>
        <w:ind w:firstLine="567"/>
        <w:rPr>
          <w:lang w:val="uk-UA"/>
        </w:rPr>
      </w:pPr>
      <w:r w:rsidRPr="00CE26C7">
        <w:rPr>
          <w:lang w:val="uk-UA"/>
        </w:rPr>
        <w:t>Департамент організації виконання митних формальностей</w:t>
      </w:r>
    </w:p>
    <w:p w14:paraId="3FCAEEA8" w14:textId="77777777" w:rsidR="009C4A65" w:rsidRPr="00CE26C7" w:rsidRDefault="00A42AE2">
      <w:pPr>
        <w:ind w:firstLine="567"/>
        <w:rPr>
          <w:lang w:val="uk-UA"/>
        </w:rPr>
      </w:pPr>
      <w:r w:rsidRPr="00CE26C7">
        <w:rPr>
          <w:lang w:val="uk-UA"/>
        </w:rPr>
        <w:t>Департамент авторизації, надання адміністративних послуг та контролю</w:t>
      </w:r>
    </w:p>
    <w:p w14:paraId="67327D78" w14:textId="77777777" w:rsidR="009C4A65" w:rsidRPr="00CE26C7" w:rsidRDefault="00A42AE2">
      <w:pPr>
        <w:tabs>
          <w:tab w:val="left" w:pos="993"/>
        </w:tabs>
        <w:ind w:firstLine="567"/>
        <w:rPr>
          <w:lang w:val="uk-UA"/>
        </w:rPr>
      </w:pPr>
      <w:r w:rsidRPr="00CE26C7">
        <w:rPr>
          <w:lang w:val="uk-UA"/>
        </w:rPr>
        <w:t>Департамент транзитних процедур</w:t>
      </w:r>
    </w:p>
    <w:p w14:paraId="170447A7" w14:textId="77777777" w:rsidR="009C4A65" w:rsidRPr="00CE26C7" w:rsidRDefault="00A42AE2">
      <w:pPr>
        <w:tabs>
          <w:tab w:val="left" w:pos="993"/>
        </w:tabs>
        <w:ind w:firstLine="567"/>
        <w:rPr>
          <w:lang w:val="uk-UA"/>
        </w:rPr>
      </w:pPr>
      <w:r w:rsidRPr="00CE26C7">
        <w:rPr>
          <w:lang w:val="uk-UA"/>
        </w:rPr>
        <w:t>Департамент контролю та адміністрування митних платежів</w:t>
      </w:r>
    </w:p>
    <w:p w14:paraId="1A3D8A17" w14:textId="77777777" w:rsidR="009C4A65" w:rsidRPr="00CE26C7" w:rsidRDefault="00A42AE2">
      <w:pPr>
        <w:tabs>
          <w:tab w:val="left" w:pos="993"/>
        </w:tabs>
        <w:ind w:firstLine="567"/>
        <w:rPr>
          <w:lang w:val="uk-UA"/>
        </w:rPr>
      </w:pPr>
      <w:r w:rsidRPr="00CE26C7">
        <w:rPr>
          <w:lang w:val="uk-UA"/>
        </w:rPr>
        <w:t>Департамент митного аудиту та обліку осіб</w:t>
      </w:r>
    </w:p>
    <w:p w14:paraId="45E76594" w14:textId="77777777" w:rsidR="009C4A65" w:rsidRPr="00CE26C7" w:rsidRDefault="009C4A65">
      <w:pPr>
        <w:tabs>
          <w:tab w:val="left" w:pos="993"/>
        </w:tabs>
        <w:ind w:firstLine="567"/>
        <w:rPr>
          <w:lang w:val="uk-UA"/>
        </w:rPr>
      </w:pPr>
    </w:p>
    <w:p w14:paraId="5930B4B5" w14:textId="77777777" w:rsidR="009C4A65" w:rsidRPr="00CE26C7" w:rsidRDefault="00A42AE2">
      <w:pPr>
        <w:tabs>
          <w:tab w:val="left" w:pos="1134"/>
        </w:tabs>
        <w:ind w:firstLine="567"/>
        <w:rPr>
          <w:i/>
          <w:iCs/>
          <w:lang w:val="uk-UA"/>
        </w:rPr>
      </w:pPr>
      <w:r w:rsidRPr="00CE26C7">
        <w:rPr>
          <w:i/>
          <w:iCs/>
          <w:lang w:val="uk-UA"/>
        </w:rPr>
        <w:t>4.</w:t>
      </w:r>
      <w:r w:rsidRPr="00CE26C7">
        <w:rPr>
          <w:i/>
          <w:iCs/>
          <w:lang w:val="uk-UA"/>
        </w:rPr>
        <w:tab/>
        <w:t>Інформація та документація DG TAXUD</w:t>
      </w:r>
    </w:p>
    <w:p w14:paraId="3C916AB5" w14:textId="77777777" w:rsidR="009C4A65" w:rsidRPr="00CE26C7" w:rsidRDefault="00000000">
      <w:pPr>
        <w:ind w:firstLine="567"/>
        <w:rPr>
          <w:lang w:val="uk-UA"/>
        </w:rPr>
      </w:pPr>
      <w:hyperlink r:id="rId9">
        <w:r w:rsidR="00A42AE2" w:rsidRPr="00CE26C7">
          <w:rPr>
            <w:u w:val="single"/>
            <w:lang w:val="uk-UA"/>
          </w:rPr>
          <w:t>Регламент (ЄС) 2022/2399</w:t>
        </w:r>
      </w:hyperlink>
      <w:r w:rsidR="00A42AE2" w:rsidRPr="00CE26C7">
        <w:rPr>
          <w:lang w:val="uk-UA"/>
        </w:rPr>
        <w:t xml:space="preserve"> Європейського Парламенту та Ради від 23 листопада 2022 року про створення єдиного вікна Європейського Союзу для митниці та внесення змін до Регламенту (ЄС) № 952/2013</w:t>
      </w:r>
    </w:p>
    <w:p w14:paraId="31B76B42" w14:textId="77777777" w:rsidR="009C4A65" w:rsidRPr="00CE26C7" w:rsidRDefault="00A42AE2">
      <w:pPr>
        <w:tabs>
          <w:tab w:val="left" w:pos="1134"/>
        </w:tabs>
        <w:ind w:firstLine="567"/>
        <w:rPr>
          <w:lang w:val="uk-UA"/>
        </w:rPr>
      </w:pPr>
      <w:r w:rsidRPr="00CE26C7">
        <w:rPr>
          <w:lang w:val="uk-UA"/>
        </w:rPr>
        <w:t xml:space="preserve">Резюме Регламенту (ЄС) 2022/2399 Європейського Парламенту та Ради від 23 листопада 2022 року про створення єдиного вікна митної служби ЄС – </w:t>
      </w:r>
      <w:hyperlink r:id="rId10">
        <w:proofErr w:type="spellStart"/>
        <w:r w:rsidRPr="00CE26C7">
          <w:rPr>
            <w:u w:val="single"/>
            <w:lang w:val="uk-UA"/>
          </w:rPr>
          <w:t>European</w:t>
        </w:r>
        <w:proofErr w:type="spellEnd"/>
        <w:r w:rsidRPr="00CE26C7">
          <w:rPr>
            <w:u w:val="single"/>
            <w:lang w:val="uk-UA"/>
          </w:rPr>
          <w:t xml:space="preserve"> </w:t>
        </w:r>
        <w:proofErr w:type="spellStart"/>
        <w:r w:rsidRPr="00CE26C7">
          <w:rPr>
            <w:u w:val="single"/>
            <w:lang w:val="uk-UA"/>
          </w:rPr>
          <w:t>Union</w:t>
        </w:r>
        <w:proofErr w:type="spellEnd"/>
        <w:r w:rsidRPr="00CE26C7">
          <w:rPr>
            <w:u w:val="single"/>
            <w:lang w:val="uk-UA"/>
          </w:rPr>
          <w:t xml:space="preserve"> </w:t>
        </w:r>
        <w:proofErr w:type="spellStart"/>
        <w:r w:rsidRPr="00CE26C7">
          <w:rPr>
            <w:u w:val="single"/>
            <w:lang w:val="uk-UA"/>
          </w:rPr>
          <w:t>single</w:t>
        </w:r>
        <w:proofErr w:type="spellEnd"/>
        <w:r w:rsidRPr="00CE26C7">
          <w:rPr>
            <w:u w:val="single"/>
            <w:lang w:val="uk-UA"/>
          </w:rPr>
          <w:t xml:space="preserve"> </w:t>
        </w:r>
        <w:proofErr w:type="spellStart"/>
        <w:r w:rsidRPr="00CE26C7">
          <w:rPr>
            <w:u w:val="single"/>
            <w:lang w:val="uk-UA"/>
          </w:rPr>
          <w:t>window</w:t>
        </w:r>
        <w:proofErr w:type="spellEnd"/>
        <w:r w:rsidRPr="00CE26C7">
          <w:rPr>
            <w:u w:val="single"/>
            <w:lang w:val="uk-UA"/>
          </w:rPr>
          <w:t xml:space="preserve"> </w:t>
        </w:r>
        <w:proofErr w:type="spellStart"/>
        <w:r w:rsidRPr="00CE26C7">
          <w:rPr>
            <w:u w:val="single"/>
            <w:lang w:val="uk-UA"/>
          </w:rPr>
          <w:t>environment</w:t>
        </w:r>
        <w:proofErr w:type="spellEnd"/>
        <w:r w:rsidRPr="00CE26C7">
          <w:rPr>
            <w:u w:val="single"/>
            <w:lang w:val="uk-UA"/>
          </w:rPr>
          <w:t xml:space="preserve"> </w:t>
        </w:r>
        <w:proofErr w:type="spellStart"/>
        <w:r w:rsidRPr="00CE26C7">
          <w:rPr>
            <w:u w:val="single"/>
            <w:lang w:val="uk-UA"/>
          </w:rPr>
          <w:t>for</w:t>
        </w:r>
        <w:proofErr w:type="spellEnd"/>
        <w:r w:rsidRPr="00CE26C7">
          <w:rPr>
            <w:u w:val="single"/>
            <w:lang w:val="uk-UA"/>
          </w:rPr>
          <w:t xml:space="preserve"> </w:t>
        </w:r>
        <w:proofErr w:type="spellStart"/>
        <w:r w:rsidRPr="00CE26C7">
          <w:rPr>
            <w:u w:val="single"/>
            <w:lang w:val="uk-UA"/>
          </w:rPr>
          <w:t>customs</w:t>
        </w:r>
        <w:proofErr w:type="spellEnd"/>
      </w:hyperlink>
    </w:p>
    <w:p w14:paraId="649AA415" w14:textId="77777777" w:rsidR="009C4A65" w:rsidRPr="00CE26C7" w:rsidRDefault="00A42AE2">
      <w:pPr>
        <w:tabs>
          <w:tab w:val="left" w:pos="1134"/>
        </w:tabs>
        <w:ind w:firstLine="567"/>
        <w:rPr>
          <w:lang w:val="uk-UA"/>
        </w:rPr>
      </w:pPr>
      <w:r w:rsidRPr="00CE26C7">
        <w:rPr>
          <w:lang w:val="uk-UA"/>
        </w:rPr>
        <w:t xml:space="preserve">Веб сторінка DG TAXUD: </w:t>
      </w:r>
      <w:hyperlink r:id="rId11">
        <w:proofErr w:type="spellStart"/>
        <w:r w:rsidRPr="00CE26C7">
          <w:rPr>
            <w:u w:val="single"/>
            <w:lang w:val="uk-UA"/>
          </w:rPr>
          <w:t>The</w:t>
        </w:r>
        <w:proofErr w:type="spellEnd"/>
        <w:r w:rsidRPr="00CE26C7">
          <w:rPr>
            <w:u w:val="single"/>
            <w:lang w:val="uk-UA"/>
          </w:rPr>
          <w:t xml:space="preserve"> EU </w:t>
        </w:r>
        <w:proofErr w:type="spellStart"/>
        <w:r w:rsidRPr="00CE26C7">
          <w:rPr>
            <w:u w:val="single"/>
            <w:lang w:val="uk-UA"/>
          </w:rPr>
          <w:t>Single</w:t>
        </w:r>
        <w:proofErr w:type="spellEnd"/>
        <w:r w:rsidRPr="00CE26C7">
          <w:rPr>
            <w:u w:val="single"/>
            <w:lang w:val="uk-UA"/>
          </w:rPr>
          <w:t xml:space="preserve"> </w:t>
        </w:r>
        <w:proofErr w:type="spellStart"/>
        <w:r w:rsidRPr="00CE26C7">
          <w:rPr>
            <w:u w:val="single"/>
            <w:lang w:val="uk-UA"/>
          </w:rPr>
          <w:t>Window</w:t>
        </w:r>
        <w:proofErr w:type="spellEnd"/>
        <w:r w:rsidRPr="00CE26C7">
          <w:rPr>
            <w:u w:val="single"/>
            <w:lang w:val="uk-UA"/>
          </w:rPr>
          <w:t xml:space="preserve"> </w:t>
        </w:r>
        <w:proofErr w:type="spellStart"/>
        <w:r w:rsidRPr="00CE26C7">
          <w:rPr>
            <w:u w:val="single"/>
            <w:lang w:val="uk-UA"/>
          </w:rPr>
          <w:t>Environment</w:t>
        </w:r>
        <w:proofErr w:type="spellEnd"/>
        <w:r w:rsidRPr="00CE26C7">
          <w:rPr>
            <w:u w:val="single"/>
            <w:lang w:val="uk-UA"/>
          </w:rPr>
          <w:t xml:space="preserve"> </w:t>
        </w:r>
        <w:proofErr w:type="spellStart"/>
        <w:r w:rsidRPr="00CE26C7">
          <w:rPr>
            <w:u w:val="single"/>
            <w:lang w:val="uk-UA"/>
          </w:rPr>
          <w:t>for</w:t>
        </w:r>
        <w:proofErr w:type="spellEnd"/>
        <w:r w:rsidRPr="00CE26C7">
          <w:rPr>
            <w:u w:val="single"/>
            <w:lang w:val="uk-UA"/>
          </w:rPr>
          <w:t xml:space="preserve"> </w:t>
        </w:r>
        <w:proofErr w:type="spellStart"/>
        <w:r w:rsidRPr="00CE26C7">
          <w:rPr>
            <w:u w:val="single"/>
            <w:lang w:val="uk-UA"/>
          </w:rPr>
          <w:t>Customs</w:t>
        </w:r>
        <w:proofErr w:type="spellEnd"/>
      </w:hyperlink>
    </w:p>
    <w:p w14:paraId="1B95A30E" w14:textId="77777777" w:rsidR="009C4A65" w:rsidRPr="00CE26C7" w:rsidRDefault="00A42AE2">
      <w:pPr>
        <w:tabs>
          <w:tab w:val="left" w:pos="1134"/>
        </w:tabs>
        <w:ind w:firstLine="567"/>
        <w:rPr>
          <w:lang w:val="uk-UA"/>
        </w:rPr>
      </w:pPr>
      <w:r w:rsidRPr="00CE26C7">
        <w:rPr>
          <w:lang w:val="uk-UA"/>
        </w:rPr>
        <w:t xml:space="preserve">Функціональна та технічна документація на CIRCABC для </w:t>
      </w:r>
      <w:hyperlink r:id="rId12">
        <w:r w:rsidRPr="00CE26C7">
          <w:rPr>
            <w:u w:val="single"/>
            <w:lang w:val="uk-UA"/>
          </w:rPr>
          <w:t xml:space="preserve">EU CSW-CERTEX </w:t>
        </w:r>
        <w:proofErr w:type="spellStart"/>
        <w:r w:rsidRPr="00CE26C7">
          <w:rPr>
            <w:u w:val="single"/>
            <w:lang w:val="uk-UA"/>
          </w:rPr>
          <w:t>for</w:t>
        </w:r>
        <w:proofErr w:type="spellEnd"/>
        <w:r w:rsidRPr="00CE26C7">
          <w:rPr>
            <w:u w:val="single"/>
            <w:lang w:val="uk-UA"/>
          </w:rPr>
          <w:t xml:space="preserve"> </w:t>
        </w:r>
        <w:proofErr w:type="spellStart"/>
        <w:r w:rsidRPr="00CE26C7">
          <w:rPr>
            <w:u w:val="single"/>
            <w:lang w:val="uk-UA"/>
          </w:rPr>
          <w:t>Release</w:t>
        </w:r>
        <w:proofErr w:type="spellEnd"/>
        <w:r w:rsidRPr="00CE26C7">
          <w:rPr>
            <w:u w:val="single"/>
            <w:lang w:val="uk-UA"/>
          </w:rPr>
          <w:t xml:space="preserve"> 5</w:t>
        </w:r>
      </w:hyperlink>
    </w:p>
    <w:p w14:paraId="569D195D" w14:textId="77777777" w:rsidR="009C4A65" w:rsidRPr="00CE26C7" w:rsidRDefault="00000000">
      <w:pPr>
        <w:ind w:firstLine="567"/>
        <w:rPr>
          <w:lang w:val="uk-UA"/>
        </w:rPr>
      </w:pPr>
      <w:hyperlink r:id="rId13">
        <w:proofErr w:type="spellStart"/>
        <w:r w:rsidR="00A42AE2" w:rsidRPr="00CE26C7">
          <w:rPr>
            <w:u w:val="single"/>
            <w:lang w:val="uk-UA"/>
          </w:rPr>
          <w:t>Імплементаційний</w:t>
        </w:r>
        <w:proofErr w:type="spellEnd"/>
        <w:r w:rsidR="00A42AE2" w:rsidRPr="00CE26C7">
          <w:rPr>
            <w:u w:val="single"/>
            <w:lang w:val="uk-UA"/>
          </w:rPr>
          <w:t xml:space="preserve"> регламент Комісії (ЄС) 2025/512</w:t>
        </w:r>
      </w:hyperlink>
      <w:r w:rsidR="00A42AE2" w:rsidRPr="00CE26C7">
        <w:rPr>
          <w:lang w:val="uk-UA"/>
        </w:rPr>
        <w:t xml:space="preserve"> від 13 березня 2025 року щодо технічних домовленостей з питань розробки, підтримки та використання електронних систем для обміну та зберігання інформації відповідно до Регламенту (ЄС) № 952/2013 Європейського Парламенту та Ради</w:t>
      </w:r>
    </w:p>
    <w:p w14:paraId="63E2F759" w14:textId="77777777" w:rsidR="009C4A65" w:rsidRPr="00CE26C7" w:rsidRDefault="00A42AE2">
      <w:pPr>
        <w:tabs>
          <w:tab w:val="left" w:pos="1134"/>
        </w:tabs>
        <w:ind w:firstLine="567"/>
        <w:rPr>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1538071F" w14:textId="77777777" w:rsidR="009C4A65" w:rsidRPr="00CE26C7" w:rsidRDefault="00A42AE2">
      <w:pPr>
        <w:tabs>
          <w:tab w:val="left" w:pos="1134"/>
        </w:tabs>
        <w:ind w:firstLine="567"/>
        <w:rPr>
          <w:lang w:val="uk-UA"/>
        </w:rPr>
      </w:pPr>
      <w:r w:rsidRPr="00CE26C7">
        <w:rPr>
          <w:lang w:val="uk-UA"/>
        </w:rPr>
        <w:t xml:space="preserve">Інформація щодо функціонування ЄВМТ як національного порталу </w:t>
      </w:r>
      <w:proofErr w:type="spellStart"/>
      <w:r w:rsidRPr="00CE26C7">
        <w:rPr>
          <w:lang w:val="uk-UA"/>
        </w:rPr>
        <w:t>трейдера</w:t>
      </w:r>
      <w:proofErr w:type="spellEnd"/>
      <w:r w:rsidRPr="00CE26C7">
        <w:rPr>
          <w:lang w:val="uk-UA"/>
        </w:rPr>
        <w:t xml:space="preserve"> наводиться у відповідних розділах з описом інших систем.</w:t>
      </w:r>
    </w:p>
    <w:p w14:paraId="2175F86B" w14:textId="77777777" w:rsidR="009C4A65" w:rsidRPr="00CE26C7" w:rsidRDefault="009C4A65">
      <w:pPr>
        <w:ind w:firstLine="567"/>
        <w:rPr>
          <w:lang w:val="uk-UA"/>
        </w:rPr>
      </w:pPr>
    </w:p>
    <w:p w14:paraId="45C7F7A3" w14:textId="77777777" w:rsidR="009C4A65" w:rsidRPr="00CE26C7" w:rsidRDefault="00A42AE2">
      <w:pPr>
        <w:tabs>
          <w:tab w:val="left" w:pos="1134"/>
        </w:tabs>
        <w:ind w:firstLine="567"/>
        <w:rPr>
          <w:i/>
          <w:iCs/>
          <w:lang w:val="uk-UA"/>
        </w:rPr>
      </w:pPr>
      <w:r w:rsidRPr="00CE26C7">
        <w:rPr>
          <w:i/>
          <w:iCs/>
          <w:lang w:val="uk-UA"/>
        </w:rPr>
        <w:t>5.</w:t>
      </w:r>
      <w:r w:rsidRPr="00CE26C7">
        <w:rPr>
          <w:i/>
          <w:iCs/>
          <w:lang w:val="uk-UA"/>
        </w:rPr>
        <w:tab/>
        <w:t>Національна правова основа</w:t>
      </w:r>
    </w:p>
    <w:p w14:paraId="23740F18" w14:textId="77777777" w:rsidR="009C4A65" w:rsidRPr="00CE26C7" w:rsidRDefault="00A42AE2">
      <w:pPr>
        <w:ind w:firstLine="567"/>
        <w:rPr>
          <w:lang w:val="uk-UA"/>
        </w:rPr>
      </w:pPr>
      <w:r w:rsidRPr="00CE26C7">
        <w:rPr>
          <w:lang w:val="uk-UA"/>
        </w:rPr>
        <w:t>Базовий правовий акт – МКУ (статті 31, 33-1)</w:t>
      </w:r>
    </w:p>
    <w:p w14:paraId="3673CE42" w14:textId="77777777" w:rsidR="009C4A65" w:rsidRPr="00CE26C7" w:rsidRDefault="00A42AE2">
      <w:pPr>
        <w:ind w:firstLine="567"/>
        <w:rPr>
          <w:lang w:val="uk-UA"/>
        </w:rPr>
      </w:pPr>
      <w:r w:rsidRPr="00CE26C7">
        <w:rPr>
          <w:lang w:val="uk-UA"/>
        </w:rPr>
        <w:t>Постанова Кабінету Міністрів України від 21 жовтня 2020 року № 971 «Про затвердження Порядку взаємодії між декларантами, іншими заінтересованими особами та митними органами, іншими державними органами, установами та організаціями, уповноваженими на здійснення дозвільних або контрольних функцій щодо переміщення товарів, транспортних засобів комерційного призначення через митний кордон України, з використанням механізму «єдиного вікна» та визнання такими, що втратили чинність, деяких постанов Кабінету Міністрів України»</w:t>
      </w:r>
    </w:p>
    <w:p w14:paraId="13BC78D8" w14:textId="77777777" w:rsidR="009C4A65" w:rsidRPr="00CE26C7" w:rsidRDefault="00A42AE2">
      <w:pPr>
        <w:tabs>
          <w:tab w:val="left" w:pos="1134"/>
        </w:tabs>
        <w:ind w:firstLine="567"/>
        <w:rPr>
          <w:lang w:val="uk-UA"/>
        </w:rPr>
      </w:pPr>
      <w:r w:rsidRPr="00CE26C7">
        <w:rPr>
          <w:lang w:val="uk-UA"/>
        </w:rPr>
        <w:lastRenderedPageBreak/>
        <w:t xml:space="preserve">Стратегія здійснення цифрового розвитку, цифрових трансформацій і </w:t>
      </w:r>
      <w:proofErr w:type="spellStart"/>
      <w:r w:rsidRPr="00CE26C7">
        <w:rPr>
          <w:lang w:val="uk-UA"/>
        </w:rPr>
        <w:t>цифровізації</w:t>
      </w:r>
      <w:proofErr w:type="spellEnd"/>
      <w:r w:rsidRPr="00CE26C7">
        <w:rPr>
          <w:lang w:val="uk-UA"/>
        </w:rPr>
        <w:t xml:space="preserve"> системи управління державними фінансами на період до 2030 року, схвалена розпорядженням Кабінету Міністрів України від 17 листопада 2021 р. №1467 (в редакції розпорядження Кабінету Міністрів України від 13 травня 2025р. № 464-р) (захід 6 завдання 2 «Модернізація єдиного державного інформаційного веб-порталу «Єдине вікно для міжнародної торгівлі» Плану заходів щодо реалізації Стратегії здійснення цифрового розвитку, цифрових трансформацій і </w:t>
      </w:r>
      <w:proofErr w:type="spellStart"/>
      <w:r w:rsidRPr="00CE26C7">
        <w:rPr>
          <w:lang w:val="uk-UA"/>
        </w:rPr>
        <w:t>цифровізації</w:t>
      </w:r>
      <w:proofErr w:type="spellEnd"/>
      <w:r w:rsidRPr="00CE26C7">
        <w:rPr>
          <w:lang w:val="uk-UA"/>
        </w:rPr>
        <w:t xml:space="preserve"> системи управління державними фінансами на період до 2030 року)</w:t>
      </w:r>
    </w:p>
    <w:p w14:paraId="4074B928" w14:textId="77777777" w:rsidR="009C4A65" w:rsidRPr="00CE26C7" w:rsidRDefault="00A42AE2">
      <w:pPr>
        <w:ind w:firstLine="567"/>
        <w:rPr>
          <w:lang w:val="uk-UA"/>
        </w:rPr>
      </w:pPr>
      <w:r w:rsidRPr="00CE26C7">
        <w:rPr>
          <w:lang w:val="uk-UA"/>
        </w:rPr>
        <w:t>Національна стратегія доходів до 2030 року, схвалена розпорядженням Кабінету Міністрів України від 27 грудня 2023 року № 1218-р (Розділ 5.2.5 «Розвиток ІТ та забезпечення технічними засобами митного контролю»)</w:t>
      </w:r>
    </w:p>
    <w:p w14:paraId="58F00055" w14:textId="77777777" w:rsidR="009C4A65" w:rsidRPr="00CE26C7" w:rsidRDefault="00A42AE2">
      <w:pPr>
        <w:ind w:firstLine="567"/>
        <w:rPr>
          <w:lang w:val="uk-UA"/>
        </w:rPr>
      </w:pPr>
      <w:r w:rsidRPr="00CE26C7">
        <w:rPr>
          <w:lang w:val="uk-UA"/>
        </w:rPr>
        <w:t xml:space="preserve">Середньостроковий план заходів з досягнення цілей реформування митних органів у рамках реалізації Національної стратегії доходів до 2030 року, затверджений розпорядженням Кабінету Міністрів України від 4 серпня 2025 року № 835-р (завдання 22 «Розробка та впровадження систем, що забезпечують функціонування електронних інформаційних ресурсів митних органів для впровадження </w:t>
      </w:r>
      <w:proofErr w:type="spellStart"/>
      <w:r w:rsidRPr="00CE26C7">
        <w:rPr>
          <w:lang w:val="uk-UA"/>
        </w:rPr>
        <w:t>acquis</w:t>
      </w:r>
      <w:proofErr w:type="spellEnd"/>
      <w:r w:rsidRPr="00CE26C7">
        <w:rPr>
          <w:lang w:val="uk-UA"/>
        </w:rPr>
        <w:t xml:space="preserve"> ЄС у митній сфері»)</w:t>
      </w:r>
    </w:p>
    <w:p w14:paraId="0A499DB1" w14:textId="77777777" w:rsidR="009C4A65" w:rsidRPr="00CE26C7" w:rsidRDefault="00A42AE2">
      <w:pPr>
        <w:ind w:firstLine="567"/>
        <w:rPr>
          <w:lang w:val="uk-UA"/>
        </w:rPr>
      </w:pPr>
      <w:r w:rsidRPr="00CE26C7">
        <w:rPr>
          <w:lang w:val="uk-UA"/>
        </w:rPr>
        <w:t>Наказ Міністерства фінансів України від 30 липня 2019 року № 327 «Про затвердження Специфікації набору гармонізованих відомостей для надання через єдиний державний інформаційний веб-портал «Єдине вікно для міжнародної торгівлі»</w:t>
      </w:r>
    </w:p>
    <w:p w14:paraId="4533367D" w14:textId="77777777" w:rsidR="009C4A65" w:rsidRPr="00CE26C7" w:rsidRDefault="00A42AE2">
      <w:pPr>
        <w:ind w:firstLine="567"/>
        <w:rPr>
          <w:lang w:val="uk-UA"/>
        </w:rPr>
      </w:pPr>
      <w:r w:rsidRPr="00CE26C7">
        <w:rPr>
          <w:lang w:val="uk-UA"/>
        </w:rPr>
        <w:t>План реформування Державної митної служби України на 2024-2030 роки, затверджений наказом Держмитслужби від 24.05.2024 № 686 (пункт 5.1.8 «Модернізація Єдиного вікна для міжнародної торгівлі (ЄВМТ) відповідно до Стратегічного плану»)</w:t>
      </w:r>
    </w:p>
    <w:p w14:paraId="58BE332C" w14:textId="77777777" w:rsidR="009C4A65" w:rsidRPr="00CE26C7" w:rsidRDefault="009C4A65">
      <w:pPr>
        <w:ind w:firstLine="567"/>
        <w:rPr>
          <w:lang w:val="uk-UA"/>
        </w:rPr>
      </w:pPr>
    </w:p>
    <w:p w14:paraId="13BE100E"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7D7AA03B" w14:textId="77777777" w:rsidR="009C4A65" w:rsidRPr="00CE26C7" w:rsidRDefault="00A42AE2">
      <w:pPr>
        <w:tabs>
          <w:tab w:val="left" w:pos="851"/>
        </w:tabs>
        <w:ind w:firstLine="567"/>
        <w:rPr>
          <w:lang w:val="uk-UA"/>
        </w:rPr>
      </w:pPr>
      <w:r w:rsidRPr="00CE26C7">
        <w:rPr>
          <w:lang w:val="uk-UA"/>
        </w:rPr>
        <w:t xml:space="preserve">Першим етапом є розробка концептуальної моделі системи з метою визначення її функціональних можливостей та архітектури. </w:t>
      </w:r>
    </w:p>
    <w:p w14:paraId="6461EBA5" w14:textId="77777777" w:rsidR="009C4A65" w:rsidRPr="00CE26C7" w:rsidRDefault="00A42AE2">
      <w:pPr>
        <w:tabs>
          <w:tab w:val="left" w:pos="851"/>
        </w:tabs>
        <w:ind w:firstLine="567"/>
        <w:rPr>
          <w:lang w:val="uk-UA"/>
        </w:rPr>
      </w:pPr>
      <w:r w:rsidRPr="00CE26C7">
        <w:rPr>
          <w:lang w:val="uk-UA"/>
        </w:rPr>
        <w:t>Другий етап включає підготовку і затвердження технічних вимог, розробку програмного забезпечення та налаштування ІТ-інфраструктури, необхідної для роботи системи. За результатами цього етапу має бути проведено тестування системи на відповідність функціональним та нефункціональним вимогам.</w:t>
      </w:r>
    </w:p>
    <w:p w14:paraId="1B9A0EA8" w14:textId="77777777" w:rsidR="009C4A65" w:rsidRPr="00CE26C7" w:rsidRDefault="00A42AE2">
      <w:pPr>
        <w:tabs>
          <w:tab w:val="left" w:pos="851"/>
        </w:tabs>
        <w:ind w:firstLine="567"/>
        <w:rPr>
          <w:lang w:val="uk-UA"/>
        </w:rPr>
      </w:pPr>
      <w:r w:rsidRPr="00CE26C7">
        <w:rPr>
          <w:lang w:val="uk-UA"/>
        </w:rPr>
        <w:t>Третій етап пов’язаний із впровадженням системи в експлуатацію та проведення необхідного навчання для посадових осіб митних органів, а також інформування суб’єктів господарювання про впровадження нових інструментів взаємодії.</w:t>
      </w:r>
    </w:p>
    <w:p w14:paraId="00310439" w14:textId="77777777" w:rsidR="009C4A65" w:rsidRPr="00CE26C7" w:rsidRDefault="00A42AE2">
      <w:pPr>
        <w:tabs>
          <w:tab w:val="left" w:pos="851"/>
        </w:tabs>
        <w:ind w:firstLine="567"/>
        <w:rPr>
          <w:lang w:val="uk-UA"/>
        </w:rPr>
      </w:pPr>
      <w:r w:rsidRPr="00CE26C7">
        <w:rPr>
          <w:lang w:val="uk-UA"/>
        </w:rPr>
        <w:t>При підготовці до переходу для взаємодії ЄВМТ із EU CSW-CERTEX слід врахувати готовність суміжних органів взаємодіяти на рівні центральних систем ЄС відповідно до визначених вимог.</w:t>
      </w:r>
    </w:p>
    <w:p w14:paraId="737BB33B" w14:textId="77777777" w:rsidR="009C4A65" w:rsidRPr="00CE26C7" w:rsidRDefault="009C4A65">
      <w:pPr>
        <w:ind w:firstLine="567"/>
        <w:rPr>
          <w:i/>
          <w:iCs/>
          <w:lang w:val="uk-UA"/>
        </w:rPr>
      </w:pPr>
    </w:p>
    <w:p w14:paraId="6B97C4EF" w14:textId="77777777" w:rsidR="009C4A65" w:rsidRPr="00CE26C7" w:rsidRDefault="00A42AE2">
      <w:pPr>
        <w:tabs>
          <w:tab w:val="left" w:pos="1134"/>
        </w:tabs>
        <w:ind w:firstLine="567"/>
        <w:rPr>
          <w:i/>
          <w:iCs/>
          <w:lang w:val="uk-UA"/>
        </w:rPr>
      </w:pPr>
      <w:r w:rsidRPr="00CE26C7">
        <w:rPr>
          <w:i/>
          <w:iCs/>
          <w:lang w:val="uk-UA"/>
        </w:rPr>
        <w:lastRenderedPageBreak/>
        <w:t>7.</w:t>
      </w:r>
      <w:r w:rsidRPr="00CE26C7">
        <w:rPr>
          <w:i/>
          <w:iCs/>
          <w:lang w:val="uk-UA"/>
        </w:rPr>
        <w:tab/>
        <w:t>Очікувана ІТ-архітектура</w:t>
      </w:r>
    </w:p>
    <w:p w14:paraId="386AFFA2" w14:textId="77777777" w:rsidR="009C4A65" w:rsidRPr="00CE26C7" w:rsidRDefault="00A42AE2">
      <w:pPr>
        <w:ind w:firstLine="567"/>
        <w:rPr>
          <w:lang w:val="uk-UA"/>
        </w:rPr>
      </w:pPr>
      <w:r w:rsidRPr="00CE26C7">
        <w:rPr>
          <w:lang w:val="uk-UA"/>
        </w:rPr>
        <w:t xml:space="preserve">На сьогодні в Держмитслужбі впроваджується централізована модель ЄАІС, до складу основних функціональних систем якої і входить Єдиний державний інформаційний </w:t>
      </w:r>
      <w:proofErr w:type="spellStart"/>
      <w:r w:rsidRPr="00CE26C7">
        <w:rPr>
          <w:lang w:val="uk-UA"/>
        </w:rPr>
        <w:t>вебпортал</w:t>
      </w:r>
      <w:proofErr w:type="spellEnd"/>
      <w:r w:rsidRPr="00CE26C7">
        <w:rPr>
          <w:lang w:val="uk-UA"/>
        </w:rPr>
        <w:t xml:space="preserve"> «Єдине вікно для міжнародної торгівлі».</w:t>
      </w:r>
    </w:p>
    <w:p w14:paraId="7BDDB899" w14:textId="77777777" w:rsidR="009C4A65" w:rsidRPr="00CE26C7" w:rsidRDefault="00A42AE2">
      <w:pPr>
        <w:ind w:firstLine="567"/>
        <w:rPr>
          <w:lang w:val="uk-UA"/>
        </w:rPr>
      </w:pPr>
      <w:r w:rsidRPr="00CE26C7">
        <w:rPr>
          <w:lang w:val="uk-UA"/>
        </w:rPr>
        <w:t xml:space="preserve">Зважаючи на поєднання в ЄВМТ функціоналу як взаємодії з іншими органами, так і ряду сервісів для бізнесу, у тому числі як національного порталу </w:t>
      </w:r>
      <w:proofErr w:type="spellStart"/>
      <w:r w:rsidRPr="00CE26C7">
        <w:rPr>
          <w:lang w:val="uk-UA"/>
        </w:rPr>
        <w:t>трейдера</w:t>
      </w:r>
      <w:proofErr w:type="spellEnd"/>
      <w:r w:rsidRPr="00CE26C7">
        <w:rPr>
          <w:lang w:val="uk-UA"/>
        </w:rPr>
        <w:t xml:space="preserve">, враховуючи значну кількість зовнішніх інтеграцій, централізована система передбачає </w:t>
      </w:r>
      <w:proofErr w:type="spellStart"/>
      <w:r w:rsidRPr="00CE26C7">
        <w:rPr>
          <w:lang w:val="uk-UA"/>
        </w:rPr>
        <w:t>сервісно</w:t>
      </w:r>
      <w:proofErr w:type="spellEnd"/>
      <w:r w:rsidRPr="00CE26C7">
        <w:rPr>
          <w:lang w:val="uk-UA"/>
        </w:rPr>
        <w:t>-орієнтовану архітектуру (SOA).</w:t>
      </w:r>
    </w:p>
    <w:p w14:paraId="03FFC21E" w14:textId="77777777" w:rsidR="009C4A65" w:rsidRPr="00CE26C7" w:rsidRDefault="009C4A65">
      <w:pPr>
        <w:ind w:firstLine="567"/>
        <w:rPr>
          <w:lang w:val="uk-UA"/>
        </w:rPr>
      </w:pPr>
    </w:p>
    <w:p w14:paraId="05C6A82F" w14:textId="77777777" w:rsidR="009C4A65" w:rsidRPr="00CE26C7" w:rsidRDefault="00A42AE2">
      <w:pPr>
        <w:tabs>
          <w:tab w:val="left" w:pos="1134"/>
        </w:tabs>
        <w:ind w:firstLine="567"/>
        <w:rPr>
          <w:i/>
          <w:iCs/>
          <w:lang w:val="uk-UA"/>
        </w:rPr>
      </w:pPr>
      <w:r w:rsidRPr="00CE26C7">
        <w:rPr>
          <w:i/>
          <w:iCs/>
          <w:lang w:val="uk-UA"/>
        </w:rPr>
        <w:t>8.</w:t>
      </w:r>
      <w:r w:rsidRPr="00CE26C7">
        <w:rPr>
          <w:i/>
          <w:iCs/>
          <w:lang w:val="uk-UA"/>
        </w:rPr>
        <w:tab/>
        <w:t xml:space="preserve">Взаємозв’язки з іншими </w:t>
      </w:r>
      <w:proofErr w:type="spellStart"/>
      <w:r w:rsidRPr="00CE26C7">
        <w:rPr>
          <w:i/>
          <w:iCs/>
          <w:lang w:val="uk-UA"/>
        </w:rPr>
        <w:t>проєктами</w:t>
      </w:r>
      <w:proofErr w:type="spellEnd"/>
    </w:p>
    <w:p w14:paraId="312EB7CA" w14:textId="77777777" w:rsidR="009C4A65" w:rsidRPr="00CE26C7" w:rsidRDefault="00A42AE2">
      <w:pPr>
        <w:ind w:firstLine="567"/>
        <w:rPr>
          <w:lang w:val="uk-UA"/>
        </w:rPr>
      </w:pPr>
      <w:r w:rsidRPr="00CE26C7">
        <w:rPr>
          <w:lang w:val="uk-UA"/>
        </w:rPr>
        <w:t xml:space="preserve">Наразі для гармонізації відомостей, що надаються через Єдиний державний інформаційний </w:t>
      </w:r>
      <w:proofErr w:type="spellStart"/>
      <w:r w:rsidRPr="00CE26C7">
        <w:rPr>
          <w:lang w:val="uk-UA"/>
        </w:rPr>
        <w:t>вебпортал</w:t>
      </w:r>
      <w:proofErr w:type="spellEnd"/>
      <w:r w:rsidRPr="00CE26C7">
        <w:rPr>
          <w:lang w:val="uk-UA"/>
        </w:rPr>
        <w:t xml:space="preserve"> «Єдине вікно для міжнародної торгівлі», затверджуються набір гармонізованих відомостей для надання через Єдиний державний інформаційний </w:t>
      </w:r>
      <w:proofErr w:type="spellStart"/>
      <w:r w:rsidRPr="00CE26C7">
        <w:rPr>
          <w:lang w:val="uk-UA"/>
        </w:rPr>
        <w:t>вебпортал</w:t>
      </w:r>
      <w:proofErr w:type="spellEnd"/>
      <w:r w:rsidRPr="00CE26C7">
        <w:rPr>
          <w:lang w:val="uk-UA"/>
        </w:rPr>
        <w:t xml:space="preserve"> «Єдине вікно для міжнародної торгівлі» та формати, структури заяв, запитів, інших документів, подання яких до митних органів передбачено законодавством України з питань митної справи та які можуть подаватися в електронній формі, а також документів, необхідних для здійснення митного контролю та митного оформлення товарів, транспортних засобів комерційного призначення та подання яких митним органам передбачено законодавством України з питань митної справи в електронній формі, у тому числі відповідно до протоколів обміну даними й інших технічних специфікацій.</w:t>
      </w:r>
    </w:p>
    <w:p w14:paraId="684D9A5F" w14:textId="77777777" w:rsidR="009C4A65" w:rsidRPr="00CE26C7" w:rsidRDefault="009C4A65">
      <w:pPr>
        <w:ind w:firstLine="567"/>
        <w:rPr>
          <w:lang w:val="uk-UA"/>
        </w:rPr>
      </w:pPr>
    </w:p>
    <w:p w14:paraId="04280E20" w14:textId="77777777" w:rsidR="009C4A65" w:rsidRPr="00CE26C7" w:rsidRDefault="00A42AE2">
      <w:pPr>
        <w:ind w:firstLine="567"/>
        <w:rPr>
          <w:lang w:val="uk-UA"/>
        </w:rPr>
      </w:pPr>
      <w:r w:rsidRPr="00CE26C7">
        <w:rPr>
          <w:lang w:val="uk-UA"/>
        </w:rPr>
        <w:t>ЄВМТ як компонент ЄАІС, який взаємодіє з інформаційними ресурсами інших органів державної влади, установ, організацій тощо, інформація з яких необхідна для реалізації митної справи, має взаємодіяти з усіма компонентами ЄАІС, у тому числі розробленими з урахуванням вимог ЄС в контексті євроінтеграції. Такі компоненти можуть бути як складовими ЄВМТ, так і взаємодіяти з ЄВМТ  із використанням сервісів або інтерфейсів.</w:t>
      </w:r>
    </w:p>
    <w:p w14:paraId="0FB28C6A" w14:textId="77777777" w:rsidR="009C4A65" w:rsidRPr="00CE26C7" w:rsidRDefault="00A42AE2">
      <w:pPr>
        <w:ind w:firstLine="567"/>
        <w:rPr>
          <w:lang w:val="uk-UA"/>
        </w:rPr>
      </w:pPr>
      <w:r w:rsidRPr="00CE26C7">
        <w:rPr>
          <w:lang w:val="uk-UA"/>
        </w:rPr>
        <w:t>Наразі ЄВМТ взаємодіє з такими основними суміжними компонентами ЄАІС/АСМО «Центр»:</w:t>
      </w:r>
    </w:p>
    <w:p w14:paraId="4FC1671E" w14:textId="77777777" w:rsidR="009C4A65" w:rsidRPr="00CE26C7" w:rsidRDefault="00A42AE2">
      <w:pPr>
        <w:ind w:firstLine="567"/>
        <w:rPr>
          <w:lang w:val="uk-UA"/>
        </w:rPr>
      </w:pPr>
      <w:r w:rsidRPr="00CE26C7">
        <w:rPr>
          <w:lang w:val="uk-UA"/>
        </w:rPr>
        <w:t xml:space="preserve">АСМО «Центр» – інтеграція з метою передачі/отримання інформації, необхідної при здійсненні митного контролю та митного оформлення, для врахування під час митного контролю інформації від суб’єктів господарювання (у тому числі фінансових установ як гарантів), громадян, органів державної влади, уповноважених на здійснення заходів офіційного контролю (фітосанітарний контроль, ветеринарно-санітарний контроль, державний контроль за дотриманням законодавства про харчові продукти, корми, побічні продукти тваринного походження, здоров’я та благополуччя тварин, що проводяться згідно із законодавством України), </w:t>
      </w:r>
      <w:r w:rsidRPr="00CE26C7">
        <w:rPr>
          <w:highlight w:val="white"/>
          <w:lang w:val="uk-UA"/>
        </w:rPr>
        <w:t>інших установ та організацій, уповноважених на здійснення дозвільних або контрольних функцій щодо переміщення товарів, транспортних засобів комерційного призначення через митний кордон України</w:t>
      </w:r>
      <w:r w:rsidRPr="00CE26C7">
        <w:rPr>
          <w:lang w:val="uk-UA"/>
        </w:rPr>
        <w:t xml:space="preserve">; </w:t>
      </w:r>
      <w:r w:rsidRPr="00CE26C7">
        <w:rPr>
          <w:lang w:val="uk-UA"/>
        </w:rPr>
        <w:lastRenderedPageBreak/>
        <w:t xml:space="preserve">доступ через ЄВМТ до оформлених митних декларацій, у тому числі через АРІ інтерфейс; подання загальних декларацій прибуття, вимоги щодо яких наразі приводяться у відповідність до ENS/ICS2 (у тому числі в контексті створення та функціонування </w:t>
      </w:r>
      <w:proofErr w:type="spellStart"/>
      <w:r w:rsidRPr="00CE26C7">
        <w:rPr>
          <w:lang w:val="uk-UA"/>
        </w:rPr>
        <w:t>National</w:t>
      </w:r>
      <w:proofErr w:type="spellEnd"/>
      <w:r w:rsidRPr="00CE26C7">
        <w:rPr>
          <w:lang w:val="uk-UA"/>
        </w:rPr>
        <w:t xml:space="preserve"> </w:t>
      </w:r>
      <w:proofErr w:type="spellStart"/>
      <w:r w:rsidRPr="00CE26C7">
        <w:rPr>
          <w:lang w:val="uk-UA"/>
        </w:rPr>
        <w:t>Entry</w:t>
      </w:r>
      <w:proofErr w:type="spellEnd"/>
      <w:r w:rsidRPr="00CE26C7">
        <w:rPr>
          <w:lang w:val="uk-UA"/>
        </w:rPr>
        <w:t xml:space="preserve"> </w:t>
      </w:r>
      <w:proofErr w:type="spellStart"/>
      <w:r w:rsidRPr="00CE26C7">
        <w:rPr>
          <w:lang w:val="uk-UA"/>
        </w:rPr>
        <w:t>System</w:t>
      </w:r>
      <w:proofErr w:type="spellEnd"/>
      <w:r w:rsidRPr="00CE26C7">
        <w:rPr>
          <w:lang w:val="uk-UA"/>
        </w:rPr>
        <w:t xml:space="preserve"> – NES), тобто йдеться про виконання ЄВМТ функцій національного порталу </w:t>
      </w:r>
      <w:proofErr w:type="spellStart"/>
      <w:r w:rsidRPr="00CE26C7">
        <w:rPr>
          <w:lang w:val="uk-UA"/>
        </w:rPr>
        <w:t>трейдера</w:t>
      </w:r>
      <w:proofErr w:type="spellEnd"/>
      <w:r w:rsidRPr="00CE26C7">
        <w:rPr>
          <w:lang w:val="uk-UA"/>
        </w:rPr>
        <w:t xml:space="preserve"> для ICS2; </w:t>
      </w:r>
    </w:p>
    <w:p w14:paraId="499DD4F9" w14:textId="77777777" w:rsidR="009C4A65" w:rsidRPr="00CE26C7" w:rsidRDefault="00A42AE2">
      <w:pPr>
        <w:ind w:firstLine="567"/>
        <w:rPr>
          <w:lang w:val="uk-UA"/>
        </w:rPr>
      </w:pPr>
      <w:r w:rsidRPr="00CE26C7">
        <w:rPr>
          <w:lang w:val="uk-UA"/>
        </w:rPr>
        <w:t xml:space="preserve">NCTS – можливість подання та відстеження через ЄВМТ транзитних декларацій при переміщенні товарів і транспортних засобів під процедурою спільного транзиту (альтернатива національному порталу </w:t>
      </w:r>
      <w:proofErr w:type="spellStart"/>
      <w:r w:rsidRPr="00CE26C7">
        <w:rPr>
          <w:lang w:val="uk-UA"/>
        </w:rPr>
        <w:t>трейдера</w:t>
      </w:r>
      <w:proofErr w:type="spellEnd"/>
      <w:r w:rsidRPr="00CE26C7">
        <w:rPr>
          <w:lang w:val="uk-UA"/>
        </w:rPr>
        <w:t xml:space="preserve"> NCTS, який функціонує як частина системи NCTS); створення через ЄВМТ (після надійної ідентифікації та авторизації із використанням цифрового підпису, зокрема КЕП) облікового запису для роботи з порталом </w:t>
      </w:r>
      <w:proofErr w:type="spellStart"/>
      <w:r w:rsidRPr="00CE26C7">
        <w:rPr>
          <w:lang w:val="uk-UA"/>
        </w:rPr>
        <w:t>трейдера</w:t>
      </w:r>
      <w:proofErr w:type="spellEnd"/>
      <w:r w:rsidRPr="00CE26C7">
        <w:rPr>
          <w:lang w:val="uk-UA"/>
        </w:rPr>
        <w:t xml:space="preserve"> NCTS); АРІ інтерфейс для електронної реєстрації гарантій в GMS NCTS; відображення в ЄВМТ інформації про гарантії (реєстрація, резервування, вивільнення тощо) з GMS NCTS як для гарантів, так і для суб’єктів процедури;</w:t>
      </w:r>
    </w:p>
    <w:p w14:paraId="47001D96" w14:textId="77777777" w:rsidR="009C4A65" w:rsidRPr="00CE26C7" w:rsidRDefault="00A42AE2">
      <w:pPr>
        <w:ind w:firstLine="567"/>
        <w:rPr>
          <w:lang w:val="uk-UA"/>
        </w:rPr>
      </w:pPr>
      <w:r w:rsidRPr="00CE26C7">
        <w:rPr>
          <w:lang w:val="uk-UA"/>
        </w:rPr>
        <w:t xml:space="preserve">Електронна система управління гарантіями (EGMS) – інтеграція з метою реєстрації, відкликання гарантій, отримання списків гарантій та операцій за гарантіями для суб’єктів і гарантів (АРІ інтерфейс), відображення в Особистому кабінеті ЄВМТ інформації щодо зареєстрованих гарантій, доступної суми залишку для використання, резервування та вивільнення відповідних сум; </w:t>
      </w:r>
    </w:p>
    <w:p w14:paraId="6A7BE81E" w14:textId="77777777" w:rsidR="009C4A65" w:rsidRPr="00CE26C7" w:rsidRDefault="00A42AE2">
      <w:pPr>
        <w:ind w:firstLine="567"/>
        <w:rPr>
          <w:lang w:val="uk-UA"/>
        </w:rPr>
      </w:pPr>
      <w:r w:rsidRPr="00CE26C7">
        <w:rPr>
          <w:lang w:val="uk-UA"/>
        </w:rPr>
        <w:t xml:space="preserve">Система управління рішеннями митних органів (CDS-UA) – реалізація функцій національного порталу </w:t>
      </w:r>
      <w:proofErr w:type="spellStart"/>
      <w:r w:rsidRPr="00CE26C7">
        <w:rPr>
          <w:lang w:val="uk-UA"/>
        </w:rPr>
        <w:t>трейдера</w:t>
      </w:r>
      <w:proofErr w:type="spellEnd"/>
      <w:r w:rsidRPr="00CE26C7">
        <w:rPr>
          <w:lang w:val="uk-UA"/>
        </w:rPr>
        <w:t xml:space="preserve"> CDS (внесення суб’єктами господарювання заяв для отримання рішень щодо статусу АЕО, гаранта, дозволів і </w:t>
      </w:r>
      <w:proofErr w:type="spellStart"/>
      <w:r w:rsidRPr="00CE26C7">
        <w:rPr>
          <w:lang w:val="uk-UA"/>
        </w:rPr>
        <w:t>авторизацій</w:t>
      </w:r>
      <w:proofErr w:type="spellEnd"/>
      <w:r w:rsidRPr="00CE26C7">
        <w:rPr>
          <w:lang w:val="uk-UA"/>
        </w:rPr>
        <w:t xml:space="preserve">, відстеження їх статусу, електронний обмін інформацією з митними органами під час розгляду заяв та, у подальшому, у разі необхідності внесення змін до уже наданих рішень); </w:t>
      </w:r>
    </w:p>
    <w:p w14:paraId="2E84C4EE" w14:textId="77777777" w:rsidR="009C4A65" w:rsidRPr="00CE26C7" w:rsidRDefault="00A42AE2">
      <w:pPr>
        <w:ind w:firstLine="567"/>
        <w:rPr>
          <w:lang w:val="uk-UA"/>
        </w:rPr>
      </w:pPr>
      <w:r w:rsidRPr="00CE26C7">
        <w:rPr>
          <w:lang w:val="uk-UA"/>
        </w:rPr>
        <w:t xml:space="preserve">Програмно-інформаційний комплекс «Рішення щодо зобов’язуючої інформації» (ПІК «РЗІ») – інтеграція з метою обміну інформацією при видачі митними органами рішень щодо зобов’язуючої інформації (BTI/BOI); реалізація функцій національного порталу </w:t>
      </w:r>
      <w:proofErr w:type="spellStart"/>
      <w:r w:rsidRPr="00CE26C7">
        <w:rPr>
          <w:lang w:val="uk-UA"/>
        </w:rPr>
        <w:t>трейдера</w:t>
      </w:r>
      <w:proofErr w:type="spellEnd"/>
      <w:r w:rsidRPr="00CE26C7">
        <w:rPr>
          <w:lang w:val="uk-UA"/>
        </w:rPr>
        <w:t xml:space="preserve"> національної системи BTI;</w:t>
      </w:r>
    </w:p>
    <w:p w14:paraId="3683A5DE" w14:textId="77777777" w:rsidR="009C4A65" w:rsidRPr="00CE26C7" w:rsidRDefault="00A42AE2">
      <w:pPr>
        <w:ind w:firstLine="567"/>
        <w:rPr>
          <w:lang w:val="uk-UA"/>
        </w:rPr>
      </w:pPr>
      <w:r w:rsidRPr="00CE26C7">
        <w:rPr>
          <w:lang w:val="uk-UA"/>
        </w:rPr>
        <w:t xml:space="preserve">Програмно-інформаційний комплекс «Митний реєстр об’єктів права інтелектуальної власності, які охороняються відповідно до закону» – інтеграція з метою обміну інформацією між правовласниками (їх представниками) та митними органами при включенні об’єктів права інтелектуальної власності до митного реєстру, а також, у подальшому (після приведення у відповідність законодавства), при взаємодії відповідно до поданих в електронному вигляді через ЄВМТ заяв про сприяння захисту прав інтелектуальної власності (тобто йдеться про виконання ЄВМТ функцій національного порталу </w:t>
      </w:r>
      <w:proofErr w:type="spellStart"/>
      <w:r w:rsidRPr="00CE26C7">
        <w:rPr>
          <w:lang w:val="uk-UA"/>
        </w:rPr>
        <w:t>трейдера</w:t>
      </w:r>
      <w:proofErr w:type="spellEnd"/>
      <w:r w:rsidRPr="00CE26C7">
        <w:rPr>
          <w:lang w:val="uk-UA"/>
        </w:rPr>
        <w:t xml:space="preserve"> для COPIS);</w:t>
      </w:r>
    </w:p>
    <w:p w14:paraId="737F1375" w14:textId="77777777" w:rsidR="009C4A65" w:rsidRPr="00CE26C7" w:rsidRDefault="00A42AE2">
      <w:pPr>
        <w:ind w:firstLine="567"/>
        <w:rPr>
          <w:lang w:val="uk-UA"/>
        </w:rPr>
      </w:pPr>
      <w:r w:rsidRPr="00CE26C7">
        <w:rPr>
          <w:lang w:val="uk-UA"/>
        </w:rPr>
        <w:t xml:space="preserve">Система обліку осіб, які під час провадження своєї діяльності є учасниками відносин, що регулюються законодавством України з питань митної справи (національна система EORI) – інтеграція з метою ідентифікації представників компаній та фізичних осіб для визначення кола повноважень та дій, які може </w:t>
      </w:r>
      <w:r w:rsidRPr="00CE26C7">
        <w:rPr>
          <w:lang w:val="uk-UA"/>
        </w:rPr>
        <w:lastRenderedPageBreak/>
        <w:t>вчиняти користувач ЄВМТ, а також надання можливості управління користувачами (окрім інформації щодо керівника та бухгалтера, інформація щодо яких в автоматичному вигляді отримується з офіційних державних реєстрів), зокрема коригування представників, які мають право взаємодіяти від імені компанії з митними органами.</w:t>
      </w:r>
    </w:p>
    <w:p w14:paraId="6D1A593A" w14:textId="77777777" w:rsidR="009C4A65" w:rsidRPr="00CE26C7" w:rsidRDefault="00A42AE2">
      <w:pPr>
        <w:ind w:firstLine="567"/>
        <w:rPr>
          <w:lang w:val="uk-UA"/>
        </w:rPr>
      </w:pPr>
      <w:r w:rsidRPr="00CE26C7">
        <w:rPr>
          <w:lang w:val="uk-UA"/>
        </w:rPr>
        <w:t xml:space="preserve">Виконання ЄВМТ функцій національного порталу </w:t>
      </w:r>
      <w:proofErr w:type="spellStart"/>
      <w:r w:rsidRPr="00CE26C7">
        <w:rPr>
          <w:lang w:val="uk-UA"/>
        </w:rPr>
        <w:t>трейдера</w:t>
      </w:r>
      <w:proofErr w:type="spellEnd"/>
      <w:r w:rsidRPr="00CE26C7">
        <w:rPr>
          <w:lang w:val="uk-UA"/>
        </w:rPr>
        <w:t xml:space="preserve"> для ряду систем створює передумови інтеграції ЄВМТ з UUM&amp;DS (</w:t>
      </w:r>
      <w:proofErr w:type="spellStart"/>
      <w:r w:rsidRPr="00CE26C7">
        <w:rPr>
          <w:lang w:val="uk-UA"/>
        </w:rPr>
        <w:t>Unified</w:t>
      </w:r>
      <w:proofErr w:type="spellEnd"/>
      <w:r w:rsidRPr="00CE26C7">
        <w:rPr>
          <w:lang w:val="uk-UA"/>
        </w:rPr>
        <w:t xml:space="preserve"> </w:t>
      </w:r>
      <w:proofErr w:type="spellStart"/>
      <w:r w:rsidRPr="00CE26C7">
        <w:rPr>
          <w:lang w:val="uk-UA"/>
        </w:rPr>
        <w:t>User</w:t>
      </w:r>
      <w:proofErr w:type="spellEnd"/>
      <w:r w:rsidRPr="00CE26C7">
        <w:rPr>
          <w:lang w:val="uk-UA"/>
        </w:rPr>
        <w:t xml:space="preserve"> </w:t>
      </w:r>
      <w:proofErr w:type="spellStart"/>
      <w:r w:rsidRPr="00CE26C7">
        <w:rPr>
          <w:lang w:val="uk-UA"/>
        </w:rPr>
        <w:t>Management</w:t>
      </w:r>
      <w:proofErr w:type="spellEnd"/>
      <w:r w:rsidRPr="00CE26C7">
        <w:rPr>
          <w:lang w:val="uk-UA"/>
        </w:rPr>
        <w:t xml:space="preserve"> &amp; </w:t>
      </w:r>
      <w:proofErr w:type="spellStart"/>
      <w:r w:rsidRPr="00CE26C7">
        <w:rPr>
          <w:lang w:val="uk-UA"/>
        </w:rPr>
        <w:t>Digital</w:t>
      </w:r>
      <w:proofErr w:type="spellEnd"/>
      <w:r w:rsidRPr="00CE26C7">
        <w:rPr>
          <w:lang w:val="uk-UA"/>
        </w:rPr>
        <w:t xml:space="preserve"> </w:t>
      </w:r>
      <w:proofErr w:type="spellStart"/>
      <w:r w:rsidRPr="00CE26C7">
        <w:rPr>
          <w:lang w:val="uk-UA"/>
        </w:rPr>
        <w:t>Signature</w:t>
      </w:r>
      <w:proofErr w:type="spellEnd"/>
      <w:r w:rsidRPr="00CE26C7">
        <w:rPr>
          <w:lang w:val="uk-UA"/>
        </w:rPr>
        <w:t>) для автентифікації та авторизації користувачів відповідно до вимог ЄС.</w:t>
      </w:r>
    </w:p>
    <w:p w14:paraId="26DDEB4D" w14:textId="77777777" w:rsidR="009C4A65" w:rsidRPr="00CE26C7" w:rsidRDefault="00A42AE2">
      <w:pPr>
        <w:ind w:firstLine="567"/>
        <w:rPr>
          <w:lang w:val="uk-UA"/>
        </w:rPr>
      </w:pPr>
      <w:r w:rsidRPr="00CE26C7">
        <w:rPr>
          <w:lang w:val="uk-UA"/>
        </w:rPr>
        <w:t>Окрім взаємодії всередині периметру ЄАІС ЄВМТ здійснює обмін інформацією з іншими інформаційними ресурсами органів державної влади, установ, організацій тощо, інформація з яких необхідна для реалізації митної справи. Інформаційний обмін із використанням механізмів єдиного вікна здійснюється відповідно до положень законодавства із дотриманням вимог щодо захисту даних.</w:t>
      </w:r>
    </w:p>
    <w:p w14:paraId="2A98ABBC" w14:textId="77777777" w:rsidR="009C4A65" w:rsidRPr="00CE26C7" w:rsidRDefault="009C4A65">
      <w:pPr>
        <w:ind w:firstLine="567"/>
        <w:rPr>
          <w:lang w:val="uk-UA"/>
        </w:rPr>
      </w:pPr>
    </w:p>
    <w:p w14:paraId="3E011F11" w14:textId="77777777" w:rsidR="009C4A65" w:rsidRPr="00CE26C7" w:rsidRDefault="00E64220">
      <w:pPr>
        <w:pStyle w:val="2"/>
        <w:spacing w:before="0"/>
        <w:ind w:left="0" w:firstLine="567"/>
        <w:rPr>
          <w:color w:val="auto"/>
          <w:lang w:val="uk-UA"/>
        </w:rPr>
      </w:pPr>
      <w:bookmarkStart w:id="7" w:name="_Toc231806564"/>
      <w:r w:rsidRPr="00CE26C7">
        <w:rPr>
          <w:color w:val="auto"/>
          <w:lang w:val="uk-UA"/>
        </w:rPr>
        <w:t>І.2. </w:t>
      </w:r>
      <w:proofErr w:type="spellStart"/>
      <w:r w:rsidR="00A42AE2" w:rsidRPr="00CE26C7">
        <w:rPr>
          <w:color w:val="auto"/>
          <w:lang w:val="uk-UA"/>
        </w:rPr>
        <w:t>Import</w:t>
      </w:r>
      <w:proofErr w:type="spellEnd"/>
      <w:r w:rsidR="00A42AE2" w:rsidRPr="00CE26C7">
        <w:rPr>
          <w:color w:val="auto"/>
          <w:lang w:val="uk-UA"/>
        </w:rPr>
        <w:t xml:space="preserve"> </w:t>
      </w:r>
      <w:proofErr w:type="spellStart"/>
      <w:r w:rsidR="00A42AE2" w:rsidRPr="00CE26C7">
        <w:rPr>
          <w:color w:val="auto"/>
          <w:lang w:val="uk-UA"/>
        </w:rPr>
        <w:t>of</w:t>
      </w:r>
      <w:proofErr w:type="spellEnd"/>
      <w:r w:rsidR="00A42AE2" w:rsidRPr="00CE26C7">
        <w:rPr>
          <w:color w:val="auto"/>
          <w:lang w:val="uk-UA"/>
        </w:rPr>
        <w:t xml:space="preserve"> </w:t>
      </w:r>
      <w:proofErr w:type="spellStart"/>
      <w:r w:rsidR="00A42AE2" w:rsidRPr="00CE26C7">
        <w:rPr>
          <w:color w:val="auto"/>
          <w:lang w:val="uk-UA"/>
        </w:rPr>
        <w:t>Cultural</w:t>
      </w:r>
      <w:proofErr w:type="spellEnd"/>
      <w:r w:rsidR="00A42AE2" w:rsidRPr="00CE26C7">
        <w:rPr>
          <w:color w:val="auto"/>
          <w:lang w:val="uk-UA"/>
        </w:rPr>
        <w:t xml:space="preserve"> </w:t>
      </w:r>
      <w:proofErr w:type="spellStart"/>
      <w:r w:rsidR="00A42AE2" w:rsidRPr="00CE26C7">
        <w:rPr>
          <w:color w:val="auto"/>
          <w:lang w:val="uk-UA"/>
        </w:rPr>
        <w:t>Goods</w:t>
      </w:r>
      <w:proofErr w:type="spellEnd"/>
      <w:r w:rsidR="00A42AE2" w:rsidRPr="00CE26C7">
        <w:rPr>
          <w:color w:val="auto"/>
          <w:lang w:val="uk-UA"/>
        </w:rPr>
        <w:t xml:space="preserve"> </w:t>
      </w:r>
      <w:proofErr w:type="spellStart"/>
      <w:r w:rsidR="00A42AE2" w:rsidRPr="00CE26C7">
        <w:rPr>
          <w:color w:val="auto"/>
          <w:lang w:val="uk-UA"/>
        </w:rPr>
        <w:t>system</w:t>
      </w:r>
      <w:proofErr w:type="spellEnd"/>
      <w:r w:rsidR="00A42AE2" w:rsidRPr="00CE26C7">
        <w:rPr>
          <w:color w:val="auto"/>
          <w:lang w:val="uk-UA"/>
        </w:rPr>
        <w:t xml:space="preserve"> (ICG </w:t>
      </w:r>
      <w:proofErr w:type="spellStart"/>
      <w:r w:rsidR="00A42AE2" w:rsidRPr="00CE26C7">
        <w:rPr>
          <w:color w:val="auto"/>
          <w:lang w:val="uk-UA"/>
        </w:rPr>
        <w:t>system</w:t>
      </w:r>
      <w:proofErr w:type="spellEnd"/>
      <w:r w:rsidR="00A42AE2" w:rsidRPr="00CE26C7">
        <w:rPr>
          <w:color w:val="auto"/>
          <w:lang w:val="uk-UA"/>
        </w:rPr>
        <w:t>)</w:t>
      </w:r>
      <w:r w:rsidRPr="00CE26C7">
        <w:rPr>
          <w:color w:val="auto"/>
          <w:lang w:val="uk-UA"/>
        </w:rPr>
        <w:t> </w:t>
      </w:r>
      <w:r w:rsidR="00A42AE2" w:rsidRPr="00CE26C7">
        <w:rPr>
          <w:color w:val="auto"/>
          <w:lang w:val="uk-UA"/>
        </w:rPr>
        <w:t>–</w:t>
      </w:r>
      <w:r w:rsidRPr="00CE26C7">
        <w:rPr>
          <w:color w:val="auto"/>
          <w:lang w:val="uk-UA"/>
        </w:rPr>
        <w:t> </w:t>
      </w:r>
      <w:r w:rsidR="00A42AE2" w:rsidRPr="00CE26C7">
        <w:rPr>
          <w:color w:val="auto"/>
          <w:lang w:val="uk-UA"/>
        </w:rPr>
        <w:t>Система контролю імпорту культурних цінностей</w:t>
      </w:r>
      <w:bookmarkEnd w:id="7"/>
    </w:p>
    <w:p w14:paraId="4C11ABDD" w14:textId="77777777" w:rsidR="009C4A65" w:rsidRPr="00CE26C7" w:rsidRDefault="009C4A65">
      <w:pPr>
        <w:ind w:firstLine="567"/>
        <w:rPr>
          <w:lang w:val="uk-UA"/>
        </w:rPr>
      </w:pPr>
    </w:p>
    <w:p w14:paraId="5CFB0B36" w14:textId="77777777" w:rsidR="009C4A65" w:rsidRPr="00CE26C7" w:rsidRDefault="00A42AE2">
      <w:pPr>
        <w:pBdr>
          <w:top w:val="nil"/>
          <w:left w:val="nil"/>
          <w:bottom w:val="nil"/>
          <w:right w:val="nil"/>
          <w:between w:val="nil"/>
        </w:pBdr>
        <w:ind w:firstLine="567"/>
        <w:rPr>
          <w:lang w:val="uk-UA"/>
        </w:rPr>
      </w:pPr>
      <w:r w:rsidRPr="00CE26C7">
        <w:rPr>
          <w:i/>
          <w:iCs/>
          <w:lang w:val="uk-UA"/>
        </w:rPr>
        <w:t>1. Опис та обґрунтування</w:t>
      </w:r>
    </w:p>
    <w:p w14:paraId="25E9ECDD" w14:textId="77777777" w:rsidR="009C4A65" w:rsidRPr="00CE26C7" w:rsidRDefault="00A42AE2">
      <w:pPr>
        <w:pBdr>
          <w:top w:val="nil"/>
          <w:left w:val="nil"/>
          <w:bottom w:val="nil"/>
          <w:right w:val="nil"/>
          <w:between w:val="nil"/>
        </w:pBdr>
        <w:ind w:firstLine="567"/>
        <w:rPr>
          <w:lang w:val="uk-UA"/>
        </w:rPr>
      </w:pPr>
      <w:r w:rsidRPr="00CE26C7">
        <w:rPr>
          <w:lang w:val="uk-UA"/>
        </w:rPr>
        <w:t>Система контролю імпорту культурних цінностей (ICG) – це централізована система, передбачена Регламентом (ЄС) 2019/880 Європейського Парламенту та Ради від 17 квітня 2019 року про ввезення та імпорт культурних цінностей, спрямована на запобігання незаконній торгівлі культурними цінностями та захист культурної спадщини. Вона сприяє прозорості, забезпечує належне оформлення документації та зміцнює співпрацю між митними органами та компетентними органами для захисту культурних цінностей. </w:t>
      </w:r>
    </w:p>
    <w:p w14:paraId="1A309063" w14:textId="77777777" w:rsidR="009C4A65" w:rsidRPr="00CE26C7" w:rsidRDefault="00A42AE2">
      <w:pPr>
        <w:pBdr>
          <w:top w:val="nil"/>
          <w:left w:val="nil"/>
          <w:bottom w:val="nil"/>
          <w:right w:val="nil"/>
          <w:between w:val="nil"/>
        </w:pBdr>
        <w:ind w:firstLine="567"/>
        <w:rPr>
          <w:lang w:val="uk-UA"/>
        </w:rPr>
      </w:pPr>
      <w:r w:rsidRPr="00CE26C7">
        <w:rPr>
          <w:lang w:val="uk-UA"/>
        </w:rPr>
        <w:t xml:space="preserve">ICG – це модуль платформи TRACES (Система контролю та експертної діяльності в торгівлі). Система </w:t>
      </w:r>
      <w:r w:rsidRPr="00CE26C7">
        <w:rPr>
          <w:b/>
          <w:bCs/>
          <w:lang w:val="uk-UA"/>
        </w:rPr>
        <w:t>ICG є центральною системою ЄС</w:t>
      </w:r>
      <w:r w:rsidRPr="00CE26C7">
        <w:rPr>
          <w:lang w:val="uk-UA"/>
        </w:rPr>
        <w:t xml:space="preserve"> </w:t>
      </w:r>
      <w:r w:rsidRPr="00CE26C7">
        <w:rPr>
          <w:b/>
          <w:bCs/>
          <w:lang w:val="uk-UA"/>
        </w:rPr>
        <w:t>і не потребує встановлення жодного спеціального програмного забезпечення чи модифікації будь-яких національних ІТ-систем для підключення та використання</w:t>
      </w:r>
      <w:r w:rsidRPr="00CE26C7">
        <w:rPr>
          <w:lang w:val="uk-UA"/>
        </w:rPr>
        <w:t>: для підключення до ICG достатньо простого інтернет-браузера, як заявника чи декларанта, так і національного компетентного органу.</w:t>
      </w:r>
    </w:p>
    <w:p w14:paraId="541FDEFC" w14:textId="77777777" w:rsidR="009C4A65" w:rsidRPr="00CE26C7" w:rsidRDefault="009C4A65">
      <w:pPr>
        <w:ind w:firstLine="567"/>
        <w:rPr>
          <w:lang w:val="uk-UA"/>
        </w:rPr>
      </w:pPr>
    </w:p>
    <w:p w14:paraId="65BA4C27" w14:textId="77777777" w:rsidR="009C4A65" w:rsidRPr="00CE26C7" w:rsidRDefault="00A42AE2">
      <w:pPr>
        <w:pBdr>
          <w:top w:val="nil"/>
          <w:left w:val="nil"/>
          <w:bottom w:val="nil"/>
          <w:right w:val="nil"/>
          <w:between w:val="nil"/>
        </w:pBdr>
        <w:ind w:firstLine="567"/>
        <w:rPr>
          <w:lang w:val="uk-UA"/>
        </w:rPr>
      </w:pPr>
      <w:r w:rsidRPr="00CE26C7">
        <w:rPr>
          <w:i/>
          <w:iCs/>
          <w:lang w:val="uk-UA"/>
        </w:rPr>
        <w:t>2. Цілі</w:t>
      </w:r>
    </w:p>
    <w:p w14:paraId="37084F82" w14:textId="77777777" w:rsidR="009C4A65" w:rsidRPr="00CE26C7" w:rsidRDefault="00A42AE2">
      <w:pPr>
        <w:pBdr>
          <w:top w:val="nil"/>
          <w:left w:val="nil"/>
          <w:bottom w:val="nil"/>
          <w:right w:val="nil"/>
          <w:between w:val="nil"/>
        </w:pBdr>
        <w:ind w:firstLine="567"/>
        <w:rPr>
          <w:lang w:val="uk-UA"/>
        </w:rPr>
      </w:pPr>
      <w:r w:rsidRPr="00CE26C7">
        <w:rPr>
          <w:lang w:val="uk-UA"/>
        </w:rPr>
        <w:t xml:space="preserve">Система контролю імпорту культурних цінностей (ICG) створена для: </w:t>
      </w:r>
    </w:p>
    <w:p w14:paraId="54DEF1D0" w14:textId="77777777" w:rsidR="009C4A65" w:rsidRPr="00CE26C7" w:rsidRDefault="00A42AE2">
      <w:pPr>
        <w:pBdr>
          <w:top w:val="nil"/>
          <w:left w:val="nil"/>
          <w:bottom w:val="nil"/>
          <w:right w:val="nil"/>
          <w:between w:val="nil"/>
        </w:pBdr>
        <w:ind w:firstLine="567"/>
        <w:rPr>
          <w:lang w:val="uk-UA"/>
        </w:rPr>
      </w:pPr>
      <w:r w:rsidRPr="00CE26C7">
        <w:rPr>
          <w:lang w:val="uk-UA"/>
        </w:rPr>
        <w:t>запобігання незаконному ввезенню культурних цінностей до ЄС (вкрадених, нелегально вивезених з третіх країн, контрабандних предметів);</w:t>
      </w:r>
    </w:p>
    <w:p w14:paraId="07EF8C43" w14:textId="77777777" w:rsidR="009C4A65" w:rsidRPr="00CE26C7" w:rsidRDefault="00A42AE2">
      <w:pPr>
        <w:pBdr>
          <w:top w:val="nil"/>
          <w:left w:val="nil"/>
          <w:bottom w:val="nil"/>
          <w:right w:val="nil"/>
          <w:between w:val="nil"/>
        </w:pBdr>
        <w:ind w:firstLine="567"/>
        <w:rPr>
          <w:lang w:val="uk-UA"/>
        </w:rPr>
      </w:pPr>
      <w:r w:rsidRPr="00CE26C7">
        <w:rPr>
          <w:lang w:val="uk-UA"/>
        </w:rPr>
        <w:t>забезпечення дотримання міжнародних зобов’язань ЄС у сфері охорони культурної спадщини (ЮНЕСКО, УНІДРУА);</w:t>
      </w:r>
    </w:p>
    <w:p w14:paraId="0BE495B3" w14:textId="77777777" w:rsidR="009C4A65" w:rsidRPr="00CE26C7" w:rsidRDefault="00A42AE2">
      <w:pPr>
        <w:pBdr>
          <w:top w:val="nil"/>
          <w:left w:val="nil"/>
          <w:bottom w:val="nil"/>
          <w:right w:val="nil"/>
          <w:between w:val="nil"/>
        </w:pBdr>
        <w:ind w:firstLine="567"/>
        <w:rPr>
          <w:lang w:val="uk-UA"/>
        </w:rPr>
      </w:pPr>
      <w:r w:rsidRPr="00CE26C7">
        <w:rPr>
          <w:lang w:val="uk-UA"/>
        </w:rPr>
        <w:t>автоматизації подання та обробки:</w:t>
      </w:r>
    </w:p>
    <w:p w14:paraId="5B4F9FB6" w14:textId="77777777" w:rsidR="009C4A65" w:rsidRPr="00CE26C7" w:rsidRDefault="00A42AE2">
      <w:pPr>
        <w:pBdr>
          <w:top w:val="nil"/>
          <w:left w:val="nil"/>
          <w:bottom w:val="nil"/>
          <w:right w:val="nil"/>
          <w:between w:val="nil"/>
        </w:pBdr>
        <w:ind w:firstLine="567"/>
        <w:rPr>
          <w:lang w:val="uk-UA"/>
        </w:rPr>
      </w:pPr>
      <w:proofErr w:type="spellStart"/>
      <w:r w:rsidRPr="00CE26C7">
        <w:rPr>
          <w:lang w:val="uk-UA"/>
        </w:rPr>
        <w:lastRenderedPageBreak/>
        <w:t>Importer’s</w:t>
      </w:r>
      <w:proofErr w:type="spellEnd"/>
      <w:r w:rsidRPr="00CE26C7">
        <w:rPr>
          <w:lang w:val="uk-UA"/>
        </w:rPr>
        <w:t xml:space="preserve"> </w:t>
      </w:r>
      <w:proofErr w:type="spellStart"/>
      <w:r w:rsidRPr="00CE26C7">
        <w:rPr>
          <w:lang w:val="uk-UA"/>
        </w:rPr>
        <w:t>Statement</w:t>
      </w:r>
      <w:proofErr w:type="spellEnd"/>
      <w:r w:rsidRPr="00CE26C7">
        <w:rPr>
          <w:lang w:val="uk-UA"/>
        </w:rPr>
        <w:t xml:space="preserve"> (ICG-S) – декларації імпортера про законне походження культурних цінностей;</w:t>
      </w:r>
    </w:p>
    <w:p w14:paraId="18AEDEFD" w14:textId="77777777" w:rsidR="009C4A65" w:rsidRPr="00CE26C7" w:rsidRDefault="00A42AE2">
      <w:pPr>
        <w:pBdr>
          <w:top w:val="nil"/>
          <w:left w:val="nil"/>
          <w:bottom w:val="nil"/>
          <w:right w:val="nil"/>
          <w:between w:val="nil"/>
        </w:pBdr>
        <w:ind w:firstLine="567"/>
        <w:rPr>
          <w:lang w:val="uk-UA"/>
        </w:rPr>
      </w:pPr>
      <w:proofErr w:type="spellStart"/>
      <w:r w:rsidRPr="00CE26C7">
        <w:rPr>
          <w:lang w:val="uk-UA"/>
        </w:rPr>
        <w:t>Import</w:t>
      </w:r>
      <w:proofErr w:type="spellEnd"/>
      <w:r w:rsidRPr="00CE26C7">
        <w:rPr>
          <w:lang w:val="uk-UA"/>
        </w:rPr>
        <w:t xml:space="preserve"> </w:t>
      </w:r>
      <w:proofErr w:type="spellStart"/>
      <w:r w:rsidRPr="00CE26C7">
        <w:rPr>
          <w:lang w:val="uk-UA"/>
        </w:rPr>
        <w:t>Licence</w:t>
      </w:r>
      <w:proofErr w:type="spellEnd"/>
      <w:r w:rsidRPr="00CE26C7">
        <w:rPr>
          <w:lang w:val="uk-UA"/>
        </w:rPr>
        <w:t xml:space="preserve"> (ICG-L) – дозволу на ввезення предметів культурної спадщини з «червоного списку»;</w:t>
      </w:r>
    </w:p>
    <w:p w14:paraId="07AD4989" w14:textId="77777777" w:rsidR="009C4A65" w:rsidRPr="00CE26C7" w:rsidRDefault="00A42AE2">
      <w:pPr>
        <w:pBdr>
          <w:top w:val="nil"/>
          <w:left w:val="nil"/>
          <w:bottom w:val="nil"/>
          <w:right w:val="nil"/>
          <w:between w:val="nil"/>
        </w:pBdr>
        <w:ind w:firstLine="567"/>
        <w:rPr>
          <w:lang w:val="uk-UA"/>
        </w:rPr>
      </w:pPr>
      <w:proofErr w:type="spellStart"/>
      <w:r w:rsidRPr="00CE26C7">
        <w:rPr>
          <w:lang w:val="uk-UA"/>
        </w:rPr>
        <w:t>Object</w:t>
      </w:r>
      <w:proofErr w:type="spellEnd"/>
      <w:r w:rsidRPr="00CE26C7">
        <w:rPr>
          <w:lang w:val="uk-UA"/>
        </w:rPr>
        <w:t xml:space="preserve"> </w:t>
      </w:r>
      <w:proofErr w:type="spellStart"/>
      <w:r w:rsidRPr="00CE26C7">
        <w:rPr>
          <w:lang w:val="uk-UA"/>
        </w:rPr>
        <w:t>Description</w:t>
      </w:r>
      <w:proofErr w:type="spellEnd"/>
      <w:r w:rsidRPr="00CE26C7">
        <w:rPr>
          <w:lang w:val="uk-UA"/>
        </w:rPr>
        <w:t xml:space="preserve"> (ICG-D) – опису предмета (ідентифікація, походження, фото, дані про власність);</w:t>
      </w:r>
    </w:p>
    <w:p w14:paraId="1DEAB409" w14:textId="77777777" w:rsidR="009C4A65" w:rsidRPr="00CE26C7" w:rsidRDefault="00A42AE2">
      <w:pPr>
        <w:pBdr>
          <w:top w:val="nil"/>
          <w:left w:val="nil"/>
          <w:bottom w:val="nil"/>
          <w:right w:val="nil"/>
          <w:between w:val="nil"/>
        </w:pBdr>
        <w:ind w:firstLine="567"/>
        <w:rPr>
          <w:lang w:val="uk-UA"/>
        </w:rPr>
      </w:pPr>
      <w:r w:rsidRPr="00CE26C7">
        <w:rPr>
          <w:lang w:val="uk-UA"/>
        </w:rPr>
        <w:t>заміни паперових документів єдиною електронною системою для всієї митної території ЄС.</w:t>
      </w:r>
    </w:p>
    <w:p w14:paraId="500977A3" w14:textId="77777777" w:rsidR="009C4A65" w:rsidRPr="00CE26C7" w:rsidRDefault="009C4A65">
      <w:pPr>
        <w:ind w:firstLine="567"/>
        <w:rPr>
          <w:lang w:val="uk-UA"/>
        </w:rPr>
      </w:pPr>
    </w:p>
    <w:p w14:paraId="163F952A" w14:textId="77777777" w:rsidR="009C4A65" w:rsidRPr="00CE26C7" w:rsidRDefault="00A42AE2">
      <w:pPr>
        <w:pBdr>
          <w:top w:val="nil"/>
          <w:left w:val="nil"/>
          <w:bottom w:val="nil"/>
          <w:right w:val="nil"/>
          <w:between w:val="nil"/>
        </w:pBdr>
        <w:ind w:firstLine="567"/>
        <w:rPr>
          <w:lang w:val="uk-UA"/>
        </w:rPr>
      </w:pPr>
      <w:r w:rsidRPr="00CE26C7">
        <w:rPr>
          <w:i/>
          <w:iCs/>
          <w:lang w:val="uk-UA"/>
        </w:rPr>
        <w:t>3. Власники (держателі) системи</w:t>
      </w:r>
    </w:p>
    <w:p w14:paraId="585C6997" w14:textId="24366E1B" w:rsidR="00764BFB" w:rsidRPr="00764BFB" w:rsidRDefault="00764BFB">
      <w:pPr>
        <w:pBdr>
          <w:top w:val="nil"/>
          <w:left w:val="nil"/>
          <w:bottom w:val="nil"/>
          <w:right w:val="nil"/>
          <w:between w:val="nil"/>
        </w:pBdr>
        <w:ind w:firstLine="567"/>
        <w:rPr>
          <w:lang w:val="uk-UA"/>
        </w:rPr>
      </w:pPr>
      <w:r>
        <w:rPr>
          <w:lang w:val="uk-UA"/>
        </w:rPr>
        <w:t xml:space="preserve">Власником системи є </w:t>
      </w:r>
      <w:r>
        <w:rPr>
          <w:lang w:val="en-US"/>
        </w:rPr>
        <w:t>DG TAXUD</w:t>
      </w:r>
      <w:r>
        <w:rPr>
          <w:lang w:val="uk-UA"/>
        </w:rPr>
        <w:t xml:space="preserve">. </w:t>
      </w:r>
      <w:r w:rsidRPr="00CE26C7">
        <w:rPr>
          <w:lang w:val="uk-UA"/>
        </w:rPr>
        <w:t>Держмитслужба</w:t>
      </w:r>
      <w:r>
        <w:rPr>
          <w:lang w:val="uk-UA"/>
        </w:rPr>
        <w:t xml:space="preserve"> є володільцем інформації в системі в межах компетенції</w:t>
      </w:r>
    </w:p>
    <w:p w14:paraId="574B79FC" w14:textId="77777777" w:rsidR="009C4A65" w:rsidRPr="00CE26C7" w:rsidRDefault="00A42AE2">
      <w:pPr>
        <w:pBdr>
          <w:top w:val="nil"/>
          <w:left w:val="nil"/>
          <w:bottom w:val="nil"/>
          <w:right w:val="nil"/>
          <w:between w:val="nil"/>
        </w:pBdr>
        <w:ind w:firstLine="567"/>
        <w:rPr>
          <w:lang w:val="uk-UA"/>
        </w:rPr>
      </w:pPr>
      <w:r w:rsidRPr="00CE26C7">
        <w:rPr>
          <w:lang w:val="uk-UA"/>
        </w:rPr>
        <w:t>Розпорядники бізнес-процесів та законодавства</w:t>
      </w:r>
    </w:p>
    <w:p w14:paraId="05939995" w14:textId="77777777" w:rsidR="009C4A65" w:rsidRPr="00CE26C7" w:rsidRDefault="00A42AE2">
      <w:pPr>
        <w:pBdr>
          <w:top w:val="nil"/>
          <w:left w:val="nil"/>
          <w:bottom w:val="nil"/>
          <w:right w:val="nil"/>
          <w:between w:val="nil"/>
        </w:pBdr>
        <w:ind w:firstLine="567"/>
        <w:rPr>
          <w:lang w:val="uk-UA"/>
        </w:rPr>
      </w:pPr>
      <w:r w:rsidRPr="00CE26C7">
        <w:rPr>
          <w:lang w:val="uk-UA"/>
        </w:rPr>
        <w:t>Департамент нетарифного регулювання</w:t>
      </w:r>
    </w:p>
    <w:p w14:paraId="0A77A53A" w14:textId="77777777" w:rsidR="009C4A65" w:rsidRPr="00CE26C7" w:rsidRDefault="009C4A65">
      <w:pPr>
        <w:ind w:firstLine="567"/>
        <w:rPr>
          <w:lang w:val="uk-UA"/>
        </w:rPr>
      </w:pPr>
    </w:p>
    <w:p w14:paraId="2B0A491C" w14:textId="77777777" w:rsidR="009C4A65" w:rsidRPr="00CE26C7" w:rsidRDefault="00A42AE2">
      <w:pPr>
        <w:pBdr>
          <w:top w:val="nil"/>
          <w:left w:val="nil"/>
          <w:bottom w:val="nil"/>
          <w:right w:val="nil"/>
          <w:between w:val="nil"/>
        </w:pBdr>
        <w:ind w:firstLine="567"/>
        <w:rPr>
          <w:lang w:val="uk-UA"/>
        </w:rPr>
      </w:pPr>
      <w:r w:rsidRPr="00CE26C7">
        <w:rPr>
          <w:i/>
          <w:iCs/>
          <w:lang w:val="uk-UA"/>
        </w:rPr>
        <w:t>4. Інформація та документація DG TAXUD</w:t>
      </w:r>
    </w:p>
    <w:p w14:paraId="44A38300" w14:textId="77777777" w:rsidR="009C4A65" w:rsidRPr="00CE26C7" w:rsidRDefault="00A42AE2">
      <w:pPr>
        <w:pBdr>
          <w:top w:val="nil"/>
          <w:left w:val="nil"/>
          <w:bottom w:val="nil"/>
          <w:right w:val="nil"/>
          <w:between w:val="nil"/>
        </w:pBdr>
        <w:ind w:firstLine="567"/>
        <w:rPr>
          <w:lang w:val="uk-UA"/>
        </w:rPr>
      </w:pPr>
      <w:r w:rsidRPr="00CE26C7">
        <w:rPr>
          <w:lang w:val="uk-UA"/>
        </w:rPr>
        <w:t xml:space="preserve">Веб сторінка DG TAXUD: </w:t>
      </w:r>
      <w:hyperlink r:id="rId14">
        <w:proofErr w:type="spellStart"/>
        <w:r w:rsidRPr="00CE26C7">
          <w:rPr>
            <w:u w:val="single"/>
            <w:lang w:val="uk-UA"/>
          </w:rPr>
          <w:t>Cultural</w:t>
        </w:r>
        <w:proofErr w:type="spellEnd"/>
        <w:r w:rsidRPr="00CE26C7">
          <w:rPr>
            <w:u w:val="single"/>
            <w:lang w:val="uk-UA"/>
          </w:rPr>
          <w:t xml:space="preserve"> </w:t>
        </w:r>
        <w:proofErr w:type="spellStart"/>
        <w:r w:rsidRPr="00CE26C7">
          <w:rPr>
            <w:u w:val="single"/>
            <w:lang w:val="uk-UA"/>
          </w:rPr>
          <w:t>Goods</w:t>
        </w:r>
        <w:proofErr w:type="spellEnd"/>
      </w:hyperlink>
    </w:p>
    <w:p w14:paraId="4FE569F2" w14:textId="77777777" w:rsidR="009C4A65" w:rsidRPr="00CE26C7" w:rsidRDefault="00A42AE2">
      <w:pPr>
        <w:pBdr>
          <w:top w:val="nil"/>
          <w:left w:val="nil"/>
          <w:bottom w:val="nil"/>
          <w:right w:val="nil"/>
          <w:between w:val="nil"/>
        </w:pBdr>
        <w:ind w:firstLine="567"/>
        <w:rPr>
          <w:lang w:val="uk-UA"/>
        </w:rPr>
      </w:pPr>
      <w:r w:rsidRPr="00CE26C7">
        <w:rPr>
          <w:lang w:val="uk-UA"/>
        </w:rPr>
        <w:t xml:space="preserve">Функціональна та технічна документація на CIRCABC щодо методичних рекомендацій для реєстрації в </w:t>
      </w:r>
      <w:hyperlink r:id="rId15">
        <w:r w:rsidRPr="00CE26C7">
          <w:rPr>
            <w:u w:val="single"/>
            <w:lang w:val="uk-UA"/>
          </w:rPr>
          <w:t>ICG</w:t>
        </w:r>
      </w:hyperlink>
    </w:p>
    <w:p w14:paraId="2F1E45AD" w14:textId="77777777" w:rsidR="009C4A65" w:rsidRPr="00CE26C7" w:rsidRDefault="00000000">
      <w:pPr>
        <w:pBdr>
          <w:top w:val="nil"/>
          <w:left w:val="nil"/>
          <w:bottom w:val="nil"/>
          <w:right w:val="nil"/>
          <w:between w:val="nil"/>
        </w:pBdr>
        <w:ind w:firstLine="567"/>
        <w:rPr>
          <w:lang w:val="uk-UA"/>
        </w:rPr>
      </w:pPr>
      <w:hyperlink r:id="rId16">
        <w:r w:rsidR="00A42AE2" w:rsidRPr="00CE26C7">
          <w:rPr>
            <w:u w:val="single"/>
            <w:lang w:val="uk-UA"/>
          </w:rPr>
          <w:t>Регламент (ЄС) 2019/880</w:t>
        </w:r>
      </w:hyperlink>
      <w:r w:rsidR="00A42AE2" w:rsidRPr="00CE26C7">
        <w:rPr>
          <w:lang w:val="uk-UA"/>
        </w:rPr>
        <w:t xml:space="preserve"> Європейського Парламенту та Ради від 17 квітня 2019 року про ввезення та імпорт культурних цінностей</w:t>
      </w:r>
    </w:p>
    <w:p w14:paraId="3763D2BE" w14:textId="77777777" w:rsidR="009C4A65" w:rsidRPr="00CE26C7" w:rsidRDefault="00A42AE2">
      <w:pPr>
        <w:pBdr>
          <w:top w:val="nil"/>
          <w:left w:val="nil"/>
          <w:bottom w:val="nil"/>
          <w:right w:val="nil"/>
          <w:between w:val="nil"/>
        </w:pBdr>
        <w:ind w:firstLine="567"/>
        <w:rPr>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0B989526" w14:textId="77777777" w:rsidR="009C4A65" w:rsidRPr="00CE26C7" w:rsidRDefault="009C4A65">
      <w:pPr>
        <w:ind w:firstLine="567"/>
        <w:rPr>
          <w:lang w:val="uk-UA"/>
        </w:rPr>
      </w:pPr>
    </w:p>
    <w:p w14:paraId="779E8946" w14:textId="77777777" w:rsidR="009C4A65" w:rsidRPr="00CE26C7" w:rsidRDefault="00E64220">
      <w:pPr>
        <w:pStyle w:val="2"/>
        <w:spacing w:before="0"/>
        <w:ind w:left="0" w:firstLine="567"/>
        <w:rPr>
          <w:color w:val="auto"/>
          <w:lang w:val="uk-UA"/>
        </w:rPr>
      </w:pPr>
      <w:bookmarkStart w:id="8" w:name="_Toc231806565"/>
      <w:r w:rsidRPr="00CE26C7">
        <w:rPr>
          <w:color w:val="auto"/>
          <w:lang w:val="uk-UA"/>
        </w:rPr>
        <w:t>І.3. </w:t>
      </w:r>
      <w:r w:rsidR="00A42AE2" w:rsidRPr="00CE26C7">
        <w:rPr>
          <w:color w:val="auto"/>
          <w:lang w:val="uk-UA"/>
        </w:rPr>
        <w:t>UCC</w:t>
      </w:r>
      <w:r w:rsidRPr="00CE26C7">
        <w:rPr>
          <w:color w:val="auto"/>
          <w:lang w:val="uk-UA"/>
        </w:rPr>
        <w:t xml:space="preserve"> </w:t>
      </w:r>
      <w:proofErr w:type="spellStart"/>
      <w:r w:rsidRPr="00CE26C7">
        <w:rPr>
          <w:color w:val="auto"/>
          <w:lang w:val="uk-UA"/>
        </w:rPr>
        <w:t>Import</w:t>
      </w:r>
      <w:proofErr w:type="spellEnd"/>
      <w:r w:rsidRPr="00CE26C7">
        <w:rPr>
          <w:color w:val="auto"/>
          <w:lang w:val="uk-UA"/>
        </w:rPr>
        <w:t xml:space="preserve"> </w:t>
      </w:r>
      <w:proofErr w:type="spellStart"/>
      <w:r w:rsidRPr="00CE26C7">
        <w:rPr>
          <w:color w:val="auto"/>
          <w:lang w:val="uk-UA"/>
        </w:rPr>
        <w:t>Control</w:t>
      </w:r>
      <w:proofErr w:type="spellEnd"/>
      <w:r w:rsidRPr="00CE26C7">
        <w:rPr>
          <w:color w:val="auto"/>
          <w:lang w:val="uk-UA"/>
        </w:rPr>
        <w:t xml:space="preserve"> </w:t>
      </w:r>
      <w:proofErr w:type="spellStart"/>
      <w:r w:rsidRPr="00CE26C7">
        <w:rPr>
          <w:color w:val="auto"/>
          <w:lang w:val="uk-UA"/>
        </w:rPr>
        <w:t>System</w:t>
      </w:r>
      <w:proofErr w:type="spellEnd"/>
      <w:r w:rsidRPr="00CE26C7">
        <w:rPr>
          <w:color w:val="auto"/>
          <w:lang w:val="uk-UA"/>
        </w:rPr>
        <w:t xml:space="preserve"> 2 (ICS2) </w:t>
      </w:r>
      <w:r w:rsidR="00A42AE2" w:rsidRPr="00CE26C7">
        <w:rPr>
          <w:color w:val="auto"/>
          <w:lang w:val="uk-UA"/>
        </w:rPr>
        <w:t>–</w:t>
      </w:r>
      <w:r w:rsidRPr="00CE26C7">
        <w:rPr>
          <w:color w:val="auto"/>
          <w:lang w:val="uk-UA"/>
        </w:rPr>
        <w:t> </w:t>
      </w:r>
      <w:r w:rsidR="00A42AE2" w:rsidRPr="00CE26C7">
        <w:rPr>
          <w:color w:val="auto"/>
          <w:lang w:val="uk-UA"/>
        </w:rPr>
        <w:t>Система контролю імпорту 2</w:t>
      </w:r>
      <w:bookmarkEnd w:id="8"/>
    </w:p>
    <w:p w14:paraId="180544A8" w14:textId="77777777" w:rsidR="009C4A65" w:rsidRPr="00CE26C7" w:rsidRDefault="009C4A65">
      <w:pPr>
        <w:ind w:firstLine="567"/>
        <w:rPr>
          <w:lang w:val="uk-UA"/>
        </w:rPr>
      </w:pPr>
    </w:p>
    <w:p w14:paraId="1D27AF2F" w14:textId="77777777" w:rsidR="009C4A65" w:rsidRPr="00CE26C7" w:rsidRDefault="00A42AE2">
      <w:pPr>
        <w:pBdr>
          <w:top w:val="nil"/>
          <w:left w:val="nil"/>
          <w:bottom w:val="nil"/>
          <w:right w:val="nil"/>
          <w:between w:val="nil"/>
        </w:pBdr>
        <w:ind w:firstLine="567"/>
        <w:rPr>
          <w:lang w:val="uk-UA"/>
        </w:rPr>
      </w:pPr>
      <w:r w:rsidRPr="00CE26C7">
        <w:rPr>
          <w:i/>
          <w:iCs/>
          <w:lang w:val="uk-UA"/>
        </w:rPr>
        <w:t>1. Опис та</w:t>
      </w:r>
      <w:r w:rsidRPr="00CE26C7">
        <w:rPr>
          <w:lang w:val="uk-UA"/>
        </w:rPr>
        <w:t xml:space="preserve"> </w:t>
      </w:r>
      <w:r w:rsidRPr="00CE26C7">
        <w:rPr>
          <w:i/>
          <w:iCs/>
          <w:lang w:val="uk-UA"/>
        </w:rPr>
        <w:t>обґрунтування</w:t>
      </w:r>
    </w:p>
    <w:p w14:paraId="167862DC" w14:textId="77777777" w:rsidR="009C4A65" w:rsidRPr="00CE26C7" w:rsidRDefault="00A42AE2">
      <w:pPr>
        <w:pBdr>
          <w:top w:val="nil"/>
          <w:left w:val="nil"/>
          <w:bottom w:val="nil"/>
          <w:right w:val="nil"/>
          <w:between w:val="nil"/>
        </w:pBdr>
        <w:ind w:firstLine="567"/>
        <w:rPr>
          <w:lang w:val="uk-UA"/>
        </w:rPr>
      </w:pPr>
      <w:r w:rsidRPr="00CE26C7">
        <w:rPr>
          <w:lang w:val="uk-UA"/>
        </w:rPr>
        <w:t>Нова система обробки попередньої інформації про вантажі ЄС ICS2 направлена на забезпечення нового режиму регулювання митної безпеки для кращого захисту єдиного ринку та громадян ЄС. Найсуттєвішою відмінністю між попередньою системою ICS1 і новою ICS2 є процес подання даних. У ICS1 кожна країна-член ЄС використовувала власну систему для подання ENS. ICS2 натомість упроваджує централізовану цифрову структуру, яка уніфікує процеси в усіх країнах-членах ЄС, підвищуючи безпеку, ефективність і зручність для всіх зацікавлених сторін міжнародної торгівлі. Система накопичує дані про всі товари, що ввозяться на територію ЄС, до їх прибуття. Попереднє інформування про вантажі та завчасний аналіз ризиків дозволяють забезпечувати раннє виявлення загроз та допомагають митним органам втручатися у найбільш підходящій точці ланцюга постачання.</w:t>
      </w:r>
    </w:p>
    <w:p w14:paraId="23756206" w14:textId="77777777" w:rsidR="009C4A65" w:rsidRPr="00CE26C7" w:rsidRDefault="00A42AE2">
      <w:pPr>
        <w:pBdr>
          <w:top w:val="nil"/>
          <w:left w:val="nil"/>
          <w:bottom w:val="nil"/>
          <w:right w:val="nil"/>
          <w:between w:val="nil"/>
        </w:pBdr>
        <w:ind w:firstLine="567"/>
        <w:rPr>
          <w:lang w:val="uk-UA"/>
        </w:rPr>
      </w:pPr>
      <w:r w:rsidRPr="00CE26C7">
        <w:rPr>
          <w:lang w:val="uk-UA"/>
        </w:rPr>
        <w:lastRenderedPageBreak/>
        <w:t>ICS2 – це центральна система ЄС, яка взаємодіє із національними компонентами. Система підтримує збір даних про загальну декларацію прибуття (</w:t>
      </w:r>
      <w:proofErr w:type="spellStart"/>
      <w:r w:rsidRPr="00CE26C7">
        <w:rPr>
          <w:lang w:val="uk-UA"/>
        </w:rPr>
        <w:t>Entry</w:t>
      </w:r>
      <w:proofErr w:type="spellEnd"/>
      <w:r w:rsidRPr="00CE26C7">
        <w:rPr>
          <w:lang w:val="uk-UA"/>
        </w:rPr>
        <w:t xml:space="preserve"> </w:t>
      </w:r>
      <w:proofErr w:type="spellStart"/>
      <w:r w:rsidRPr="00CE26C7">
        <w:rPr>
          <w:lang w:val="uk-UA"/>
        </w:rPr>
        <w:t>Summary</w:t>
      </w:r>
      <w:proofErr w:type="spellEnd"/>
      <w:r w:rsidRPr="00CE26C7">
        <w:rPr>
          <w:lang w:val="uk-UA"/>
        </w:rPr>
        <w:t xml:space="preserve"> </w:t>
      </w:r>
      <w:proofErr w:type="spellStart"/>
      <w:r w:rsidRPr="00CE26C7">
        <w:rPr>
          <w:lang w:val="uk-UA"/>
        </w:rPr>
        <w:t>Declaration</w:t>
      </w:r>
      <w:proofErr w:type="spellEnd"/>
      <w:r w:rsidRPr="00CE26C7">
        <w:rPr>
          <w:lang w:val="uk-UA"/>
        </w:rPr>
        <w:t xml:space="preserve"> – ENS) від різних економічних операторів та інших осіб, що діють у міжнародних ланцюгах постачання товарів. Система також має на меті забезпечувати увесь необхідний цикл обміну інформацією, пов’язаний з виконанням вимог щодо загальної декларації прибуття (ENS), між митними органами країн-членів ЄС, економічними операторами та іншими особами через гармонізований інтерфейс порталу </w:t>
      </w:r>
      <w:proofErr w:type="spellStart"/>
      <w:r w:rsidRPr="00CE26C7">
        <w:rPr>
          <w:lang w:val="uk-UA"/>
        </w:rPr>
        <w:t>трейдера</w:t>
      </w:r>
      <w:proofErr w:type="spellEnd"/>
      <w:r w:rsidRPr="00CE26C7">
        <w:rPr>
          <w:lang w:val="uk-UA"/>
        </w:rPr>
        <w:t>, розроблений як центральний або національний компонент. До завдань системи додатково входить підтримка спільного аналізу ризиків безпеки, а також обмін інформацією про результати такого аналізу ризиків та результати проведеного контролю між митними органами, а також, де це доречно, повідомлення економічних операторів та інших осіб щодо певних заходів, які їм необхідно вжити для зменшення ризиків.</w:t>
      </w:r>
    </w:p>
    <w:p w14:paraId="693E3A52" w14:textId="77777777" w:rsidR="009C4A65" w:rsidRPr="00CE26C7" w:rsidRDefault="00A42AE2">
      <w:pPr>
        <w:pBdr>
          <w:top w:val="nil"/>
          <w:left w:val="nil"/>
          <w:bottom w:val="nil"/>
          <w:right w:val="nil"/>
          <w:between w:val="nil"/>
        </w:pBdr>
        <w:ind w:firstLine="567"/>
        <w:rPr>
          <w:lang w:val="uk-UA"/>
        </w:rPr>
      </w:pPr>
      <w:r w:rsidRPr="00CE26C7">
        <w:rPr>
          <w:lang w:val="uk-UA"/>
        </w:rPr>
        <w:t>Ввезення товарів в ЄС відбувається в кілька етапів:</w:t>
      </w:r>
    </w:p>
    <w:p w14:paraId="13505A32" w14:textId="77777777" w:rsidR="009C4A65" w:rsidRPr="00CE26C7" w:rsidRDefault="00A42AE2">
      <w:pPr>
        <w:pBdr>
          <w:top w:val="nil"/>
          <w:left w:val="nil"/>
          <w:bottom w:val="nil"/>
          <w:right w:val="nil"/>
          <w:between w:val="nil"/>
        </w:pBdr>
        <w:ind w:firstLine="567"/>
        <w:rPr>
          <w:lang w:val="uk-UA"/>
        </w:rPr>
      </w:pPr>
      <w:r w:rsidRPr="00CE26C7">
        <w:rPr>
          <w:lang w:val="uk-UA"/>
        </w:rPr>
        <w:t>1. Подання ENS;</w:t>
      </w:r>
    </w:p>
    <w:p w14:paraId="0CA0F40D" w14:textId="77777777" w:rsidR="009C4A65" w:rsidRPr="00CE26C7" w:rsidRDefault="00A42AE2">
      <w:pPr>
        <w:pBdr>
          <w:top w:val="nil"/>
          <w:left w:val="nil"/>
          <w:bottom w:val="nil"/>
          <w:right w:val="nil"/>
          <w:between w:val="nil"/>
        </w:pBdr>
        <w:ind w:firstLine="567"/>
        <w:rPr>
          <w:lang w:val="uk-UA"/>
        </w:rPr>
      </w:pPr>
      <w:r w:rsidRPr="00CE26C7">
        <w:rPr>
          <w:lang w:val="uk-UA"/>
        </w:rPr>
        <w:t>2. Повідомлення про прибуття транспортного засобу;</w:t>
      </w:r>
    </w:p>
    <w:p w14:paraId="15BF5FEE" w14:textId="77777777" w:rsidR="009C4A65" w:rsidRPr="00CE26C7" w:rsidRDefault="00A42AE2">
      <w:pPr>
        <w:pBdr>
          <w:top w:val="nil"/>
          <w:left w:val="nil"/>
          <w:bottom w:val="nil"/>
          <w:right w:val="nil"/>
          <w:between w:val="nil"/>
        </w:pBdr>
        <w:ind w:firstLine="567"/>
        <w:rPr>
          <w:lang w:val="uk-UA"/>
        </w:rPr>
      </w:pPr>
      <w:r w:rsidRPr="00CE26C7">
        <w:rPr>
          <w:lang w:val="uk-UA"/>
        </w:rPr>
        <w:t>3. Пред’явлення товарів;</w:t>
      </w:r>
    </w:p>
    <w:p w14:paraId="69CFF2B1" w14:textId="77777777" w:rsidR="009C4A65" w:rsidRPr="00CE26C7" w:rsidRDefault="00A42AE2">
      <w:pPr>
        <w:pBdr>
          <w:top w:val="nil"/>
          <w:left w:val="nil"/>
          <w:bottom w:val="nil"/>
          <w:right w:val="nil"/>
          <w:between w:val="nil"/>
        </w:pBdr>
        <w:ind w:firstLine="567"/>
        <w:rPr>
          <w:lang w:val="uk-UA"/>
        </w:rPr>
      </w:pPr>
      <w:r w:rsidRPr="00CE26C7">
        <w:rPr>
          <w:lang w:val="uk-UA"/>
        </w:rPr>
        <w:t>4. Тимчасове зберігання товарів;</w:t>
      </w:r>
    </w:p>
    <w:p w14:paraId="699E6A35" w14:textId="77777777" w:rsidR="009C4A65" w:rsidRPr="00CE26C7" w:rsidRDefault="00A42AE2">
      <w:pPr>
        <w:pBdr>
          <w:top w:val="nil"/>
          <w:left w:val="nil"/>
          <w:bottom w:val="nil"/>
          <w:right w:val="nil"/>
          <w:between w:val="nil"/>
        </w:pBdr>
        <w:ind w:firstLine="567"/>
        <w:rPr>
          <w:lang w:val="uk-UA"/>
        </w:rPr>
      </w:pPr>
      <w:r w:rsidRPr="00CE26C7">
        <w:rPr>
          <w:lang w:val="uk-UA"/>
        </w:rPr>
        <w:t>5. Поміщення товарів під відповідну митну процедуру.</w:t>
      </w:r>
    </w:p>
    <w:p w14:paraId="7D5D6165" w14:textId="77777777" w:rsidR="009C4A65" w:rsidRPr="00CE26C7" w:rsidRDefault="00A42AE2">
      <w:pPr>
        <w:pBdr>
          <w:top w:val="nil"/>
          <w:left w:val="nil"/>
          <w:bottom w:val="nil"/>
          <w:right w:val="nil"/>
          <w:between w:val="nil"/>
        </w:pBdr>
        <w:ind w:firstLine="567"/>
        <w:rPr>
          <w:lang w:val="uk-UA"/>
        </w:rPr>
      </w:pPr>
      <w:r w:rsidRPr="00CE26C7">
        <w:rPr>
          <w:lang w:val="uk-UA"/>
        </w:rPr>
        <w:t>Процес ICS2 охоплює три з цих п’яти етапів: подання ENS, повідомлення про прибуття транспортного засобу та пред’явлення товарів.</w:t>
      </w:r>
    </w:p>
    <w:p w14:paraId="026E6059" w14:textId="77777777" w:rsidR="009C4A65" w:rsidRPr="00CE26C7" w:rsidRDefault="00A42AE2">
      <w:pPr>
        <w:pBdr>
          <w:top w:val="nil"/>
          <w:left w:val="nil"/>
          <w:bottom w:val="nil"/>
          <w:right w:val="nil"/>
          <w:between w:val="nil"/>
        </w:pBdr>
        <w:ind w:firstLine="567"/>
        <w:rPr>
          <w:lang w:val="uk-UA"/>
        </w:rPr>
      </w:pPr>
      <w:r w:rsidRPr="00CE26C7">
        <w:rPr>
          <w:lang w:val="uk-UA"/>
        </w:rPr>
        <w:t>ICS2 – це вдосконалена програма митної безпеки, запроваджена ЄС для моніторингу руху товарів до митної території ЄС. Вона є обов’язковою як для країн-членів ЄС, так і для суб’єктів з третіх країн, які постачають товари в ЄС.</w:t>
      </w:r>
    </w:p>
    <w:p w14:paraId="5F72E529" w14:textId="77777777" w:rsidR="009C4A65" w:rsidRPr="00CE26C7" w:rsidRDefault="00A42AE2">
      <w:pPr>
        <w:pBdr>
          <w:top w:val="nil"/>
          <w:left w:val="nil"/>
          <w:bottom w:val="nil"/>
          <w:right w:val="nil"/>
          <w:between w:val="nil"/>
        </w:pBdr>
        <w:ind w:firstLine="567"/>
        <w:rPr>
          <w:lang w:val="uk-UA"/>
        </w:rPr>
      </w:pPr>
      <w:r w:rsidRPr="00CE26C7">
        <w:rPr>
          <w:lang w:val="uk-UA"/>
        </w:rPr>
        <w:t xml:space="preserve">ICS2 передбачає функціонування таких центральних компонентів: спільний портал </w:t>
      </w:r>
      <w:proofErr w:type="spellStart"/>
      <w:r w:rsidRPr="00CE26C7">
        <w:rPr>
          <w:lang w:val="uk-UA"/>
        </w:rPr>
        <w:t>трейдера</w:t>
      </w:r>
      <w:proofErr w:type="spellEnd"/>
      <w:r w:rsidRPr="00CE26C7">
        <w:rPr>
          <w:lang w:val="uk-UA"/>
        </w:rPr>
        <w:t xml:space="preserve"> (</w:t>
      </w:r>
      <w:proofErr w:type="spellStart"/>
      <w:r w:rsidRPr="00CE26C7">
        <w:rPr>
          <w:lang w:val="uk-UA"/>
        </w:rPr>
        <w:t>Shared</w:t>
      </w:r>
      <w:proofErr w:type="spellEnd"/>
      <w:r w:rsidRPr="00CE26C7">
        <w:rPr>
          <w:lang w:val="uk-UA"/>
        </w:rPr>
        <w:t xml:space="preserve"> </w:t>
      </w:r>
      <w:proofErr w:type="spellStart"/>
      <w:r w:rsidRPr="00CE26C7">
        <w:rPr>
          <w:lang w:val="uk-UA"/>
        </w:rPr>
        <w:t>Trader</w:t>
      </w:r>
      <w:proofErr w:type="spellEnd"/>
      <w:r w:rsidRPr="00CE26C7">
        <w:rPr>
          <w:lang w:val="uk-UA"/>
        </w:rPr>
        <w:t xml:space="preserve"> </w:t>
      </w:r>
      <w:proofErr w:type="spellStart"/>
      <w:r w:rsidRPr="00CE26C7">
        <w:rPr>
          <w:lang w:val="uk-UA"/>
        </w:rPr>
        <w:t>Interface</w:t>
      </w:r>
      <w:proofErr w:type="spellEnd"/>
      <w:r w:rsidRPr="00CE26C7">
        <w:rPr>
          <w:lang w:val="uk-UA"/>
        </w:rPr>
        <w:t xml:space="preserve"> – STI) та центральне сховище (</w:t>
      </w:r>
      <w:proofErr w:type="spellStart"/>
      <w:r w:rsidRPr="00CE26C7">
        <w:rPr>
          <w:lang w:val="uk-UA"/>
        </w:rPr>
        <w:t>Common</w:t>
      </w:r>
      <w:proofErr w:type="spellEnd"/>
      <w:r w:rsidRPr="00CE26C7">
        <w:rPr>
          <w:lang w:val="uk-UA"/>
        </w:rPr>
        <w:t xml:space="preserve"> </w:t>
      </w:r>
      <w:proofErr w:type="spellStart"/>
      <w:r w:rsidRPr="00CE26C7">
        <w:rPr>
          <w:lang w:val="uk-UA"/>
        </w:rPr>
        <w:t>Repository</w:t>
      </w:r>
      <w:proofErr w:type="spellEnd"/>
      <w:r w:rsidRPr="00CE26C7">
        <w:rPr>
          <w:lang w:val="uk-UA"/>
        </w:rPr>
        <w:t xml:space="preserve"> – CR), що зберігає ENS і забезпечує обмін даними між країнами та здійснення аналізу ризиків у режимі реального часу. Для взаємодії в рамках ICS2 кожна країна має розробити та запровадити як національний компонент ICS2 </w:t>
      </w:r>
      <w:proofErr w:type="spellStart"/>
      <w:r w:rsidRPr="00CE26C7">
        <w:rPr>
          <w:lang w:val="uk-UA"/>
        </w:rPr>
        <w:t>National</w:t>
      </w:r>
      <w:proofErr w:type="spellEnd"/>
      <w:r w:rsidRPr="00CE26C7">
        <w:rPr>
          <w:lang w:val="uk-UA"/>
        </w:rPr>
        <w:t xml:space="preserve"> </w:t>
      </w:r>
      <w:proofErr w:type="spellStart"/>
      <w:r w:rsidRPr="00CE26C7">
        <w:rPr>
          <w:lang w:val="uk-UA"/>
        </w:rPr>
        <w:t>Entry</w:t>
      </w:r>
      <w:proofErr w:type="spellEnd"/>
      <w:r w:rsidRPr="00CE26C7">
        <w:rPr>
          <w:lang w:val="uk-UA"/>
        </w:rPr>
        <w:t xml:space="preserve"> </w:t>
      </w:r>
      <w:proofErr w:type="spellStart"/>
      <w:r w:rsidRPr="00CE26C7">
        <w:rPr>
          <w:lang w:val="uk-UA"/>
        </w:rPr>
        <w:t>System</w:t>
      </w:r>
      <w:proofErr w:type="spellEnd"/>
      <w:r w:rsidRPr="00CE26C7">
        <w:rPr>
          <w:lang w:val="uk-UA"/>
        </w:rPr>
        <w:t xml:space="preserve"> (NES) відповідно до функціональних та технічних специфікацій системи ICS2. Країною також може бути прийнято рішення щодо впровадження національного порталу </w:t>
      </w:r>
      <w:proofErr w:type="spellStart"/>
      <w:r w:rsidRPr="00CE26C7">
        <w:rPr>
          <w:lang w:val="uk-UA"/>
        </w:rPr>
        <w:t>трейдера</w:t>
      </w:r>
      <w:proofErr w:type="spellEnd"/>
      <w:r w:rsidRPr="00CE26C7">
        <w:rPr>
          <w:lang w:val="uk-UA"/>
        </w:rPr>
        <w:t xml:space="preserve"> (</w:t>
      </w:r>
      <w:proofErr w:type="spellStart"/>
      <w:r w:rsidRPr="00CE26C7">
        <w:rPr>
          <w:lang w:val="uk-UA"/>
        </w:rPr>
        <w:t>National</w:t>
      </w:r>
      <w:proofErr w:type="spellEnd"/>
      <w:r w:rsidRPr="00CE26C7">
        <w:rPr>
          <w:lang w:val="uk-UA"/>
        </w:rPr>
        <w:t xml:space="preserve"> </w:t>
      </w:r>
      <w:proofErr w:type="spellStart"/>
      <w:r w:rsidRPr="00CE26C7">
        <w:rPr>
          <w:lang w:val="uk-UA"/>
        </w:rPr>
        <w:t>Trader</w:t>
      </w:r>
      <w:proofErr w:type="spellEnd"/>
      <w:r w:rsidRPr="00CE26C7">
        <w:rPr>
          <w:lang w:val="uk-UA"/>
        </w:rPr>
        <w:t xml:space="preserve"> </w:t>
      </w:r>
      <w:proofErr w:type="spellStart"/>
      <w:r w:rsidRPr="00CE26C7">
        <w:rPr>
          <w:lang w:val="uk-UA"/>
        </w:rPr>
        <w:t>Interface</w:t>
      </w:r>
      <w:proofErr w:type="spellEnd"/>
      <w:r w:rsidRPr="00CE26C7">
        <w:rPr>
          <w:lang w:val="uk-UA"/>
        </w:rPr>
        <w:t xml:space="preserve"> – NTI) як національного компоненту ICS2.</w:t>
      </w:r>
    </w:p>
    <w:p w14:paraId="55CE43E4" w14:textId="77777777" w:rsidR="009C4A65" w:rsidRPr="00CE26C7" w:rsidRDefault="00A42AE2">
      <w:pPr>
        <w:pBdr>
          <w:top w:val="nil"/>
          <w:left w:val="nil"/>
          <w:bottom w:val="nil"/>
          <w:right w:val="nil"/>
          <w:between w:val="nil"/>
        </w:pBdr>
        <w:ind w:firstLine="567"/>
        <w:rPr>
          <w:lang w:val="uk-UA"/>
        </w:rPr>
      </w:pPr>
      <w:r w:rsidRPr="00CE26C7">
        <w:rPr>
          <w:lang w:val="uk-UA"/>
        </w:rPr>
        <w:t>Національна система контролю ввезення (NES) – це інформаційна система, яку кожна країна-член ЄС, а також Україна як асоційована сторона, повинна створити для інтеграції з ICS2. NES забезпечує обробку загальних декларацій прибуття (ENS) та виконання супутніх функцій, зокрема проведення аналізу ризиків, управління рішеннями щодо контролю, обробки прибуття транспортного засобу та пред’явлення товарів.</w:t>
      </w:r>
    </w:p>
    <w:p w14:paraId="650F652E" w14:textId="77777777" w:rsidR="009C4A65" w:rsidRPr="00CE26C7" w:rsidRDefault="00A42AE2">
      <w:pPr>
        <w:pBdr>
          <w:top w:val="nil"/>
          <w:left w:val="nil"/>
          <w:bottom w:val="nil"/>
          <w:right w:val="nil"/>
          <w:between w:val="nil"/>
        </w:pBdr>
        <w:ind w:firstLine="567"/>
        <w:rPr>
          <w:lang w:val="uk-UA"/>
        </w:rPr>
      </w:pPr>
      <w:r w:rsidRPr="00CE26C7">
        <w:rPr>
          <w:lang w:val="uk-UA"/>
        </w:rPr>
        <w:t>NES має взаємодіяти з Центральним сховищем (CR), яке зберігає ENS, а також із іншими національними та європейськими компонентами.</w:t>
      </w:r>
    </w:p>
    <w:p w14:paraId="1AA9905F" w14:textId="77777777" w:rsidR="009C4A65" w:rsidRPr="00CE26C7" w:rsidRDefault="00A42AE2">
      <w:pPr>
        <w:pBdr>
          <w:top w:val="nil"/>
          <w:left w:val="nil"/>
          <w:bottom w:val="nil"/>
          <w:right w:val="nil"/>
          <w:between w:val="nil"/>
        </w:pBdr>
        <w:ind w:firstLine="567"/>
        <w:rPr>
          <w:lang w:val="uk-UA"/>
        </w:rPr>
      </w:pPr>
      <w:r w:rsidRPr="00CE26C7">
        <w:rPr>
          <w:lang w:val="uk-UA"/>
        </w:rPr>
        <w:lastRenderedPageBreak/>
        <w:t>Основними функціями NES є:</w:t>
      </w:r>
    </w:p>
    <w:p w14:paraId="76144D3F" w14:textId="77777777" w:rsidR="009C4A65" w:rsidRPr="00CE26C7" w:rsidRDefault="00A42AE2">
      <w:pPr>
        <w:pBdr>
          <w:top w:val="nil"/>
          <w:left w:val="nil"/>
          <w:bottom w:val="nil"/>
          <w:right w:val="nil"/>
          <w:between w:val="nil"/>
        </w:pBdr>
        <w:ind w:firstLine="567"/>
        <w:rPr>
          <w:lang w:val="uk-UA"/>
        </w:rPr>
      </w:pPr>
      <w:r w:rsidRPr="00CE26C7">
        <w:rPr>
          <w:lang w:val="uk-UA"/>
        </w:rPr>
        <w:t>Отримання ENS з CR;</w:t>
      </w:r>
    </w:p>
    <w:p w14:paraId="03E467B2" w14:textId="77777777" w:rsidR="009C4A65" w:rsidRPr="00CE26C7" w:rsidRDefault="00A42AE2">
      <w:pPr>
        <w:pBdr>
          <w:top w:val="nil"/>
          <w:left w:val="nil"/>
          <w:bottom w:val="nil"/>
          <w:right w:val="nil"/>
          <w:between w:val="nil"/>
        </w:pBdr>
        <w:ind w:firstLine="567"/>
        <w:rPr>
          <w:lang w:val="uk-UA"/>
        </w:rPr>
      </w:pPr>
      <w:r w:rsidRPr="00CE26C7">
        <w:rPr>
          <w:lang w:val="uk-UA"/>
        </w:rPr>
        <w:t>Проведення аналізу ризиків згідно з національними та європейськими критеріями;</w:t>
      </w:r>
    </w:p>
    <w:p w14:paraId="6C6ACA3D" w14:textId="77777777" w:rsidR="009C4A65" w:rsidRPr="00CE26C7" w:rsidRDefault="00A42AE2">
      <w:pPr>
        <w:pBdr>
          <w:top w:val="nil"/>
          <w:left w:val="nil"/>
          <w:bottom w:val="nil"/>
          <w:right w:val="nil"/>
          <w:between w:val="nil"/>
        </w:pBdr>
        <w:ind w:firstLine="567"/>
        <w:rPr>
          <w:lang w:val="uk-UA"/>
        </w:rPr>
      </w:pPr>
      <w:r w:rsidRPr="00CE26C7">
        <w:rPr>
          <w:lang w:val="uk-UA"/>
        </w:rPr>
        <w:t>Прийняття рішень щодо контролю (наприклад, огляд, рентген);</w:t>
      </w:r>
    </w:p>
    <w:p w14:paraId="57DD774D" w14:textId="77777777" w:rsidR="009C4A65" w:rsidRPr="00CE26C7" w:rsidRDefault="00A42AE2">
      <w:pPr>
        <w:pBdr>
          <w:top w:val="nil"/>
          <w:left w:val="nil"/>
          <w:bottom w:val="nil"/>
          <w:right w:val="nil"/>
          <w:between w:val="nil"/>
        </w:pBdr>
        <w:ind w:firstLine="567"/>
        <w:rPr>
          <w:lang w:val="uk-UA"/>
        </w:rPr>
      </w:pPr>
      <w:r w:rsidRPr="00CE26C7">
        <w:rPr>
          <w:lang w:val="uk-UA"/>
        </w:rPr>
        <w:t>Надсилання відповідей та статусів до CR;</w:t>
      </w:r>
    </w:p>
    <w:p w14:paraId="6636A999" w14:textId="77777777" w:rsidR="009C4A65" w:rsidRPr="00CE26C7" w:rsidRDefault="00A42AE2">
      <w:pPr>
        <w:pBdr>
          <w:top w:val="nil"/>
          <w:left w:val="nil"/>
          <w:bottom w:val="nil"/>
          <w:right w:val="nil"/>
          <w:between w:val="nil"/>
        </w:pBdr>
        <w:ind w:firstLine="567"/>
        <w:rPr>
          <w:lang w:val="uk-UA"/>
        </w:rPr>
      </w:pPr>
      <w:r w:rsidRPr="00CE26C7">
        <w:rPr>
          <w:lang w:val="uk-UA"/>
        </w:rPr>
        <w:t>Обробка повідомлень про прибуття та пред’явлення товарів;</w:t>
      </w:r>
    </w:p>
    <w:p w14:paraId="5A15509C" w14:textId="77777777" w:rsidR="009C4A65" w:rsidRPr="00CE26C7" w:rsidRDefault="00A42AE2">
      <w:pPr>
        <w:pBdr>
          <w:top w:val="nil"/>
          <w:left w:val="nil"/>
          <w:bottom w:val="nil"/>
          <w:right w:val="nil"/>
          <w:between w:val="nil"/>
        </w:pBdr>
        <w:ind w:firstLine="567"/>
        <w:rPr>
          <w:lang w:val="uk-UA"/>
        </w:rPr>
      </w:pPr>
      <w:r w:rsidRPr="00CE26C7">
        <w:rPr>
          <w:lang w:val="uk-UA"/>
        </w:rPr>
        <w:t xml:space="preserve">Ведення аудиту, </w:t>
      </w:r>
      <w:proofErr w:type="spellStart"/>
      <w:r w:rsidRPr="00CE26C7">
        <w:rPr>
          <w:lang w:val="uk-UA"/>
        </w:rPr>
        <w:t>логування</w:t>
      </w:r>
      <w:proofErr w:type="spellEnd"/>
      <w:r w:rsidRPr="00CE26C7">
        <w:rPr>
          <w:lang w:val="uk-UA"/>
        </w:rPr>
        <w:t xml:space="preserve"> та звітності щодо обробки ENS;</w:t>
      </w:r>
    </w:p>
    <w:p w14:paraId="7EC25E70" w14:textId="77777777" w:rsidR="009C4A65" w:rsidRPr="00CE26C7" w:rsidRDefault="00A42AE2">
      <w:pPr>
        <w:pBdr>
          <w:top w:val="nil"/>
          <w:left w:val="nil"/>
          <w:bottom w:val="nil"/>
          <w:right w:val="nil"/>
          <w:between w:val="nil"/>
        </w:pBdr>
        <w:ind w:firstLine="567"/>
        <w:rPr>
          <w:lang w:val="uk-UA"/>
        </w:rPr>
      </w:pPr>
      <w:r w:rsidRPr="00CE26C7">
        <w:rPr>
          <w:lang w:val="uk-UA"/>
        </w:rPr>
        <w:t>Інтеграція з національними інформаційними системами митної служби (наприклад, управління ризиками, митне оформлення тощо).</w:t>
      </w:r>
    </w:p>
    <w:p w14:paraId="01ADF2DD" w14:textId="77777777" w:rsidR="009C4A65" w:rsidRPr="00CE26C7" w:rsidRDefault="00A42AE2">
      <w:pPr>
        <w:pBdr>
          <w:top w:val="nil"/>
          <w:left w:val="nil"/>
          <w:bottom w:val="nil"/>
          <w:right w:val="nil"/>
          <w:between w:val="nil"/>
        </w:pBdr>
        <w:ind w:firstLine="567"/>
        <w:rPr>
          <w:lang w:val="uk-UA"/>
        </w:rPr>
      </w:pPr>
      <w:r w:rsidRPr="00CE26C7">
        <w:rPr>
          <w:lang w:val="uk-UA"/>
        </w:rPr>
        <w:t xml:space="preserve">NES може бути побудована на базі існуючих митних ІТ-рішень або як окрема система, тісно інтегрована з іншими національними платформами. </w:t>
      </w:r>
    </w:p>
    <w:p w14:paraId="094ACBA6" w14:textId="77777777" w:rsidR="009C4A65" w:rsidRPr="00CE26C7" w:rsidRDefault="00A42AE2">
      <w:pPr>
        <w:pBdr>
          <w:top w:val="nil"/>
          <w:left w:val="nil"/>
          <w:bottom w:val="nil"/>
          <w:right w:val="nil"/>
          <w:between w:val="nil"/>
        </w:pBdr>
        <w:ind w:firstLine="567"/>
        <w:rPr>
          <w:lang w:val="uk-UA"/>
        </w:rPr>
      </w:pPr>
      <w:r w:rsidRPr="00CE26C7">
        <w:rPr>
          <w:lang w:val="uk-UA"/>
        </w:rPr>
        <w:t>В рамках інтеграції з ICS2, Україна має забезпечити реалізацію таких ключових заходів:</w:t>
      </w:r>
    </w:p>
    <w:p w14:paraId="15735E1A" w14:textId="77777777" w:rsidR="009C4A65" w:rsidRPr="00CE26C7" w:rsidRDefault="00A42AE2">
      <w:pPr>
        <w:pBdr>
          <w:top w:val="nil"/>
          <w:left w:val="nil"/>
          <w:bottom w:val="nil"/>
          <w:right w:val="nil"/>
          <w:between w:val="nil"/>
        </w:pBdr>
        <w:ind w:firstLine="567"/>
        <w:rPr>
          <w:lang w:val="uk-UA"/>
        </w:rPr>
      </w:pPr>
      <w:r w:rsidRPr="00CE26C7">
        <w:rPr>
          <w:lang w:val="uk-UA"/>
        </w:rPr>
        <w:t>функціонування Національної системи контролю ввезення (NES), яка здатна приймати, обробляти та передавати ENS повідомлення відповідно до вимог ЄС;</w:t>
      </w:r>
    </w:p>
    <w:p w14:paraId="05EDB7CC" w14:textId="77777777" w:rsidR="009C4A65" w:rsidRPr="00CE26C7" w:rsidRDefault="00A42AE2">
      <w:pPr>
        <w:pBdr>
          <w:top w:val="nil"/>
          <w:left w:val="nil"/>
          <w:bottom w:val="nil"/>
          <w:right w:val="nil"/>
          <w:between w:val="nil"/>
        </w:pBdr>
        <w:ind w:firstLine="567"/>
        <w:rPr>
          <w:lang w:val="uk-UA"/>
        </w:rPr>
      </w:pPr>
      <w:r w:rsidRPr="00CE26C7">
        <w:rPr>
          <w:lang w:val="uk-UA"/>
        </w:rPr>
        <w:t>інтеграція з центральним сховищем ICS2 (</w:t>
      </w:r>
      <w:proofErr w:type="spellStart"/>
      <w:r w:rsidRPr="00CE26C7">
        <w:rPr>
          <w:lang w:val="uk-UA"/>
        </w:rPr>
        <w:t>Common</w:t>
      </w:r>
      <w:proofErr w:type="spellEnd"/>
      <w:r w:rsidRPr="00CE26C7">
        <w:rPr>
          <w:lang w:val="uk-UA"/>
        </w:rPr>
        <w:t xml:space="preserve"> </w:t>
      </w:r>
      <w:proofErr w:type="spellStart"/>
      <w:r w:rsidRPr="00CE26C7">
        <w:rPr>
          <w:lang w:val="uk-UA"/>
        </w:rPr>
        <w:t>Repository</w:t>
      </w:r>
      <w:proofErr w:type="spellEnd"/>
      <w:r w:rsidRPr="00CE26C7">
        <w:rPr>
          <w:lang w:val="uk-UA"/>
        </w:rPr>
        <w:t>);</w:t>
      </w:r>
    </w:p>
    <w:p w14:paraId="0BB0C5B9" w14:textId="77777777" w:rsidR="009C4A65" w:rsidRPr="00CE26C7" w:rsidRDefault="00A42AE2">
      <w:pPr>
        <w:pBdr>
          <w:top w:val="nil"/>
          <w:left w:val="nil"/>
          <w:bottom w:val="nil"/>
          <w:right w:val="nil"/>
          <w:between w:val="nil"/>
        </w:pBdr>
        <w:ind w:firstLine="567"/>
        <w:rPr>
          <w:lang w:val="uk-UA"/>
        </w:rPr>
      </w:pPr>
      <w:r w:rsidRPr="00CE26C7">
        <w:rPr>
          <w:lang w:val="uk-UA"/>
        </w:rPr>
        <w:t xml:space="preserve">впровадження відповідної політики доступу, цифрових підписів та управління користувачами через систему UUM&amp;DS для забезпечення можливості використання національними компаніями спільного порталу </w:t>
      </w:r>
      <w:proofErr w:type="spellStart"/>
      <w:r w:rsidRPr="00CE26C7">
        <w:rPr>
          <w:lang w:val="uk-UA"/>
        </w:rPr>
        <w:t>трейдера</w:t>
      </w:r>
      <w:proofErr w:type="spellEnd"/>
      <w:r w:rsidRPr="00CE26C7">
        <w:rPr>
          <w:lang w:val="uk-UA"/>
        </w:rPr>
        <w:t xml:space="preserve"> (STI);</w:t>
      </w:r>
    </w:p>
    <w:p w14:paraId="179DF34F" w14:textId="77777777" w:rsidR="009C4A65" w:rsidRPr="00CE26C7" w:rsidRDefault="00A42AE2">
      <w:pPr>
        <w:pBdr>
          <w:top w:val="nil"/>
          <w:left w:val="nil"/>
          <w:bottom w:val="nil"/>
          <w:right w:val="nil"/>
          <w:between w:val="nil"/>
        </w:pBdr>
        <w:ind w:firstLine="567"/>
        <w:rPr>
          <w:lang w:val="uk-UA"/>
        </w:rPr>
      </w:pPr>
      <w:r w:rsidRPr="00CE26C7">
        <w:rPr>
          <w:lang w:val="uk-UA"/>
        </w:rPr>
        <w:t xml:space="preserve">забезпечення взаємодії з економічними операторами через національний інтерфейс </w:t>
      </w:r>
      <w:proofErr w:type="spellStart"/>
      <w:r w:rsidRPr="00CE26C7">
        <w:rPr>
          <w:lang w:val="uk-UA"/>
        </w:rPr>
        <w:t>трейдера</w:t>
      </w:r>
      <w:proofErr w:type="spellEnd"/>
      <w:r w:rsidRPr="00CE26C7">
        <w:rPr>
          <w:lang w:val="uk-UA"/>
        </w:rPr>
        <w:t xml:space="preserve"> (NTI) (у разі його впровадження);</w:t>
      </w:r>
    </w:p>
    <w:p w14:paraId="218BD629" w14:textId="77777777" w:rsidR="009C4A65" w:rsidRPr="00CE26C7" w:rsidRDefault="00A42AE2">
      <w:pPr>
        <w:pBdr>
          <w:top w:val="nil"/>
          <w:left w:val="nil"/>
          <w:bottom w:val="nil"/>
          <w:right w:val="nil"/>
          <w:between w:val="nil"/>
        </w:pBdr>
        <w:ind w:firstLine="567"/>
        <w:rPr>
          <w:lang w:val="uk-UA"/>
        </w:rPr>
      </w:pPr>
      <w:r w:rsidRPr="00CE26C7">
        <w:rPr>
          <w:lang w:val="uk-UA"/>
        </w:rPr>
        <w:t>дотримання юридичних та технічних стандартів ЄС щодо обміну повідомленнями, зберігання даних і безпеки.</w:t>
      </w:r>
    </w:p>
    <w:p w14:paraId="0CA3A46C" w14:textId="77777777" w:rsidR="009C4A65" w:rsidRPr="00CE26C7" w:rsidRDefault="00A42AE2">
      <w:pPr>
        <w:pBdr>
          <w:top w:val="nil"/>
          <w:left w:val="nil"/>
          <w:bottom w:val="nil"/>
          <w:right w:val="nil"/>
          <w:between w:val="nil"/>
        </w:pBdr>
        <w:ind w:firstLine="567"/>
        <w:rPr>
          <w:lang w:val="uk-UA"/>
        </w:rPr>
      </w:pPr>
      <w:r w:rsidRPr="00CE26C7">
        <w:rPr>
          <w:lang w:val="uk-UA"/>
        </w:rPr>
        <w:t>В Україні наразі існує інститут загальних декларацій прибуття (ЗДП), які впроваджувались як аналог ENS. Разом з тим, з урахуванням змін митного законодавства ЄС, наразі перелік елементів даних ЗДП потребує приведення у відповідність до поточних вимог для ENS. Загалом концепція ЗДП в Україні відповідає практиці ЄС. Так, ЗДП мають подаватись завчасно із дотриманням часових рамок, які є аналогічними з ЄС, усі отримані ЗДП проходять автоматизований аналіз та оцінку ризиків, а після прибуття у пункт пропуску на кордоні інформація про заходи з мінімізації виявлених ризиків (у разі наявності), доводиться до відома та відповідного реагування посадовим особам митниці.</w:t>
      </w:r>
    </w:p>
    <w:p w14:paraId="7CE783EE" w14:textId="77777777" w:rsidR="009C4A65" w:rsidRPr="00CE26C7" w:rsidRDefault="00A42AE2">
      <w:pPr>
        <w:pBdr>
          <w:top w:val="nil"/>
          <w:left w:val="nil"/>
          <w:bottom w:val="nil"/>
          <w:right w:val="nil"/>
          <w:between w:val="nil"/>
        </w:pBdr>
        <w:ind w:firstLine="567"/>
        <w:rPr>
          <w:lang w:val="uk-UA"/>
        </w:rPr>
      </w:pPr>
      <w:r w:rsidRPr="00CE26C7">
        <w:rPr>
          <w:lang w:val="uk-UA"/>
        </w:rPr>
        <w:t>Таким чином, Україною може бути прийнято рішення щодо оновлення функціоналу існуючої системи для обробки ЗДП в контексті приведення у відповідність до вимог NES відповідно до функціональних та технічних специфікацій системи ICS2 або ж розробки нового національного компоненту, який замінить  поточну систему та забезпечить подальшу взаємодію в рамках ICS2.</w:t>
      </w:r>
    </w:p>
    <w:p w14:paraId="58BD4EF6" w14:textId="77777777" w:rsidR="009C4A65" w:rsidRPr="00CE26C7" w:rsidRDefault="00A42AE2">
      <w:pPr>
        <w:pBdr>
          <w:top w:val="nil"/>
          <w:left w:val="nil"/>
          <w:bottom w:val="nil"/>
          <w:right w:val="nil"/>
          <w:between w:val="nil"/>
        </w:pBdr>
        <w:ind w:firstLine="567"/>
        <w:rPr>
          <w:lang w:val="uk-UA"/>
        </w:rPr>
      </w:pPr>
      <w:r w:rsidRPr="00CE26C7">
        <w:rPr>
          <w:lang w:val="uk-UA"/>
        </w:rPr>
        <w:t xml:space="preserve">Додатково варто зазначити, що після запровадження NCTS Фаза 6 </w:t>
      </w:r>
      <w:proofErr w:type="spellStart"/>
      <w:r w:rsidRPr="00CE26C7">
        <w:rPr>
          <w:lang w:val="uk-UA"/>
        </w:rPr>
        <w:t>Opt-In</w:t>
      </w:r>
      <w:proofErr w:type="spellEnd"/>
      <w:r w:rsidRPr="00CE26C7">
        <w:rPr>
          <w:lang w:val="uk-UA"/>
        </w:rPr>
        <w:t xml:space="preserve"> Україна уже розпочне взаємодію із Центральним сховищем (</w:t>
      </w:r>
      <w:proofErr w:type="spellStart"/>
      <w:r w:rsidRPr="00CE26C7">
        <w:rPr>
          <w:lang w:val="uk-UA"/>
        </w:rPr>
        <w:t>Common</w:t>
      </w:r>
      <w:proofErr w:type="spellEnd"/>
      <w:r w:rsidRPr="00CE26C7">
        <w:rPr>
          <w:lang w:val="uk-UA"/>
        </w:rPr>
        <w:t xml:space="preserve"> </w:t>
      </w:r>
      <w:proofErr w:type="spellStart"/>
      <w:r w:rsidRPr="00CE26C7">
        <w:rPr>
          <w:lang w:val="uk-UA"/>
        </w:rPr>
        <w:t>Repository</w:t>
      </w:r>
      <w:proofErr w:type="spellEnd"/>
      <w:r w:rsidRPr="00CE26C7">
        <w:rPr>
          <w:lang w:val="uk-UA"/>
        </w:rPr>
        <w:t xml:space="preserve"> – CR) ICS2 через </w:t>
      </w:r>
      <w:proofErr w:type="spellStart"/>
      <w:r w:rsidRPr="00CE26C7">
        <w:rPr>
          <w:lang w:val="uk-UA"/>
        </w:rPr>
        <w:t>Transit</w:t>
      </w:r>
      <w:proofErr w:type="spellEnd"/>
      <w:r w:rsidRPr="00CE26C7">
        <w:rPr>
          <w:lang w:val="uk-UA"/>
        </w:rPr>
        <w:t xml:space="preserve"> ENS </w:t>
      </w:r>
      <w:proofErr w:type="spellStart"/>
      <w:r w:rsidRPr="00CE26C7">
        <w:rPr>
          <w:lang w:val="uk-UA"/>
        </w:rPr>
        <w:t>Data</w:t>
      </w:r>
      <w:proofErr w:type="spellEnd"/>
      <w:r w:rsidRPr="00CE26C7">
        <w:rPr>
          <w:lang w:val="uk-UA"/>
        </w:rPr>
        <w:t xml:space="preserve"> </w:t>
      </w:r>
      <w:proofErr w:type="spellStart"/>
      <w:r w:rsidRPr="00CE26C7">
        <w:rPr>
          <w:lang w:val="uk-UA"/>
        </w:rPr>
        <w:t>Processing</w:t>
      </w:r>
      <w:proofErr w:type="spellEnd"/>
      <w:r w:rsidRPr="00CE26C7">
        <w:rPr>
          <w:lang w:val="uk-UA"/>
        </w:rPr>
        <w:t xml:space="preserve"> </w:t>
      </w:r>
      <w:proofErr w:type="spellStart"/>
      <w:r w:rsidRPr="00CE26C7">
        <w:rPr>
          <w:lang w:val="uk-UA"/>
        </w:rPr>
        <w:t>Bridge</w:t>
      </w:r>
      <w:proofErr w:type="spellEnd"/>
      <w:r w:rsidRPr="00CE26C7">
        <w:rPr>
          <w:lang w:val="uk-UA"/>
        </w:rPr>
        <w:t xml:space="preserve"> (TED), але лише в частині </w:t>
      </w:r>
      <w:r w:rsidRPr="00CE26C7">
        <w:rPr>
          <w:lang w:val="uk-UA"/>
        </w:rPr>
        <w:lastRenderedPageBreak/>
        <w:t>відправки інформації (ENS) в ICS2. Повноцінна взаємодія в рамках ICS2 можлива лише з урахуванням вступу України до ЄС, а також реалізації відповідних підготовчих заходів, у тому числі проходження тестування на відповідність (</w:t>
      </w:r>
      <w:proofErr w:type="spellStart"/>
      <w:r w:rsidRPr="00CE26C7">
        <w:rPr>
          <w:lang w:val="uk-UA"/>
        </w:rPr>
        <w:t>Conformance</w:t>
      </w:r>
      <w:proofErr w:type="spellEnd"/>
      <w:r w:rsidRPr="00CE26C7">
        <w:rPr>
          <w:lang w:val="uk-UA"/>
        </w:rPr>
        <w:t xml:space="preserve"> </w:t>
      </w:r>
      <w:proofErr w:type="spellStart"/>
      <w:r w:rsidRPr="00CE26C7">
        <w:rPr>
          <w:lang w:val="uk-UA"/>
        </w:rPr>
        <w:t>Testing</w:t>
      </w:r>
      <w:proofErr w:type="spellEnd"/>
      <w:r w:rsidRPr="00CE26C7">
        <w:rPr>
          <w:lang w:val="uk-UA"/>
        </w:rPr>
        <w:t>), що актуально для взаємодії і з іншими системами ЄС.</w:t>
      </w:r>
    </w:p>
    <w:p w14:paraId="718B2196" w14:textId="77777777" w:rsidR="009C4A65" w:rsidRPr="00CE26C7" w:rsidRDefault="009C4A65">
      <w:pPr>
        <w:ind w:firstLine="567"/>
        <w:rPr>
          <w:lang w:val="uk-UA"/>
        </w:rPr>
      </w:pPr>
    </w:p>
    <w:p w14:paraId="019458C1" w14:textId="77777777" w:rsidR="009C4A65" w:rsidRPr="00CE26C7" w:rsidRDefault="00A42AE2">
      <w:pPr>
        <w:pBdr>
          <w:top w:val="nil"/>
          <w:left w:val="nil"/>
          <w:bottom w:val="nil"/>
          <w:right w:val="nil"/>
          <w:between w:val="nil"/>
        </w:pBdr>
        <w:ind w:firstLine="567"/>
        <w:rPr>
          <w:lang w:val="uk-UA"/>
        </w:rPr>
      </w:pPr>
      <w:r w:rsidRPr="00CE26C7">
        <w:rPr>
          <w:i/>
          <w:iCs/>
          <w:lang w:val="uk-UA"/>
        </w:rPr>
        <w:t>2. Цілі</w:t>
      </w:r>
    </w:p>
    <w:p w14:paraId="331D8EE6" w14:textId="77777777" w:rsidR="009C4A65" w:rsidRPr="00CE26C7" w:rsidRDefault="00A42AE2">
      <w:pPr>
        <w:pBdr>
          <w:top w:val="nil"/>
          <w:left w:val="nil"/>
          <w:bottom w:val="nil"/>
          <w:right w:val="nil"/>
          <w:between w:val="nil"/>
        </w:pBdr>
        <w:ind w:firstLine="567"/>
        <w:rPr>
          <w:lang w:val="uk-UA"/>
        </w:rPr>
      </w:pPr>
      <w:r w:rsidRPr="00CE26C7">
        <w:rPr>
          <w:lang w:val="uk-UA"/>
        </w:rPr>
        <w:t>Система контролю імпорту 2 (ICS2) створена для:</w:t>
      </w:r>
    </w:p>
    <w:p w14:paraId="0FFFDC89" w14:textId="77777777" w:rsidR="009C4A65" w:rsidRPr="00CE26C7" w:rsidRDefault="00A42AE2">
      <w:pPr>
        <w:pBdr>
          <w:top w:val="nil"/>
          <w:left w:val="nil"/>
          <w:bottom w:val="nil"/>
          <w:right w:val="nil"/>
          <w:between w:val="nil"/>
        </w:pBdr>
        <w:ind w:firstLine="567"/>
        <w:rPr>
          <w:lang w:val="uk-UA"/>
        </w:rPr>
      </w:pPr>
      <w:r w:rsidRPr="00CE26C7">
        <w:rPr>
          <w:lang w:val="uk-UA"/>
        </w:rPr>
        <w:t xml:space="preserve">підвищення безпеки ланцюгів постачання завдяки ранньому отриманню інформації про товари до їх ввезення на митну територію ЄС, використання </w:t>
      </w:r>
      <w:proofErr w:type="spellStart"/>
      <w:r w:rsidRPr="00CE26C7">
        <w:rPr>
          <w:lang w:val="uk-UA"/>
        </w:rPr>
        <w:t>Entry</w:t>
      </w:r>
      <w:proofErr w:type="spellEnd"/>
      <w:r w:rsidRPr="00CE26C7">
        <w:rPr>
          <w:lang w:val="uk-UA"/>
        </w:rPr>
        <w:t xml:space="preserve"> </w:t>
      </w:r>
      <w:proofErr w:type="spellStart"/>
      <w:r w:rsidRPr="00CE26C7">
        <w:rPr>
          <w:lang w:val="uk-UA"/>
        </w:rPr>
        <w:t>Summary</w:t>
      </w:r>
      <w:proofErr w:type="spellEnd"/>
      <w:r w:rsidRPr="00CE26C7">
        <w:rPr>
          <w:lang w:val="uk-UA"/>
        </w:rPr>
        <w:t xml:space="preserve"> </w:t>
      </w:r>
      <w:proofErr w:type="spellStart"/>
      <w:r w:rsidRPr="00CE26C7">
        <w:rPr>
          <w:lang w:val="uk-UA"/>
        </w:rPr>
        <w:t>Declarations</w:t>
      </w:r>
      <w:proofErr w:type="spellEnd"/>
      <w:r w:rsidRPr="00CE26C7">
        <w:rPr>
          <w:lang w:val="uk-UA"/>
        </w:rPr>
        <w:t xml:space="preserve"> (ENS) для оцінки ризиків безпеки (тероризм, зброя, контрабанда тощо), запобігання ввезенню небезпечних чи заборонених товарів;</w:t>
      </w:r>
    </w:p>
    <w:p w14:paraId="65BC1D9D" w14:textId="77777777" w:rsidR="009C4A65" w:rsidRPr="00CE26C7" w:rsidRDefault="00A42AE2">
      <w:pPr>
        <w:pBdr>
          <w:top w:val="nil"/>
          <w:left w:val="nil"/>
          <w:bottom w:val="nil"/>
          <w:right w:val="nil"/>
          <w:between w:val="nil"/>
        </w:pBdr>
        <w:ind w:firstLine="567"/>
        <w:rPr>
          <w:lang w:val="uk-UA"/>
        </w:rPr>
      </w:pPr>
      <w:r w:rsidRPr="00CE26C7">
        <w:rPr>
          <w:lang w:val="uk-UA"/>
        </w:rPr>
        <w:t>інтеграція в рамках спільної системи управління ризиками ЄС через використання спільних профілів ризику та обмін інформацією про результати аналізу ризиків у режимі реального часу;</w:t>
      </w:r>
    </w:p>
    <w:p w14:paraId="7CC90E2C" w14:textId="77777777" w:rsidR="009C4A65" w:rsidRPr="00CE26C7" w:rsidRDefault="00A42AE2">
      <w:pPr>
        <w:pBdr>
          <w:top w:val="nil"/>
          <w:left w:val="nil"/>
          <w:bottom w:val="nil"/>
          <w:right w:val="nil"/>
          <w:between w:val="nil"/>
        </w:pBdr>
        <w:ind w:firstLine="567"/>
        <w:rPr>
          <w:lang w:val="uk-UA"/>
        </w:rPr>
      </w:pPr>
      <w:r w:rsidRPr="00CE26C7">
        <w:rPr>
          <w:lang w:val="uk-UA"/>
        </w:rPr>
        <w:t>спрощення та уніфікація процедур для бізнесу через забезпечення єдиних правил подання ENS, зменшення дублювання при подачі даних (одна декларація може оброблятись декількома митними органами/адміністраціями).</w:t>
      </w:r>
    </w:p>
    <w:p w14:paraId="4831B95A" w14:textId="77777777" w:rsidR="009C4A65" w:rsidRPr="00CE26C7" w:rsidRDefault="009C4A65">
      <w:pPr>
        <w:pBdr>
          <w:top w:val="nil"/>
          <w:left w:val="nil"/>
          <w:bottom w:val="nil"/>
          <w:right w:val="nil"/>
          <w:between w:val="nil"/>
        </w:pBdr>
        <w:ind w:firstLine="567"/>
        <w:rPr>
          <w:lang w:val="uk-UA"/>
        </w:rPr>
      </w:pPr>
    </w:p>
    <w:p w14:paraId="36A085D7" w14:textId="77777777" w:rsidR="009C4A65" w:rsidRPr="00CE26C7" w:rsidRDefault="00A42AE2">
      <w:pPr>
        <w:pBdr>
          <w:top w:val="nil"/>
          <w:left w:val="nil"/>
          <w:bottom w:val="nil"/>
          <w:right w:val="nil"/>
          <w:between w:val="nil"/>
        </w:pBdr>
        <w:ind w:firstLine="567"/>
        <w:rPr>
          <w:lang w:val="uk-UA"/>
        </w:rPr>
      </w:pPr>
      <w:r w:rsidRPr="00CE26C7">
        <w:rPr>
          <w:i/>
          <w:iCs/>
          <w:lang w:val="uk-UA"/>
        </w:rPr>
        <w:t>3. Власники (держателі) системи</w:t>
      </w:r>
    </w:p>
    <w:p w14:paraId="473B6245" w14:textId="5785EBE2" w:rsidR="009C4A65" w:rsidRPr="00CE26C7" w:rsidRDefault="00764BFB">
      <w:pPr>
        <w:pBdr>
          <w:top w:val="nil"/>
          <w:left w:val="nil"/>
          <w:bottom w:val="nil"/>
          <w:right w:val="nil"/>
          <w:between w:val="nil"/>
        </w:pBd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4C35D0C0" w14:textId="77777777" w:rsidR="009C4A65" w:rsidRPr="00CE26C7" w:rsidRDefault="00A42AE2">
      <w:pPr>
        <w:pBdr>
          <w:top w:val="nil"/>
          <w:left w:val="nil"/>
          <w:bottom w:val="nil"/>
          <w:right w:val="nil"/>
          <w:between w:val="nil"/>
        </w:pBdr>
        <w:ind w:firstLine="567"/>
        <w:rPr>
          <w:lang w:val="uk-UA"/>
        </w:rPr>
      </w:pPr>
      <w:r w:rsidRPr="00CE26C7">
        <w:rPr>
          <w:lang w:val="uk-UA"/>
        </w:rPr>
        <w:t>Розпорядники бізнес-процесів та законодавства</w:t>
      </w:r>
    </w:p>
    <w:p w14:paraId="47962DDE" w14:textId="77777777" w:rsidR="009C4A65" w:rsidRPr="00CE26C7" w:rsidRDefault="00A42AE2">
      <w:pPr>
        <w:pBdr>
          <w:top w:val="nil"/>
          <w:left w:val="nil"/>
          <w:bottom w:val="nil"/>
          <w:right w:val="nil"/>
          <w:between w:val="nil"/>
        </w:pBdr>
        <w:ind w:firstLine="567"/>
        <w:rPr>
          <w:lang w:val="uk-UA"/>
        </w:rPr>
      </w:pPr>
      <w:r w:rsidRPr="00CE26C7">
        <w:rPr>
          <w:lang w:val="uk-UA"/>
        </w:rPr>
        <w:t>Департамент профілювання митних ризиків</w:t>
      </w:r>
    </w:p>
    <w:p w14:paraId="676A6880" w14:textId="77777777" w:rsidR="009C4A65" w:rsidRPr="00CE26C7" w:rsidRDefault="00A42AE2">
      <w:pPr>
        <w:pBdr>
          <w:top w:val="nil"/>
          <w:left w:val="nil"/>
          <w:bottom w:val="nil"/>
          <w:right w:val="nil"/>
          <w:between w:val="nil"/>
        </w:pBdr>
        <w:ind w:firstLine="567"/>
        <w:rPr>
          <w:lang w:val="uk-UA"/>
        </w:rPr>
      </w:pPr>
      <w:r w:rsidRPr="00CE26C7">
        <w:rPr>
          <w:lang w:val="uk-UA"/>
        </w:rPr>
        <w:t>Департамент організації виконання митних формальностей</w:t>
      </w:r>
    </w:p>
    <w:p w14:paraId="7837E1F2" w14:textId="77777777" w:rsidR="009C4A65" w:rsidRPr="00CE26C7" w:rsidRDefault="00A42AE2">
      <w:pPr>
        <w:pBdr>
          <w:top w:val="nil"/>
          <w:left w:val="nil"/>
          <w:bottom w:val="nil"/>
          <w:right w:val="nil"/>
          <w:between w:val="nil"/>
        </w:pBdr>
        <w:ind w:firstLine="567"/>
        <w:rPr>
          <w:lang w:val="uk-UA"/>
        </w:rPr>
      </w:pPr>
      <w:r w:rsidRPr="00CE26C7">
        <w:rPr>
          <w:lang w:val="uk-UA"/>
        </w:rPr>
        <w:t>Департамент транзитних процедур</w:t>
      </w:r>
    </w:p>
    <w:p w14:paraId="12E3ECE4" w14:textId="77777777" w:rsidR="009C4A65" w:rsidRPr="00CE26C7" w:rsidRDefault="009C4A65">
      <w:pPr>
        <w:ind w:firstLine="567"/>
        <w:rPr>
          <w:lang w:val="uk-UA"/>
        </w:rPr>
      </w:pPr>
    </w:p>
    <w:p w14:paraId="4D039090" w14:textId="77777777" w:rsidR="009C4A65" w:rsidRPr="00CE26C7" w:rsidRDefault="00E64220">
      <w:pPr>
        <w:pBdr>
          <w:top w:val="nil"/>
          <w:left w:val="nil"/>
          <w:bottom w:val="nil"/>
          <w:right w:val="nil"/>
          <w:between w:val="nil"/>
        </w:pBdr>
        <w:ind w:firstLine="567"/>
        <w:rPr>
          <w:lang w:val="uk-UA"/>
        </w:rPr>
      </w:pPr>
      <w:r w:rsidRPr="00CE26C7">
        <w:rPr>
          <w:i/>
          <w:iCs/>
          <w:lang w:val="uk-UA"/>
        </w:rPr>
        <w:t>4. </w:t>
      </w:r>
      <w:r w:rsidR="00A42AE2" w:rsidRPr="00CE26C7">
        <w:rPr>
          <w:i/>
          <w:iCs/>
          <w:lang w:val="uk-UA"/>
        </w:rPr>
        <w:t>Інформація та документація DG TAXUD</w:t>
      </w:r>
    </w:p>
    <w:p w14:paraId="1CCDC4D3" w14:textId="77777777" w:rsidR="009C4A65" w:rsidRPr="00CE26C7" w:rsidRDefault="00A42AE2">
      <w:pPr>
        <w:pBdr>
          <w:top w:val="nil"/>
          <w:left w:val="nil"/>
          <w:bottom w:val="nil"/>
          <w:right w:val="nil"/>
          <w:between w:val="nil"/>
        </w:pBdr>
        <w:ind w:firstLine="567"/>
        <w:rPr>
          <w:lang w:val="uk-UA"/>
        </w:rPr>
      </w:pPr>
      <w:r w:rsidRPr="00CE26C7">
        <w:rPr>
          <w:lang w:val="uk-UA"/>
        </w:rPr>
        <w:t xml:space="preserve">Веб сторінка DG TAXUD: </w:t>
      </w:r>
      <w:hyperlink r:id="rId17">
        <w:proofErr w:type="spellStart"/>
        <w:r w:rsidRPr="00CE26C7">
          <w:rPr>
            <w:u w:val="single"/>
            <w:lang w:val="uk-UA"/>
          </w:rPr>
          <w:t>Import</w:t>
        </w:r>
        <w:proofErr w:type="spellEnd"/>
        <w:r w:rsidRPr="00CE26C7">
          <w:rPr>
            <w:u w:val="single"/>
            <w:lang w:val="uk-UA"/>
          </w:rPr>
          <w:t xml:space="preserve"> </w:t>
        </w:r>
        <w:proofErr w:type="spellStart"/>
        <w:r w:rsidRPr="00CE26C7">
          <w:rPr>
            <w:u w:val="single"/>
            <w:lang w:val="uk-UA"/>
          </w:rPr>
          <w:t>Control</w:t>
        </w:r>
        <w:proofErr w:type="spellEnd"/>
        <w:r w:rsidRPr="00CE26C7">
          <w:rPr>
            <w:u w:val="single"/>
            <w:lang w:val="uk-UA"/>
          </w:rPr>
          <w:t xml:space="preserve"> </w:t>
        </w:r>
        <w:proofErr w:type="spellStart"/>
        <w:r w:rsidRPr="00CE26C7">
          <w:rPr>
            <w:u w:val="single"/>
            <w:lang w:val="uk-UA"/>
          </w:rPr>
          <w:t>System</w:t>
        </w:r>
        <w:proofErr w:type="spellEnd"/>
        <w:r w:rsidRPr="00CE26C7">
          <w:rPr>
            <w:u w:val="single"/>
            <w:lang w:val="uk-UA"/>
          </w:rPr>
          <w:t xml:space="preserve"> 2 (ICS2)</w:t>
        </w:r>
      </w:hyperlink>
    </w:p>
    <w:p w14:paraId="1D048455" w14:textId="77777777" w:rsidR="009C4A65" w:rsidRPr="00CE26C7" w:rsidRDefault="00A42AE2">
      <w:pPr>
        <w:pBdr>
          <w:top w:val="nil"/>
          <w:left w:val="nil"/>
          <w:bottom w:val="nil"/>
          <w:right w:val="nil"/>
          <w:between w:val="nil"/>
        </w:pBdr>
        <w:ind w:firstLine="567"/>
        <w:rPr>
          <w:lang w:val="uk-UA"/>
        </w:rPr>
      </w:pPr>
      <w:r w:rsidRPr="00CE26C7">
        <w:rPr>
          <w:lang w:val="uk-UA"/>
        </w:rPr>
        <w:t xml:space="preserve">Функціональна та технічна документація на CIRCABC для </w:t>
      </w:r>
      <w:hyperlink r:id="rId18">
        <w:r w:rsidRPr="00CE26C7">
          <w:rPr>
            <w:u w:val="single"/>
            <w:lang w:val="uk-UA"/>
          </w:rPr>
          <w:t xml:space="preserve">EU </w:t>
        </w:r>
        <w:proofErr w:type="spellStart"/>
        <w:r w:rsidRPr="00CE26C7">
          <w:rPr>
            <w:u w:val="single"/>
            <w:lang w:val="uk-UA"/>
          </w:rPr>
          <w:t>Advance</w:t>
        </w:r>
        <w:proofErr w:type="spellEnd"/>
        <w:r w:rsidRPr="00CE26C7">
          <w:rPr>
            <w:u w:val="single"/>
            <w:lang w:val="uk-UA"/>
          </w:rPr>
          <w:t xml:space="preserve"> </w:t>
        </w:r>
        <w:proofErr w:type="spellStart"/>
        <w:r w:rsidRPr="00CE26C7">
          <w:rPr>
            <w:u w:val="single"/>
            <w:lang w:val="uk-UA"/>
          </w:rPr>
          <w:t>Cargo</w:t>
        </w:r>
        <w:proofErr w:type="spellEnd"/>
        <w:r w:rsidRPr="00CE26C7">
          <w:rPr>
            <w:u w:val="single"/>
            <w:lang w:val="uk-UA"/>
          </w:rPr>
          <w:t xml:space="preserve"> </w:t>
        </w:r>
        <w:proofErr w:type="spellStart"/>
        <w:r w:rsidRPr="00CE26C7">
          <w:rPr>
            <w:u w:val="single"/>
            <w:lang w:val="uk-UA"/>
          </w:rPr>
          <w:t>Information</w:t>
        </w:r>
        <w:proofErr w:type="spellEnd"/>
        <w:r w:rsidRPr="00CE26C7">
          <w:rPr>
            <w:u w:val="single"/>
            <w:lang w:val="uk-UA"/>
          </w:rPr>
          <w:t xml:space="preserve"> </w:t>
        </w:r>
        <w:proofErr w:type="spellStart"/>
        <w:r w:rsidRPr="00CE26C7">
          <w:rPr>
            <w:u w:val="single"/>
            <w:lang w:val="uk-UA"/>
          </w:rPr>
          <w:t>System</w:t>
        </w:r>
        <w:proofErr w:type="spellEnd"/>
        <w:r w:rsidRPr="00CE26C7">
          <w:rPr>
            <w:u w:val="single"/>
            <w:lang w:val="uk-UA"/>
          </w:rPr>
          <w:t xml:space="preserve"> (ICS2)</w:t>
        </w:r>
      </w:hyperlink>
      <w:r w:rsidRPr="00CE26C7">
        <w:rPr>
          <w:lang w:val="uk-UA"/>
        </w:rPr>
        <w:t xml:space="preserve"> (публічна частина) та </w:t>
      </w:r>
      <w:hyperlink r:id="rId19">
        <w:r w:rsidRPr="00CE26C7">
          <w:rPr>
            <w:u w:val="single"/>
            <w:lang w:val="uk-UA"/>
          </w:rPr>
          <w:t>UCC ICS2</w:t>
        </w:r>
      </w:hyperlink>
    </w:p>
    <w:p w14:paraId="515574C3" w14:textId="77777777" w:rsidR="009C4A65" w:rsidRPr="00CE26C7" w:rsidRDefault="00000000">
      <w:pPr>
        <w:pBdr>
          <w:top w:val="nil"/>
          <w:left w:val="nil"/>
          <w:bottom w:val="nil"/>
          <w:right w:val="nil"/>
          <w:between w:val="nil"/>
        </w:pBdr>
        <w:ind w:firstLine="567"/>
        <w:rPr>
          <w:lang w:val="uk-UA"/>
        </w:rPr>
      </w:pPr>
      <w:hyperlink r:id="rId20">
        <w:proofErr w:type="spellStart"/>
        <w:r w:rsidR="00A42AE2" w:rsidRPr="00CE26C7">
          <w:rPr>
            <w:u w:val="single"/>
            <w:lang w:val="uk-UA"/>
          </w:rPr>
          <w:t>Імплементаційний</w:t>
        </w:r>
        <w:proofErr w:type="spellEnd"/>
        <w:r w:rsidR="00A42AE2" w:rsidRPr="00CE26C7">
          <w:rPr>
            <w:u w:val="single"/>
            <w:lang w:val="uk-UA"/>
          </w:rPr>
          <w:t xml:space="preserve"> регламент Комісії (ЄС) 2025/512</w:t>
        </w:r>
      </w:hyperlink>
      <w:r w:rsidR="00A42AE2" w:rsidRPr="00CE26C7">
        <w:rPr>
          <w:lang w:val="uk-UA"/>
        </w:rPr>
        <w:t xml:space="preserve"> від 13 березня 2025 року щодо технічних домовленостей з питань розробки, підтримки та використання електронних систем для обміну та зберігання інформації відповідно до Регламенту (ЄС) № 952/2013 Європейського Парламенту та Ради</w:t>
      </w:r>
    </w:p>
    <w:p w14:paraId="566D4C68" w14:textId="77777777" w:rsidR="009C4A65" w:rsidRPr="00CE26C7" w:rsidRDefault="00A42AE2">
      <w:pPr>
        <w:pBdr>
          <w:top w:val="nil"/>
          <w:left w:val="nil"/>
          <w:bottom w:val="nil"/>
          <w:right w:val="nil"/>
          <w:between w:val="nil"/>
        </w:pBdr>
        <w:ind w:firstLine="567"/>
        <w:rPr>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3A191D61" w14:textId="77777777" w:rsidR="009C4A65" w:rsidRPr="00CE26C7" w:rsidRDefault="009C4A65">
      <w:pPr>
        <w:ind w:firstLine="567"/>
        <w:rPr>
          <w:lang w:val="uk-UA"/>
        </w:rPr>
      </w:pPr>
    </w:p>
    <w:p w14:paraId="7088E5C8" w14:textId="77777777" w:rsidR="009C4A65" w:rsidRPr="00CE26C7" w:rsidRDefault="00A42AE2">
      <w:pPr>
        <w:pBdr>
          <w:top w:val="nil"/>
          <w:left w:val="nil"/>
          <w:bottom w:val="nil"/>
          <w:right w:val="nil"/>
          <w:between w:val="nil"/>
        </w:pBdr>
        <w:ind w:firstLine="567"/>
        <w:rPr>
          <w:lang w:val="uk-UA"/>
        </w:rPr>
      </w:pPr>
      <w:r w:rsidRPr="00CE26C7">
        <w:rPr>
          <w:i/>
          <w:iCs/>
          <w:lang w:val="uk-UA"/>
        </w:rPr>
        <w:t>5. Національна правова основа</w:t>
      </w:r>
    </w:p>
    <w:p w14:paraId="4EE417CD" w14:textId="77777777" w:rsidR="009C4A65" w:rsidRPr="00CE26C7" w:rsidRDefault="00A42AE2">
      <w:pPr>
        <w:pBdr>
          <w:top w:val="nil"/>
          <w:left w:val="nil"/>
          <w:bottom w:val="nil"/>
          <w:right w:val="nil"/>
          <w:between w:val="nil"/>
        </w:pBdr>
        <w:ind w:firstLine="567"/>
        <w:rPr>
          <w:lang w:val="uk-UA"/>
        </w:rPr>
      </w:pPr>
      <w:r w:rsidRPr="00CE26C7">
        <w:rPr>
          <w:lang w:val="uk-UA"/>
        </w:rPr>
        <w:t>Базовий правовий акт – МКУ (статті 194-1, 194-2)</w:t>
      </w:r>
    </w:p>
    <w:p w14:paraId="1F71EDEA" w14:textId="77777777" w:rsidR="009C4A65" w:rsidRPr="00CE26C7" w:rsidRDefault="00A42AE2">
      <w:pPr>
        <w:ind w:firstLine="567"/>
        <w:rPr>
          <w:lang w:val="uk-UA"/>
        </w:rPr>
      </w:pPr>
      <w:r w:rsidRPr="00CE26C7">
        <w:rPr>
          <w:lang w:val="uk-UA"/>
        </w:rPr>
        <w:lastRenderedPageBreak/>
        <w:t xml:space="preserve">Розпорядження Кабінету Міністрів України від 17 листопада 2021 року №1467-р «Про схвалення Стратегії здійснення цифрового розвитку, цифрових трансформацій і </w:t>
      </w:r>
      <w:proofErr w:type="spellStart"/>
      <w:r w:rsidRPr="00CE26C7">
        <w:rPr>
          <w:lang w:val="uk-UA"/>
        </w:rPr>
        <w:t>цифровізації</w:t>
      </w:r>
      <w:proofErr w:type="spellEnd"/>
      <w:r w:rsidRPr="00CE26C7">
        <w:rPr>
          <w:lang w:val="uk-UA"/>
        </w:rPr>
        <w:t xml:space="preserve"> системи управління державними фінансами на період до 2030 року та затвердження плану заходів щодо її реалізації» (Стратегічна ціль 2 «Впровадження електронних послуг» Стратегії)</w:t>
      </w:r>
    </w:p>
    <w:p w14:paraId="70C0E6B2" w14:textId="77777777" w:rsidR="009C4A65" w:rsidRPr="00CE26C7" w:rsidRDefault="00A42AE2">
      <w:pPr>
        <w:pBdr>
          <w:top w:val="nil"/>
          <w:left w:val="nil"/>
          <w:bottom w:val="nil"/>
          <w:right w:val="nil"/>
          <w:between w:val="nil"/>
        </w:pBdr>
        <w:ind w:firstLine="567"/>
        <w:rPr>
          <w:lang w:val="uk-UA"/>
        </w:rPr>
      </w:pPr>
      <w:r w:rsidRPr="00CE26C7">
        <w:rPr>
          <w:highlight w:val="white"/>
          <w:lang w:val="uk-UA"/>
        </w:rPr>
        <w:t xml:space="preserve">Національна стратегія доходів до 2030 року, схвалена розпорядженням Кабінету Міністрів України від 27 грудня 2023 року № 1218-р </w:t>
      </w:r>
      <w:r w:rsidRPr="00CE26C7">
        <w:rPr>
          <w:lang w:val="uk-UA"/>
        </w:rPr>
        <w:t>(Розділ 5.2.5 «Розвиток ІТ та забезпечення технічними засобами митного контролю»)</w:t>
      </w:r>
    </w:p>
    <w:p w14:paraId="335F3FD0" w14:textId="77777777" w:rsidR="009C4A65" w:rsidRPr="00CE26C7" w:rsidRDefault="00A42AE2">
      <w:pPr>
        <w:pBdr>
          <w:top w:val="nil"/>
          <w:left w:val="nil"/>
          <w:bottom w:val="nil"/>
          <w:right w:val="nil"/>
          <w:between w:val="nil"/>
        </w:pBdr>
        <w:ind w:firstLine="567"/>
        <w:rPr>
          <w:lang w:val="uk-UA"/>
        </w:rPr>
      </w:pPr>
      <w:r w:rsidRPr="00CE26C7">
        <w:rPr>
          <w:highlight w:val="white"/>
          <w:lang w:val="uk-UA"/>
        </w:rPr>
        <w:t xml:space="preserve">Середньостроковий план заходів з досягнення цілей реформування митних органів у рамках реалізації Національної стратегії доходів до 2030 року, затверджений розпорядженням Кабінету Міністрів України від 4 серпня 2025 року № 835-р </w:t>
      </w:r>
      <w:r w:rsidRPr="00CE26C7">
        <w:rPr>
          <w:lang w:val="uk-UA"/>
        </w:rPr>
        <w:t xml:space="preserve">(завдання 22 «Розробка та впровадження систем, що забезпечують функціонування електронних інформаційних ресурсів митних органів для впровадження </w:t>
      </w:r>
      <w:proofErr w:type="spellStart"/>
      <w:r w:rsidRPr="00CE26C7">
        <w:rPr>
          <w:lang w:val="uk-UA"/>
        </w:rPr>
        <w:t>acquis</w:t>
      </w:r>
      <w:proofErr w:type="spellEnd"/>
      <w:r w:rsidRPr="00CE26C7">
        <w:rPr>
          <w:lang w:val="uk-UA"/>
        </w:rPr>
        <w:t xml:space="preserve"> ЄС у митній сфері»)</w:t>
      </w:r>
    </w:p>
    <w:p w14:paraId="681FDFDC" w14:textId="77777777" w:rsidR="009C4A65" w:rsidRPr="00CE26C7" w:rsidRDefault="00A42AE2">
      <w:pPr>
        <w:ind w:firstLine="567"/>
        <w:rPr>
          <w:lang w:val="uk-UA"/>
        </w:rPr>
      </w:pPr>
      <w:r w:rsidRPr="00CE26C7">
        <w:rPr>
          <w:lang w:val="uk-UA"/>
        </w:rPr>
        <w:t>Наказ Міністерства фінансів України від 13 серпня 2020 року № 502 «Про затвердження Переліку відомостей, що вносяться до загальної декларації прибуття»</w:t>
      </w:r>
    </w:p>
    <w:p w14:paraId="29DBD7D6" w14:textId="77777777" w:rsidR="009C4A65" w:rsidRPr="00CE26C7" w:rsidRDefault="009C4A65">
      <w:pPr>
        <w:ind w:firstLine="567"/>
        <w:rPr>
          <w:lang w:val="uk-UA"/>
        </w:rPr>
      </w:pPr>
    </w:p>
    <w:p w14:paraId="71F3E935" w14:textId="77777777" w:rsidR="009C4A65" w:rsidRPr="00CE26C7" w:rsidRDefault="00A42AE2">
      <w:pPr>
        <w:pBdr>
          <w:top w:val="nil"/>
          <w:left w:val="nil"/>
          <w:bottom w:val="nil"/>
          <w:right w:val="nil"/>
          <w:between w:val="nil"/>
        </w:pBdr>
        <w:ind w:firstLine="567"/>
        <w:rPr>
          <w:lang w:val="uk-UA"/>
        </w:rPr>
      </w:pPr>
      <w:r w:rsidRPr="00CE26C7">
        <w:rPr>
          <w:i/>
          <w:iCs/>
          <w:lang w:val="uk-UA"/>
        </w:rPr>
        <w:t>6. Посилання та ключові заходи</w:t>
      </w:r>
    </w:p>
    <w:p w14:paraId="3546867F" w14:textId="77777777" w:rsidR="009C4A65" w:rsidRPr="00CE26C7" w:rsidRDefault="00A42AE2">
      <w:pPr>
        <w:pBdr>
          <w:top w:val="nil"/>
          <w:left w:val="nil"/>
          <w:bottom w:val="nil"/>
          <w:right w:val="nil"/>
          <w:between w:val="nil"/>
        </w:pBdr>
        <w:ind w:firstLine="567"/>
        <w:rPr>
          <w:lang w:val="uk-UA"/>
        </w:rPr>
      </w:pPr>
      <w:r w:rsidRPr="00CE26C7">
        <w:rPr>
          <w:lang w:val="uk-UA"/>
        </w:rPr>
        <w:t>Першим етапом є розробка концептуальної моделі системи з метою визначення функціональних можливостей та архітектури системи. </w:t>
      </w:r>
    </w:p>
    <w:p w14:paraId="6DA293DF" w14:textId="77777777" w:rsidR="009C4A65" w:rsidRPr="00CE26C7" w:rsidRDefault="00A42AE2">
      <w:pPr>
        <w:pBdr>
          <w:top w:val="nil"/>
          <w:left w:val="nil"/>
          <w:bottom w:val="nil"/>
          <w:right w:val="nil"/>
          <w:between w:val="nil"/>
        </w:pBdr>
        <w:ind w:firstLine="567"/>
        <w:rPr>
          <w:lang w:val="uk-UA"/>
        </w:rPr>
      </w:pPr>
      <w:r w:rsidRPr="00CE26C7">
        <w:rPr>
          <w:lang w:val="uk-UA"/>
        </w:rPr>
        <w:t>Другий етап включає підготовку і затвердження технічних вимог, розробку програмного забезпечення та налаштування ІТ-інфраструктури, необхідної для роботи системи. За результатами цього етапу має бути проведено тестування системи на відповідність функціональним та нефункціональним вимогам.</w:t>
      </w:r>
    </w:p>
    <w:p w14:paraId="110FB4C5" w14:textId="77777777" w:rsidR="009C4A65" w:rsidRPr="00CE26C7" w:rsidRDefault="00A42AE2">
      <w:pPr>
        <w:pBdr>
          <w:top w:val="nil"/>
          <w:left w:val="nil"/>
          <w:bottom w:val="nil"/>
          <w:right w:val="nil"/>
          <w:between w:val="nil"/>
        </w:pBdr>
        <w:ind w:firstLine="567"/>
        <w:rPr>
          <w:lang w:val="uk-UA"/>
        </w:rPr>
      </w:pPr>
      <w:r w:rsidRPr="00CE26C7">
        <w:rPr>
          <w:lang w:val="uk-UA"/>
        </w:rPr>
        <w:t>Третій етап пов’язаний із впровадженням системи в експлуатацію та проведення необхідного навчання для посадових осіб митних органів, а також інформування суб’єктів господарювання про впровадження нових інструментів взаємодії.</w:t>
      </w:r>
    </w:p>
    <w:p w14:paraId="2296ACA1" w14:textId="77777777" w:rsidR="009C4A65" w:rsidRPr="00CE26C7" w:rsidRDefault="00A42AE2">
      <w:pPr>
        <w:pBdr>
          <w:top w:val="nil"/>
          <w:left w:val="nil"/>
          <w:bottom w:val="nil"/>
          <w:right w:val="nil"/>
          <w:between w:val="nil"/>
        </w:pBdr>
        <w:ind w:firstLine="567"/>
        <w:rPr>
          <w:lang w:val="uk-UA"/>
        </w:rPr>
      </w:pPr>
      <w:r w:rsidRPr="00CE26C7">
        <w:rPr>
          <w:lang w:val="uk-UA"/>
        </w:rPr>
        <w:t>Для забезпечення повної сумісності з ICS2 та ефективного функціонування Національної системи контролю ввезення (NES), Україні необхідно реалізувати низку ініціатив. Ці ініціативи охоплюють як технічні, так і організаційні аспекти, серед яких: </w:t>
      </w:r>
    </w:p>
    <w:p w14:paraId="096965C6" w14:textId="77777777" w:rsidR="009C4A65" w:rsidRPr="00CE26C7" w:rsidRDefault="00A42AE2">
      <w:pPr>
        <w:pBdr>
          <w:top w:val="nil"/>
          <w:left w:val="nil"/>
          <w:bottom w:val="nil"/>
          <w:right w:val="nil"/>
          <w:between w:val="nil"/>
        </w:pBdr>
        <w:ind w:firstLine="567"/>
        <w:rPr>
          <w:lang w:val="uk-UA"/>
        </w:rPr>
      </w:pPr>
      <w:r w:rsidRPr="00CE26C7">
        <w:rPr>
          <w:lang w:val="uk-UA"/>
        </w:rPr>
        <w:t>Розробка NES: створення нової системи або модернізація існуючих рішень, а саме АСМО «Центр», здатної обробляти ENS та здійснювати аналіз ризиків.</w:t>
      </w:r>
    </w:p>
    <w:p w14:paraId="2B7202C5" w14:textId="77777777" w:rsidR="009C4A65" w:rsidRPr="00CE26C7" w:rsidRDefault="00A42AE2">
      <w:pPr>
        <w:pBdr>
          <w:top w:val="nil"/>
          <w:left w:val="nil"/>
          <w:bottom w:val="nil"/>
          <w:right w:val="nil"/>
          <w:between w:val="nil"/>
        </w:pBdr>
        <w:ind w:firstLine="567"/>
        <w:rPr>
          <w:lang w:val="uk-UA"/>
        </w:rPr>
      </w:pPr>
      <w:r w:rsidRPr="00CE26C7">
        <w:rPr>
          <w:lang w:val="uk-UA"/>
        </w:rPr>
        <w:t>Інтеграція з CR: налаштування механізмів обміну ENS-повідомленнями та відповідями з Центральним сховищем ICS2 (CR).</w:t>
      </w:r>
    </w:p>
    <w:p w14:paraId="4FE10EFD" w14:textId="77777777" w:rsidR="009C4A65" w:rsidRPr="00CE26C7" w:rsidRDefault="00A42AE2">
      <w:pPr>
        <w:pBdr>
          <w:top w:val="nil"/>
          <w:left w:val="nil"/>
          <w:bottom w:val="nil"/>
          <w:right w:val="nil"/>
          <w:between w:val="nil"/>
        </w:pBdr>
        <w:ind w:firstLine="567"/>
        <w:rPr>
          <w:lang w:val="uk-UA"/>
        </w:rPr>
      </w:pPr>
      <w:r w:rsidRPr="00CE26C7">
        <w:rPr>
          <w:lang w:val="uk-UA"/>
        </w:rPr>
        <w:t xml:space="preserve">Реалізація інтерфейсів TI: вибір між NTI та STI та їх подальше впровадження для забезпечення взаємодії з </w:t>
      </w:r>
      <w:proofErr w:type="spellStart"/>
      <w:r w:rsidRPr="00CE26C7">
        <w:rPr>
          <w:lang w:val="uk-UA"/>
        </w:rPr>
        <w:t>трейдерами</w:t>
      </w:r>
      <w:proofErr w:type="spellEnd"/>
      <w:r w:rsidRPr="00CE26C7">
        <w:rPr>
          <w:lang w:val="uk-UA"/>
        </w:rPr>
        <w:t>.</w:t>
      </w:r>
    </w:p>
    <w:p w14:paraId="0808EE6F" w14:textId="77777777" w:rsidR="009C4A65" w:rsidRPr="00CE26C7" w:rsidRDefault="00A42AE2">
      <w:pPr>
        <w:pBdr>
          <w:top w:val="nil"/>
          <w:left w:val="nil"/>
          <w:bottom w:val="nil"/>
          <w:right w:val="nil"/>
          <w:between w:val="nil"/>
        </w:pBdr>
        <w:ind w:firstLine="567"/>
        <w:rPr>
          <w:lang w:val="uk-UA"/>
        </w:rPr>
      </w:pPr>
      <w:r w:rsidRPr="00CE26C7">
        <w:rPr>
          <w:lang w:val="uk-UA"/>
        </w:rPr>
        <w:t xml:space="preserve">Розробка користувацького інтерфейсу: забезпечення зручного доступу </w:t>
      </w:r>
      <w:proofErr w:type="spellStart"/>
      <w:r w:rsidRPr="00CE26C7">
        <w:rPr>
          <w:lang w:val="uk-UA"/>
        </w:rPr>
        <w:t>трейдерів</w:t>
      </w:r>
      <w:proofErr w:type="spellEnd"/>
      <w:r w:rsidRPr="00CE26C7">
        <w:rPr>
          <w:lang w:val="uk-UA"/>
        </w:rPr>
        <w:t xml:space="preserve"> до NTI (у разі впровадження) (через веб-інтерфейс (можлива реалізація на базі «Єдиного вікна для міжнародної торгівлі») та/або API (взаємодія на рівні </w:t>
      </w:r>
      <w:r w:rsidRPr="00CE26C7">
        <w:rPr>
          <w:lang w:val="uk-UA"/>
        </w:rPr>
        <w:lastRenderedPageBreak/>
        <w:t>«система-система» із зовнішніми ІКС, зокрема з брокерським програмним забезпеченням)).</w:t>
      </w:r>
    </w:p>
    <w:p w14:paraId="59AFC8BA" w14:textId="77777777" w:rsidR="009C4A65" w:rsidRPr="00CE26C7" w:rsidRDefault="00A42AE2">
      <w:pPr>
        <w:pBdr>
          <w:top w:val="nil"/>
          <w:left w:val="nil"/>
          <w:bottom w:val="nil"/>
          <w:right w:val="nil"/>
          <w:between w:val="nil"/>
        </w:pBdr>
        <w:ind w:firstLine="567"/>
        <w:rPr>
          <w:lang w:val="uk-UA"/>
        </w:rPr>
      </w:pPr>
      <w:r w:rsidRPr="00CE26C7">
        <w:rPr>
          <w:lang w:val="uk-UA"/>
        </w:rPr>
        <w:t>Забезпечення здійснення управління ризиками: розробка нового програмного забезпечення або модернізація існуючих рішень, а саме АСУР, для автоматизованого аналізу та оцінки ризиків на основі правил ЄС.</w:t>
      </w:r>
    </w:p>
    <w:p w14:paraId="47B46E72" w14:textId="77777777" w:rsidR="009C4A65" w:rsidRPr="00CE26C7" w:rsidRDefault="00A42AE2">
      <w:pPr>
        <w:pBdr>
          <w:top w:val="nil"/>
          <w:left w:val="nil"/>
          <w:bottom w:val="nil"/>
          <w:right w:val="nil"/>
          <w:between w:val="nil"/>
        </w:pBdr>
        <w:ind w:firstLine="567"/>
        <w:rPr>
          <w:lang w:val="uk-UA"/>
        </w:rPr>
      </w:pPr>
      <w:r w:rsidRPr="00CE26C7">
        <w:rPr>
          <w:lang w:val="uk-UA"/>
        </w:rPr>
        <w:t>Впровадження автентифікації та електронного підпису: інтеграція з системою UUM&amp;DS та створення сумісних національних сервісів.</w:t>
      </w:r>
    </w:p>
    <w:p w14:paraId="6FFDF450" w14:textId="77777777" w:rsidR="009C4A65" w:rsidRPr="00CE26C7" w:rsidRDefault="00A42AE2">
      <w:pPr>
        <w:pBdr>
          <w:top w:val="nil"/>
          <w:left w:val="nil"/>
          <w:bottom w:val="nil"/>
          <w:right w:val="nil"/>
          <w:between w:val="nil"/>
        </w:pBdr>
        <w:ind w:firstLine="567"/>
        <w:rPr>
          <w:lang w:val="uk-UA"/>
        </w:rPr>
      </w:pPr>
      <w:r w:rsidRPr="00CE26C7">
        <w:rPr>
          <w:lang w:val="uk-UA"/>
        </w:rPr>
        <w:t>Міграція та інтеграція: забезпечення взаємодії NES з іншими інформаційними системами Держмитслужби (управління ризиками, оформлення тощо).</w:t>
      </w:r>
    </w:p>
    <w:p w14:paraId="7C92864A" w14:textId="77777777" w:rsidR="009C4A65" w:rsidRPr="00CE26C7" w:rsidRDefault="00A42AE2">
      <w:pPr>
        <w:pBdr>
          <w:top w:val="nil"/>
          <w:left w:val="nil"/>
          <w:bottom w:val="nil"/>
          <w:right w:val="nil"/>
          <w:between w:val="nil"/>
        </w:pBdr>
        <w:ind w:firstLine="567"/>
        <w:rPr>
          <w:lang w:val="uk-UA"/>
        </w:rPr>
      </w:pPr>
      <w:r w:rsidRPr="00CE26C7">
        <w:rPr>
          <w:lang w:val="uk-UA"/>
        </w:rPr>
        <w:t>Навчання персоналу та економічних операторів: проведення тренінгів, інструктажів та навчальних кампаній.</w:t>
      </w:r>
    </w:p>
    <w:p w14:paraId="1C36AE02" w14:textId="77777777" w:rsidR="009C4A65" w:rsidRPr="00CE26C7" w:rsidRDefault="00A42AE2">
      <w:pPr>
        <w:pBdr>
          <w:top w:val="nil"/>
          <w:left w:val="nil"/>
          <w:bottom w:val="nil"/>
          <w:right w:val="nil"/>
          <w:between w:val="nil"/>
        </w:pBdr>
        <w:ind w:firstLine="567"/>
        <w:rPr>
          <w:lang w:val="uk-UA"/>
        </w:rPr>
      </w:pPr>
      <w:r w:rsidRPr="00CE26C7">
        <w:rPr>
          <w:lang w:val="uk-UA"/>
        </w:rPr>
        <w:t xml:space="preserve">Окрім технічних аспектів, необхідно </w:t>
      </w:r>
      <w:proofErr w:type="spellStart"/>
      <w:r w:rsidRPr="00CE26C7">
        <w:rPr>
          <w:lang w:val="uk-UA"/>
        </w:rPr>
        <w:t>внести</w:t>
      </w:r>
      <w:proofErr w:type="spellEnd"/>
      <w:r w:rsidRPr="00CE26C7">
        <w:rPr>
          <w:lang w:val="uk-UA"/>
        </w:rPr>
        <w:t xml:space="preserve"> відповідні зміни до митного законодавства.</w:t>
      </w:r>
    </w:p>
    <w:p w14:paraId="78BE5691" w14:textId="77777777" w:rsidR="009C4A65" w:rsidRPr="00CE26C7" w:rsidRDefault="009C4A65">
      <w:pPr>
        <w:ind w:firstLine="567"/>
        <w:rPr>
          <w:lang w:val="uk-UA"/>
        </w:rPr>
      </w:pPr>
    </w:p>
    <w:p w14:paraId="390C02B2" w14:textId="77777777" w:rsidR="009C4A65" w:rsidRPr="00CE26C7" w:rsidRDefault="00A42AE2">
      <w:pPr>
        <w:pBdr>
          <w:top w:val="nil"/>
          <w:left w:val="nil"/>
          <w:bottom w:val="nil"/>
          <w:right w:val="nil"/>
          <w:between w:val="nil"/>
        </w:pBdr>
        <w:ind w:firstLine="567"/>
        <w:rPr>
          <w:lang w:val="uk-UA"/>
        </w:rPr>
      </w:pPr>
      <w:r w:rsidRPr="00CE26C7">
        <w:rPr>
          <w:i/>
          <w:iCs/>
          <w:lang w:val="uk-UA"/>
        </w:rPr>
        <w:t>7. Очікувана ІТ-архітектура</w:t>
      </w:r>
    </w:p>
    <w:p w14:paraId="1CD0309F" w14:textId="77777777" w:rsidR="009C4A65" w:rsidRPr="00CE26C7" w:rsidRDefault="00A42AE2">
      <w:pPr>
        <w:pBdr>
          <w:top w:val="nil"/>
          <w:left w:val="nil"/>
          <w:bottom w:val="nil"/>
          <w:right w:val="nil"/>
          <w:between w:val="nil"/>
        </w:pBdr>
        <w:ind w:firstLine="567"/>
        <w:rPr>
          <w:lang w:val="uk-UA"/>
        </w:rPr>
      </w:pPr>
      <w:r w:rsidRPr="00CE26C7">
        <w:rPr>
          <w:lang w:val="uk-UA"/>
        </w:rPr>
        <w:t>На сьогодні в Держмитслужбі впроваджується централізована модель ЄАІС, до основних функціональних компонентів якої входить модуль, що забезпечує обробку загальних декларацій прибуття. </w:t>
      </w:r>
    </w:p>
    <w:p w14:paraId="79E601F3" w14:textId="77777777" w:rsidR="009C4A65" w:rsidRPr="00CE26C7" w:rsidRDefault="00A42AE2">
      <w:pPr>
        <w:pBdr>
          <w:top w:val="nil"/>
          <w:left w:val="nil"/>
          <w:bottom w:val="nil"/>
          <w:right w:val="nil"/>
          <w:between w:val="nil"/>
        </w:pBdr>
        <w:ind w:firstLine="567"/>
        <w:rPr>
          <w:lang w:val="uk-UA"/>
        </w:rPr>
      </w:pPr>
      <w:r w:rsidRPr="00CE26C7">
        <w:rPr>
          <w:lang w:val="uk-UA"/>
        </w:rPr>
        <w:t xml:space="preserve">Разом з тим, необхідним є або побудована </w:t>
      </w:r>
      <w:proofErr w:type="spellStart"/>
      <w:r w:rsidRPr="00CE26C7">
        <w:rPr>
          <w:lang w:val="uk-UA"/>
        </w:rPr>
        <w:t>National</w:t>
      </w:r>
      <w:proofErr w:type="spellEnd"/>
      <w:r w:rsidRPr="00CE26C7">
        <w:rPr>
          <w:lang w:val="uk-UA"/>
        </w:rPr>
        <w:t xml:space="preserve"> </w:t>
      </w:r>
      <w:proofErr w:type="spellStart"/>
      <w:r w:rsidRPr="00CE26C7">
        <w:rPr>
          <w:lang w:val="uk-UA"/>
        </w:rPr>
        <w:t>Entry</w:t>
      </w:r>
      <w:proofErr w:type="spellEnd"/>
      <w:r w:rsidRPr="00CE26C7">
        <w:rPr>
          <w:lang w:val="uk-UA"/>
        </w:rPr>
        <w:t xml:space="preserve"> </w:t>
      </w:r>
      <w:proofErr w:type="spellStart"/>
      <w:r w:rsidRPr="00CE26C7">
        <w:rPr>
          <w:lang w:val="uk-UA"/>
        </w:rPr>
        <w:t>System</w:t>
      </w:r>
      <w:proofErr w:type="spellEnd"/>
      <w:r w:rsidRPr="00CE26C7">
        <w:rPr>
          <w:lang w:val="uk-UA"/>
        </w:rPr>
        <w:t xml:space="preserve"> (NES) на базі існуючих митних ІТ-рішень або розробка окремої системи, тісно інтегрованої з іншими національними платформами. При цьому архітектура </w:t>
      </w:r>
      <w:proofErr w:type="spellStart"/>
      <w:r w:rsidRPr="00CE26C7">
        <w:rPr>
          <w:lang w:val="uk-UA"/>
        </w:rPr>
        <w:t>National</w:t>
      </w:r>
      <w:proofErr w:type="spellEnd"/>
      <w:r w:rsidRPr="00CE26C7">
        <w:rPr>
          <w:lang w:val="uk-UA"/>
        </w:rPr>
        <w:t xml:space="preserve"> </w:t>
      </w:r>
      <w:proofErr w:type="spellStart"/>
      <w:r w:rsidRPr="00CE26C7">
        <w:rPr>
          <w:lang w:val="uk-UA"/>
        </w:rPr>
        <w:t>Entry</w:t>
      </w:r>
      <w:proofErr w:type="spellEnd"/>
      <w:r w:rsidRPr="00CE26C7">
        <w:rPr>
          <w:lang w:val="uk-UA"/>
        </w:rPr>
        <w:t xml:space="preserve"> </w:t>
      </w:r>
      <w:proofErr w:type="spellStart"/>
      <w:r w:rsidRPr="00CE26C7">
        <w:rPr>
          <w:lang w:val="uk-UA"/>
        </w:rPr>
        <w:t>System</w:t>
      </w:r>
      <w:proofErr w:type="spellEnd"/>
      <w:r w:rsidRPr="00CE26C7">
        <w:rPr>
          <w:lang w:val="uk-UA"/>
        </w:rPr>
        <w:t xml:space="preserve"> (NES) має відповідати стратегічним цілям Державної митної служби України, забезпечуючи водночас сумісність із ICS2.</w:t>
      </w:r>
    </w:p>
    <w:p w14:paraId="07E5BE58" w14:textId="77777777" w:rsidR="009C4A65" w:rsidRPr="00CE26C7" w:rsidRDefault="00A42AE2">
      <w:pPr>
        <w:pBdr>
          <w:top w:val="nil"/>
          <w:left w:val="nil"/>
          <w:bottom w:val="nil"/>
          <w:right w:val="nil"/>
          <w:between w:val="nil"/>
        </w:pBdr>
        <w:ind w:firstLine="567"/>
        <w:rPr>
          <w:lang w:val="uk-UA"/>
        </w:rPr>
      </w:pPr>
      <w:r w:rsidRPr="00CE26C7">
        <w:rPr>
          <w:lang w:val="uk-UA"/>
        </w:rPr>
        <w:t xml:space="preserve">У межах реалізації </w:t>
      </w:r>
      <w:proofErr w:type="spellStart"/>
      <w:r w:rsidRPr="00CE26C7">
        <w:rPr>
          <w:lang w:val="uk-UA"/>
        </w:rPr>
        <w:t>проєкту</w:t>
      </w:r>
      <w:proofErr w:type="spellEnd"/>
      <w:r w:rsidRPr="00CE26C7">
        <w:rPr>
          <w:lang w:val="uk-UA"/>
        </w:rPr>
        <w:t xml:space="preserve"> «Продовження Програми підтримки управління державними фінансами для України» (EU4PFM), що фінансується Європейським Союзом, національними експертами були розроблені функціонально-технічні специфікації для систем митного оформлення, зокрема: Вимоги ЄС до Системи контролю імпорту 2 (ISC2): «ТЕХНІЧНЕ ЗАВДАННЯ НА СТВОРЕННЯ ПРОГРАМНО-ІНФОРМАЦІЙНОГО КОМПЛЕКСУ «АВТОМАТИЗОВАНА СИСТЕМА УПРАВЛІННЯ РИЗИКАМИ 3.0».</w:t>
      </w:r>
    </w:p>
    <w:p w14:paraId="13C3DB36" w14:textId="77777777" w:rsidR="009C4A65" w:rsidRPr="00CE26C7" w:rsidRDefault="00A42AE2">
      <w:pPr>
        <w:pBdr>
          <w:top w:val="nil"/>
          <w:left w:val="nil"/>
          <w:bottom w:val="nil"/>
          <w:right w:val="nil"/>
          <w:between w:val="nil"/>
        </w:pBdr>
        <w:ind w:firstLine="567"/>
        <w:rPr>
          <w:lang w:val="uk-UA"/>
        </w:rPr>
      </w:pPr>
      <w:r w:rsidRPr="00CE26C7">
        <w:rPr>
          <w:lang w:val="uk-UA"/>
        </w:rPr>
        <w:t>Міжнародними експертами EU4PFM було підтверджено відповідність специфікацій функціональним вимогам Митного кодексу Союзу (UCC) та Моделі митних даних ЄС і надіслано їх Держмитслужбі для використання під час розробки програмного забезпечення. Оскільки надані документи не охоплюють інтеграцію створюваних систем з іншими національними системами, наприклад, із системами Державної податкової, Державної казначейської служб України та інших систем, триває відповідне доопрацювання документації з метою виконання вимог національного законодавства.</w:t>
      </w:r>
    </w:p>
    <w:p w14:paraId="5BBD64A8" w14:textId="77777777" w:rsidR="009C4A65" w:rsidRDefault="009C4A65">
      <w:pPr>
        <w:ind w:firstLine="567"/>
        <w:rPr>
          <w:lang w:val="uk-UA"/>
        </w:rPr>
      </w:pPr>
    </w:p>
    <w:p w14:paraId="51CFC59F" w14:textId="77777777" w:rsidR="00E73D1D" w:rsidRDefault="00E73D1D">
      <w:pPr>
        <w:ind w:firstLine="567"/>
        <w:rPr>
          <w:lang w:val="uk-UA"/>
        </w:rPr>
      </w:pPr>
    </w:p>
    <w:p w14:paraId="041C329B" w14:textId="77777777" w:rsidR="00E73D1D" w:rsidRPr="00CE26C7" w:rsidRDefault="00E73D1D">
      <w:pPr>
        <w:ind w:firstLine="567"/>
        <w:rPr>
          <w:lang w:val="uk-UA"/>
        </w:rPr>
      </w:pPr>
    </w:p>
    <w:p w14:paraId="0BCB6A29" w14:textId="77777777" w:rsidR="009C4A65" w:rsidRPr="00CE26C7" w:rsidRDefault="00A42AE2">
      <w:pPr>
        <w:pBdr>
          <w:top w:val="nil"/>
          <w:left w:val="nil"/>
          <w:bottom w:val="nil"/>
          <w:right w:val="nil"/>
          <w:between w:val="nil"/>
        </w:pBdr>
        <w:ind w:firstLine="567"/>
        <w:rPr>
          <w:lang w:val="uk-UA"/>
        </w:rPr>
      </w:pPr>
      <w:r w:rsidRPr="00CE26C7">
        <w:rPr>
          <w:i/>
          <w:iCs/>
          <w:lang w:val="uk-UA"/>
        </w:rPr>
        <w:lastRenderedPageBreak/>
        <w:t xml:space="preserve">8. Взаємозв’язки з іншими </w:t>
      </w:r>
      <w:proofErr w:type="spellStart"/>
      <w:r w:rsidRPr="00CE26C7">
        <w:rPr>
          <w:i/>
          <w:iCs/>
          <w:lang w:val="uk-UA"/>
        </w:rPr>
        <w:t>проєктами</w:t>
      </w:r>
      <w:proofErr w:type="spellEnd"/>
    </w:p>
    <w:p w14:paraId="15B4544E" w14:textId="77777777" w:rsidR="009C4A65" w:rsidRPr="00CE26C7" w:rsidRDefault="00A42AE2">
      <w:pPr>
        <w:pBdr>
          <w:top w:val="nil"/>
          <w:left w:val="nil"/>
          <w:bottom w:val="nil"/>
          <w:right w:val="nil"/>
          <w:between w:val="nil"/>
        </w:pBdr>
        <w:ind w:firstLine="567"/>
        <w:rPr>
          <w:lang w:val="uk-UA"/>
        </w:rPr>
      </w:pPr>
      <w:r w:rsidRPr="00CE26C7">
        <w:rPr>
          <w:lang w:val="uk-UA"/>
        </w:rPr>
        <w:t>NES повинна мати здатність до взаємодії з низкою зовнішніх систем, як на національному, так і на міжнародному рівнях. Це забезпечить повноцінний обмін даними, ефективну обробку ENS, а також виконання вимог ICS2 щодо обміну інформацією між країнами-членами ЄС, Європейською Комісією та економічними операторами.</w:t>
      </w:r>
    </w:p>
    <w:p w14:paraId="4212EAA9" w14:textId="77777777" w:rsidR="009C4A65" w:rsidRPr="00CE26C7" w:rsidRDefault="00A42AE2">
      <w:pPr>
        <w:pBdr>
          <w:top w:val="nil"/>
          <w:left w:val="nil"/>
          <w:bottom w:val="nil"/>
          <w:right w:val="nil"/>
          <w:between w:val="nil"/>
        </w:pBdr>
        <w:ind w:firstLine="567"/>
        <w:rPr>
          <w:lang w:val="uk-UA"/>
        </w:rPr>
      </w:pPr>
      <w:r w:rsidRPr="00CE26C7">
        <w:rPr>
          <w:lang w:val="uk-UA"/>
        </w:rPr>
        <w:t>Основним зовнішнім інтерфейсом для NES є Центральне сховище (CR) як основне джерело ENS та місце зберігання всіх відповідей і результатів обробки.</w:t>
      </w:r>
    </w:p>
    <w:p w14:paraId="6AC12351" w14:textId="77777777" w:rsidR="009C4A65" w:rsidRPr="00CE26C7" w:rsidRDefault="00A42AE2">
      <w:pPr>
        <w:pBdr>
          <w:top w:val="nil"/>
          <w:left w:val="nil"/>
          <w:bottom w:val="nil"/>
          <w:right w:val="nil"/>
          <w:between w:val="nil"/>
        </w:pBdr>
        <w:ind w:firstLine="567"/>
        <w:rPr>
          <w:lang w:val="uk-UA"/>
        </w:rPr>
      </w:pPr>
      <w:r w:rsidRPr="00CE26C7">
        <w:rPr>
          <w:lang w:val="uk-UA"/>
        </w:rPr>
        <w:t xml:space="preserve">Щодо подачі ENS необхідно забезпечити доступність інтерфейсу </w:t>
      </w:r>
      <w:proofErr w:type="spellStart"/>
      <w:r w:rsidRPr="00CE26C7">
        <w:rPr>
          <w:lang w:val="uk-UA"/>
        </w:rPr>
        <w:t>трейдера</w:t>
      </w:r>
      <w:proofErr w:type="spellEnd"/>
      <w:r w:rsidRPr="00CE26C7">
        <w:rPr>
          <w:lang w:val="uk-UA"/>
        </w:rPr>
        <w:t xml:space="preserve"> (TI): STI або NTI, через який ENS подаються економічними операторами. NES повинна отримувати ENS із CR після їх подання через TI. При цьому у разі використання STI необхідна інтеграція з UUM&amp;DS для забезпечення автентифікації, авторизації та цифрового підпису повідомлень.</w:t>
      </w:r>
    </w:p>
    <w:p w14:paraId="0E74D709" w14:textId="77777777" w:rsidR="009C4A65" w:rsidRPr="00CE26C7" w:rsidRDefault="00A42AE2">
      <w:pPr>
        <w:pBdr>
          <w:top w:val="nil"/>
          <w:left w:val="nil"/>
          <w:bottom w:val="nil"/>
          <w:right w:val="nil"/>
          <w:between w:val="nil"/>
        </w:pBdr>
        <w:ind w:firstLine="567"/>
        <w:rPr>
          <w:lang w:val="uk-UA"/>
        </w:rPr>
      </w:pPr>
      <w:r w:rsidRPr="00CE26C7">
        <w:rPr>
          <w:lang w:val="uk-UA"/>
        </w:rPr>
        <w:t>Вибір NTI чи STI безпосередньо впливає на архітектуру та складність взаємодії компонентів системи. Використання STI, який вже впроваджений у більшості країн-членів ЄС, забезпечує уніфікацію та зручність для економічних операторів, що працюють на всій території ЄС. Разом з тим, враховуючи, що в Україні вже використовується система роботи з ЗДП/ENS можливо розглянути можливість реалізації NTI в рамках ЄВМТ та NES в рамках АСМО «Центр». При цьому, NES в свою чергу взаємодіятиме з АСУР для цілей автоматизованого аналізу та оцінки ризиків по ENS.</w:t>
      </w:r>
    </w:p>
    <w:p w14:paraId="336A2A5E" w14:textId="77777777" w:rsidR="009C4A65" w:rsidRPr="00CE26C7" w:rsidRDefault="009C4A65">
      <w:pPr>
        <w:ind w:firstLine="567"/>
        <w:rPr>
          <w:lang w:val="uk-UA"/>
        </w:rPr>
      </w:pPr>
    </w:p>
    <w:p w14:paraId="0AE83789" w14:textId="77777777" w:rsidR="009C4A65" w:rsidRPr="00CE26C7" w:rsidRDefault="00E64220">
      <w:pPr>
        <w:pStyle w:val="2"/>
        <w:spacing w:before="0"/>
        <w:ind w:left="0" w:firstLine="567"/>
        <w:rPr>
          <w:color w:val="auto"/>
          <w:lang w:val="uk-UA"/>
        </w:rPr>
      </w:pPr>
      <w:bookmarkStart w:id="9" w:name="_Toc231806566"/>
      <w:r w:rsidRPr="00CE26C7">
        <w:rPr>
          <w:color w:val="auto"/>
          <w:lang w:val="uk-UA"/>
        </w:rPr>
        <w:t>І.4. </w:t>
      </w:r>
      <w:proofErr w:type="spellStart"/>
      <w:r w:rsidR="00A42AE2" w:rsidRPr="00CE26C7">
        <w:rPr>
          <w:color w:val="auto"/>
          <w:lang w:val="uk-UA"/>
        </w:rPr>
        <w:t>Customs</w:t>
      </w:r>
      <w:proofErr w:type="spellEnd"/>
      <w:r w:rsidR="00A42AE2" w:rsidRPr="00CE26C7">
        <w:rPr>
          <w:color w:val="auto"/>
          <w:lang w:val="uk-UA"/>
        </w:rPr>
        <w:t xml:space="preserve"> </w:t>
      </w:r>
      <w:proofErr w:type="spellStart"/>
      <w:r w:rsidR="00A42AE2" w:rsidRPr="00CE26C7">
        <w:rPr>
          <w:color w:val="auto"/>
          <w:lang w:val="uk-UA"/>
        </w:rPr>
        <w:t>Risk</w:t>
      </w:r>
      <w:proofErr w:type="spellEnd"/>
      <w:r w:rsidR="00A42AE2" w:rsidRPr="00CE26C7">
        <w:rPr>
          <w:color w:val="auto"/>
          <w:lang w:val="uk-UA"/>
        </w:rPr>
        <w:t xml:space="preserve"> </w:t>
      </w:r>
      <w:proofErr w:type="spellStart"/>
      <w:r w:rsidR="00A42AE2" w:rsidRPr="00CE26C7">
        <w:rPr>
          <w:color w:val="auto"/>
          <w:lang w:val="uk-UA"/>
        </w:rPr>
        <w:t>Management</w:t>
      </w:r>
      <w:proofErr w:type="spellEnd"/>
      <w:r w:rsidR="00A42AE2" w:rsidRPr="00CE26C7">
        <w:rPr>
          <w:color w:val="auto"/>
          <w:lang w:val="uk-UA"/>
        </w:rPr>
        <w:t xml:space="preserve"> </w:t>
      </w:r>
      <w:proofErr w:type="spellStart"/>
      <w:r w:rsidR="00A42AE2" w:rsidRPr="00CE26C7">
        <w:rPr>
          <w:color w:val="auto"/>
          <w:lang w:val="uk-UA"/>
        </w:rPr>
        <w:t>System</w:t>
      </w:r>
      <w:proofErr w:type="spellEnd"/>
      <w:r w:rsidR="00A42AE2" w:rsidRPr="00CE26C7">
        <w:rPr>
          <w:color w:val="auto"/>
          <w:lang w:val="uk-UA"/>
        </w:rPr>
        <w:t xml:space="preserve"> (CRMS2)</w:t>
      </w:r>
      <w:r w:rsidRPr="00CE26C7">
        <w:rPr>
          <w:color w:val="auto"/>
          <w:lang w:val="uk-UA"/>
        </w:rPr>
        <w:t> </w:t>
      </w:r>
      <w:r w:rsidR="00A42AE2" w:rsidRPr="00CE26C7">
        <w:rPr>
          <w:color w:val="auto"/>
          <w:lang w:val="uk-UA"/>
        </w:rPr>
        <w:t>–</w:t>
      </w:r>
      <w:r w:rsidRPr="00CE26C7">
        <w:rPr>
          <w:color w:val="auto"/>
          <w:lang w:val="uk-UA"/>
        </w:rPr>
        <w:t> </w:t>
      </w:r>
      <w:r w:rsidR="00A42AE2" w:rsidRPr="00CE26C7">
        <w:rPr>
          <w:color w:val="auto"/>
          <w:lang w:val="uk-UA"/>
        </w:rPr>
        <w:t>Система управління митними ризиками 2</w:t>
      </w:r>
      <w:bookmarkEnd w:id="9"/>
    </w:p>
    <w:p w14:paraId="09A73F04" w14:textId="77777777" w:rsidR="009C4A65" w:rsidRPr="00CE26C7" w:rsidRDefault="009C4A65">
      <w:pPr>
        <w:ind w:firstLine="567"/>
        <w:rPr>
          <w:lang w:val="uk-UA"/>
        </w:rPr>
      </w:pPr>
    </w:p>
    <w:p w14:paraId="7029316D" w14:textId="77777777" w:rsidR="009C4A65" w:rsidRPr="00CE26C7" w:rsidRDefault="00A42AE2">
      <w:pPr>
        <w:pBdr>
          <w:top w:val="nil"/>
          <w:left w:val="nil"/>
          <w:bottom w:val="nil"/>
          <w:right w:val="nil"/>
          <w:between w:val="nil"/>
        </w:pBdr>
        <w:ind w:firstLine="567"/>
        <w:rPr>
          <w:lang w:val="uk-UA"/>
        </w:rPr>
      </w:pPr>
      <w:r w:rsidRPr="00CE26C7">
        <w:rPr>
          <w:i/>
          <w:iCs/>
          <w:lang w:val="uk-UA"/>
        </w:rPr>
        <w:t>1. Опис та обґрунтування</w:t>
      </w:r>
    </w:p>
    <w:p w14:paraId="775A0C8B" w14:textId="77777777" w:rsidR="009C4A65" w:rsidRPr="00CE26C7" w:rsidRDefault="00A42AE2">
      <w:pPr>
        <w:pBdr>
          <w:top w:val="nil"/>
          <w:left w:val="nil"/>
          <w:bottom w:val="nil"/>
          <w:right w:val="nil"/>
          <w:between w:val="nil"/>
        </w:pBdr>
        <w:ind w:firstLine="567"/>
        <w:rPr>
          <w:lang w:val="uk-UA"/>
        </w:rPr>
      </w:pPr>
      <w:r w:rsidRPr="00CE26C7">
        <w:rPr>
          <w:lang w:val="uk-UA"/>
        </w:rPr>
        <w:t>Система CRMS2 – це централізована система, яка використовується для обміну всіма видами інформації про ризики, пов’язані з товарами в ланцюжку постачання. Вона використовується в контексті впровадження спільної системи управління ризиками (</w:t>
      </w:r>
      <w:proofErr w:type="spellStart"/>
      <w:r w:rsidRPr="00CE26C7">
        <w:rPr>
          <w:lang w:val="uk-UA"/>
        </w:rPr>
        <w:t>Common</w:t>
      </w:r>
      <w:proofErr w:type="spellEnd"/>
      <w:r w:rsidRPr="00CE26C7">
        <w:rPr>
          <w:lang w:val="uk-UA"/>
        </w:rPr>
        <w:t xml:space="preserve"> </w:t>
      </w:r>
      <w:proofErr w:type="spellStart"/>
      <w:r w:rsidRPr="00CE26C7">
        <w:rPr>
          <w:lang w:val="uk-UA"/>
        </w:rPr>
        <w:t>Risk</w:t>
      </w:r>
      <w:proofErr w:type="spellEnd"/>
      <w:r w:rsidRPr="00CE26C7">
        <w:rPr>
          <w:lang w:val="uk-UA"/>
        </w:rPr>
        <w:t xml:space="preserve"> </w:t>
      </w:r>
      <w:proofErr w:type="spellStart"/>
      <w:r w:rsidRPr="00CE26C7">
        <w:rPr>
          <w:lang w:val="uk-UA"/>
        </w:rPr>
        <w:t>Management</w:t>
      </w:r>
      <w:proofErr w:type="spellEnd"/>
      <w:r w:rsidRPr="00CE26C7">
        <w:rPr>
          <w:lang w:val="uk-UA"/>
        </w:rPr>
        <w:t xml:space="preserve"> </w:t>
      </w:r>
      <w:proofErr w:type="spellStart"/>
      <w:r w:rsidRPr="00CE26C7">
        <w:rPr>
          <w:lang w:val="uk-UA"/>
        </w:rPr>
        <w:t>Framework</w:t>
      </w:r>
      <w:proofErr w:type="spellEnd"/>
      <w:r w:rsidRPr="00CE26C7">
        <w:rPr>
          <w:lang w:val="uk-UA"/>
        </w:rPr>
        <w:t>, CRMF – стаття 46 UCC). CRMS2 є важливим допоміжним інструментом у рамках CRMF, оскільки передбачає визначення пріоритетних зон контролю (PCA) та управління кризовими ситуаціями. CRMS забезпечує цілодобову взаємодію національних центрів аналізу митних ризиків усіх країн-членів ЄС. Крім того, деякі треті країни (Швейцарія, Норвегія, Північна Ірландія) також мають доступ до системи. У разі кризи ці центри найкраще підходять для поширення інформації про ризики серед потрібних людей на зовнішньому кордоні та забезпечення належного проведення контролю та необхідних перевірок. Національні центри також володіють національною інформацією, якою корисно ділитися в спільній мережі (інструкції їхніх органів щодо контролю, який необхідно проводити, та захисних заходів, які необхідно вжити).</w:t>
      </w:r>
    </w:p>
    <w:p w14:paraId="54A02AB4" w14:textId="77777777" w:rsidR="009C4A65" w:rsidRPr="00CE26C7" w:rsidRDefault="00A42AE2">
      <w:pPr>
        <w:pBdr>
          <w:top w:val="nil"/>
          <w:left w:val="nil"/>
          <w:bottom w:val="nil"/>
          <w:right w:val="nil"/>
          <w:between w:val="nil"/>
        </w:pBdr>
        <w:ind w:firstLine="567"/>
        <w:rPr>
          <w:lang w:val="uk-UA"/>
        </w:rPr>
      </w:pPr>
      <w:r w:rsidRPr="00CE26C7">
        <w:rPr>
          <w:lang w:val="uk-UA"/>
        </w:rPr>
        <w:lastRenderedPageBreak/>
        <w:t>Якщо країна-кандидат вирішує використовувати CRMS2 через існуючий інтерфейс користувача, розробка на національному рівні не потрібна. Це рекомендоване короткострокове рішення для країни-кандидата. </w:t>
      </w:r>
    </w:p>
    <w:p w14:paraId="1F931F1F" w14:textId="77777777" w:rsidR="009C4A65" w:rsidRPr="00CE26C7" w:rsidRDefault="00A42AE2">
      <w:pPr>
        <w:pBdr>
          <w:top w:val="nil"/>
          <w:left w:val="nil"/>
          <w:bottom w:val="nil"/>
          <w:right w:val="nil"/>
          <w:between w:val="nil"/>
        </w:pBdr>
        <w:ind w:firstLine="567"/>
        <w:rPr>
          <w:lang w:val="uk-UA"/>
        </w:rPr>
      </w:pPr>
      <w:r w:rsidRPr="00CE26C7">
        <w:rPr>
          <w:lang w:val="uk-UA"/>
        </w:rPr>
        <w:t>Якщо країна-кандидат вирішує використовувати веб-сервіс CRMS2 на додаток до використання інтерфейсу користувача, користувачі отримують можливість: </w:t>
      </w:r>
    </w:p>
    <w:p w14:paraId="6A1DB908" w14:textId="77777777" w:rsidR="009C4A65" w:rsidRPr="00CE26C7" w:rsidRDefault="00A42AE2">
      <w:pPr>
        <w:pBdr>
          <w:top w:val="nil"/>
          <w:left w:val="nil"/>
          <w:bottom w:val="nil"/>
          <w:right w:val="nil"/>
          <w:between w:val="nil"/>
        </w:pBdr>
        <w:ind w:firstLine="567"/>
        <w:rPr>
          <w:lang w:val="uk-UA"/>
        </w:rPr>
      </w:pPr>
      <w:r w:rsidRPr="00CE26C7">
        <w:rPr>
          <w:lang w:val="uk-UA"/>
        </w:rPr>
        <w:t>створювати RIF у CRMS2 за допомогою автоматизованих сервісів;</w:t>
      </w:r>
    </w:p>
    <w:p w14:paraId="115060C5" w14:textId="77777777" w:rsidR="009C4A65" w:rsidRPr="00CE26C7" w:rsidRDefault="00A42AE2">
      <w:pPr>
        <w:pBdr>
          <w:top w:val="nil"/>
          <w:left w:val="nil"/>
          <w:bottom w:val="nil"/>
          <w:right w:val="nil"/>
          <w:between w:val="nil"/>
        </w:pBdr>
        <w:ind w:firstLine="567"/>
        <w:rPr>
          <w:lang w:val="uk-UA"/>
        </w:rPr>
      </w:pPr>
      <w:r w:rsidRPr="00CE26C7">
        <w:rPr>
          <w:lang w:val="uk-UA"/>
        </w:rPr>
        <w:t>знаходити існуючі RIF (форми інформації про ризики), що зберігаються в CRMS2;</w:t>
      </w:r>
    </w:p>
    <w:p w14:paraId="539D1884" w14:textId="77777777" w:rsidR="009C4A65" w:rsidRPr="00CE26C7" w:rsidRDefault="00A42AE2">
      <w:pPr>
        <w:pBdr>
          <w:top w:val="nil"/>
          <w:left w:val="nil"/>
          <w:bottom w:val="nil"/>
          <w:right w:val="nil"/>
          <w:between w:val="nil"/>
        </w:pBdr>
        <w:ind w:firstLine="567"/>
        <w:rPr>
          <w:lang w:val="uk-UA"/>
        </w:rPr>
      </w:pPr>
      <w:r w:rsidRPr="00CE26C7">
        <w:rPr>
          <w:lang w:val="uk-UA"/>
        </w:rPr>
        <w:t>отримувати детальну інформацію про існуючі RIF, включаючи вкладення.</w:t>
      </w:r>
    </w:p>
    <w:p w14:paraId="4CC26D93" w14:textId="77777777" w:rsidR="009C4A65" w:rsidRPr="00CE26C7" w:rsidRDefault="00A42AE2">
      <w:pPr>
        <w:pBdr>
          <w:top w:val="nil"/>
          <w:left w:val="nil"/>
          <w:bottom w:val="nil"/>
          <w:right w:val="nil"/>
          <w:between w:val="nil"/>
        </w:pBdr>
        <w:ind w:firstLine="567"/>
        <w:rPr>
          <w:lang w:val="uk-UA"/>
        </w:rPr>
      </w:pPr>
      <w:r w:rsidRPr="00CE26C7">
        <w:rPr>
          <w:lang w:val="uk-UA"/>
        </w:rPr>
        <w:t>Для забезпечення цієї інтеграції національна система управління ризиками країни-кандидата повинна мати можливість взаємодіяти відповідно до специфікацій CRMS2, включаючи: </w:t>
      </w:r>
    </w:p>
    <w:p w14:paraId="59F27046" w14:textId="77777777" w:rsidR="009C4A65" w:rsidRPr="00CE26C7" w:rsidRDefault="00A42AE2">
      <w:pPr>
        <w:pBdr>
          <w:top w:val="nil"/>
          <w:left w:val="nil"/>
          <w:bottom w:val="nil"/>
          <w:right w:val="nil"/>
          <w:between w:val="nil"/>
        </w:pBdr>
        <w:ind w:firstLine="567"/>
        <w:rPr>
          <w:lang w:val="uk-UA"/>
        </w:rPr>
      </w:pPr>
      <w:r w:rsidRPr="00CE26C7">
        <w:rPr>
          <w:lang w:val="uk-UA"/>
        </w:rPr>
        <w:t>автентифікацію в CRMS2 з використанням відповідних облікових даних;</w:t>
      </w:r>
    </w:p>
    <w:p w14:paraId="44CA1F65" w14:textId="77777777" w:rsidR="009C4A65" w:rsidRPr="00CE26C7" w:rsidRDefault="00A42AE2">
      <w:pPr>
        <w:pBdr>
          <w:top w:val="nil"/>
          <w:left w:val="nil"/>
          <w:bottom w:val="nil"/>
          <w:right w:val="nil"/>
          <w:between w:val="nil"/>
        </w:pBdr>
        <w:ind w:firstLine="567"/>
        <w:rPr>
          <w:lang w:val="uk-UA"/>
        </w:rPr>
      </w:pPr>
      <w:r w:rsidRPr="00CE26C7">
        <w:rPr>
          <w:lang w:val="uk-UA"/>
        </w:rPr>
        <w:t>надсилання та отримання даних у форматі, визначеному CRMS2;</w:t>
      </w:r>
    </w:p>
    <w:p w14:paraId="19234A19" w14:textId="77777777" w:rsidR="009C4A65" w:rsidRPr="00CE26C7" w:rsidRDefault="00A42AE2">
      <w:pPr>
        <w:pBdr>
          <w:top w:val="nil"/>
          <w:left w:val="nil"/>
          <w:bottom w:val="nil"/>
          <w:right w:val="nil"/>
          <w:between w:val="nil"/>
        </w:pBdr>
        <w:ind w:firstLine="567"/>
        <w:rPr>
          <w:lang w:val="uk-UA"/>
        </w:rPr>
      </w:pPr>
      <w:r w:rsidRPr="00CE26C7">
        <w:rPr>
          <w:lang w:val="uk-UA"/>
        </w:rPr>
        <w:t>обробку помилок та винятків відповідно до інструкцій щодо обробки помилок CRMS2 на запит. </w:t>
      </w:r>
    </w:p>
    <w:p w14:paraId="79DE63D7" w14:textId="77777777" w:rsidR="009C4A65" w:rsidRPr="00CE26C7" w:rsidRDefault="00A42AE2">
      <w:pPr>
        <w:pBdr>
          <w:top w:val="nil"/>
          <w:left w:val="nil"/>
          <w:bottom w:val="nil"/>
          <w:right w:val="nil"/>
          <w:between w:val="nil"/>
        </w:pBdr>
        <w:ind w:firstLine="567"/>
        <w:rPr>
          <w:lang w:val="uk-UA"/>
        </w:rPr>
      </w:pPr>
      <w:r w:rsidRPr="00CE26C7">
        <w:rPr>
          <w:lang w:val="uk-UA"/>
        </w:rPr>
        <w:t>Для полегшення цього підключення країні-кандидату потрібно буде: створити технічного користувача для CRMS2; налаштувати свою національну систему управління ризиками для зв’язку з CRMS2; протестувати та перевірити з’єднання для забезпечення безперебійного обміну даними.</w:t>
      </w:r>
    </w:p>
    <w:p w14:paraId="63A9293D" w14:textId="77777777" w:rsidR="009C4A65" w:rsidRPr="00CE26C7" w:rsidRDefault="00A42AE2">
      <w:pPr>
        <w:pBdr>
          <w:top w:val="nil"/>
          <w:left w:val="nil"/>
          <w:bottom w:val="nil"/>
          <w:right w:val="nil"/>
          <w:between w:val="nil"/>
        </w:pBdr>
        <w:ind w:firstLine="567"/>
        <w:rPr>
          <w:lang w:val="uk-UA"/>
        </w:rPr>
      </w:pPr>
      <w:r w:rsidRPr="00CE26C7">
        <w:rPr>
          <w:lang w:val="uk-UA"/>
        </w:rPr>
        <w:t>Україна має багаторічний досвід застосування системи управління ризиками під час митного контролю, у тому числі її автоматизованої складової – автоматизованої системи управління ризиками (АСУР).</w:t>
      </w:r>
    </w:p>
    <w:p w14:paraId="6B9FE5FE" w14:textId="77777777" w:rsidR="009C4A65" w:rsidRPr="00CE26C7" w:rsidRDefault="00A42AE2">
      <w:pPr>
        <w:pBdr>
          <w:top w:val="nil"/>
          <w:left w:val="nil"/>
          <w:bottom w:val="nil"/>
          <w:right w:val="nil"/>
          <w:between w:val="nil"/>
        </w:pBdr>
        <w:ind w:firstLine="567"/>
        <w:rPr>
          <w:lang w:val="uk-UA"/>
        </w:rPr>
      </w:pPr>
      <w:r w:rsidRPr="00CE26C7">
        <w:rPr>
          <w:lang w:val="uk-UA"/>
        </w:rPr>
        <w:t>Наразі АСУР забезпечує здійснення автоматизованого аналізу та оцінки ризиків при експорті, імпорті, транзиті товарів (у тому числі у разі застосування NCTS), визначення заходів контролю на кордоні, у тому числі з урахуванням аналізу ризиків по загальних деклараціях прибуття (ENS).</w:t>
      </w:r>
    </w:p>
    <w:p w14:paraId="7047437F" w14:textId="77777777" w:rsidR="009C4A65" w:rsidRPr="00CE26C7" w:rsidRDefault="00A42AE2">
      <w:pPr>
        <w:pBdr>
          <w:top w:val="nil"/>
          <w:left w:val="nil"/>
          <w:bottom w:val="nil"/>
          <w:right w:val="nil"/>
          <w:between w:val="nil"/>
        </w:pBdr>
        <w:ind w:firstLine="567"/>
        <w:rPr>
          <w:lang w:val="uk-UA"/>
        </w:rPr>
      </w:pPr>
      <w:r w:rsidRPr="00CE26C7">
        <w:rPr>
          <w:lang w:val="uk-UA"/>
        </w:rPr>
        <w:t>Основним викликом подальшої розбудови АСУР в контексті євроінтеграції є створення нових компонентів для взаємодії з системами, які приводитимуться у відповідність до вимог ЄС, зокрема з NES як національною складовою ICS2.</w:t>
      </w:r>
    </w:p>
    <w:p w14:paraId="78F553A6" w14:textId="77777777" w:rsidR="009C4A65" w:rsidRPr="00CE26C7" w:rsidRDefault="00A42AE2">
      <w:pPr>
        <w:pBdr>
          <w:top w:val="nil"/>
          <w:left w:val="nil"/>
          <w:bottom w:val="nil"/>
          <w:right w:val="nil"/>
          <w:between w:val="nil"/>
        </w:pBdr>
        <w:ind w:firstLine="567"/>
        <w:rPr>
          <w:lang w:val="uk-UA"/>
        </w:rPr>
      </w:pPr>
      <w:r w:rsidRPr="00CE26C7">
        <w:rPr>
          <w:lang w:val="uk-UA"/>
        </w:rPr>
        <w:t>Окрім того, розробка додаткового функціоналу також буде необхідна у разі прийняття рішення щодо налагодження взаємодії АСУР та CRMS2 на рівні «система-система».</w:t>
      </w:r>
    </w:p>
    <w:p w14:paraId="7696F286" w14:textId="77777777" w:rsidR="009C4A65" w:rsidRPr="00CE26C7" w:rsidRDefault="009C4A65">
      <w:pPr>
        <w:pBdr>
          <w:top w:val="nil"/>
          <w:left w:val="nil"/>
          <w:bottom w:val="nil"/>
          <w:right w:val="nil"/>
          <w:between w:val="nil"/>
        </w:pBdr>
        <w:ind w:firstLine="567"/>
        <w:rPr>
          <w:lang w:val="uk-UA"/>
        </w:rPr>
      </w:pPr>
    </w:p>
    <w:p w14:paraId="17E2FC30" w14:textId="77777777" w:rsidR="009C4A65" w:rsidRPr="00CE26C7" w:rsidRDefault="00A42AE2">
      <w:pPr>
        <w:pBdr>
          <w:top w:val="nil"/>
          <w:left w:val="nil"/>
          <w:bottom w:val="nil"/>
          <w:right w:val="nil"/>
          <w:between w:val="nil"/>
        </w:pBdr>
        <w:ind w:firstLine="567"/>
        <w:rPr>
          <w:lang w:val="uk-UA"/>
        </w:rPr>
      </w:pPr>
      <w:r w:rsidRPr="00CE26C7">
        <w:rPr>
          <w:i/>
          <w:iCs/>
          <w:lang w:val="uk-UA"/>
        </w:rPr>
        <w:t>2. Цілі</w:t>
      </w:r>
    </w:p>
    <w:p w14:paraId="79F17A80" w14:textId="77777777" w:rsidR="009C4A65" w:rsidRPr="00CE26C7" w:rsidRDefault="00A42AE2">
      <w:pPr>
        <w:pBdr>
          <w:top w:val="nil"/>
          <w:left w:val="nil"/>
          <w:bottom w:val="nil"/>
          <w:right w:val="nil"/>
          <w:between w:val="nil"/>
        </w:pBdr>
        <w:ind w:firstLine="567"/>
        <w:rPr>
          <w:lang w:val="uk-UA"/>
        </w:rPr>
      </w:pPr>
      <w:r w:rsidRPr="00CE26C7">
        <w:rPr>
          <w:lang w:val="uk-UA"/>
        </w:rPr>
        <w:t>Система управління митними ризиками 2 (CRMS2) створена для реалізації європейських правил та принципів аналізу ризиків та прийняття митних рішень шляхом:</w:t>
      </w:r>
    </w:p>
    <w:p w14:paraId="3FF58220" w14:textId="77777777" w:rsidR="009C4A65" w:rsidRPr="00CE26C7" w:rsidRDefault="00A42AE2">
      <w:pPr>
        <w:pBdr>
          <w:top w:val="nil"/>
          <w:left w:val="nil"/>
          <w:bottom w:val="nil"/>
          <w:right w:val="nil"/>
          <w:between w:val="nil"/>
        </w:pBdr>
        <w:ind w:firstLine="567"/>
        <w:rPr>
          <w:lang w:val="uk-UA"/>
        </w:rPr>
      </w:pPr>
      <w:r w:rsidRPr="00CE26C7">
        <w:rPr>
          <w:lang w:val="uk-UA"/>
        </w:rPr>
        <w:t>контролю за переміщенням товарів високого ризику із використанням загальних критеріїв ризику (статті 46 та 50 Митного кодексу ЄС);</w:t>
      </w:r>
    </w:p>
    <w:p w14:paraId="488DE8C1" w14:textId="77777777" w:rsidR="009C4A65" w:rsidRPr="00CE26C7" w:rsidRDefault="00A42AE2">
      <w:pPr>
        <w:pBdr>
          <w:top w:val="nil"/>
          <w:left w:val="nil"/>
          <w:bottom w:val="nil"/>
          <w:right w:val="nil"/>
          <w:between w:val="nil"/>
        </w:pBdr>
        <w:ind w:firstLine="567"/>
        <w:rPr>
          <w:lang w:val="uk-UA"/>
        </w:rPr>
      </w:pPr>
      <w:r w:rsidRPr="00CE26C7">
        <w:rPr>
          <w:lang w:val="uk-UA"/>
        </w:rPr>
        <w:lastRenderedPageBreak/>
        <w:t>визначення пріоритетних контрольних територій, які підлягають більш інтенсивному контролю протягом певного періоду часу;</w:t>
      </w:r>
    </w:p>
    <w:p w14:paraId="072719DF" w14:textId="77777777" w:rsidR="009C4A65" w:rsidRPr="00CE26C7" w:rsidRDefault="00A42AE2">
      <w:pPr>
        <w:pBdr>
          <w:top w:val="nil"/>
          <w:left w:val="nil"/>
          <w:bottom w:val="nil"/>
          <w:right w:val="nil"/>
          <w:between w:val="nil"/>
        </w:pBdr>
        <w:ind w:firstLine="567"/>
        <w:rPr>
          <w:lang w:val="uk-UA"/>
        </w:rPr>
      </w:pPr>
      <w:r w:rsidRPr="00CE26C7">
        <w:rPr>
          <w:lang w:val="uk-UA"/>
        </w:rPr>
        <w:t>обміну інформацією про ризики між митницями країн-членів ЄС;</w:t>
      </w:r>
    </w:p>
    <w:p w14:paraId="021826C1" w14:textId="77777777" w:rsidR="009C4A65" w:rsidRPr="00CE26C7" w:rsidRDefault="00A42AE2">
      <w:pPr>
        <w:pBdr>
          <w:top w:val="nil"/>
          <w:left w:val="nil"/>
          <w:bottom w:val="nil"/>
          <w:right w:val="nil"/>
          <w:between w:val="nil"/>
        </w:pBdr>
        <w:ind w:firstLine="567"/>
        <w:rPr>
          <w:lang w:val="uk-UA"/>
        </w:rPr>
      </w:pPr>
      <w:r w:rsidRPr="00CE26C7">
        <w:rPr>
          <w:lang w:val="uk-UA"/>
        </w:rPr>
        <w:t xml:space="preserve">аналізу ризиків безпеки перед прибуттям/перед відправленням на основі інформації про вантаж, поданої </w:t>
      </w:r>
      <w:proofErr w:type="spellStart"/>
      <w:r w:rsidRPr="00CE26C7">
        <w:rPr>
          <w:lang w:val="uk-UA"/>
        </w:rPr>
        <w:t>трейдерами</w:t>
      </w:r>
      <w:proofErr w:type="spellEnd"/>
      <w:r w:rsidRPr="00CE26C7">
        <w:rPr>
          <w:lang w:val="uk-UA"/>
        </w:rPr>
        <w:t xml:space="preserve"> в електронному форматі перед прибуттям або перед відправленням товарів;</w:t>
      </w:r>
    </w:p>
    <w:p w14:paraId="73936A11" w14:textId="77777777" w:rsidR="009C4A65" w:rsidRPr="00CE26C7" w:rsidRDefault="00A42AE2">
      <w:pPr>
        <w:pBdr>
          <w:top w:val="nil"/>
          <w:left w:val="nil"/>
          <w:bottom w:val="nil"/>
          <w:right w:val="nil"/>
          <w:between w:val="nil"/>
        </w:pBdr>
        <w:ind w:firstLine="567"/>
        <w:rPr>
          <w:lang w:val="uk-UA"/>
        </w:rPr>
      </w:pPr>
      <w:r w:rsidRPr="00CE26C7">
        <w:rPr>
          <w:lang w:val="uk-UA"/>
        </w:rPr>
        <w:t>поетапне досягнення більш узгодженого, ефективного та економічно ефективного управління митними ризиками ЄС на зовнішніх кордонах.</w:t>
      </w:r>
    </w:p>
    <w:p w14:paraId="7958F19B" w14:textId="77777777" w:rsidR="009C4A65" w:rsidRPr="00CE26C7" w:rsidRDefault="009C4A65">
      <w:pPr>
        <w:ind w:firstLine="567"/>
        <w:rPr>
          <w:lang w:val="uk-UA"/>
        </w:rPr>
      </w:pPr>
    </w:p>
    <w:p w14:paraId="6439B993" w14:textId="77777777" w:rsidR="009C4A65" w:rsidRPr="00CE26C7" w:rsidRDefault="00A42AE2">
      <w:pPr>
        <w:pBdr>
          <w:top w:val="nil"/>
          <w:left w:val="nil"/>
          <w:bottom w:val="nil"/>
          <w:right w:val="nil"/>
          <w:between w:val="nil"/>
        </w:pBdr>
        <w:ind w:firstLine="567"/>
        <w:rPr>
          <w:lang w:val="uk-UA"/>
        </w:rPr>
      </w:pPr>
      <w:r w:rsidRPr="00CE26C7">
        <w:rPr>
          <w:i/>
          <w:iCs/>
          <w:lang w:val="uk-UA"/>
        </w:rPr>
        <w:t>3. Власники (держателі) системи</w:t>
      </w:r>
    </w:p>
    <w:p w14:paraId="15911665" w14:textId="5861F16B" w:rsidR="009C4A65" w:rsidRPr="00CE26C7" w:rsidRDefault="00764BFB">
      <w:pPr>
        <w:pBdr>
          <w:top w:val="nil"/>
          <w:left w:val="nil"/>
          <w:bottom w:val="nil"/>
          <w:right w:val="nil"/>
          <w:between w:val="nil"/>
        </w:pBd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7A14D9EF" w14:textId="77777777" w:rsidR="009C4A65" w:rsidRPr="00CE26C7" w:rsidRDefault="00A42AE2">
      <w:pPr>
        <w:pBdr>
          <w:top w:val="nil"/>
          <w:left w:val="nil"/>
          <w:bottom w:val="nil"/>
          <w:right w:val="nil"/>
          <w:between w:val="nil"/>
        </w:pBdr>
        <w:ind w:firstLine="567"/>
        <w:rPr>
          <w:lang w:val="uk-UA"/>
        </w:rPr>
      </w:pPr>
      <w:r w:rsidRPr="00CE26C7">
        <w:rPr>
          <w:lang w:val="uk-UA"/>
        </w:rPr>
        <w:t>Розпорядники бізнес-процесів та законодавства</w:t>
      </w:r>
    </w:p>
    <w:p w14:paraId="0CF99D57" w14:textId="77777777" w:rsidR="009C4A65" w:rsidRPr="00CE26C7" w:rsidRDefault="00A42AE2">
      <w:pPr>
        <w:pBdr>
          <w:top w:val="nil"/>
          <w:left w:val="nil"/>
          <w:bottom w:val="nil"/>
          <w:right w:val="nil"/>
          <w:between w:val="nil"/>
        </w:pBdr>
        <w:ind w:firstLine="567"/>
        <w:rPr>
          <w:lang w:val="uk-UA"/>
        </w:rPr>
      </w:pPr>
      <w:r w:rsidRPr="00CE26C7">
        <w:rPr>
          <w:lang w:val="uk-UA"/>
        </w:rPr>
        <w:t>Департамент профілювання митних ризиків</w:t>
      </w:r>
    </w:p>
    <w:p w14:paraId="5F15BB4A" w14:textId="77777777" w:rsidR="009C4A65" w:rsidRPr="00CE26C7" w:rsidRDefault="009C4A65">
      <w:pPr>
        <w:ind w:firstLine="567"/>
        <w:rPr>
          <w:lang w:val="uk-UA"/>
        </w:rPr>
      </w:pPr>
    </w:p>
    <w:p w14:paraId="5FBEF7EC" w14:textId="77777777" w:rsidR="009C4A65" w:rsidRPr="00CE26C7" w:rsidRDefault="00E64220">
      <w:pPr>
        <w:pBdr>
          <w:top w:val="nil"/>
          <w:left w:val="nil"/>
          <w:bottom w:val="nil"/>
          <w:right w:val="nil"/>
          <w:between w:val="nil"/>
        </w:pBdr>
        <w:ind w:firstLine="567"/>
        <w:rPr>
          <w:lang w:val="uk-UA"/>
        </w:rPr>
      </w:pPr>
      <w:r w:rsidRPr="00CE26C7">
        <w:rPr>
          <w:i/>
          <w:iCs/>
          <w:lang w:val="uk-UA"/>
        </w:rPr>
        <w:t>4. </w:t>
      </w:r>
      <w:r w:rsidR="00A42AE2" w:rsidRPr="00CE26C7">
        <w:rPr>
          <w:i/>
          <w:iCs/>
          <w:lang w:val="uk-UA"/>
        </w:rPr>
        <w:t>Інформація та документація DG TAXUD</w:t>
      </w:r>
    </w:p>
    <w:p w14:paraId="3C3A041B" w14:textId="77777777" w:rsidR="009C4A65" w:rsidRPr="00CE26C7" w:rsidRDefault="00A42AE2">
      <w:pPr>
        <w:pBdr>
          <w:top w:val="nil"/>
          <w:left w:val="nil"/>
          <w:bottom w:val="nil"/>
          <w:right w:val="nil"/>
          <w:between w:val="nil"/>
        </w:pBdr>
        <w:ind w:firstLine="567"/>
        <w:rPr>
          <w:lang w:val="uk-UA"/>
        </w:rPr>
      </w:pPr>
      <w:r w:rsidRPr="00CE26C7">
        <w:rPr>
          <w:lang w:val="uk-UA"/>
        </w:rPr>
        <w:t xml:space="preserve">Веб сторінка DG TAXUD: </w:t>
      </w:r>
      <w:hyperlink r:id="rId21">
        <w:proofErr w:type="spellStart"/>
        <w:r w:rsidRPr="00CE26C7">
          <w:rPr>
            <w:u w:val="single"/>
            <w:lang w:val="uk-UA"/>
          </w:rPr>
          <w:t>Customs</w:t>
        </w:r>
        <w:proofErr w:type="spellEnd"/>
        <w:r w:rsidRPr="00CE26C7">
          <w:rPr>
            <w:u w:val="single"/>
            <w:lang w:val="uk-UA"/>
          </w:rPr>
          <w:t xml:space="preserve"> </w:t>
        </w:r>
        <w:proofErr w:type="spellStart"/>
        <w:r w:rsidRPr="00CE26C7">
          <w:rPr>
            <w:u w:val="single"/>
            <w:lang w:val="uk-UA"/>
          </w:rPr>
          <w:t>Risk</w:t>
        </w:r>
        <w:proofErr w:type="spellEnd"/>
        <w:r w:rsidRPr="00CE26C7">
          <w:rPr>
            <w:u w:val="single"/>
            <w:lang w:val="uk-UA"/>
          </w:rPr>
          <w:t xml:space="preserve"> </w:t>
        </w:r>
        <w:proofErr w:type="spellStart"/>
        <w:r w:rsidRPr="00CE26C7">
          <w:rPr>
            <w:u w:val="single"/>
            <w:lang w:val="uk-UA"/>
          </w:rPr>
          <w:t>Management</w:t>
        </w:r>
        <w:proofErr w:type="spellEnd"/>
        <w:r w:rsidRPr="00CE26C7">
          <w:rPr>
            <w:u w:val="single"/>
            <w:lang w:val="uk-UA"/>
          </w:rPr>
          <w:t xml:space="preserve"> </w:t>
        </w:r>
        <w:proofErr w:type="spellStart"/>
        <w:r w:rsidRPr="00CE26C7">
          <w:rPr>
            <w:u w:val="single"/>
            <w:lang w:val="uk-UA"/>
          </w:rPr>
          <w:t>Framework</w:t>
        </w:r>
        <w:proofErr w:type="spellEnd"/>
        <w:r w:rsidRPr="00CE26C7">
          <w:rPr>
            <w:u w:val="single"/>
            <w:lang w:val="uk-UA"/>
          </w:rPr>
          <w:t xml:space="preserve"> (CRMF)</w:t>
        </w:r>
      </w:hyperlink>
    </w:p>
    <w:p w14:paraId="18BC64D1" w14:textId="77777777" w:rsidR="009C4A65" w:rsidRPr="00CE26C7" w:rsidRDefault="00A42AE2">
      <w:pPr>
        <w:pBdr>
          <w:top w:val="nil"/>
          <w:left w:val="nil"/>
          <w:bottom w:val="nil"/>
          <w:right w:val="nil"/>
          <w:between w:val="nil"/>
        </w:pBdr>
        <w:ind w:firstLine="567"/>
        <w:rPr>
          <w:lang w:val="uk-UA"/>
        </w:rPr>
      </w:pPr>
      <w:r w:rsidRPr="00CE26C7">
        <w:rPr>
          <w:lang w:val="uk-UA"/>
        </w:rPr>
        <w:t>Функціональна та технічна документація надається DG TAXUD на запит</w:t>
      </w:r>
    </w:p>
    <w:p w14:paraId="0E7453B6" w14:textId="77777777" w:rsidR="009C4A65" w:rsidRPr="00CE26C7" w:rsidRDefault="00000000">
      <w:pPr>
        <w:pBdr>
          <w:top w:val="nil"/>
          <w:left w:val="nil"/>
          <w:bottom w:val="nil"/>
          <w:right w:val="nil"/>
          <w:between w:val="nil"/>
        </w:pBdr>
        <w:ind w:firstLine="567"/>
        <w:rPr>
          <w:lang w:val="uk-UA"/>
        </w:rPr>
      </w:pPr>
      <w:hyperlink r:id="rId22">
        <w:proofErr w:type="spellStart"/>
        <w:r w:rsidR="00A42AE2" w:rsidRPr="00CE26C7">
          <w:rPr>
            <w:u w:val="single"/>
            <w:lang w:val="uk-UA"/>
          </w:rPr>
          <w:t>Імплементаційний</w:t>
        </w:r>
        <w:proofErr w:type="spellEnd"/>
        <w:r w:rsidR="00A42AE2" w:rsidRPr="00CE26C7">
          <w:rPr>
            <w:u w:val="single"/>
            <w:lang w:val="uk-UA"/>
          </w:rPr>
          <w:t xml:space="preserve"> регламент Комісії (ЄС) 2025/512</w:t>
        </w:r>
      </w:hyperlink>
      <w:r w:rsidR="00A42AE2" w:rsidRPr="00CE26C7">
        <w:rPr>
          <w:lang w:val="uk-UA"/>
        </w:rPr>
        <w:t xml:space="preserve"> від 13 березня 2025 року щодо технічних домовленостей з питань розробки, підтримки та використання електронних систем для обміну та зберігання інформації відповідно до Регламенту (ЄС) № 952/2013 Європейського Парламенту та Ради</w:t>
      </w:r>
    </w:p>
    <w:p w14:paraId="1FBC1FEC" w14:textId="77777777" w:rsidR="009C4A65" w:rsidRPr="00CE26C7" w:rsidRDefault="00A42AE2">
      <w:pPr>
        <w:pBdr>
          <w:top w:val="nil"/>
          <w:left w:val="nil"/>
          <w:bottom w:val="nil"/>
          <w:right w:val="nil"/>
          <w:between w:val="nil"/>
        </w:pBdr>
        <w:ind w:firstLine="567"/>
        <w:rPr>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0F215A0F" w14:textId="77777777" w:rsidR="009C4A65" w:rsidRPr="00CE26C7" w:rsidRDefault="009C4A65">
      <w:pPr>
        <w:ind w:firstLine="567"/>
        <w:rPr>
          <w:lang w:val="uk-UA"/>
        </w:rPr>
      </w:pPr>
    </w:p>
    <w:p w14:paraId="0D88A334" w14:textId="77777777" w:rsidR="009C4A65" w:rsidRPr="00CE26C7" w:rsidRDefault="00A42AE2">
      <w:pPr>
        <w:pBdr>
          <w:top w:val="nil"/>
          <w:left w:val="nil"/>
          <w:bottom w:val="nil"/>
          <w:right w:val="nil"/>
          <w:between w:val="nil"/>
        </w:pBdr>
        <w:ind w:firstLine="567"/>
        <w:rPr>
          <w:lang w:val="uk-UA"/>
        </w:rPr>
      </w:pPr>
      <w:r w:rsidRPr="00CE26C7">
        <w:rPr>
          <w:i/>
          <w:iCs/>
          <w:lang w:val="uk-UA"/>
        </w:rPr>
        <w:t>5. Національна правова основа</w:t>
      </w:r>
    </w:p>
    <w:p w14:paraId="4DE9CCBE" w14:textId="77777777" w:rsidR="009C4A65" w:rsidRPr="00CE26C7" w:rsidRDefault="00A42AE2">
      <w:pPr>
        <w:pBdr>
          <w:top w:val="nil"/>
          <w:left w:val="nil"/>
          <w:bottom w:val="nil"/>
          <w:right w:val="nil"/>
          <w:between w:val="nil"/>
        </w:pBdr>
        <w:ind w:firstLine="567"/>
        <w:rPr>
          <w:lang w:val="uk-UA"/>
        </w:rPr>
      </w:pPr>
      <w:r w:rsidRPr="00CE26C7">
        <w:rPr>
          <w:lang w:val="uk-UA"/>
        </w:rPr>
        <w:t>Базовий правовий акт – МКУ (стаття 320, Глава 52)</w:t>
      </w:r>
    </w:p>
    <w:p w14:paraId="1D608079" w14:textId="77777777" w:rsidR="009C4A65" w:rsidRPr="00CE26C7" w:rsidRDefault="00A42AE2">
      <w:pPr>
        <w:ind w:firstLine="567"/>
        <w:rPr>
          <w:lang w:val="uk-UA"/>
        </w:rPr>
      </w:pPr>
      <w:r w:rsidRPr="00CE26C7">
        <w:rPr>
          <w:lang w:val="uk-UA"/>
        </w:rPr>
        <w:t xml:space="preserve">Розпорядження Кабінету Міністрів України від 17 листопада 2021 року №1467-р «Про схвалення Стратегії здійснення цифрового розвитку, цифрових трансформацій і </w:t>
      </w:r>
      <w:proofErr w:type="spellStart"/>
      <w:r w:rsidRPr="00CE26C7">
        <w:rPr>
          <w:lang w:val="uk-UA"/>
        </w:rPr>
        <w:t>цифровізації</w:t>
      </w:r>
      <w:proofErr w:type="spellEnd"/>
      <w:r w:rsidRPr="00CE26C7">
        <w:rPr>
          <w:lang w:val="uk-UA"/>
        </w:rPr>
        <w:t xml:space="preserve"> системи управління державними фінансами на період до 2030 року та затвердження плану заходів щодо її реалізації» (завдання 2 «Впровадження інноваційних електронних сервісів та автоматизованих систем, спрямованих на автоматизацію процесів, зниження ризиків і посилення аналітичного потенціалу» Плану заходів)</w:t>
      </w:r>
    </w:p>
    <w:p w14:paraId="1A2D6791" w14:textId="77777777" w:rsidR="009C4A65" w:rsidRPr="00CE26C7" w:rsidRDefault="00A42AE2">
      <w:pPr>
        <w:pBdr>
          <w:top w:val="nil"/>
          <w:left w:val="nil"/>
          <w:bottom w:val="nil"/>
          <w:right w:val="nil"/>
          <w:between w:val="nil"/>
        </w:pBdr>
        <w:ind w:firstLine="567"/>
        <w:rPr>
          <w:lang w:val="uk-UA"/>
        </w:rPr>
      </w:pPr>
      <w:r w:rsidRPr="00CE26C7">
        <w:rPr>
          <w:lang w:val="uk-UA"/>
        </w:rPr>
        <w:t>Національна стратегія доходів до 2030 року, схвалена розпорядженням Кабінету Міністрів України від 27 грудня 2023 року № 1218-р (Розділ 5.2.5 «Розвиток ІТ та забезпечення технічними засобами митного контролю»)</w:t>
      </w:r>
    </w:p>
    <w:p w14:paraId="5AEAF5B3" w14:textId="77777777" w:rsidR="009C4A65" w:rsidRPr="00CE26C7" w:rsidRDefault="00A42AE2">
      <w:pPr>
        <w:pBdr>
          <w:top w:val="nil"/>
          <w:left w:val="nil"/>
          <w:bottom w:val="nil"/>
          <w:right w:val="nil"/>
          <w:between w:val="nil"/>
        </w:pBdr>
        <w:ind w:firstLine="567"/>
        <w:rPr>
          <w:lang w:val="uk-UA"/>
        </w:rPr>
      </w:pPr>
      <w:r w:rsidRPr="00CE26C7">
        <w:rPr>
          <w:lang w:val="uk-UA"/>
        </w:rPr>
        <w:t xml:space="preserve">Середньостроковий план заходів з досягнення цілей реформування митних органів у рамках реалізації Національної стратегії доходів до 2030 року, затверджений розпорядженням Кабінету Міністрів України від 4 серпня 2025 року </w:t>
      </w:r>
      <w:r w:rsidRPr="00CE26C7">
        <w:rPr>
          <w:lang w:val="uk-UA"/>
        </w:rPr>
        <w:lastRenderedPageBreak/>
        <w:t>№ 835-р (завдання 41 «Забезпечення ефективного та безперебійного функціонування митних процедур, зокрема в частині транзиту товарів територією України відповідно до міжнародних зобов’язань та стандартів, зокрема Конвенції про процедуру спільного транзиту»)</w:t>
      </w:r>
    </w:p>
    <w:p w14:paraId="02E0AD92" w14:textId="77777777" w:rsidR="009C4A65" w:rsidRPr="00CE26C7" w:rsidRDefault="00A42AE2">
      <w:pPr>
        <w:ind w:firstLine="567"/>
        <w:rPr>
          <w:lang w:val="uk-UA"/>
        </w:rPr>
      </w:pPr>
      <w:r w:rsidRPr="00CE26C7">
        <w:rPr>
          <w:lang w:val="uk-UA"/>
        </w:rPr>
        <w:t>Наказ Міністерства фінансів України від 31 липня 2015 року № 684 «Про затвердження Порядку здійснення аналізу та оцінки ризиків, розроблення і реалізації заходів з управління ризиками для визначення форм та обсягів митного контролю»</w:t>
      </w:r>
    </w:p>
    <w:p w14:paraId="006F6FD7" w14:textId="77777777" w:rsidR="009C4A65" w:rsidRPr="00CE26C7" w:rsidRDefault="00A42AE2">
      <w:pPr>
        <w:pBdr>
          <w:top w:val="nil"/>
          <w:left w:val="nil"/>
          <w:bottom w:val="nil"/>
          <w:right w:val="nil"/>
          <w:between w:val="nil"/>
        </w:pBdr>
        <w:ind w:firstLine="567"/>
        <w:rPr>
          <w:lang w:val="uk-UA"/>
        </w:rPr>
      </w:pPr>
      <w:r w:rsidRPr="00CE26C7">
        <w:rPr>
          <w:lang w:val="uk-UA"/>
        </w:rPr>
        <w:t>План реформування Державної митної служби України на 2024-2030 роки, затверджений наказом Держмитслужби від 24.05.2024 № 686 (пункт 5.1.5 «Створення (модернізація), впровадження та забезпечення функціонування централізованої автоматизованої системи управління ризиками «</w:t>
      </w:r>
      <w:proofErr w:type="spellStart"/>
      <w:r w:rsidRPr="00CE26C7">
        <w:rPr>
          <w:lang w:val="uk-UA"/>
        </w:rPr>
        <w:t>АСУР.Центр</w:t>
      </w:r>
      <w:proofErr w:type="spellEnd"/>
      <w:r w:rsidRPr="00CE26C7">
        <w:rPr>
          <w:lang w:val="uk-UA"/>
        </w:rPr>
        <w:t>» АСМО ЄАІС»)</w:t>
      </w:r>
    </w:p>
    <w:p w14:paraId="4E224E9E" w14:textId="77777777" w:rsidR="009C4A65" w:rsidRPr="00CE26C7" w:rsidRDefault="009C4A65">
      <w:pPr>
        <w:ind w:firstLine="567"/>
        <w:rPr>
          <w:lang w:val="uk-UA"/>
        </w:rPr>
      </w:pPr>
    </w:p>
    <w:p w14:paraId="152EE720" w14:textId="77777777" w:rsidR="009C4A65" w:rsidRPr="00CE26C7" w:rsidRDefault="00A42AE2">
      <w:pPr>
        <w:pBdr>
          <w:top w:val="nil"/>
          <w:left w:val="nil"/>
          <w:bottom w:val="nil"/>
          <w:right w:val="nil"/>
          <w:between w:val="nil"/>
        </w:pBdr>
        <w:ind w:firstLine="567"/>
        <w:rPr>
          <w:lang w:val="uk-UA"/>
        </w:rPr>
      </w:pPr>
      <w:r w:rsidRPr="00CE26C7">
        <w:rPr>
          <w:i/>
          <w:iCs/>
          <w:lang w:val="uk-UA"/>
        </w:rPr>
        <w:t>6. Посилання та ключові заходи</w:t>
      </w:r>
    </w:p>
    <w:p w14:paraId="4365744B" w14:textId="77777777" w:rsidR="009C4A65" w:rsidRPr="00CE26C7" w:rsidRDefault="00A42AE2">
      <w:pPr>
        <w:pBdr>
          <w:top w:val="nil"/>
          <w:left w:val="nil"/>
          <w:bottom w:val="nil"/>
          <w:right w:val="nil"/>
          <w:between w:val="nil"/>
        </w:pBdr>
        <w:ind w:firstLine="567"/>
        <w:rPr>
          <w:lang w:val="uk-UA"/>
        </w:rPr>
      </w:pPr>
      <w:r w:rsidRPr="00CE26C7">
        <w:rPr>
          <w:lang w:val="uk-UA"/>
        </w:rPr>
        <w:t>Першим етапом є розробка концептуальної моделі системи з метою визначення функціональних можливостей та архітектури системи. </w:t>
      </w:r>
    </w:p>
    <w:p w14:paraId="262B2788" w14:textId="77777777" w:rsidR="009C4A65" w:rsidRPr="00CE26C7" w:rsidRDefault="00A42AE2">
      <w:pPr>
        <w:pBdr>
          <w:top w:val="nil"/>
          <w:left w:val="nil"/>
          <w:bottom w:val="nil"/>
          <w:right w:val="nil"/>
          <w:between w:val="nil"/>
        </w:pBdr>
        <w:ind w:firstLine="567"/>
        <w:rPr>
          <w:lang w:val="uk-UA"/>
        </w:rPr>
      </w:pPr>
      <w:r w:rsidRPr="00CE26C7">
        <w:rPr>
          <w:lang w:val="uk-UA"/>
        </w:rPr>
        <w:t>Другий етап включає підготовку і затвердження технічних вимог, розробку програмного забезпечення та налаштування ІТ-інфраструктури, необхідної для роботи системи. За результатами цього етапу має бути проведено тестування системи на відповідність функціональним та нефункціональним вимогам.</w:t>
      </w:r>
    </w:p>
    <w:p w14:paraId="60984E6B" w14:textId="77777777" w:rsidR="009C4A65" w:rsidRPr="00CE26C7" w:rsidRDefault="00A42AE2">
      <w:pPr>
        <w:pBdr>
          <w:top w:val="nil"/>
          <w:left w:val="nil"/>
          <w:bottom w:val="nil"/>
          <w:right w:val="nil"/>
          <w:between w:val="nil"/>
        </w:pBdr>
        <w:ind w:firstLine="567"/>
        <w:rPr>
          <w:lang w:val="uk-UA"/>
        </w:rPr>
      </w:pPr>
      <w:r w:rsidRPr="00CE26C7">
        <w:rPr>
          <w:lang w:val="uk-UA"/>
        </w:rPr>
        <w:t>Третій етап пов’язаний із впровадженням системи в експлуатацію та проведення необхідного навчання для посадових осіб митних органів, а також (у разі потреби) інформування суб’єктів господарювання про впровадження нових інструментів.</w:t>
      </w:r>
    </w:p>
    <w:p w14:paraId="4E0539AF" w14:textId="77777777" w:rsidR="009C4A65" w:rsidRPr="00CE26C7" w:rsidRDefault="009C4A65">
      <w:pPr>
        <w:ind w:firstLine="567"/>
        <w:rPr>
          <w:lang w:val="uk-UA"/>
        </w:rPr>
      </w:pPr>
    </w:p>
    <w:p w14:paraId="3982CE1C" w14:textId="77777777" w:rsidR="009C4A65" w:rsidRPr="00CE26C7" w:rsidRDefault="00A42AE2">
      <w:pPr>
        <w:pBdr>
          <w:top w:val="nil"/>
          <w:left w:val="nil"/>
          <w:bottom w:val="nil"/>
          <w:right w:val="nil"/>
          <w:between w:val="nil"/>
        </w:pBdr>
        <w:ind w:firstLine="567"/>
        <w:rPr>
          <w:lang w:val="uk-UA"/>
        </w:rPr>
      </w:pPr>
      <w:r w:rsidRPr="00CE26C7">
        <w:rPr>
          <w:i/>
          <w:iCs/>
          <w:lang w:val="uk-UA"/>
        </w:rPr>
        <w:t>7. Очікувана ІТ-архітектура</w:t>
      </w:r>
    </w:p>
    <w:p w14:paraId="6A29D259" w14:textId="77777777" w:rsidR="009C4A65" w:rsidRPr="00CE26C7" w:rsidRDefault="00A42AE2">
      <w:pPr>
        <w:pBdr>
          <w:top w:val="nil"/>
          <w:left w:val="nil"/>
          <w:bottom w:val="nil"/>
          <w:right w:val="nil"/>
          <w:between w:val="nil"/>
        </w:pBdr>
        <w:ind w:firstLine="567"/>
        <w:rPr>
          <w:lang w:val="uk-UA"/>
        </w:rPr>
      </w:pPr>
      <w:r w:rsidRPr="00CE26C7">
        <w:rPr>
          <w:lang w:val="uk-UA"/>
        </w:rPr>
        <w:t>АСУР як ключовий елемент АСМО «Центр» має бути централізованим рішенням, яке, у тому числі, забезпечує можливість подальшої інтеграції з CRMS2.</w:t>
      </w:r>
    </w:p>
    <w:p w14:paraId="617799CA" w14:textId="77777777" w:rsidR="009C4A65" w:rsidRPr="00CE26C7" w:rsidRDefault="009C4A65">
      <w:pPr>
        <w:ind w:firstLine="567"/>
        <w:rPr>
          <w:lang w:val="uk-UA"/>
        </w:rPr>
      </w:pPr>
    </w:p>
    <w:p w14:paraId="4453C515" w14:textId="77777777" w:rsidR="009C4A65" w:rsidRPr="00CE26C7" w:rsidRDefault="00A42AE2">
      <w:pPr>
        <w:pBdr>
          <w:top w:val="nil"/>
          <w:left w:val="nil"/>
          <w:bottom w:val="nil"/>
          <w:right w:val="nil"/>
          <w:between w:val="nil"/>
        </w:pBdr>
        <w:ind w:firstLine="567"/>
        <w:rPr>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5CBC8347" w14:textId="77777777" w:rsidR="009C4A65" w:rsidRPr="00CE26C7" w:rsidRDefault="00A42AE2">
      <w:pPr>
        <w:pBdr>
          <w:top w:val="nil"/>
          <w:left w:val="nil"/>
          <w:bottom w:val="nil"/>
          <w:right w:val="nil"/>
          <w:between w:val="nil"/>
        </w:pBdr>
        <w:ind w:firstLine="567"/>
        <w:rPr>
          <w:lang w:val="uk-UA"/>
        </w:rPr>
      </w:pPr>
      <w:r w:rsidRPr="00CE26C7">
        <w:rPr>
          <w:lang w:val="uk-UA"/>
        </w:rPr>
        <w:t>Національна система управління ризиками має забезпечувати взаємодію з усіма ключовими системами (їх компонентами), в першу чергу з тими, які використовуються під час митного контролю та оформлення, з метою визначення форм та обсягів контролю у кожному конкретному випадку зовнішньоекономічної операції. До ключових можна віднести системи, які забезпечують контроль та оформлення при експорті, імпорті, транзиті товарів (у тому числі у разі застосування NCTS), облік переміщень на кордоні, у тому числі з урахуванням аналізу ризиків по загальних деклараціях прибуття (ENS) тощо. Наразі такі основні процеси в Україні реалізуються в автоматизованій системі митного оформлення (АСМО).</w:t>
      </w:r>
    </w:p>
    <w:p w14:paraId="2DA9C656" w14:textId="77777777" w:rsidR="009C4A65" w:rsidRPr="00CE26C7" w:rsidRDefault="00A42AE2">
      <w:pPr>
        <w:pStyle w:val="2"/>
        <w:spacing w:before="0"/>
        <w:ind w:left="0" w:firstLine="567"/>
        <w:rPr>
          <w:color w:val="auto"/>
          <w:lang w:val="uk-UA"/>
        </w:rPr>
      </w:pPr>
      <w:bookmarkStart w:id="10" w:name="_Toc231806567"/>
      <w:r w:rsidRPr="00CE26C7">
        <w:rPr>
          <w:color w:val="auto"/>
          <w:lang w:val="uk-UA"/>
        </w:rPr>
        <w:lastRenderedPageBreak/>
        <w:t>І.5.</w:t>
      </w:r>
      <w:r w:rsidR="00E64220" w:rsidRPr="00CE26C7">
        <w:rPr>
          <w:color w:val="auto"/>
          <w:lang w:val="uk-UA"/>
        </w:rPr>
        <w:t> </w:t>
      </w:r>
      <w:r w:rsidRPr="00CE26C7">
        <w:rPr>
          <w:color w:val="auto"/>
          <w:lang w:val="uk-UA"/>
        </w:rPr>
        <w:t xml:space="preserve">UCC </w:t>
      </w:r>
      <w:proofErr w:type="spellStart"/>
      <w:r w:rsidRPr="00CE26C7">
        <w:rPr>
          <w:color w:val="auto"/>
          <w:lang w:val="uk-UA"/>
        </w:rPr>
        <w:t>Customs</w:t>
      </w:r>
      <w:proofErr w:type="spellEnd"/>
      <w:r w:rsidRPr="00CE26C7">
        <w:rPr>
          <w:color w:val="auto"/>
          <w:lang w:val="uk-UA"/>
        </w:rPr>
        <w:t xml:space="preserve"> </w:t>
      </w:r>
      <w:proofErr w:type="spellStart"/>
      <w:r w:rsidRPr="00CE26C7">
        <w:rPr>
          <w:color w:val="auto"/>
          <w:lang w:val="uk-UA"/>
        </w:rPr>
        <w:t>Decisions</w:t>
      </w:r>
      <w:proofErr w:type="spellEnd"/>
      <w:r w:rsidRPr="00CE26C7">
        <w:rPr>
          <w:color w:val="auto"/>
          <w:lang w:val="uk-UA"/>
        </w:rPr>
        <w:t xml:space="preserve"> </w:t>
      </w:r>
      <w:proofErr w:type="spellStart"/>
      <w:r w:rsidRPr="00CE26C7">
        <w:rPr>
          <w:color w:val="auto"/>
          <w:lang w:val="uk-UA"/>
        </w:rPr>
        <w:t>System</w:t>
      </w:r>
      <w:proofErr w:type="spellEnd"/>
      <w:r w:rsidRPr="00CE26C7">
        <w:rPr>
          <w:color w:val="auto"/>
          <w:lang w:val="uk-UA"/>
        </w:rPr>
        <w:t xml:space="preserve"> (CDS)</w:t>
      </w:r>
      <w:r w:rsidR="00E64220" w:rsidRPr="00CE26C7">
        <w:rPr>
          <w:color w:val="auto"/>
          <w:lang w:val="uk-UA"/>
        </w:rPr>
        <w:t> </w:t>
      </w:r>
      <w:r w:rsidRPr="00CE26C7">
        <w:rPr>
          <w:color w:val="auto"/>
          <w:lang w:val="uk-UA"/>
        </w:rPr>
        <w:t>–</w:t>
      </w:r>
      <w:r w:rsidR="00E64220" w:rsidRPr="00CE26C7">
        <w:rPr>
          <w:color w:val="auto"/>
          <w:lang w:val="uk-UA"/>
        </w:rPr>
        <w:t> </w:t>
      </w:r>
      <w:r w:rsidRPr="00CE26C7">
        <w:rPr>
          <w:color w:val="auto"/>
          <w:lang w:val="uk-UA"/>
        </w:rPr>
        <w:t>Система по роботі з рішеннями митних органів</w:t>
      </w:r>
      <w:bookmarkEnd w:id="10"/>
    </w:p>
    <w:p w14:paraId="652AAA41" w14:textId="77777777" w:rsidR="009C4A65" w:rsidRPr="00CE26C7" w:rsidRDefault="009C4A65">
      <w:pPr>
        <w:ind w:firstLine="567"/>
        <w:rPr>
          <w:lang w:val="uk-UA"/>
        </w:rPr>
      </w:pPr>
    </w:p>
    <w:p w14:paraId="30D277B9" w14:textId="77777777" w:rsidR="009C4A65" w:rsidRPr="00CE26C7" w:rsidRDefault="00A42AE2">
      <w:pPr>
        <w:pBdr>
          <w:top w:val="nil"/>
          <w:left w:val="nil"/>
          <w:bottom w:val="nil"/>
          <w:right w:val="nil"/>
          <w:between w:val="nil"/>
        </w:pBdr>
        <w:ind w:firstLine="567"/>
        <w:rPr>
          <w:lang w:val="uk-UA"/>
        </w:rPr>
      </w:pPr>
      <w:r w:rsidRPr="00CE26C7">
        <w:rPr>
          <w:i/>
          <w:iCs/>
          <w:lang w:val="uk-UA"/>
        </w:rPr>
        <w:t>1. Опис та обґрунтування</w:t>
      </w:r>
    </w:p>
    <w:p w14:paraId="1547D491" w14:textId="77777777" w:rsidR="009C4A65" w:rsidRPr="00CE26C7" w:rsidRDefault="00A42AE2">
      <w:pPr>
        <w:pBdr>
          <w:top w:val="nil"/>
          <w:left w:val="nil"/>
          <w:bottom w:val="nil"/>
          <w:right w:val="nil"/>
          <w:between w:val="nil"/>
        </w:pBdr>
        <w:ind w:firstLine="567"/>
        <w:rPr>
          <w:lang w:val="uk-UA"/>
        </w:rPr>
      </w:pPr>
      <w:proofErr w:type="spellStart"/>
      <w:r w:rsidRPr="00CE26C7">
        <w:rPr>
          <w:lang w:val="uk-UA"/>
        </w:rPr>
        <w:t>Customs</w:t>
      </w:r>
      <w:proofErr w:type="spellEnd"/>
      <w:r w:rsidRPr="00CE26C7">
        <w:rPr>
          <w:lang w:val="uk-UA"/>
        </w:rPr>
        <w:t xml:space="preserve"> </w:t>
      </w:r>
      <w:proofErr w:type="spellStart"/>
      <w:r w:rsidRPr="00CE26C7">
        <w:rPr>
          <w:lang w:val="uk-UA"/>
        </w:rPr>
        <w:t>Decisions</w:t>
      </w:r>
      <w:proofErr w:type="spellEnd"/>
      <w:r w:rsidRPr="00CE26C7">
        <w:rPr>
          <w:lang w:val="uk-UA"/>
        </w:rPr>
        <w:t xml:space="preserve"> </w:t>
      </w:r>
      <w:proofErr w:type="spellStart"/>
      <w:r w:rsidRPr="00CE26C7">
        <w:rPr>
          <w:lang w:val="uk-UA"/>
        </w:rPr>
        <w:t>System</w:t>
      </w:r>
      <w:proofErr w:type="spellEnd"/>
      <w:r w:rsidRPr="00CE26C7">
        <w:rPr>
          <w:lang w:val="uk-UA"/>
        </w:rPr>
        <w:t xml:space="preserve"> (CDS) – це централізована інформаційна система ЄС, призначена для електронного подання, розгляду, зберігання та управління митними рішеннями та </w:t>
      </w:r>
      <w:proofErr w:type="spellStart"/>
      <w:r w:rsidRPr="00CE26C7">
        <w:rPr>
          <w:lang w:val="uk-UA"/>
        </w:rPr>
        <w:t>авторизаціями</w:t>
      </w:r>
      <w:proofErr w:type="spellEnd"/>
      <w:r w:rsidRPr="00CE26C7">
        <w:rPr>
          <w:lang w:val="uk-UA"/>
        </w:rPr>
        <w:t>, що надаються економічним операторам відповідно до Митного кодексу Союзу (</w:t>
      </w:r>
      <w:proofErr w:type="spellStart"/>
      <w:r w:rsidRPr="00CE26C7">
        <w:rPr>
          <w:lang w:val="uk-UA"/>
        </w:rPr>
        <w:t>Union</w:t>
      </w:r>
      <w:proofErr w:type="spellEnd"/>
      <w:r w:rsidRPr="00CE26C7">
        <w:rPr>
          <w:lang w:val="uk-UA"/>
        </w:rPr>
        <w:t xml:space="preserve"> </w:t>
      </w:r>
      <w:proofErr w:type="spellStart"/>
      <w:r w:rsidRPr="00CE26C7">
        <w:rPr>
          <w:lang w:val="uk-UA"/>
        </w:rPr>
        <w:t>Customs</w:t>
      </w:r>
      <w:proofErr w:type="spellEnd"/>
      <w:r w:rsidRPr="00CE26C7">
        <w:rPr>
          <w:lang w:val="uk-UA"/>
        </w:rPr>
        <w:t xml:space="preserve"> </w:t>
      </w:r>
      <w:proofErr w:type="spellStart"/>
      <w:r w:rsidRPr="00CE26C7">
        <w:rPr>
          <w:lang w:val="uk-UA"/>
        </w:rPr>
        <w:t>Code</w:t>
      </w:r>
      <w:proofErr w:type="spellEnd"/>
      <w:r w:rsidRPr="00CE26C7">
        <w:rPr>
          <w:lang w:val="uk-UA"/>
        </w:rPr>
        <w:t xml:space="preserve"> – UCC). Наразі функціонал CDS ЄС передбачає можливість роботи з 22 різними митними рішеннями. Перелік рішень, на які розповсюджується CDS ЄС наведено, зокрема, у статті 8 </w:t>
      </w:r>
      <w:proofErr w:type="spellStart"/>
      <w:r w:rsidRPr="00CE26C7">
        <w:rPr>
          <w:lang w:val="uk-UA"/>
        </w:rPr>
        <w:t>Імплементаційного</w:t>
      </w:r>
      <w:proofErr w:type="spellEnd"/>
      <w:r w:rsidRPr="00CE26C7">
        <w:rPr>
          <w:lang w:val="uk-UA"/>
        </w:rPr>
        <w:t xml:space="preserve"> Регламенту Комісії (ЄС) 2025/512:</w:t>
      </w:r>
    </w:p>
    <w:p w14:paraId="7FB288C7" w14:textId="77777777" w:rsidR="009C4A65" w:rsidRPr="00CE26C7" w:rsidRDefault="00A42AE2">
      <w:pPr>
        <w:pBdr>
          <w:top w:val="nil"/>
          <w:left w:val="nil"/>
          <w:bottom w:val="nil"/>
          <w:right w:val="nil"/>
          <w:between w:val="nil"/>
        </w:pBdr>
        <w:ind w:firstLine="567"/>
        <w:rPr>
          <w:lang w:val="uk-UA"/>
        </w:rPr>
      </w:pPr>
      <w:r w:rsidRPr="00CE26C7">
        <w:rPr>
          <w:lang w:val="uk-UA"/>
        </w:rPr>
        <w:t>авторизація на спрощення визначення сум, що входять до митної вартості товарів, відповідно до статті 73 UCC;</w:t>
      </w:r>
    </w:p>
    <w:p w14:paraId="7F362CC8" w14:textId="77777777" w:rsidR="009C4A65" w:rsidRPr="00CE26C7" w:rsidRDefault="00A42AE2">
      <w:pPr>
        <w:pBdr>
          <w:top w:val="nil"/>
          <w:left w:val="nil"/>
          <w:bottom w:val="nil"/>
          <w:right w:val="nil"/>
          <w:between w:val="nil"/>
        </w:pBdr>
        <w:ind w:firstLine="567"/>
        <w:rPr>
          <w:lang w:val="uk-UA"/>
        </w:rPr>
      </w:pPr>
      <w:r w:rsidRPr="00CE26C7">
        <w:rPr>
          <w:lang w:val="uk-UA"/>
        </w:rPr>
        <w:t>авторизація на надання загальної гарантії, включаючи можливе зменшення або звільнення від гарантії, відповідно до статті 95 UCC;</w:t>
      </w:r>
    </w:p>
    <w:p w14:paraId="5C60E379" w14:textId="77777777" w:rsidR="009C4A65" w:rsidRPr="00CE26C7" w:rsidRDefault="00A42AE2">
      <w:pPr>
        <w:pBdr>
          <w:top w:val="nil"/>
          <w:left w:val="nil"/>
          <w:bottom w:val="nil"/>
          <w:right w:val="nil"/>
          <w:between w:val="nil"/>
        </w:pBdr>
        <w:ind w:firstLine="567"/>
        <w:rPr>
          <w:lang w:val="uk-UA"/>
        </w:rPr>
      </w:pPr>
      <w:r w:rsidRPr="00CE26C7">
        <w:rPr>
          <w:lang w:val="uk-UA"/>
        </w:rPr>
        <w:t>авторизація на відстрочення сплати мита, що підлягає сплаті, якщо дозвіл не надається стосовно однієї операції, відповідно до статті 110 UCC;</w:t>
      </w:r>
    </w:p>
    <w:p w14:paraId="0C038BAD" w14:textId="77777777" w:rsidR="009C4A65" w:rsidRPr="00CE26C7" w:rsidRDefault="00A42AE2">
      <w:pPr>
        <w:pBdr>
          <w:top w:val="nil"/>
          <w:left w:val="nil"/>
          <w:bottom w:val="nil"/>
          <w:right w:val="nil"/>
          <w:between w:val="nil"/>
        </w:pBdr>
        <w:ind w:firstLine="567"/>
        <w:rPr>
          <w:lang w:val="uk-UA"/>
        </w:rPr>
      </w:pPr>
      <w:r w:rsidRPr="00CE26C7">
        <w:rPr>
          <w:lang w:val="uk-UA"/>
        </w:rPr>
        <w:t>авторизація на експлуатацію об'єктів тимчасового зберігання, відповідно до статті 148 UCC;</w:t>
      </w:r>
    </w:p>
    <w:p w14:paraId="7F1222D7" w14:textId="77777777" w:rsidR="009C4A65" w:rsidRPr="00CE26C7" w:rsidRDefault="00A42AE2">
      <w:pPr>
        <w:pBdr>
          <w:top w:val="nil"/>
          <w:left w:val="nil"/>
          <w:bottom w:val="nil"/>
          <w:right w:val="nil"/>
          <w:between w:val="nil"/>
        </w:pBdr>
        <w:ind w:firstLine="567"/>
        <w:rPr>
          <w:lang w:val="uk-UA"/>
        </w:rPr>
      </w:pPr>
      <w:r w:rsidRPr="00CE26C7">
        <w:rPr>
          <w:lang w:val="uk-UA"/>
        </w:rPr>
        <w:t>авторизація на встановлення регулярних морських перевезень, відповідно до статті 120 Делегованого регламенту (ЄС) 2015/2446;</w:t>
      </w:r>
    </w:p>
    <w:p w14:paraId="75CF9EBE" w14:textId="77777777" w:rsidR="009C4A65" w:rsidRPr="00CE26C7" w:rsidRDefault="00A42AE2">
      <w:pPr>
        <w:pBdr>
          <w:top w:val="nil"/>
          <w:left w:val="nil"/>
          <w:bottom w:val="nil"/>
          <w:right w:val="nil"/>
          <w:between w:val="nil"/>
        </w:pBdr>
        <w:ind w:firstLine="567"/>
        <w:rPr>
          <w:lang w:val="uk-UA"/>
        </w:rPr>
      </w:pPr>
      <w:r w:rsidRPr="00CE26C7">
        <w:rPr>
          <w:lang w:val="uk-UA"/>
        </w:rPr>
        <w:t>авторизація статусу уповноваженого емітента, відповідно до статті 128 Делегованого регламенту (ЄС) 2015/2446;</w:t>
      </w:r>
    </w:p>
    <w:p w14:paraId="3909DCFB" w14:textId="77777777" w:rsidR="009C4A65" w:rsidRPr="00CE26C7" w:rsidRDefault="00A42AE2">
      <w:pPr>
        <w:pBdr>
          <w:top w:val="nil"/>
          <w:left w:val="nil"/>
          <w:bottom w:val="nil"/>
          <w:right w:val="nil"/>
          <w:between w:val="nil"/>
        </w:pBdr>
        <w:ind w:firstLine="567"/>
        <w:rPr>
          <w:lang w:val="uk-UA"/>
        </w:rPr>
      </w:pPr>
      <w:r w:rsidRPr="00CE26C7">
        <w:rPr>
          <w:lang w:val="uk-UA"/>
        </w:rPr>
        <w:t>авторизація на регулярне використання спрощеної декларації, відповідно до статті 166(2) UCC;</w:t>
      </w:r>
    </w:p>
    <w:p w14:paraId="4A6F49B2" w14:textId="77777777" w:rsidR="009C4A65" w:rsidRPr="00CE26C7" w:rsidRDefault="00A42AE2">
      <w:pPr>
        <w:pBdr>
          <w:top w:val="nil"/>
          <w:left w:val="nil"/>
          <w:bottom w:val="nil"/>
          <w:right w:val="nil"/>
          <w:between w:val="nil"/>
        </w:pBdr>
        <w:ind w:firstLine="567"/>
        <w:rPr>
          <w:lang w:val="uk-UA"/>
        </w:rPr>
      </w:pPr>
      <w:r w:rsidRPr="00CE26C7">
        <w:rPr>
          <w:lang w:val="uk-UA"/>
        </w:rPr>
        <w:t>авторизація на централізоване митне оформлення, відповідно до статті 179 UCC;</w:t>
      </w:r>
    </w:p>
    <w:p w14:paraId="2A6B1A91" w14:textId="77777777" w:rsidR="009C4A65" w:rsidRPr="00CE26C7" w:rsidRDefault="00A42AE2">
      <w:pPr>
        <w:pBdr>
          <w:top w:val="nil"/>
          <w:left w:val="nil"/>
          <w:bottom w:val="nil"/>
          <w:right w:val="nil"/>
          <w:between w:val="nil"/>
        </w:pBdr>
        <w:ind w:firstLine="567"/>
        <w:rPr>
          <w:lang w:val="uk-UA"/>
        </w:rPr>
      </w:pPr>
      <w:r w:rsidRPr="00CE26C7">
        <w:rPr>
          <w:lang w:val="uk-UA"/>
        </w:rPr>
        <w:t>авторизація на подання митної декларації шляхом внесення даних до системи обліку декларанта, зокрема для процедури експорту, відповідно до статті 182 UCC;</w:t>
      </w:r>
    </w:p>
    <w:p w14:paraId="69E6EB8A" w14:textId="77777777" w:rsidR="009C4A65" w:rsidRPr="00CE26C7" w:rsidRDefault="00A42AE2">
      <w:pPr>
        <w:pBdr>
          <w:top w:val="nil"/>
          <w:left w:val="nil"/>
          <w:bottom w:val="nil"/>
          <w:right w:val="nil"/>
          <w:between w:val="nil"/>
        </w:pBdr>
        <w:ind w:firstLine="567"/>
        <w:rPr>
          <w:lang w:val="uk-UA"/>
        </w:rPr>
      </w:pPr>
      <w:r w:rsidRPr="00CE26C7">
        <w:rPr>
          <w:lang w:val="uk-UA"/>
        </w:rPr>
        <w:t>авторизація на самооцінку, відповідно до статті 185 UCC;</w:t>
      </w:r>
    </w:p>
    <w:p w14:paraId="5AE6F62E" w14:textId="77777777" w:rsidR="009C4A65" w:rsidRPr="00CE26C7" w:rsidRDefault="00A42AE2">
      <w:pPr>
        <w:pBdr>
          <w:top w:val="nil"/>
          <w:left w:val="nil"/>
          <w:bottom w:val="nil"/>
          <w:right w:val="nil"/>
          <w:between w:val="nil"/>
        </w:pBdr>
        <w:ind w:firstLine="567"/>
        <w:rPr>
          <w:lang w:val="uk-UA"/>
        </w:rPr>
      </w:pPr>
      <w:r w:rsidRPr="00CE26C7">
        <w:rPr>
          <w:lang w:val="uk-UA"/>
        </w:rPr>
        <w:t xml:space="preserve">авторизація  статусу уповноваженого </w:t>
      </w:r>
      <w:proofErr w:type="spellStart"/>
      <w:r w:rsidRPr="00CE26C7">
        <w:rPr>
          <w:lang w:val="uk-UA"/>
        </w:rPr>
        <w:t>зважувача</w:t>
      </w:r>
      <w:proofErr w:type="spellEnd"/>
      <w:r w:rsidRPr="00CE26C7">
        <w:rPr>
          <w:lang w:val="uk-UA"/>
        </w:rPr>
        <w:t xml:space="preserve"> бананів, відповідно до статті 155 Делегованого регламенту (ЄС) 2015/2446;</w:t>
      </w:r>
    </w:p>
    <w:p w14:paraId="697F35E0" w14:textId="77777777" w:rsidR="009C4A65" w:rsidRPr="00CE26C7" w:rsidRDefault="00A42AE2">
      <w:pPr>
        <w:ind w:firstLine="566"/>
        <w:rPr>
          <w:lang w:val="uk-UA"/>
        </w:rPr>
      </w:pPr>
      <w:r w:rsidRPr="00CE26C7">
        <w:rPr>
          <w:lang w:val="uk-UA"/>
        </w:rPr>
        <w:t>авторизація на використання процедури переробки на митній території, відповідно до пункту (a) статті 211(1) UCC C;</w:t>
      </w:r>
    </w:p>
    <w:p w14:paraId="5042B32F" w14:textId="77777777" w:rsidR="009C4A65" w:rsidRPr="00CE26C7" w:rsidRDefault="00A42AE2">
      <w:pPr>
        <w:ind w:firstLine="566"/>
        <w:rPr>
          <w:lang w:val="uk-UA"/>
        </w:rPr>
      </w:pPr>
      <w:r w:rsidRPr="00CE26C7">
        <w:rPr>
          <w:lang w:val="uk-UA"/>
        </w:rPr>
        <w:t>авторизація на використання процедури переробки за межами митної території, відповідно до пункту (a) статті 211(1) UCC;</w:t>
      </w:r>
    </w:p>
    <w:p w14:paraId="29E0DFA0" w14:textId="77777777" w:rsidR="009C4A65" w:rsidRPr="00CE26C7" w:rsidRDefault="00A42AE2">
      <w:pPr>
        <w:ind w:firstLine="566"/>
        <w:rPr>
          <w:lang w:val="uk-UA"/>
        </w:rPr>
      </w:pPr>
      <w:r w:rsidRPr="00CE26C7">
        <w:rPr>
          <w:lang w:val="uk-UA"/>
        </w:rPr>
        <w:t>авторизація на використання процедури кінцевого використання, відповідно до пункту (a) статті 211(1) UCC;</w:t>
      </w:r>
    </w:p>
    <w:p w14:paraId="32EFD6E4" w14:textId="77777777" w:rsidR="009C4A65" w:rsidRPr="00CE26C7" w:rsidRDefault="00A42AE2">
      <w:pPr>
        <w:pBdr>
          <w:top w:val="nil"/>
          <w:left w:val="nil"/>
          <w:bottom w:val="nil"/>
          <w:right w:val="nil"/>
          <w:between w:val="nil"/>
        </w:pBdr>
        <w:ind w:firstLine="566"/>
        <w:rPr>
          <w:lang w:val="uk-UA"/>
        </w:rPr>
      </w:pPr>
      <w:r w:rsidRPr="00CE26C7">
        <w:rPr>
          <w:lang w:val="uk-UA"/>
        </w:rPr>
        <w:t>авторизація на використання процедури тимчасового ввезення, відповідно до пункту (a) статті 211(1) UCC;</w:t>
      </w:r>
    </w:p>
    <w:p w14:paraId="3613B388" w14:textId="77777777" w:rsidR="009C4A65" w:rsidRPr="00CE26C7" w:rsidRDefault="00A42AE2">
      <w:pPr>
        <w:pBdr>
          <w:top w:val="nil"/>
          <w:left w:val="nil"/>
          <w:bottom w:val="nil"/>
          <w:right w:val="nil"/>
          <w:between w:val="nil"/>
        </w:pBdr>
        <w:ind w:firstLine="567"/>
        <w:rPr>
          <w:lang w:val="uk-UA"/>
        </w:rPr>
      </w:pPr>
      <w:r w:rsidRPr="00CE26C7">
        <w:rPr>
          <w:lang w:val="uk-UA"/>
        </w:rPr>
        <w:lastRenderedPageBreak/>
        <w:t>авторизація на експлуатацію об'єктів зберігання для митного складування товарів, відповідно до пункту (b) статті 211(1) UCC;</w:t>
      </w:r>
    </w:p>
    <w:p w14:paraId="2CDB45EB" w14:textId="77777777" w:rsidR="009C4A65" w:rsidRPr="00CE26C7" w:rsidRDefault="00A42AE2">
      <w:pPr>
        <w:pBdr>
          <w:top w:val="nil"/>
          <w:left w:val="nil"/>
          <w:bottom w:val="nil"/>
          <w:right w:val="nil"/>
          <w:between w:val="nil"/>
        </w:pBdr>
        <w:ind w:firstLine="567"/>
        <w:rPr>
          <w:lang w:val="uk-UA"/>
        </w:rPr>
      </w:pPr>
      <w:r w:rsidRPr="00CE26C7">
        <w:rPr>
          <w:lang w:val="uk-UA"/>
        </w:rPr>
        <w:t>авторизація  статусу уповноваженого вантажоодержувача для операції МДП, відповідно до статті 230 UCC;</w:t>
      </w:r>
    </w:p>
    <w:p w14:paraId="73161638" w14:textId="77777777" w:rsidR="009C4A65" w:rsidRPr="00CE26C7" w:rsidRDefault="00A42AE2">
      <w:pPr>
        <w:ind w:firstLine="566"/>
        <w:rPr>
          <w:lang w:val="uk-UA"/>
        </w:rPr>
      </w:pPr>
      <w:r w:rsidRPr="00CE26C7">
        <w:rPr>
          <w:lang w:val="uk-UA"/>
        </w:rPr>
        <w:t>авторизація статусу уповноваженого вантажовідправника для транзиту Союзу, відповідно до пункту (a) статті 233(4) UCC;</w:t>
      </w:r>
    </w:p>
    <w:p w14:paraId="315F57FB" w14:textId="77777777" w:rsidR="009C4A65" w:rsidRPr="00CE26C7" w:rsidRDefault="00A42AE2">
      <w:pPr>
        <w:pBdr>
          <w:top w:val="nil"/>
          <w:left w:val="nil"/>
          <w:bottom w:val="nil"/>
          <w:right w:val="nil"/>
          <w:between w:val="nil"/>
        </w:pBdr>
        <w:ind w:firstLine="566"/>
        <w:rPr>
          <w:lang w:val="uk-UA"/>
        </w:rPr>
      </w:pPr>
      <w:r w:rsidRPr="00CE26C7">
        <w:rPr>
          <w:lang w:val="uk-UA"/>
        </w:rPr>
        <w:t>авторизація статусу уповноваженого вантажоодержувача для транзиту Союзу, відповідно до пункту (b) статті 233(4) UCC;</w:t>
      </w:r>
    </w:p>
    <w:p w14:paraId="31BF18EB" w14:textId="77777777" w:rsidR="009C4A65" w:rsidRPr="00CE26C7" w:rsidRDefault="00A42AE2">
      <w:pPr>
        <w:pBdr>
          <w:top w:val="nil"/>
          <w:left w:val="nil"/>
          <w:bottom w:val="nil"/>
          <w:right w:val="nil"/>
          <w:between w:val="nil"/>
        </w:pBdr>
        <w:ind w:firstLine="567"/>
        <w:rPr>
          <w:lang w:val="uk-UA"/>
        </w:rPr>
      </w:pPr>
      <w:r w:rsidRPr="00CE26C7">
        <w:rPr>
          <w:lang w:val="uk-UA"/>
        </w:rPr>
        <w:t>авторизація на використання пломб спеціального типу, відповідно до пункту(c) статті 233(4) UCC;</w:t>
      </w:r>
    </w:p>
    <w:p w14:paraId="0B2BB5F5" w14:textId="77777777" w:rsidR="009C4A65" w:rsidRPr="00CE26C7" w:rsidRDefault="00A42AE2">
      <w:pPr>
        <w:pBdr>
          <w:top w:val="nil"/>
          <w:left w:val="nil"/>
          <w:bottom w:val="nil"/>
          <w:right w:val="nil"/>
          <w:between w:val="nil"/>
        </w:pBdr>
        <w:ind w:firstLine="567"/>
        <w:rPr>
          <w:lang w:val="uk-UA"/>
        </w:rPr>
      </w:pPr>
      <w:r w:rsidRPr="00CE26C7">
        <w:rPr>
          <w:lang w:val="uk-UA"/>
        </w:rPr>
        <w:t>авторизація на використання транзитної декларації зі зменшеним обсягом даних, відповідно до пункту (d) статті 233(4) UCC;</w:t>
      </w:r>
    </w:p>
    <w:p w14:paraId="26F02F87" w14:textId="77777777" w:rsidR="009C4A65" w:rsidRPr="00CE26C7" w:rsidRDefault="00A42AE2">
      <w:pPr>
        <w:pBdr>
          <w:top w:val="nil"/>
          <w:left w:val="nil"/>
          <w:bottom w:val="nil"/>
          <w:right w:val="nil"/>
          <w:between w:val="nil"/>
        </w:pBdr>
        <w:ind w:firstLine="567"/>
        <w:rPr>
          <w:lang w:val="uk-UA"/>
        </w:rPr>
      </w:pPr>
      <w:r w:rsidRPr="00CE26C7">
        <w:rPr>
          <w:lang w:val="uk-UA"/>
        </w:rPr>
        <w:t>авторизація на використання електронного транспортного документа як митної декларації, відповідно до пункту (e) статті 233(4) UCC.</w:t>
      </w:r>
    </w:p>
    <w:p w14:paraId="675C185F" w14:textId="77777777" w:rsidR="009C4A65" w:rsidRPr="00CE26C7" w:rsidRDefault="00A42AE2">
      <w:pPr>
        <w:pBdr>
          <w:top w:val="nil"/>
          <w:left w:val="nil"/>
          <w:bottom w:val="nil"/>
          <w:right w:val="nil"/>
          <w:between w:val="nil"/>
        </w:pBdr>
        <w:ind w:firstLine="567"/>
        <w:rPr>
          <w:lang w:val="uk-UA"/>
        </w:rPr>
      </w:pPr>
      <w:proofErr w:type="spellStart"/>
      <w:r w:rsidRPr="00CE26C7">
        <w:rPr>
          <w:lang w:val="uk-UA"/>
        </w:rPr>
        <w:t>Імплементаційним</w:t>
      </w:r>
      <w:proofErr w:type="spellEnd"/>
      <w:r w:rsidRPr="00CE26C7">
        <w:rPr>
          <w:lang w:val="uk-UA"/>
        </w:rPr>
        <w:t xml:space="preserve"> Регламентом Комісії (ЄС) 2025/512 передбачено, що окрім центральних компонентів CDS, країна-член ЄС може створити національний портал </w:t>
      </w:r>
      <w:proofErr w:type="spellStart"/>
      <w:r w:rsidRPr="00CE26C7">
        <w:rPr>
          <w:lang w:val="uk-UA"/>
        </w:rPr>
        <w:t>трейдера</w:t>
      </w:r>
      <w:proofErr w:type="spellEnd"/>
      <w:r w:rsidRPr="00CE26C7">
        <w:rPr>
          <w:lang w:val="uk-UA"/>
        </w:rPr>
        <w:t xml:space="preserve"> та національну систему управління митними рішеннями (національна CDMS).</w:t>
      </w:r>
    </w:p>
    <w:p w14:paraId="531FD58B" w14:textId="77777777" w:rsidR="009C4A65" w:rsidRPr="00CE26C7" w:rsidRDefault="00A42AE2">
      <w:pPr>
        <w:pBdr>
          <w:top w:val="nil"/>
          <w:left w:val="nil"/>
          <w:bottom w:val="nil"/>
          <w:right w:val="nil"/>
          <w:between w:val="nil"/>
        </w:pBdr>
        <w:ind w:firstLine="567"/>
        <w:rPr>
          <w:lang w:val="uk-UA"/>
        </w:rPr>
      </w:pPr>
      <w:r w:rsidRPr="00CE26C7">
        <w:rPr>
          <w:lang w:val="uk-UA"/>
        </w:rPr>
        <w:t xml:space="preserve">Відповідно до інформації, розміщеної на ресурсі DG TAXUD </w:t>
      </w:r>
      <w:hyperlink r:id="rId23">
        <w:r w:rsidRPr="00CE26C7">
          <w:rPr>
            <w:u w:val="single"/>
            <w:lang w:val="uk-UA"/>
          </w:rPr>
          <w:t xml:space="preserve">CDS - </w:t>
        </w:r>
        <w:proofErr w:type="spellStart"/>
        <w:r w:rsidRPr="00CE26C7">
          <w:rPr>
            <w:u w:val="single"/>
            <w:lang w:val="uk-UA"/>
          </w:rPr>
          <w:t>Customs</w:t>
        </w:r>
        <w:proofErr w:type="spellEnd"/>
        <w:r w:rsidRPr="00CE26C7">
          <w:rPr>
            <w:u w:val="single"/>
            <w:lang w:val="uk-UA"/>
          </w:rPr>
          <w:t xml:space="preserve"> </w:t>
        </w:r>
        <w:proofErr w:type="spellStart"/>
        <w:r w:rsidRPr="00CE26C7">
          <w:rPr>
            <w:u w:val="single"/>
            <w:lang w:val="uk-UA"/>
          </w:rPr>
          <w:t>Decisions</w:t>
        </w:r>
        <w:proofErr w:type="spellEnd"/>
        <w:r w:rsidRPr="00CE26C7">
          <w:rPr>
            <w:u w:val="single"/>
            <w:lang w:val="uk-UA"/>
          </w:rPr>
          <w:t xml:space="preserve"> </w:t>
        </w:r>
        <w:proofErr w:type="spellStart"/>
        <w:r w:rsidRPr="00CE26C7">
          <w:rPr>
            <w:u w:val="single"/>
            <w:lang w:val="uk-UA"/>
          </w:rPr>
          <w:t>System</w:t>
        </w:r>
        <w:proofErr w:type="spellEnd"/>
      </w:hyperlink>
      <w:r w:rsidRPr="00CE26C7">
        <w:rPr>
          <w:lang w:val="uk-UA"/>
        </w:rPr>
        <w:t xml:space="preserve"> з 27 країн-членів ЄС 16 країн використовують центральні компоненти CDS (економічні оператори мають подавати заяви через портал </w:t>
      </w:r>
      <w:proofErr w:type="spellStart"/>
      <w:r w:rsidRPr="00CE26C7">
        <w:rPr>
          <w:lang w:val="uk-UA"/>
        </w:rPr>
        <w:t>трейдера</w:t>
      </w:r>
      <w:proofErr w:type="spellEnd"/>
      <w:r w:rsidRPr="00CE26C7">
        <w:rPr>
          <w:lang w:val="uk-UA"/>
        </w:rPr>
        <w:t xml:space="preserve"> ЄС), 9 країн використовують центральні та національні компоненти CDS (економічні оператори мають подавати заяви через портал </w:t>
      </w:r>
      <w:proofErr w:type="spellStart"/>
      <w:r w:rsidRPr="00CE26C7">
        <w:rPr>
          <w:lang w:val="uk-UA"/>
        </w:rPr>
        <w:t>трейдера</w:t>
      </w:r>
      <w:proofErr w:type="spellEnd"/>
      <w:r w:rsidRPr="00CE26C7">
        <w:rPr>
          <w:lang w:val="uk-UA"/>
        </w:rPr>
        <w:t xml:space="preserve"> ЄС для рішень, які мають вплив на декілька країн-членів ЄС, та через національний портал </w:t>
      </w:r>
      <w:proofErr w:type="spellStart"/>
      <w:r w:rsidRPr="00CE26C7">
        <w:rPr>
          <w:lang w:val="uk-UA"/>
        </w:rPr>
        <w:t>трейдера</w:t>
      </w:r>
      <w:proofErr w:type="spellEnd"/>
      <w:r w:rsidRPr="00CE26C7">
        <w:rPr>
          <w:lang w:val="uk-UA"/>
        </w:rPr>
        <w:t xml:space="preserve"> для рішень, які мають вплив тільки у відповідній країні-члені ЄС), і лише 2 країни (Австрія та Іспанія) використовують CDS у гібридному форматі (економічні оператори  можуть подавати заяви через портал </w:t>
      </w:r>
      <w:proofErr w:type="spellStart"/>
      <w:r w:rsidRPr="00CE26C7">
        <w:rPr>
          <w:lang w:val="uk-UA"/>
        </w:rPr>
        <w:t>трейдера</w:t>
      </w:r>
      <w:proofErr w:type="spellEnd"/>
      <w:r w:rsidRPr="00CE26C7">
        <w:rPr>
          <w:lang w:val="uk-UA"/>
        </w:rPr>
        <w:t xml:space="preserve"> ЄС або національний портал </w:t>
      </w:r>
      <w:proofErr w:type="spellStart"/>
      <w:r w:rsidRPr="00CE26C7">
        <w:rPr>
          <w:lang w:val="uk-UA"/>
        </w:rPr>
        <w:t>трейдера</w:t>
      </w:r>
      <w:proofErr w:type="spellEnd"/>
      <w:r w:rsidRPr="00CE26C7">
        <w:rPr>
          <w:lang w:val="uk-UA"/>
        </w:rPr>
        <w:t xml:space="preserve"> для рішень, які мають вплив на декілька країн-членів ЄС, та через національний портал </w:t>
      </w:r>
      <w:proofErr w:type="spellStart"/>
      <w:r w:rsidRPr="00CE26C7">
        <w:rPr>
          <w:lang w:val="uk-UA"/>
        </w:rPr>
        <w:t>трейдера</w:t>
      </w:r>
      <w:proofErr w:type="spellEnd"/>
      <w:r w:rsidRPr="00CE26C7">
        <w:rPr>
          <w:lang w:val="uk-UA"/>
        </w:rPr>
        <w:t xml:space="preserve"> для рішень, які мають вплив тільки у відповідній країні-члені ЄС). Важливою умовою є те, що економічний оператор повинен надсилати будь-які подальші повідомлення або зміни до заяви чи рішення/дозволу через той самий портал </w:t>
      </w:r>
      <w:proofErr w:type="spellStart"/>
      <w:r w:rsidRPr="00CE26C7">
        <w:rPr>
          <w:lang w:val="uk-UA"/>
        </w:rPr>
        <w:t>трейдера</w:t>
      </w:r>
      <w:proofErr w:type="spellEnd"/>
      <w:r w:rsidRPr="00CE26C7">
        <w:rPr>
          <w:lang w:val="uk-UA"/>
        </w:rPr>
        <w:t>, який використовувався для первинної заяви.</w:t>
      </w:r>
    </w:p>
    <w:p w14:paraId="075017F5" w14:textId="77777777" w:rsidR="009C4A65" w:rsidRPr="00CE26C7" w:rsidRDefault="00A42AE2">
      <w:pPr>
        <w:pBdr>
          <w:top w:val="nil"/>
          <w:left w:val="nil"/>
          <w:bottom w:val="nil"/>
          <w:right w:val="nil"/>
          <w:between w:val="nil"/>
        </w:pBdr>
        <w:ind w:firstLine="567"/>
        <w:rPr>
          <w:lang w:val="uk-UA"/>
        </w:rPr>
      </w:pPr>
      <w:r w:rsidRPr="00CE26C7">
        <w:rPr>
          <w:lang w:val="uk-UA"/>
        </w:rPr>
        <w:t>Обмін інформацією щодо прийнятих митними органами рішень із використанням CDS здійснюється через центральну систему довідкової інформації щодо клієнтів (</w:t>
      </w:r>
      <w:proofErr w:type="spellStart"/>
      <w:r w:rsidRPr="00CE26C7">
        <w:rPr>
          <w:lang w:val="uk-UA"/>
        </w:rPr>
        <w:t>Customer</w:t>
      </w:r>
      <w:proofErr w:type="spellEnd"/>
      <w:r w:rsidRPr="00CE26C7">
        <w:rPr>
          <w:lang w:val="uk-UA"/>
        </w:rPr>
        <w:t xml:space="preserve"> </w:t>
      </w:r>
      <w:proofErr w:type="spellStart"/>
      <w:r w:rsidRPr="00CE26C7">
        <w:rPr>
          <w:lang w:val="uk-UA"/>
        </w:rPr>
        <w:t>Reference</w:t>
      </w:r>
      <w:proofErr w:type="spellEnd"/>
      <w:r w:rsidRPr="00CE26C7">
        <w:rPr>
          <w:lang w:val="uk-UA"/>
        </w:rPr>
        <w:t xml:space="preserve"> </w:t>
      </w:r>
      <w:proofErr w:type="spellStart"/>
      <w:r w:rsidRPr="00CE26C7">
        <w:rPr>
          <w:lang w:val="uk-UA"/>
        </w:rPr>
        <w:t>Services</w:t>
      </w:r>
      <w:proofErr w:type="spellEnd"/>
      <w:r w:rsidRPr="00CE26C7">
        <w:rPr>
          <w:lang w:val="uk-UA"/>
        </w:rPr>
        <w:t xml:space="preserve"> – CRS), яка консолідує митні дані та забезпечує поширення між країнами-членами ЄС інформації про EORI/TIN, а також митні дозволи/рішення надані таким економічним операторам (рішення AEO, REX, CDS та BTI).</w:t>
      </w:r>
    </w:p>
    <w:p w14:paraId="26B3B90B" w14:textId="77777777" w:rsidR="009C4A65" w:rsidRPr="00CE26C7" w:rsidRDefault="00A42AE2">
      <w:pPr>
        <w:pBdr>
          <w:top w:val="nil"/>
          <w:left w:val="nil"/>
          <w:bottom w:val="nil"/>
          <w:right w:val="nil"/>
          <w:between w:val="nil"/>
        </w:pBdr>
        <w:ind w:firstLine="567"/>
        <w:rPr>
          <w:lang w:val="uk-UA"/>
        </w:rPr>
      </w:pPr>
      <w:r w:rsidRPr="00CE26C7">
        <w:rPr>
          <w:lang w:val="uk-UA"/>
        </w:rPr>
        <w:t xml:space="preserve">У 2024 році Держмитслужбою було запущено національну Систему по роботі з рішеннями митних органів (CDS-UA), до складу якої увійшли CDMS </w:t>
      </w:r>
      <w:r w:rsidRPr="00CE26C7">
        <w:rPr>
          <w:lang w:val="uk-UA"/>
        </w:rPr>
        <w:lastRenderedPageBreak/>
        <w:t xml:space="preserve">національного рівня (забезпечує реалізацію відповідних бізнес-процесів з боку посадових осіб митних органів по роботі з рішеннями митних органів в електронній формі та обмін інформацією з іншими системами) та національний портал </w:t>
      </w:r>
      <w:proofErr w:type="spellStart"/>
      <w:r w:rsidRPr="00CE26C7">
        <w:rPr>
          <w:lang w:val="uk-UA"/>
        </w:rPr>
        <w:t>трейдера</w:t>
      </w:r>
      <w:proofErr w:type="spellEnd"/>
      <w:r w:rsidRPr="00CE26C7">
        <w:rPr>
          <w:lang w:val="uk-UA"/>
        </w:rPr>
        <w:t xml:space="preserve"> як елемент ЄВМТ (забезпечує можливість суб’єктам господарювання через веб-інтерфейс подавати заяви на прийняття рішень митних органів, отримувати повідомлення про прийняті рішення митних органів, надавати додаткову інформацію та заяви, які стосуються роботи із рішеннями).</w:t>
      </w:r>
    </w:p>
    <w:p w14:paraId="57CEA6D3" w14:textId="77777777" w:rsidR="009C4A65" w:rsidRPr="00CE26C7" w:rsidRDefault="00A42AE2">
      <w:pPr>
        <w:pBdr>
          <w:top w:val="nil"/>
          <w:left w:val="nil"/>
          <w:bottom w:val="nil"/>
          <w:right w:val="nil"/>
          <w:between w:val="nil"/>
        </w:pBdr>
        <w:ind w:firstLine="567"/>
        <w:rPr>
          <w:lang w:val="uk-UA"/>
        </w:rPr>
      </w:pPr>
      <w:r w:rsidRPr="00CE26C7">
        <w:rPr>
          <w:lang w:val="uk-UA"/>
        </w:rPr>
        <w:t xml:space="preserve">CDS-UA є ІТ-системою для роботи із заявами суб’єктів господарювання на прийняття рішень митними органами і управління наданими рішеннями та </w:t>
      </w:r>
      <w:proofErr w:type="spellStart"/>
      <w:r w:rsidRPr="00CE26C7">
        <w:rPr>
          <w:lang w:val="uk-UA"/>
        </w:rPr>
        <w:t>авторизаціями</w:t>
      </w:r>
      <w:proofErr w:type="spellEnd"/>
      <w:r w:rsidRPr="00CE26C7">
        <w:rPr>
          <w:lang w:val="uk-UA"/>
        </w:rPr>
        <w:t>, яка заснована на принципах та структурі даних  європейської ІТ системи CDS.</w:t>
      </w:r>
    </w:p>
    <w:p w14:paraId="2DE2BF99" w14:textId="77777777" w:rsidR="009C4A65" w:rsidRPr="00CE26C7" w:rsidRDefault="00A42AE2">
      <w:pPr>
        <w:pBdr>
          <w:top w:val="nil"/>
          <w:left w:val="nil"/>
          <w:bottom w:val="nil"/>
          <w:right w:val="nil"/>
          <w:between w:val="nil"/>
        </w:pBdr>
        <w:ind w:firstLine="567"/>
        <w:rPr>
          <w:lang w:val="uk-UA"/>
        </w:rPr>
      </w:pPr>
      <w:r w:rsidRPr="00CE26C7">
        <w:rPr>
          <w:lang w:val="uk-UA"/>
        </w:rPr>
        <w:t xml:space="preserve">CDS-UA інтегрована з наявними системами Держмитслужби, що надає можливість митним органам забезпечити цілісність і ефективність виконання покладених на них завдань і функцій, а також надає зручні інструменти суб’єктам господарювання по взаємодії з митними органами з приводу отримання ними рішень та </w:t>
      </w:r>
      <w:proofErr w:type="spellStart"/>
      <w:r w:rsidRPr="00CE26C7">
        <w:rPr>
          <w:lang w:val="uk-UA"/>
        </w:rPr>
        <w:t>авторизацій</w:t>
      </w:r>
      <w:proofErr w:type="spellEnd"/>
      <w:r w:rsidRPr="00CE26C7">
        <w:rPr>
          <w:lang w:val="uk-UA"/>
        </w:rPr>
        <w:t xml:space="preserve"> на застосування спрощень.</w:t>
      </w:r>
    </w:p>
    <w:p w14:paraId="6EDD2D57" w14:textId="77777777" w:rsidR="009C4A65" w:rsidRPr="00CE26C7" w:rsidRDefault="00A42AE2">
      <w:pPr>
        <w:pBdr>
          <w:top w:val="nil"/>
          <w:left w:val="nil"/>
          <w:bottom w:val="nil"/>
          <w:right w:val="nil"/>
          <w:between w:val="nil"/>
        </w:pBdr>
        <w:ind w:firstLine="567"/>
        <w:rPr>
          <w:lang w:val="uk-UA"/>
        </w:rPr>
      </w:pPr>
      <w:r w:rsidRPr="00CE26C7">
        <w:rPr>
          <w:lang w:val="uk-UA"/>
        </w:rPr>
        <w:t>Відповідно до національного законодавства наразі передбачено отримання суб’єктами господарювання із використанням CDS таких 12 рішень, аналоги яких передбачено в ЄС: </w:t>
      </w:r>
    </w:p>
    <w:p w14:paraId="36215DDD" w14:textId="77777777" w:rsidR="009C4A65" w:rsidRPr="00CE26C7" w:rsidRDefault="00A42AE2">
      <w:pPr>
        <w:pBdr>
          <w:top w:val="nil"/>
          <w:left w:val="nil"/>
          <w:bottom w:val="nil"/>
          <w:right w:val="nil"/>
          <w:between w:val="nil"/>
        </w:pBdr>
        <w:ind w:firstLine="567"/>
        <w:rPr>
          <w:lang w:val="uk-UA"/>
        </w:rPr>
      </w:pPr>
      <w:r w:rsidRPr="00CE26C7">
        <w:rPr>
          <w:lang w:val="uk-UA"/>
        </w:rPr>
        <w:t>надання авторизації на застосування спрощення/транзитного спрощення «використання загальної гарантії «використання загальної гарантії із зменшенням розміру забезпечення референтної суми до 50 відсотків», «використання загальної гарантії із зменшенням розміру забезпечення референтної суми до 30 відсотків», «використання звільнення від гарантії»;</w:t>
      </w:r>
    </w:p>
    <w:p w14:paraId="391AB97B" w14:textId="77777777" w:rsidR="009C4A65" w:rsidRPr="00CE26C7" w:rsidRDefault="00A42AE2">
      <w:pPr>
        <w:pBdr>
          <w:top w:val="nil"/>
          <w:left w:val="nil"/>
          <w:bottom w:val="nil"/>
          <w:right w:val="nil"/>
          <w:between w:val="nil"/>
        </w:pBdr>
        <w:ind w:firstLine="567"/>
        <w:rPr>
          <w:lang w:val="uk-UA"/>
        </w:rPr>
      </w:pPr>
      <w:r w:rsidRPr="00CE26C7">
        <w:rPr>
          <w:lang w:val="uk-UA"/>
        </w:rPr>
        <w:t>надання авторизації на застосування спрощення/транзитного спрощення «використання пломб спеціального типу»;</w:t>
      </w:r>
    </w:p>
    <w:p w14:paraId="514A877D" w14:textId="77777777" w:rsidR="009C4A65" w:rsidRPr="00CE26C7" w:rsidRDefault="00A42AE2">
      <w:pPr>
        <w:pBdr>
          <w:top w:val="nil"/>
          <w:left w:val="nil"/>
          <w:bottom w:val="nil"/>
          <w:right w:val="nil"/>
          <w:between w:val="nil"/>
        </w:pBdr>
        <w:ind w:firstLine="567"/>
        <w:rPr>
          <w:lang w:val="uk-UA"/>
        </w:rPr>
      </w:pPr>
      <w:r w:rsidRPr="00CE26C7">
        <w:rPr>
          <w:lang w:val="uk-UA"/>
        </w:rPr>
        <w:t>надання авторизації на застосування спрощення «процедура спрощеного декларування»;</w:t>
      </w:r>
    </w:p>
    <w:p w14:paraId="333C9E27" w14:textId="77777777" w:rsidR="009C4A65" w:rsidRPr="00CE26C7" w:rsidRDefault="00A42AE2">
      <w:pPr>
        <w:pBdr>
          <w:top w:val="nil"/>
          <w:left w:val="nil"/>
          <w:bottom w:val="nil"/>
          <w:right w:val="nil"/>
          <w:between w:val="nil"/>
        </w:pBdr>
        <w:ind w:firstLine="567"/>
        <w:rPr>
          <w:lang w:val="uk-UA"/>
        </w:rPr>
      </w:pPr>
      <w:r w:rsidRPr="00CE26C7">
        <w:rPr>
          <w:lang w:val="uk-UA"/>
        </w:rPr>
        <w:t>надання авторизації для поміщення товарів у митний режим імпорту (у частині процедури кінцевого використання);</w:t>
      </w:r>
    </w:p>
    <w:p w14:paraId="378C0C8B" w14:textId="77777777" w:rsidR="009C4A65" w:rsidRPr="00CE26C7" w:rsidRDefault="00A42AE2">
      <w:pPr>
        <w:pBdr>
          <w:top w:val="nil"/>
          <w:left w:val="nil"/>
          <w:bottom w:val="nil"/>
          <w:right w:val="nil"/>
          <w:between w:val="nil"/>
        </w:pBdr>
        <w:ind w:firstLine="567"/>
        <w:rPr>
          <w:lang w:val="uk-UA"/>
        </w:rPr>
      </w:pPr>
      <w:r w:rsidRPr="00CE26C7">
        <w:rPr>
          <w:lang w:val="uk-UA"/>
        </w:rPr>
        <w:t>надання авторизації для поміщення товарів у митний режим тимчасового ввезення;</w:t>
      </w:r>
    </w:p>
    <w:p w14:paraId="12CA0A30" w14:textId="77777777" w:rsidR="009C4A65" w:rsidRPr="00CE26C7" w:rsidRDefault="00A42AE2">
      <w:pPr>
        <w:pBdr>
          <w:top w:val="nil"/>
          <w:left w:val="nil"/>
          <w:bottom w:val="nil"/>
          <w:right w:val="nil"/>
          <w:between w:val="nil"/>
        </w:pBdr>
        <w:ind w:firstLine="567"/>
        <w:rPr>
          <w:lang w:val="uk-UA"/>
        </w:rPr>
      </w:pPr>
      <w:r w:rsidRPr="00CE26C7">
        <w:rPr>
          <w:lang w:val="uk-UA"/>
        </w:rPr>
        <w:t>надання авторизації для поміщення товарів у митний режим переробки на митній території;</w:t>
      </w:r>
    </w:p>
    <w:p w14:paraId="6BF5972C" w14:textId="77777777" w:rsidR="009C4A65" w:rsidRPr="00CE26C7" w:rsidRDefault="00A42AE2">
      <w:pPr>
        <w:pBdr>
          <w:top w:val="nil"/>
          <w:left w:val="nil"/>
          <w:bottom w:val="nil"/>
          <w:right w:val="nil"/>
          <w:between w:val="nil"/>
        </w:pBdr>
        <w:ind w:firstLine="567"/>
        <w:rPr>
          <w:lang w:val="uk-UA"/>
        </w:rPr>
      </w:pPr>
      <w:r w:rsidRPr="00CE26C7">
        <w:rPr>
          <w:lang w:val="uk-UA"/>
        </w:rPr>
        <w:t>надання авторизації для поміщення товарів у митний режим переробки за межами митної території;</w:t>
      </w:r>
    </w:p>
    <w:p w14:paraId="47B5549E" w14:textId="77777777" w:rsidR="009C4A65" w:rsidRPr="00CE26C7" w:rsidRDefault="00A42AE2">
      <w:pPr>
        <w:pBdr>
          <w:top w:val="nil"/>
          <w:left w:val="nil"/>
          <w:bottom w:val="nil"/>
          <w:right w:val="nil"/>
          <w:between w:val="nil"/>
        </w:pBdr>
        <w:ind w:firstLine="567"/>
        <w:rPr>
          <w:lang w:val="uk-UA"/>
        </w:rPr>
      </w:pPr>
      <w:r w:rsidRPr="00CE26C7">
        <w:rPr>
          <w:lang w:val="uk-UA"/>
        </w:rPr>
        <w:t>надання авторизації на експлуатацію митного складу;</w:t>
      </w:r>
    </w:p>
    <w:p w14:paraId="127BFEF4" w14:textId="77777777" w:rsidR="009C4A65" w:rsidRPr="00CE26C7" w:rsidRDefault="00A42AE2">
      <w:pPr>
        <w:pBdr>
          <w:top w:val="nil"/>
          <w:left w:val="nil"/>
          <w:bottom w:val="nil"/>
          <w:right w:val="nil"/>
          <w:between w:val="nil"/>
        </w:pBdr>
        <w:ind w:firstLine="567"/>
        <w:rPr>
          <w:lang w:val="uk-UA"/>
        </w:rPr>
      </w:pPr>
      <w:r w:rsidRPr="00CE26C7">
        <w:rPr>
          <w:lang w:val="uk-UA"/>
        </w:rPr>
        <w:t>надання авторизації на експлуатацію складу тимчасового зберігання;</w:t>
      </w:r>
    </w:p>
    <w:p w14:paraId="39F08A0B" w14:textId="77777777" w:rsidR="009C4A65" w:rsidRPr="00CE26C7" w:rsidRDefault="00A42AE2">
      <w:pPr>
        <w:pBdr>
          <w:top w:val="nil"/>
          <w:left w:val="nil"/>
          <w:bottom w:val="nil"/>
          <w:right w:val="nil"/>
          <w:between w:val="nil"/>
        </w:pBdr>
        <w:ind w:firstLine="567"/>
        <w:rPr>
          <w:lang w:val="uk-UA"/>
        </w:rPr>
      </w:pPr>
      <w:r w:rsidRPr="00CE26C7">
        <w:rPr>
          <w:lang w:val="uk-UA"/>
        </w:rPr>
        <w:t>надання авторизації на застосування транзитного спрощення «статус авторизованого вантажовідправника»;</w:t>
      </w:r>
    </w:p>
    <w:p w14:paraId="5BEC92B3" w14:textId="77777777" w:rsidR="009C4A65" w:rsidRPr="00CE26C7" w:rsidRDefault="00A42AE2">
      <w:pPr>
        <w:pBdr>
          <w:top w:val="nil"/>
          <w:left w:val="nil"/>
          <w:bottom w:val="nil"/>
          <w:right w:val="nil"/>
          <w:between w:val="nil"/>
        </w:pBdr>
        <w:ind w:firstLine="567"/>
        <w:rPr>
          <w:lang w:val="uk-UA"/>
        </w:rPr>
      </w:pPr>
      <w:r w:rsidRPr="00CE26C7">
        <w:rPr>
          <w:lang w:val="uk-UA"/>
        </w:rPr>
        <w:lastRenderedPageBreak/>
        <w:t>надання авторизації на застосування транзитного спрощення «статус авторизованого вантажоодержувача»;</w:t>
      </w:r>
    </w:p>
    <w:p w14:paraId="1DC4BA8A" w14:textId="77777777" w:rsidR="009C4A65" w:rsidRPr="00CE26C7" w:rsidRDefault="00A42AE2">
      <w:pPr>
        <w:pBdr>
          <w:top w:val="nil"/>
          <w:left w:val="nil"/>
          <w:bottom w:val="nil"/>
          <w:right w:val="nil"/>
          <w:between w:val="nil"/>
        </w:pBdr>
        <w:ind w:firstLine="567"/>
        <w:rPr>
          <w:lang w:val="uk-UA"/>
        </w:rPr>
      </w:pPr>
      <w:r w:rsidRPr="00CE26C7">
        <w:rPr>
          <w:lang w:val="uk-UA"/>
        </w:rPr>
        <w:t>надання авторизації на застосування транзитного спрощення «статус авторизованого вантажоодержувача МДП».</w:t>
      </w:r>
    </w:p>
    <w:p w14:paraId="1F350DFC" w14:textId="77777777" w:rsidR="009C4A65" w:rsidRPr="00CE26C7" w:rsidRDefault="00A42AE2">
      <w:pPr>
        <w:pBdr>
          <w:top w:val="nil"/>
          <w:left w:val="nil"/>
          <w:bottom w:val="nil"/>
          <w:right w:val="nil"/>
          <w:between w:val="nil"/>
        </w:pBdr>
        <w:ind w:firstLine="567"/>
        <w:rPr>
          <w:lang w:val="uk-UA"/>
        </w:rPr>
      </w:pPr>
      <w:r w:rsidRPr="00CE26C7">
        <w:rPr>
          <w:lang w:val="uk-UA"/>
        </w:rPr>
        <w:t>Додатково, в CDS-UA відповідно до вимог національного законодавства передбачено отримання інших рішень:</w:t>
      </w:r>
    </w:p>
    <w:p w14:paraId="51664BD2" w14:textId="77777777" w:rsidR="009C4A65" w:rsidRPr="00CE26C7" w:rsidRDefault="00A42AE2">
      <w:pPr>
        <w:pBdr>
          <w:top w:val="nil"/>
          <w:left w:val="nil"/>
          <w:bottom w:val="nil"/>
          <w:right w:val="nil"/>
          <w:between w:val="nil"/>
        </w:pBdr>
        <w:ind w:firstLine="567"/>
        <w:rPr>
          <w:lang w:val="uk-UA"/>
        </w:rPr>
      </w:pPr>
      <w:r w:rsidRPr="00CE26C7">
        <w:rPr>
          <w:lang w:val="uk-UA"/>
        </w:rPr>
        <w:t>щодо реєстрації гаранта;</w:t>
      </w:r>
    </w:p>
    <w:p w14:paraId="5C7797DF" w14:textId="77777777" w:rsidR="009C4A65" w:rsidRPr="00CE26C7" w:rsidRDefault="00A42AE2">
      <w:pPr>
        <w:pBdr>
          <w:top w:val="nil"/>
          <w:left w:val="nil"/>
          <w:bottom w:val="nil"/>
          <w:right w:val="nil"/>
          <w:between w:val="nil"/>
        </w:pBdr>
        <w:ind w:firstLine="567"/>
        <w:rPr>
          <w:lang w:val="uk-UA"/>
        </w:rPr>
      </w:pPr>
      <w:r w:rsidRPr="00CE26C7">
        <w:rPr>
          <w:lang w:val="uk-UA"/>
        </w:rPr>
        <w:t>надання авторизації на застосування транзитного спрощення «статус авторизованого вантажовідправника МДП»;</w:t>
      </w:r>
    </w:p>
    <w:p w14:paraId="730A2505" w14:textId="77777777" w:rsidR="009C4A65" w:rsidRPr="00CE26C7" w:rsidRDefault="00A42AE2">
      <w:pPr>
        <w:pBdr>
          <w:top w:val="nil"/>
          <w:left w:val="nil"/>
          <w:bottom w:val="nil"/>
          <w:right w:val="nil"/>
          <w:between w:val="nil"/>
        </w:pBdr>
        <w:ind w:firstLine="567"/>
        <w:rPr>
          <w:lang w:val="uk-UA"/>
        </w:rPr>
      </w:pPr>
      <w:r w:rsidRPr="00CE26C7">
        <w:rPr>
          <w:lang w:val="uk-UA"/>
        </w:rPr>
        <w:t>надання авторизації на провадження митної брокерської діяльності;</w:t>
      </w:r>
    </w:p>
    <w:p w14:paraId="673B16F1" w14:textId="77777777" w:rsidR="009C4A65" w:rsidRPr="00CE26C7" w:rsidRDefault="00A42AE2">
      <w:pPr>
        <w:pBdr>
          <w:top w:val="nil"/>
          <w:left w:val="nil"/>
          <w:bottom w:val="nil"/>
          <w:right w:val="nil"/>
          <w:between w:val="nil"/>
        </w:pBdr>
        <w:ind w:firstLine="567"/>
        <w:rPr>
          <w:lang w:val="uk-UA"/>
        </w:rPr>
      </w:pPr>
      <w:r w:rsidRPr="00CE26C7">
        <w:rPr>
          <w:lang w:val="uk-UA"/>
        </w:rPr>
        <w:t>надання авторизації на застосування спрощення «процедура випуску за місцезнаходженням»;</w:t>
      </w:r>
    </w:p>
    <w:p w14:paraId="60EC0B91" w14:textId="77777777" w:rsidR="009C4A65" w:rsidRPr="00CE26C7" w:rsidRDefault="00A42AE2">
      <w:pPr>
        <w:pBdr>
          <w:top w:val="nil"/>
          <w:left w:val="nil"/>
          <w:bottom w:val="nil"/>
          <w:right w:val="nil"/>
          <w:between w:val="nil"/>
        </w:pBdr>
        <w:ind w:firstLine="567"/>
        <w:rPr>
          <w:lang w:val="uk-UA"/>
        </w:rPr>
      </w:pPr>
      <w:r w:rsidRPr="00CE26C7">
        <w:rPr>
          <w:lang w:val="uk-UA"/>
        </w:rPr>
        <w:t>надання дозволу на експлуатацію магазину безмитної торгівлі;</w:t>
      </w:r>
    </w:p>
    <w:p w14:paraId="5A84A8B8" w14:textId="77777777" w:rsidR="009C4A65" w:rsidRPr="00CE26C7" w:rsidRDefault="00A42AE2">
      <w:pPr>
        <w:pBdr>
          <w:top w:val="nil"/>
          <w:left w:val="nil"/>
          <w:bottom w:val="nil"/>
          <w:right w:val="nil"/>
          <w:between w:val="nil"/>
        </w:pBdr>
        <w:ind w:firstLine="567"/>
        <w:rPr>
          <w:lang w:val="uk-UA"/>
        </w:rPr>
      </w:pPr>
      <w:r w:rsidRPr="00CE26C7">
        <w:rPr>
          <w:lang w:val="uk-UA"/>
        </w:rPr>
        <w:t>надання дозволу на експлуатацію вільної митної зони.</w:t>
      </w:r>
    </w:p>
    <w:p w14:paraId="2E497C07" w14:textId="77777777" w:rsidR="009C4A65" w:rsidRPr="00CE26C7" w:rsidRDefault="00A42AE2">
      <w:pPr>
        <w:pBdr>
          <w:top w:val="nil"/>
          <w:left w:val="nil"/>
          <w:bottom w:val="nil"/>
          <w:right w:val="nil"/>
          <w:between w:val="nil"/>
        </w:pBdr>
        <w:ind w:firstLine="567"/>
        <w:rPr>
          <w:lang w:val="uk-UA"/>
        </w:rPr>
      </w:pPr>
      <w:r w:rsidRPr="00CE26C7">
        <w:rPr>
          <w:lang w:val="uk-UA"/>
        </w:rPr>
        <w:t xml:space="preserve">Зважаючи на вже реалізовані ініціативи, з метою оптимального використання ресурсів та враховуючи можливі моделі використання центрального та національного доменів CDS, найбільш прийнятним для України виглядає підхід гібридного поєднання компонентів CDS, коли економічні оператори  можуть подавати заяви через портал </w:t>
      </w:r>
      <w:proofErr w:type="spellStart"/>
      <w:r w:rsidRPr="00CE26C7">
        <w:rPr>
          <w:lang w:val="uk-UA"/>
        </w:rPr>
        <w:t>трейдера</w:t>
      </w:r>
      <w:proofErr w:type="spellEnd"/>
      <w:r w:rsidRPr="00CE26C7">
        <w:rPr>
          <w:lang w:val="uk-UA"/>
        </w:rPr>
        <w:t xml:space="preserve"> ЄС або національний портал </w:t>
      </w:r>
      <w:proofErr w:type="spellStart"/>
      <w:r w:rsidRPr="00CE26C7">
        <w:rPr>
          <w:lang w:val="uk-UA"/>
        </w:rPr>
        <w:t>трейдера</w:t>
      </w:r>
      <w:proofErr w:type="spellEnd"/>
      <w:r w:rsidRPr="00CE26C7">
        <w:rPr>
          <w:lang w:val="uk-UA"/>
        </w:rPr>
        <w:t xml:space="preserve"> для рішень, які мають вплив на декілька країн-членів ЄС, та через національний портал </w:t>
      </w:r>
      <w:proofErr w:type="spellStart"/>
      <w:r w:rsidRPr="00CE26C7">
        <w:rPr>
          <w:lang w:val="uk-UA"/>
        </w:rPr>
        <w:t>трейдера</w:t>
      </w:r>
      <w:proofErr w:type="spellEnd"/>
      <w:r w:rsidRPr="00CE26C7">
        <w:rPr>
          <w:lang w:val="uk-UA"/>
        </w:rPr>
        <w:t xml:space="preserve"> для рішень, які мають вплив тільки в Україні. Разом з тим, можливо, з урахуванням обмежених часових рамок для реалізації, а також наявних ресурсів, доречно буде розглянути варіант одночасного використання центральних та національних компонентів CDS при вступі України до ЄС, коли економічні оператори мають подавати заяви через портал </w:t>
      </w:r>
      <w:proofErr w:type="spellStart"/>
      <w:r w:rsidRPr="00CE26C7">
        <w:rPr>
          <w:lang w:val="uk-UA"/>
        </w:rPr>
        <w:t>трейдера</w:t>
      </w:r>
      <w:proofErr w:type="spellEnd"/>
      <w:r w:rsidRPr="00CE26C7">
        <w:rPr>
          <w:lang w:val="uk-UA"/>
        </w:rPr>
        <w:t xml:space="preserve"> ЄС для рішень, які мають вплив на Україну та декілька інших країн-членів ЄС, та через національний портал </w:t>
      </w:r>
      <w:proofErr w:type="spellStart"/>
      <w:r w:rsidRPr="00CE26C7">
        <w:rPr>
          <w:lang w:val="uk-UA"/>
        </w:rPr>
        <w:t>трейдера</w:t>
      </w:r>
      <w:proofErr w:type="spellEnd"/>
      <w:r w:rsidRPr="00CE26C7">
        <w:rPr>
          <w:lang w:val="uk-UA"/>
        </w:rPr>
        <w:t xml:space="preserve"> для рішень, які мають вплив тільки в Україні.</w:t>
      </w:r>
    </w:p>
    <w:p w14:paraId="5427E292" w14:textId="77777777" w:rsidR="009C4A65" w:rsidRPr="00CE26C7" w:rsidRDefault="00A42AE2">
      <w:pPr>
        <w:pBdr>
          <w:top w:val="nil"/>
          <w:left w:val="nil"/>
          <w:bottom w:val="nil"/>
          <w:right w:val="nil"/>
          <w:between w:val="nil"/>
        </w:pBdr>
        <w:ind w:firstLine="567"/>
        <w:rPr>
          <w:lang w:val="uk-UA"/>
        </w:rPr>
      </w:pPr>
      <w:r w:rsidRPr="00CE26C7">
        <w:rPr>
          <w:lang w:val="uk-UA"/>
        </w:rPr>
        <w:t>Важливо зазначити, що територіальну чинність (</w:t>
      </w:r>
      <w:proofErr w:type="spellStart"/>
      <w:r w:rsidRPr="00CE26C7">
        <w:rPr>
          <w:lang w:val="uk-UA"/>
        </w:rPr>
        <w:t>geographical</w:t>
      </w:r>
      <w:proofErr w:type="spellEnd"/>
      <w:r w:rsidRPr="00CE26C7">
        <w:rPr>
          <w:lang w:val="uk-UA"/>
        </w:rPr>
        <w:t xml:space="preserve"> </w:t>
      </w:r>
      <w:proofErr w:type="spellStart"/>
      <w:r w:rsidRPr="00CE26C7">
        <w:rPr>
          <w:lang w:val="uk-UA"/>
        </w:rPr>
        <w:t>validity</w:t>
      </w:r>
      <w:proofErr w:type="spellEnd"/>
      <w:r w:rsidRPr="00CE26C7">
        <w:rPr>
          <w:lang w:val="uk-UA"/>
        </w:rPr>
        <w:t>) рішення обирає суб’єкт господарювання при поданні заяви. Так, відповідно до статті 26 UCC, рішення/дозволи можуть бути чинними на усій території ЄС. Водночас, передбачено, що заявник при поданні заяви повинен вказати відповідний вибір в обов’язковому полі даних «</w:t>
      </w:r>
      <w:proofErr w:type="spellStart"/>
      <w:r w:rsidRPr="00CE26C7">
        <w:rPr>
          <w:lang w:val="uk-UA"/>
        </w:rPr>
        <w:t>Geographical</w:t>
      </w:r>
      <w:proofErr w:type="spellEnd"/>
      <w:r w:rsidRPr="00CE26C7">
        <w:rPr>
          <w:lang w:val="uk-UA"/>
        </w:rPr>
        <w:t xml:space="preserve"> </w:t>
      </w:r>
      <w:proofErr w:type="spellStart"/>
      <w:r w:rsidRPr="00CE26C7">
        <w:rPr>
          <w:lang w:val="uk-UA"/>
        </w:rPr>
        <w:t>Validity</w:t>
      </w:r>
      <w:proofErr w:type="spellEnd"/>
      <w:r w:rsidRPr="00CE26C7">
        <w:rPr>
          <w:lang w:val="uk-UA"/>
        </w:rPr>
        <w:t>» (територіальна чинність):</w:t>
      </w:r>
    </w:p>
    <w:p w14:paraId="192BE690" w14:textId="77777777" w:rsidR="009C4A65" w:rsidRPr="00CE26C7" w:rsidRDefault="00A42AE2">
      <w:pPr>
        <w:pBdr>
          <w:top w:val="nil"/>
          <w:left w:val="nil"/>
          <w:bottom w:val="nil"/>
          <w:right w:val="nil"/>
          <w:between w:val="nil"/>
        </w:pBdr>
        <w:ind w:firstLine="567"/>
        <w:rPr>
          <w:lang w:val="uk-UA"/>
        </w:rPr>
      </w:pPr>
      <w:r w:rsidRPr="00CE26C7">
        <w:rPr>
          <w:lang w:val="uk-UA"/>
        </w:rPr>
        <w:t>Код 1 = Заява або дозвіл дійсний у всіх країнах-членах;</w:t>
      </w:r>
    </w:p>
    <w:p w14:paraId="4438EEE4" w14:textId="77777777" w:rsidR="009C4A65" w:rsidRPr="00CE26C7" w:rsidRDefault="00A42AE2">
      <w:pPr>
        <w:pBdr>
          <w:top w:val="nil"/>
          <w:left w:val="nil"/>
          <w:bottom w:val="nil"/>
          <w:right w:val="nil"/>
          <w:between w:val="nil"/>
        </w:pBdr>
        <w:ind w:firstLine="567"/>
        <w:rPr>
          <w:lang w:val="uk-UA"/>
        </w:rPr>
      </w:pPr>
      <w:r w:rsidRPr="00CE26C7">
        <w:rPr>
          <w:lang w:val="uk-UA"/>
        </w:rPr>
        <w:t>Код 2 = Заява або дозвіл обмежений певними країнами-членами (потрібно чітко перерахувати країни-члени, в яких рішення має бути дійсним);</w:t>
      </w:r>
    </w:p>
    <w:p w14:paraId="57316CBB" w14:textId="77777777" w:rsidR="009C4A65" w:rsidRPr="00CE26C7" w:rsidRDefault="00A42AE2">
      <w:pPr>
        <w:pBdr>
          <w:top w:val="nil"/>
          <w:left w:val="nil"/>
          <w:bottom w:val="nil"/>
          <w:right w:val="nil"/>
          <w:between w:val="nil"/>
        </w:pBdr>
        <w:ind w:firstLine="567"/>
        <w:rPr>
          <w:lang w:val="uk-UA"/>
        </w:rPr>
      </w:pPr>
      <w:r w:rsidRPr="00CE26C7">
        <w:rPr>
          <w:lang w:val="uk-UA"/>
        </w:rPr>
        <w:t>Код 3 = Заява або дозвіл обмежений однією країною-членом.</w:t>
      </w:r>
    </w:p>
    <w:p w14:paraId="1E251BDA" w14:textId="77777777" w:rsidR="009C4A65" w:rsidRPr="00CE26C7" w:rsidRDefault="00A42AE2">
      <w:pPr>
        <w:pBdr>
          <w:top w:val="nil"/>
          <w:left w:val="nil"/>
          <w:bottom w:val="nil"/>
          <w:right w:val="nil"/>
          <w:between w:val="nil"/>
        </w:pBdr>
        <w:ind w:firstLine="567"/>
        <w:rPr>
          <w:lang w:val="uk-UA"/>
        </w:rPr>
      </w:pPr>
      <w:r w:rsidRPr="00CE26C7">
        <w:rPr>
          <w:lang w:val="uk-UA"/>
        </w:rPr>
        <w:t>В межах CDS-UA реалізовано розгляд заяв суб’єктів господарювання щодо надання авторизації авторизованого економічного оператора (національний компонент системи авторизованих економічних операторів (AEO) ЄС).</w:t>
      </w:r>
    </w:p>
    <w:p w14:paraId="10AA2C7A" w14:textId="77777777" w:rsidR="009C4A65" w:rsidRPr="00CE26C7" w:rsidRDefault="00A42AE2">
      <w:pPr>
        <w:pBdr>
          <w:top w:val="nil"/>
          <w:left w:val="nil"/>
          <w:bottom w:val="nil"/>
          <w:right w:val="nil"/>
          <w:between w:val="nil"/>
        </w:pBdr>
        <w:ind w:firstLine="567"/>
        <w:rPr>
          <w:lang w:val="uk-UA"/>
        </w:rPr>
      </w:pPr>
      <w:r w:rsidRPr="00CE26C7">
        <w:rPr>
          <w:lang w:val="uk-UA"/>
        </w:rPr>
        <w:t xml:space="preserve">Зважаючи на зазначене, в контексті взаємного визнання програми авторизованих економічних операторів (AEO MRA) необхідним буде розгортання </w:t>
      </w:r>
      <w:r w:rsidRPr="00CE26C7">
        <w:rPr>
          <w:lang w:val="uk-UA"/>
        </w:rPr>
        <w:lastRenderedPageBreak/>
        <w:t>на стороні CDS-UA стандартного інтерфейсу для обміну даними щодо AEO з країнами-партнерами (оновлений Міжсистемний інтерфейс EOS, який дозволяє розповсюджувати дані AEO, отримані від країн-партнерів, до держав-членів ЄС) і підтверджувати статус AEO країн-партнерів у системах транзакцій ЄС.</w:t>
      </w:r>
    </w:p>
    <w:p w14:paraId="6B78F339" w14:textId="77777777" w:rsidR="009C4A65" w:rsidRPr="00CE26C7" w:rsidRDefault="009C4A65">
      <w:pPr>
        <w:ind w:firstLine="567"/>
        <w:rPr>
          <w:lang w:val="uk-UA"/>
        </w:rPr>
      </w:pPr>
    </w:p>
    <w:p w14:paraId="1A17C6AC" w14:textId="77777777" w:rsidR="009C4A65" w:rsidRPr="00CE26C7" w:rsidRDefault="00A42AE2">
      <w:pPr>
        <w:pBdr>
          <w:top w:val="nil"/>
          <w:left w:val="nil"/>
          <w:bottom w:val="nil"/>
          <w:right w:val="nil"/>
          <w:between w:val="nil"/>
        </w:pBdr>
        <w:ind w:firstLine="567"/>
        <w:rPr>
          <w:lang w:val="uk-UA"/>
        </w:rPr>
      </w:pPr>
      <w:r w:rsidRPr="00CE26C7">
        <w:rPr>
          <w:i/>
          <w:iCs/>
          <w:lang w:val="uk-UA"/>
        </w:rPr>
        <w:t>2. Цілі</w:t>
      </w:r>
    </w:p>
    <w:p w14:paraId="1D2D7CCB" w14:textId="77777777" w:rsidR="009C4A65" w:rsidRPr="00CE26C7" w:rsidRDefault="00A42AE2">
      <w:pPr>
        <w:pBdr>
          <w:top w:val="nil"/>
          <w:left w:val="nil"/>
          <w:bottom w:val="nil"/>
          <w:right w:val="nil"/>
          <w:between w:val="nil"/>
        </w:pBdr>
        <w:ind w:firstLine="567"/>
        <w:rPr>
          <w:lang w:val="uk-UA"/>
        </w:rPr>
      </w:pPr>
      <w:r w:rsidRPr="00CE26C7">
        <w:rPr>
          <w:lang w:val="uk-UA"/>
        </w:rPr>
        <w:t>Система по роботі з рішеннями митних органів (CDS) створена для:</w:t>
      </w:r>
    </w:p>
    <w:p w14:paraId="75193615" w14:textId="77777777" w:rsidR="009C4A65" w:rsidRPr="00CE26C7" w:rsidRDefault="00A42AE2">
      <w:pPr>
        <w:pBdr>
          <w:top w:val="nil"/>
          <w:left w:val="nil"/>
          <w:bottom w:val="nil"/>
          <w:right w:val="nil"/>
          <w:between w:val="nil"/>
        </w:pBdr>
        <w:ind w:firstLine="567"/>
        <w:rPr>
          <w:lang w:val="uk-UA"/>
        </w:rPr>
      </w:pPr>
      <w:r w:rsidRPr="00CE26C7">
        <w:rPr>
          <w:lang w:val="uk-UA"/>
        </w:rPr>
        <w:t>побудови інформаційного середовища, доступного як для уповноважених на прийняття рішень посадових осіб митних органів, так і для суб’єктів господарювання для подачі заяв в електронній формі на прийняття рішень митних органів;</w:t>
      </w:r>
    </w:p>
    <w:p w14:paraId="633CC8A0" w14:textId="77777777" w:rsidR="009C4A65" w:rsidRPr="00CE26C7" w:rsidRDefault="00A42AE2">
      <w:pPr>
        <w:pBdr>
          <w:top w:val="nil"/>
          <w:left w:val="nil"/>
          <w:bottom w:val="nil"/>
          <w:right w:val="nil"/>
          <w:between w:val="nil"/>
        </w:pBdr>
        <w:ind w:firstLine="567"/>
        <w:rPr>
          <w:lang w:val="uk-UA"/>
        </w:rPr>
      </w:pPr>
      <w:r w:rsidRPr="00CE26C7">
        <w:rPr>
          <w:lang w:val="uk-UA"/>
        </w:rPr>
        <w:t>уніфікації та автоматизації основних процесів щодо надання рішень митними органами;</w:t>
      </w:r>
    </w:p>
    <w:p w14:paraId="2DE98BDA" w14:textId="77777777" w:rsidR="009C4A65" w:rsidRPr="00CE26C7" w:rsidRDefault="00A42AE2">
      <w:pPr>
        <w:pBdr>
          <w:top w:val="nil"/>
          <w:left w:val="nil"/>
          <w:bottom w:val="nil"/>
          <w:right w:val="nil"/>
          <w:between w:val="nil"/>
        </w:pBdr>
        <w:ind w:firstLine="567"/>
        <w:rPr>
          <w:lang w:val="uk-UA"/>
        </w:rPr>
      </w:pPr>
      <w:r w:rsidRPr="00CE26C7">
        <w:rPr>
          <w:lang w:val="uk-UA"/>
        </w:rPr>
        <w:t>оптимізації процесу взаємодії між різними задіяними структурними підрозділами;</w:t>
      </w:r>
    </w:p>
    <w:p w14:paraId="73A6E8FB" w14:textId="77777777" w:rsidR="009C4A65" w:rsidRPr="00CE26C7" w:rsidRDefault="00A42AE2">
      <w:pPr>
        <w:pBdr>
          <w:top w:val="nil"/>
          <w:left w:val="nil"/>
          <w:bottom w:val="nil"/>
          <w:right w:val="nil"/>
          <w:between w:val="nil"/>
        </w:pBdr>
        <w:ind w:firstLine="567"/>
        <w:rPr>
          <w:lang w:val="uk-UA"/>
        </w:rPr>
      </w:pPr>
      <w:r w:rsidRPr="00CE26C7">
        <w:rPr>
          <w:lang w:val="uk-UA"/>
        </w:rPr>
        <w:t>уніфікації підходу до подання заяв і їх опрацювання за різними типами;</w:t>
      </w:r>
    </w:p>
    <w:p w14:paraId="6544EDA0" w14:textId="77777777" w:rsidR="009C4A65" w:rsidRPr="00CE26C7" w:rsidRDefault="00A42AE2">
      <w:pPr>
        <w:pBdr>
          <w:top w:val="nil"/>
          <w:left w:val="nil"/>
          <w:bottom w:val="nil"/>
          <w:right w:val="nil"/>
          <w:between w:val="nil"/>
        </w:pBdr>
        <w:ind w:firstLine="567"/>
        <w:rPr>
          <w:lang w:val="uk-UA"/>
        </w:rPr>
      </w:pPr>
      <w:r w:rsidRPr="00CE26C7">
        <w:rPr>
          <w:lang w:val="uk-UA"/>
        </w:rPr>
        <w:t>формування бази даних відомостей, які можуть бути використані під час здійснення митного контролю та митного оформлення.</w:t>
      </w:r>
    </w:p>
    <w:p w14:paraId="205D0A7D" w14:textId="77777777" w:rsidR="009C4A65" w:rsidRPr="00CE26C7" w:rsidRDefault="009C4A65">
      <w:pPr>
        <w:ind w:firstLine="567"/>
        <w:rPr>
          <w:lang w:val="uk-UA"/>
        </w:rPr>
      </w:pPr>
    </w:p>
    <w:p w14:paraId="2C681E73" w14:textId="77777777" w:rsidR="009C4A65" w:rsidRPr="00CE26C7" w:rsidRDefault="00A42AE2">
      <w:pPr>
        <w:pBdr>
          <w:top w:val="nil"/>
          <w:left w:val="nil"/>
          <w:bottom w:val="nil"/>
          <w:right w:val="nil"/>
          <w:between w:val="nil"/>
        </w:pBdr>
        <w:ind w:firstLine="567"/>
        <w:rPr>
          <w:lang w:val="uk-UA"/>
        </w:rPr>
      </w:pPr>
      <w:r w:rsidRPr="00CE26C7">
        <w:rPr>
          <w:i/>
          <w:iCs/>
          <w:lang w:val="uk-UA"/>
        </w:rPr>
        <w:t>3. Власники (держателі) системи</w:t>
      </w:r>
    </w:p>
    <w:p w14:paraId="3164EEBB" w14:textId="406751E7" w:rsidR="009C4A65" w:rsidRPr="00CE26C7" w:rsidRDefault="00764BFB">
      <w:pPr>
        <w:pBdr>
          <w:top w:val="nil"/>
          <w:left w:val="nil"/>
          <w:bottom w:val="nil"/>
          <w:right w:val="nil"/>
          <w:between w:val="nil"/>
        </w:pBd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08274451" w14:textId="77777777" w:rsidR="009C4A65" w:rsidRPr="00CE26C7" w:rsidRDefault="00A42AE2">
      <w:pPr>
        <w:pBdr>
          <w:top w:val="nil"/>
          <w:left w:val="nil"/>
          <w:bottom w:val="nil"/>
          <w:right w:val="nil"/>
          <w:between w:val="nil"/>
        </w:pBdr>
        <w:ind w:firstLine="567"/>
        <w:rPr>
          <w:lang w:val="uk-UA"/>
        </w:rPr>
      </w:pPr>
      <w:r w:rsidRPr="00CE26C7">
        <w:rPr>
          <w:lang w:val="uk-UA"/>
        </w:rPr>
        <w:t>Розпорядники бізнес-процесів та законодавства</w:t>
      </w:r>
    </w:p>
    <w:p w14:paraId="65749CBC" w14:textId="77777777" w:rsidR="009C4A65" w:rsidRPr="00CE26C7" w:rsidRDefault="00A42AE2">
      <w:pPr>
        <w:pBdr>
          <w:top w:val="nil"/>
          <w:left w:val="nil"/>
          <w:bottom w:val="nil"/>
          <w:right w:val="nil"/>
          <w:between w:val="nil"/>
        </w:pBdr>
        <w:ind w:firstLine="567"/>
        <w:rPr>
          <w:lang w:val="uk-UA"/>
        </w:rPr>
      </w:pPr>
      <w:r w:rsidRPr="00CE26C7">
        <w:rPr>
          <w:lang w:val="uk-UA"/>
        </w:rPr>
        <w:t>Департамент авторизації, надання адміністративних послуг та контролю</w:t>
      </w:r>
    </w:p>
    <w:p w14:paraId="45ADB2CF" w14:textId="77777777" w:rsidR="009C4A65" w:rsidRPr="00CE26C7" w:rsidRDefault="00A42AE2">
      <w:pPr>
        <w:pBdr>
          <w:top w:val="nil"/>
          <w:left w:val="nil"/>
          <w:bottom w:val="nil"/>
          <w:right w:val="nil"/>
          <w:between w:val="nil"/>
        </w:pBdr>
        <w:ind w:firstLine="567"/>
        <w:rPr>
          <w:lang w:val="uk-UA"/>
        </w:rPr>
      </w:pPr>
      <w:r w:rsidRPr="00CE26C7">
        <w:rPr>
          <w:lang w:val="uk-UA"/>
        </w:rPr>
        <w:t>Департамент організації виконання митних формальностей</w:t>
      </w:r>
    </w:p>
    <w:p w14:paraId="33B19939" w14:textId="77777777" w:rsidR="009C4A65" w:rsidRPr="00CE26C7" w:rsidRDefault="00A42AE2">
      <w:pPr>
        <w:pBdr>
          <w:top w:val="nil"/>
          <w:left w:val="nil"/>
          <w:bottom w:val="nil"/>
          <w:right w:val="nil"/>
          <w:between w:val="nil"/>
        </w:pBdr>
        <w:ind w:firstLine="567"/>
        <w:rPr>
          <w:lang w:val="uk-UA"/>
        </w:rPr>
      </w:pPr>
      <w:r w:rsidRPr="00CE26C7">
        <w:rPr>
          <w:lang w:val="uk-UA"/>
        </w:rPr>
        <w:t>Департамент транзитних процедур</w:t>
      </w:r>
    </w:p>
    <w:p w14:paraId="3F4FFA5F" w14:textId="77777777" w:rsidR="009C4A65" w:rsidRPr="00CE26C7" w:rsidRDefault="009C4A65">
      <w:pPr>
        <w:ind w:firstLine="567"/>
        <w:rPr>
          <w:lang w:val="uk-UA"/>
        </w:rPr>
      </w:pPr>
    </w:p>
    <w:p w14:paraId="7A44E01B" w14:textId="77777777" w:rsidR="009C4A65" w:rsidRPr="00CE26C7" w:rsidRDefault="00A42AE2">
      <w:pPr>
        <w:pBdr>
          <w:top w:val="nil"/>
          <w:left w:val="nil"/>
          <w:bottom w:val="nil"/>
          <w:right w:val="nil"/>
          <w:between w:val="nil"/>
        </w:pBdr>
        <w:ind w:firstLine="567"/>
        <w:rPr>
          <w:lang w:val="uk-UA"/>
        </w:rPr>
      </w:pPr>
      <w:r w:rsidRPr="00CE26C7">
        <w:rPr>
          <w:i/>
          <w:iCs/>
          <w:lang w:val="uk-UA"/>
        </w:rPr>
        <w:t>4. Інформація та документація DG TAXUD</w:t>
      </w:r>
    </w:p>
    <w:p w14:paraId="3F566498" w14:textId="77777777" w:rsidR="009C4A65" w:rsidRPr="00CE26C7" w:rsidRDefault="00A42AE2">
      <w:pPr>
        <w:pBdr>
          <w:top w:val="nil"/>
          <w:left w:val="nil"/>
          <w:bottom w:val="nil"/>
          <w:right w:val="nil"/>
          <w:between w:val="nil"/>
        </w:pBdr>
        <w:ind w:firstLine="567"/>
        <w:rPr>
          <w:lang w:val="uk-UA"/>
        </w:rPr>
      </w:pPr>
      <w:r w:rsidRPr="00CE26C7">
        <w:rPr>
          <w:lang w:val="uk-UA"/>
        </w:rPr>
        <w:t xml:space="preserve">Веб сторінка DG TAXUD: </w:t>
      </w:r>
      <w:hyperlink r:id="rId24">
        <w:proofErr w:type="spellStart"/>
        <w:r w:rsidRPr="00CE26C7">
          <w:rPr>
            <w:u w:val="single"/>
            <w:lang w:val="uk-UA"/>
          </w:rPr>
          <w:t>The</w:t>
        </w:r>
        <w:proofErr w:type="spellEnd"/>
        <w:r w:rsidRPr="00CE26C7">
          <w:rPr>
            <w:u w:val="single"/>
            <w:lang w:val="uk-UA"/>
          </w:rPr>
          <w:t xml:space="preserve"> </w:t>
        </w:r>
        <w:proofErr w:type="spellStart"/>
        <w:r w:rsidRPr="00CE26C7">
          <w:rPr>
            <w:u w:val="single"/>
            <w:lang w:val="uk-UA"/>
          </w:rPr>
          <w:t>Customs</w:t>
        </w:r>
        <w:proofErr w:type="spellEnd"/>
        <w:r w:rsidRPr="00CE26C7">
          <w:rPr>
            <w:u w:val="single"/>
            <w:lang w:val="uk-UA"/>
          </w:rPr>
          <w:t xml:space="preserve"> </w:t>
        </w:r>
        <w:proofErr w:type="spellStart"/>
        <w:r w:rsidRPr="00CE26C7">
          <w:rPr>
            <w:u w:val="single"/>
            <w:lang w:val="uk-UA"/>
          </w:rPr>
          <w:t>Decisions</w:t>
        </w:r>
        <w:proofErr w:type="spellEnd"/>
        <w:r w:rsidRPr="00CE26C7">
          <w:rPr>
            <w:u w:val="single"/>
            <w:lang w:val="uk-UA"/>
          </w:rPr>
          <w:t xml:space="preserve"> </w:t>
        </w:r>
        <w:proofErr w:type="spellStart"/>
        <w:r w:rsidRPr="00CE26C7">
          <w:rPr>
            <w:u w:val="single"/>
            <w:lang w:val="uk-UA"/>
          </w:rPr>
          <w:t>System</w:t>
        </w:r>
        <w:proofErr w:type="spellEnd"/>
      </w:hyperlink>
      <w:r w:rsidRPr="00CE26C7">
        <w:rPr>
          <w:lang w:val="uk-UA"/>
        </w:rPr>
        <w:t xml:space="preserve">, </w:t>
      </w:r>
      <w:hyperlink r:id="rId25">
        <w:r w:rsidRPr="00CE26C7">
          <w:rPr>
            <w:u w:val="single"/>
            <w:lang w:val="uk-UA"/>
          </w:rPr>
          <w:t>AEO</w:t>
        </w:r>
      </w:hyperlink>
    </w:p>
    <w:p w14:paraId="705DED90" w14:textId="77777777" w:rsidR="009C4A65" w:rsidRPr="00CE26C7" w:rsidRDefault="00A42AE2">
      <w:pPr>
        <w:pBdr>
          <w:top w:val="nil"/>
          <w:left w:val="nil"/>
          <w:bottom w:val="nil"/>
          <w:right w:val="nil"/>
          <w:between w:val="nil"/>
        </w:pBdr>
        <w:ind w:firstLine="567"/>
        <w:rPr>
          <w:lang w:val="uk-UA"/>
        </w:rPr>
      </w:pPr>
      <w:r w:rsidRPr="00CE26C7">
        <w:rPr>
          <w:lang w:val="uk-UA"/>
        </w:rPr>
        <w:t xml:space="preserve">Функціональна та технічна документація на CIRCABC для </w:t>
      </w:r>
      <w:hyperlink r:id="rId26">
        <w:r w:rsidRPr="00CE26C7">
          <w:rPr>
            <w:u w:val="single"/>
            <w:lang w:val="uk-UA"/>
          </w:rPr>
          <w:t xml:space="preserve">UCC </w:t>
        </w:r>
        <w:proofErr w:type="spellStart"/>
        <w:r w:rsidRPr="00CE26C7">
          <w:rPr>
            <w:u w:val="single"/>
            <w:lang w:val="uk-UA"/>
          </w:rPr>
          <w:t>Customs</w:t>
        </w:r>
        <w:proofErr w:type="spellEnd"/>
        <w:r w:rsidRPr="00CE26C7">
          <w:rPr>
            <w:u w:val="single"/>
            <w:lang w:val="uk-UA"/>
          </w:rPr>
          <w:t xml:space="preserve"> </w:t>
        </w:r>
        <w:proofErr w:type="spellStart"/>
        <w:r w:rsidRPr="00CE26C7">
          <w:rPr>
            <w:u w:val="single"/>
            <w:lang w:val="uk-UA"/>
          </w:rPr>
          <w:t>Decisions</w:t>
        </w:r>
        <w:proofErr w:type="spellEnd"/>
        <w:r w:rsidRPr="00CE26C7">
          <w:rPr>
            <w:u w:val="single"/>
            <w:lang w:val="uk-UA"/>
          </w:rPr>
          <w:t xml:space="preserve"> </w:t>
        </w:r>
        <w:proofErr w:type="spellStart"/>
        <w:r w:rsidRPr="00CE26C7">
          <w:rPr>
            <w:u w:val="single"/>
            <w:lang w:val="uk-UA"/>
          </w:rPr>
          <w:t>System</w:t>
        </w:r>
        <w:proofErr w:type="spellEnd"/>
        <w:r w:rsidRPr="00CE26C7">
          <w:rPr>
            <w:u w:val="single"/>
            <w:lang w:val="uk-UA"/>
          </w:rPr>
          <w:t xml:space="preserve"> (CDS)</w:t>
        </w:r>
      </w:hyperlink>
    </w:p>
    <w:p w14:paraId="5E6F9F0D" w14:textId="77777777" w:rsidR="009C4A65" w:rsidRPr="00CE26C7" w:rsidRDefault="00000000">
      <w:pPr>
        <w:pBdr>
          <w:top w:val="nil"/>
          <w:left w:val="nil"/>
          <w:bottom w:val="nil"/>
          <w:right w:val="nil"/>
          <w:between w:val="nil"/>
        </w:pBdr>
        <w:ind w:firstLine="567"/>
        <w:rPr>
          <w:lang w:val="uk-UA"/>
        </w:rPr>
      </w:pPr>
      <w:hyperlink r:id="rId27">
        <w:proofErr w:type="spellStart"/>
        <w:r w:rsidR="00A42AE2" w:rsidRPr="00CE26C7">
          <w:rPr>
            <w:u w:val="single"/>
            <w:lang w:val="uk-UA"/>
          </w:rPr>
          <w:t>Імплементаційний</w:t>
        </w:r>
        <w:proofErr w:type="spellEnd"/>
        <w:r w:rsidR="00A42AE2" w:rsidRPr="00CE26C7">
          <w:rPr>
            <w:u w:val="single"/>
            <w:lang w:val="uk-UA"/>
          </w:rPr>
          <w:t xml:space="preserve"> регламент Комісії (ЄС) 2025/512</w:t>
        </w:r>
      </w:hyperlink>
      <w:r w:rsidR="00A42AE2" w:rsidRPr="00CE26C7">
        <w:rPr>
          <w:lang w:val="uk-UA"/>
        </w:rPr>
        <w:t xml:space="preserve"> від 13 березня 2025 року щодо технічних домовленостей з питань розробки, підтримки та використання електронних систем для обміну та зберігання інформації відповідно до Регламенту (ЄС) № 952/2013 Європейського Парламенту та Ради</w:t>
      </w:r>
    </w:p>
    <w:p w14:paraId="7B35ABBB" w14:textId="77777777" w:rsidR="009C4A65" w:rsidRPr="00CE26C7" w:rsidRDefault="00A42AE2">
      <w:pPr>
        <w:pBdr>
          <w:top w:val="nil"/>
          <w:left w:val="nil"/>
          <w:bottom w:val="nil"/>
          <w:right w:val="nil"/>
          <w:between w:val="nil"/>
        </w:pBdr>
        <w:ind w:firstLine="567"/>
        <w:rPr>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550A285B" w14:textId="77777777" w:rsidR="009C4A65" w:rsidRPr="00CE26C7" w:rsidRDefault="009C4A65">
      <w:pPr>
        <w:ind w:firstLine="567"/>
        <w:rPr>
          <w:lang w:val="uk-UA"/>
        </w:rPr>
      </w:pPr>
    </w:p>
    <w:p w14:paraId="01BB1BFB" w14:textId="77777777" w:rsidR="009C4A65" w:rsidRPr="00CE26C7" w:rsidRDefault="00A42AE2">
      <w:pPr>
        <w:pBdr>
          <w:top w:val="nil"/>
          <w:left w:val="nil"/>
          <w:bottom w:val="nil"/>
          <w:right w:val="nil"/>
          <w:between w:val="nil"/>
        </w:pBdr>
        <w:ind w:firstLine="567"/>
        <w:rPr>
          <w:lang w:val="uk-UA"/>
        </w:rPr>
      </w:pPr>
      <w:r w:rsidRPr="00CE26C7">
        <w:rPr>
          <w:i/>
          <w:iCs/>
          <w:lang w:val="uk-UA"/>
        </w:rPr>
        <w:t>5. Національна правова основа</w:t>
      </w:r>
    </w:p>
    <w:p w14:paraId="022D1566" w14:textId="77777777" w:rsidR="009C4A65" w:rsidRPr="00CE26C7" w:rsidRDefault="00A42AE2">
      <w:pPr>
        <w:pBdr>
          <w:top w:val="nil"/>
          <w:left w:val="nil"/>
          <w:bottom w:val="nil"/>
          <w:right w:val="nil"/>
          <w:between w:val="nil"/>
        </w:pBdr>
        <w:ind w:firstLine="567"/>
        <w:rPr>
          <w:lang w:val="uk-UA"/>
        </w:rPr>
      </w:pPr>
      <w:r w:rsidRPr="00CE26C7">
        <w:rPr>
          <w:lang w:val="uk-UA"/>
        </w:rPr>
        <w:t>Базовий правовий акт – МКУ (статті 12-14, 19-3 - 19-18, 316)</w:t>
      </w:r>
    </w:p>
    <w:p w14:paraId="169A99CA" w14:textId="77777777" w:rsidR="009C4A65" w:rsidRPr="00CE26C7" w:rsidRDefault="00A42AE2">
      <w:pPr>
        <w:pBdr>
          <w:top w:val="nil"/>
          <w:left w:val="nil"/>
          <w:bottom w:val="nil"/>
          <w:right w:val="nil"/>
          <w:between w:val="nil"/>
        </w:pBdr>
        <w:ind w:firstLine="567"/>
        <w:rPr>
          <w:lang w:val="uk-UA"/>
        </w:rPr>
      </w:pPr>
      <w:r w:rsidRPr="00CE26C7">
        <w:rPr>
          <w:lang w:val="uk-UA"/>
        </w:rPr>
        <w:lastRenderedPageBreak/>
        <w:t xml:space="preserve">Постанова Кабінету Міністрів України від 27 вересня 2022 року № 1092 «Деякі питання реалізації положень Митного кодексу України щодо надання </w:t>
      </w:r>
      <w:proofErr w:type="spellStart"/>
      <w:r w:rsidRPr="00CE26C7">
        <w:rPr>
          <w:lang w:val="uk-UA"/>
        </w:rPr>
        <w:t>авторизацій</w:t>
      </w:r>
      <w:proofErr w:type="spellEnd"/>
      <w:r w:rsidRPr="00CE26C7">
        <w:rPr>
          <w:lang w:val="uk-UA"/>
        </w:rPr>
        <w:t>»</w:t>
      </w:r>
    </w:p>
    <w:p w14:paraId="440A998B" w14:textId="77777777" w:rsidR="009C4A65" w:rsidRPr="00CE26C7" w:rsidRDefault="00A42AE2">
      <w:pPr>
        <w:ind w:firstLine="567"/>
        <w:rPr>
          <w:lang w:val="uk-UA"/>
        </w:rPr>
      </w:pPr>
      <w:r w:rsidRPr="00CE26C7">
        <w:rPr>
          <w:lang w:val="uk-UA"/>
        </w:rPr>
        <w:t xml:space="preserve">Розпорядження Кабінету Міністрів України від 17 листопада 2021 року №1467-р «Про схвалення Стратегії здійснення цифрового розвитку, цифрових трансформацій і </w:t>
      </w:r>
      <w:proofErr w:type="spellStart"/>
      <w:r w:rsidRPr="00CE26C7">
        <w:rPr>
          <w:lang w:val="uk-UA"/>
        </w:rPr>
        <w:t>цифровізації</w:t>
      </w:r>
      <w:proofErr w:type="spellEnd"/>
      <w:r w:rsidRPr="00CE26C7">
        <w:rPr>
          <w:lang w:val="uk-UA"/>
        </w:rPr>
        <w:t xml:space="preserve"> системи управління державними фінансами на період до 2030 року та затвердження плану заходів щодо її реалізації» (Стратегічна ціль 2 «Впровадження електронних послуг» Стратегії)</w:t>
      </w:r>
    </w:p>
    <w:p w14:paraId="65B1406E" w14:textId="77777777" w:rsidR="009C4A65" w:rsidRPr="00CE26C7" w:rsidRDefault="00A42AE2">
      <w:pPr>
        <w:pBdr>
          <w:top w:val="nil"/>
          <w:left w:val="nil"/>
          <w:bottom w:val="nil"/>
          <w:right w:val="nil"/>
          <w:between w:val="nil"/>
        </w:pBdr>
        <w:ind w:firstLine="567"/>
        <w:rPr>
          <w:lang w:val="uk-UA"/>
        </w:rPr>
      </w:pPr>
      <w:r w:rsidRPr="00CE26C7">
        <w:rPr>
          <w:highlight w:val="white"/>
          <w:lang w:val="uk-UA"/>
        </w:rPr>
        <w:t xml:space="preserve">Національна стратегія доходів до 2030 року, схвалена розпорядженням Кабінету Міністрів України від 27 грудня 2023 року №1218-р </w:t>
      </w:r>
      <w:r w:rsidRPr="00CE26C7">
        <w:rPr>
          <w:lang w:val="uk-UA"/>
        </w:rPr>
        <w:t xml:space="preserve">(розділи 5.2.2 «Забезпечити розвиток програми авторизований економічний оператор (далі – АЕО), системи надання </w:t>
      </w:r>
      <w:proofErr w:type="spellStart"/>
      <w:r w:rsidRPr="00CE26C7">
        <w:rPr>
          <w:lang w:val="uk-UA"/>
        </w:rPr>
        <w:t>авторизацій</w:t>
      </w:r>
      <w:proofErr w:type="spellEnd"/>
      <w:r w:rsidRPr="00CE26C7">
        <w:rPr>
          <w:lang w:val="uk-UA"/>
        </w:rPr>
        <w:t xml:space="preserve"> на застосування спрощень, що передбачатиме заходи щодо збільшення кількості підприємств, яким надано авторизацію АЕО, авторизації на застосування спрощень, а також укладення угод про взаємне визнання АЕО між Україною і ЄС, впровадження відповідного ІТ рішення»; 5.2.5 «Розвиток ІТ та забезпечення технічними засобами митного контролю»)</w:t>
      </w:r>
    </w:p>
    <w:p w14:paraId="5C01A8E8" w14:textId="77777777" w:rsidR="009C4A65" w:rsidRPr="00CE26C7" w:rsidRDefault="00A42AE2">
      <w:pPr>
        <w:pBdr>
          <w:top w:val="nil"/>
          <w:left w:val="nil"/>
          <w:bottom w:val="nil"/>
          <w:right w:val="nil"/>
          <w:between w:val="nil"/>
        </w:pBdr>
        <w:ind w:firstLine="567"/>
        <w:rPr>
          <w:lang w:val="uk-UA"/>
        </w:rPr>
      </w:pPr>
      <w:r w:rsidRPr="00CE26C7">
        <w:rPr>
          <w:highlight w:val="white"/>
          <w:lang w:val="uk-UA"/>
        </w:rPr>
        <w:t xml:space="preserve">Середньостроковий план заходів з досягнення цілей реформування митних органів у рамках реалізації Національної стратегії доходів до 2030 року, затверджений розпорядженням Кабінету Міністрів України від 4 серпня 2025 року №835-р </w:t>
      </w:r>
      <w:r w:rsidRPr="00CE26C7">
        <w:rPr>
          <w:lang w:val="uk-UA"/>
        </w:rPr>
        <w:t xml:space="preserve">(завдання 22 «Розробка та впровадження систем, що забезпечують функціонування електронних інформаційних ресурсів митних органів для впровадження </w:t>
      </w:r>
      <w:proofErr w:type="spellStart"/>
      <w:r w:rsidRPr="00CE26C7">
        <w:rPr>
          <w:lang w:val="uk-UA"/>
        </w:rPr>
        <w:t>acquis</w:t>
      </w:r>
      <w:proofErr w:type="spellEnd"/>
      <w:r w:rsidRPr="00CE26C7">
        <w:rPr>
          <w:lang w:val="uk-UA"/>
        </w:rPr>
        <w:t xml:space="preserve"> ЄС у митній сфері», завдання 39 «Забезпечення розвитку програми авторизованих економічних операторів шляхом надання додаткових переваг»)</w:t>
      </w:r>
    </w:p>
    <w:p w14:paraId="46B9AA2B" w14:textId="77777777" w:rsidR="009C4A65" w:rsidRPr="00CE26C7" w:rsidRDefault="009C4A65">
      <w:pPr>
        <w:ind w:firstLine="567"/>
        <w:rPr>
          <w:lang w:val="uk-UA"/>
        </w:rPr>
      </w:pPr>
    </w:p>
    <w:p w14:paraId="5BC1FDF3" w14:textId="77777777" w:rsidR="009C4A65" w:rsidRPr="00CE26C7" w:rsidRDefault="00A42AE2">
      <w:pPr>
        <w:pBdr>
          <w:top w:val="nil"/>
          <w:left w:val="nil"/>
          <w:bottom w:val="nil"/>
          <w:right w:val="nil"/>
          <w:between w:val="nil"/>
        </w:pBdr>
        <w:ind w:firstLine="567"/>
        <w:rPr>
          <w:lang w:val="uk-UA"/>
        </w:rPr>
      </w:pPr>
      <w:r w:rsidRPr="00CE26C7">
        <w:rPr>
          <w:i/>
          <w:iCs/>
          <w:lang w:val="uk-UA"/>
        </w:rPr>
        <w:t>6. Посилання та ключові заходи</w:t>
      </w:r>
    </w:p>
    <w:p w14:paraId="3C38344F" w14:textId="77777777" w:rsidR="009C4A65" w:rsidRPr="00CE26C7" w:rsidRDefault="00A42AE2">
      <w:pPr>
        <w:pBdr>
          <w:top w:val="nil"/>
          <w:left w:val="nil"/>
          <w:bottom w:val="nil"/>
          <w:right w:val="nil"/>
          <w:between w:val="nil"/>
        </w:pBdr>
        <w:ind w:firstLine="567"/>
        <w:rPr>
          <w:lang w:val="uk-UA"/>
        </w:rPr>
      </w:pPr>
      <w:r w:rsidRPr="00CE26C7">
        <w:rPr>
          <w:lang w:val="uk-UA"/>
        </w:rPr>
        <w:t>Першим етапом є розробка концептуальної моделі системи з метою визначення функціональних можливостей та архітектури системи. </w:t>
      </w:r>
    </w:p>
    <w:p w14:paraId="533B9D27" w14:textId="77777777" w:rsidR="009C4A65" w:rsidRPr="00CE26C7" w:rsidRDefault="00A42AE2">
      <w:pPr>
        <w:pBdr>
          <w:top w:val="nil"/>
          <w:left w:val="nil"/>
          <w:bottom w:val="nil"/>
          <w:right w:val="nil"/>
          <w:between w:val="nil"/>
        </w:pBdr>
        <w:ind w:firstLine="567"/>
        <w:rPr>
          <w:lang w:val="uk-UA"/>
        </w:rPr>
      </w:pPr>
      <w:r w:rsidRPr="00CE26C7">
        <w:rPr>
          <w:lang w:val="uk-UA"/>
        </w:rPr>
        <w:t xml:space="preserve">Другий етап включає підготовку і затвердження технічних вимог, розробку програмного забезпечення та налаштування ІТ-інфраструктури, необхідної для роботи системи. За результатами цього етапу має бути проведено тестування системи на відповідність функціональним та нефункціональним вимогам. У разі прийняття рішення щодо гібридного застосування CDS, коли економічні оператори можуть подавати заяви через портал </w:t>
      </w:r>
      <w:proofErr w:type="spellStart"/>
      <w:r w:rsidRPr="00CE26C7">
        <w:rPr>
          <w:lang w:val="uk-UA"/>
        </w:rPr>
        <w:t>трейдера</w:t>
      </w:r>
      <w:proofErr w:type="spellEnd"/>
      <w:r w:rsidRPr="00CE26C7">
        <w:rPr>
          <w:lang w:val="uk-UA"/>
        </w:rPr>
        <w:t xml:space="preserve"> ЄС або національний портал </w:t>
      </w:r>
      <w:proofErr w:type="spellStart"/>
      <w:r w:rsidRPr="00CE26C7">
        <w:rPr>
          <w:lang w:val="uk-UA"/>
        </w:rPr>
        <w:t>трейдера</w:t>
      </w:r>
      <w:proofErr w:type="spellEnd"/>
      <w:r w:rsidRPr="00CE26C7">
        <w:rPr>
          <w:lang w:val="uk-UA"/>
        </w:rPr>
        <w:t xml:space="preserve"> для рішень, які мають вплив на декілька країн-членів ЄС, необхідно буде визначитись щодо потреби реалізації в CDS-UA усіх 22 рішень митних органів, передбачених законодавством ЄС, або ж визначити ряд рішень, які не будуть реалізовуватись в CDS-UA і по яких заяви економічних операторів будуть опрацьовуватись у центральному компоненті CDS ЄС. Мова, в першу чергу, про рішення, які мало релевантні для України, принаймні, до моменту вступу в ЄС (наприклад, дозвіл на встановлення регулярних морських перевезень, дозвіл на </w:t>
      </w:r>
      <w:r w:rsidRPr="00CE26C7">
        <w:rPr>
          <w:lang w:val="uk-UA"/>
        </w:rPr>
        <w:lastRenderedPageBreak/>
        <w:t xml:space="preserve">статус уповноваженого емітента, дозвіл на статус уповноваженого </w:t>
      </w:r>
      <w:proofErr w:type="spellStart"/>
      <w:r w:rsidRPr="00CE26C7">
        <w:rPr>
          <w:lang w:val="uk-UA"/>
        </w:rPr>
        <w:t>зважувача</w:t>
      </w:r>
      <w:proofErr w:type="spellEnd"/>
      <w:r w:rsidRPr="00CE26C7">
        <w:rPr>
          <w:lang w:val="uk-UA"/>
        </w:rPr>
        <w:t xml:space="preserve"> бананів тощо).</w:t>
      </w:r>
    </w:p>
    <w:p w14:paraId="3108D4EF" w14:textId="77777777" w:rsidR="009C4A65" w:rsidRPr="00CE26C7" w:rsidRDefault="00A42AE2">
      <w:pPr>
        <w:pBdr>
          <w:top w:val="nil"/>
          <w:left w:val="nil"/>
          <w:bottom w:val="nil"/>
          <w:right w:val="nil"/>
          <w:between w:val="nil"/>
        </w:pBdr>
        <w:ind w:firstLine="567"/>
        <w:rPr>
          <w:lang w:val="uk-UA"/>
        </w:rPr>
      </w:pPr>
      <w:r w:rsidRPr="00CE26C7">
        <w:rPr>
          <w:lang w:val="uk-UA"/>
        </w:rPr>
        <w:t>Третій етап пов’язаний із впровадженням системи в експлуатацію та проведення необхідного навчання для посадових осіб митних органів, а також інформування суб’єктів господарювання про впровадження нових інструментів взаємодії.</w:t>
      </w:r>
    </w:p>
    <w:p w14:paraId="3ADDA0A7" w14:textId="77777777" w:rsidR="009C4A65" w:rsidRPr="00CE26C7" w:rsidRDefault="009C4A65">
      <w:pPr>
        <w:ind w:firstLine="567"/>
        <w:rPr>
          <w:lang w:val="uk-UA"/>
        </w:rPr>
      </w:pPr>
    </w:p>
    <w:p w14:paraId="6368F99D" w14:textId="77777777" w:rsidR="009C4A65" w:rsidRPr="00CE26C7" w:rsidRDefault="00A42AE2">
      <w:pPr>
        <w:pBdr>
          <w:top w:val="nil"/>
          <w:left w:val="nil"/>
          <w:bottom w:val="nil"/>
          <w:right w:val="nil"/>
          <w:between w:val="nil"/>
        </w:pBdr>
        <w:ind w:firstLine="567"/>
        <w:rPr>
          <w:lang w:val="uk-UA"/>
        </w:rPr>
      </w:pPr>
      <w:r w:rsidRPr="00CE26C7">
        <w:rPr>
          <w:i/>
          <w:iCs/>
          <w:lang w:val="uk-UA"/>
        </w:rPr>
        <w:t>7. Очікувана ІТ-архітектура</w:t>
      </w:r>
    </w:p>
    <w:p w14:paraId="4D3CD8CC" w14:textId="77777777" w:rsidR="009C4A65" w:rsidRPr="00CE26C7" w:rsidRDefault="00A42AE2">
      <w:pPr>
        <w:pBdr>
          <w:top w:val="nil"/>
          <w:left w:val="nil"/>
          <w:bottom w:val="nil"/>
          <w:right w:val="nil"/>
          <w:between w:val="nil"/>
        </w:pBdr>
        <w:ind w:firstLine="567"/>
        <w:rPr>
          <w:lang w:val="uk-UA"/>
        </w:rPr>
      </w:pPr>
      <w:r w:rsidRPr="00CE26C7">
        <w:rPr>
          <w:lang w:val="uk-UA"/>
        </w:rPr>
        <w:t>На національному рівні система охоплює два основні компоненти, які взаємодіють між собою в рамках інформаційного обміну при роботі з рішеннями митних органів, а саме:</w:t>
      </w:r>
    </w:p>
    <w:p w14:paraId="3255DF01" w14:textId="77777777" w:rsidR="009C4A65" w:rsidRPr="00CE26C7" w:rsidRDefault="00A42AE2">
      <w:pPr>
        <w:pBdr>
          <w:top w:val="nil"/>
          <w:left w:val="nil"/>
          <w:bottom w:val="nil"/>
          <w:right w:val="nil"/>
          <w:between w:val="nil"/>
        </w:pBdr>
        <w:ind w:firstLine="567"/>
        <w:rPr>
          <w:lang w:val="uk-UA"/>
        </w:rPr>
      </w:pPr>
      <w:r w:rsidRPr="00CE26C7">
        <w:rPr>
          <w:lang w:val="uk-UA"/>
        </w:rPr>
        <w:t>1. Система управління рішеннями митних органів (CDMS-UA), яка забезпечує реалізацію відповідних бізнес-процесів з боку посадових осіб митних органів по роботі із рішеннями митних органів в електронній формі та обмін інформацією з іншими системами;</w:t>
      </w:r>
    </w:p>
    <w:p w14:paraId="2358FB7D" w14:textId="77777777" w:rsidR="009C4A65" w:rsidRPr="00CE26C7" w:rsidRDefault="00A42AE2">
      <w:pPr>
        <w:pBdr>
          <w:top w:val="nil"/>
          <w:left w:val="nil"/>
          <w:bottom w:val="nil"/>
          <w:right w:val="nil"/>
          <w:between w:val="nil"/>
        </w:pBdr>
        <w:ind w:firstLine="567"/>
        <w:rPr>
          <w:lang w:val="uk-UA"/>
        </w:rPr>
      </w:pPr>
      <w:r w:rsidRPr="00CE26C7">
        <w:rPr>
          <w:lang w:val="uk-UA"/>
        </w:rPr>
        <w:t xml:space="preserve">2. Національний портал </w:t>
      </w:r>
      <w:proofErr w:type="spellStart"/>
      <w:r w:rsidRPr="00CE26C7">
        <w:rPr>
          <w:lang w:val="uk-UA"/>
        </w:rPr>
        <w:t>трейдера</w:t>
      </w:r>
      <w:proofErr w:type="spellEnd"/>
      <w:r w:rsidRPr="00CE26C7">
        <w:rPr>
          <w:lang w:val="uk-UA"/>
        </w:rPr>
        <w:t xml:space="preserve"> (CDS TP-UA), який забезпечує можливість суб’єктам господарювання через </w:t>
      </w:r>
      <w:proofErr w:type="spellStart"/>
      <w:r w:rsidRPr="00CE26C7">
        <w:rPr>
          <w:lang w:val="uk-UA"/>
        </w:rPr>
        <w:t>вебінтерфейс</w:t>
      </w:r>
      <w:proofErr w:type="spellEnd"/>
      <w:r w:rsidRPr="00CE26C7">
        <w:rPr>
          <w:lang w:val="uk-UA"/>
        </w:rPr>
        <w:t xml:space="preserve"> подавати заяви на прийняття рішень митних органів, отримувати повідомлення про прийняті митними органами рішення, надавати додаткову інформацію та заяви, які стосуються роботи із рішеннями. CDS TP-UA є компонентом ЄВМТ та доступний для суб’єктів господарювання після проходження надійної ідентифікації та авторизації із використанням цифрового підпису, зокрема кваліфікованого електронного підпису (КЕП).</w:t>
      </w:r>
    </w:p>
    <w:p w14:paraId="27B4A0E3" w14:textId="77777777" w:rsidR="009C4A65" w:rsidRPr="00CE26C7" w:rsidRDefault="009C4A65">
      <w:pPr>
        <w:ind w:firstLine="567"/>
        <w:rPr>
          <w:lang w:val="uk-UA"/>
        </w:rPr>
      </w:pPr>
    </w:p>
    <w:p w14:paraId="578CD9F6" w14:textId="77777777" w:rsidR="009C4A65" w:rsidRPr="00CE26C7" w:rsidRDefault="00A42AE2">
      <w:pPr>
        <w:pBdr>
          <w:top w:val="nil"/>
          <w:left w:val="nil"/>
          <w:bottom w:val="nil"/>
          <w:right w:val="nil"/>
          <w:between w:val="nil"/>
        </w:pBdr>
        <w:ind w:firstLine="567"/>
        <w:rPr>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5192A6BB" w14:textId="77777777" w:rsidR="009C4A65" w:rsidRPr="00CE26C7" w:rsidRDefault="00A42AE2">
      <w:pPr>
        <w:pBdr>
          <w:top w:val="nil"/>
          <w:left w:val="nil"/>
          <w:bottom w:val="nil"/>
          <w:right w:val="nil"/>
          <w:between w:val="nil"/>
        </w:pBdr>
        <w:ind w:firstLine="567"/>
        <w:rPr>
          <w:lang w:val="uk-UA"/>
        </w:rPr>
      </w:pPr>
      <w:r w:rsidRPr="00CE26C7">
        <w:rPr>
          <w:lang w:val="uk-UA"/>
        </w:rPr>
        <w:t>Наразі CDS-UA взаємодіє з такими основними суміжними компонентами ЄАІС/АСМО «Центр»:</w:t>
      </w:r>
    </w:p>
    <w:p w14:paraId="02133126" w14:textId="77777777" w:rsidR="009C4A65" w:rsidRPr="00CE26C7" w:rsidRDefault="00A42AE2">
      <w:pPr>
        <w:pBdr>
          <w:top w:val="nil"/>
          <w:left w:val="nil"/>
          <w:bottom w:val="nil"/>
          <w:right w:val="nil"/>
          <w:between w:val="nil"/>
        </w:pBdr>
        <w:ind w:firstLine="567"/>
        <w:rPr>
          <w:lang w:val="uk-UA"/>
        </w:rPr>
      </w:pPr>
      <w:r w:rsidRPr="00CE26C7">
        <w:rPr>
          <w:lang w:val="uk-UA"/>
        </w:rPr>
        <w:t xml:space="preserve">ЄВМТ – для надання суб’єктам господарювання інтерфейсу подачі заяв на прийняття рішень митних органів, роботи з повідомлення митних органів, які можуть надсилатись в процесі розгляду заяви або управління наданим рішенням, інструментів подачі додаткової інформації та заяв, візуалізації переліку рішень митних органів, наданих суб’єкту та їх статусу, перегляду поданих заяв і отриманих рішень тощо (національний портал </w:t>
      </w:r>
      <w:proofErr w:type="spellStart"/>
      <w:r w:rsidRPr="00CE26C7">
        <w:rPr>
          <w:lang w:val="uk-UA"/>
        </w:rPr>
        <w:t>трейдера</w:t>
      </w:r>
      <w:proofErr w:type="spellEnd"/>
      <w:r w:rsidRPr="00CE26C7">
        <w:rPr>
          <w:lang w:val="uk-UA"/>
        </w:rPr>
        <w:t xml:space="preserve"> (CDS TP-UA) як компонент ЄВМТ); </w:t>
      </w:r>
    </w:p>
    <w:p w14:paraId="355130C8" w14:textId="77777777" w:rsidR="009C4A65" w:rsidRPr="00CE26C7" w:rsidRDefault="00A42AE2">
      <w:pPr>
        <w:pBdr>
          <w:top w:val="nil"/>
          <w:left w:val="nil"/>
          <w:bottom w:val="nil"/>
          <w:right w:val="nil"/>
          <w:between w:val="nil"/>
        </w:pBdr>
        <w:ind w:firstLine="567"/>
        <w:rPr>
          <w:lang w:val="uk-UA"/>
        </w:rPr>
      </w:pPr>
      <w:r w:rsidRPr="00CE26C7">
        <w:rPr>
          <w:lang w:val="uk-UA"/>
        </w:rPr>
        <w:t xml:space="preserve">АСМО «Центр» – інтеграція з метою інформаційної взаємодії щодо наявних у суб’єкта господарювання дозволів,  </w:t>
      </w:r>
      <w:proofErr w:type="spellStart"/>
      <w:r w:rsidRPr="00CE26C7">
        <w:rPr>
          <w:lang w:val="uk-UA"/>
        </w:rPr>
        <w:t>авторизацій</w:t>
      </w:r>
      <w:proofErr w:type="spellEnd"/>
      <w:r w:rsidRPr="00CE26C7">
        <w:rPr>
          <w:lang w:val="uk-UA"/>
        </w:rPr>
        <w:t>, а також наявність у суб’єкта господарювання статусу АЕО. В свою чергу, CDS може отримувати від АСМО «Центр» інформацію, яка враховується під час прийняття рішень митними органами, у тому числі щодо наявності порушень митних правил;</w:t>
      </w:r>
    </w:p>
    <w:p w14:paraId="06C9486C" w14:textId="77777777" w:rsidR="009C4A65" w:rsidRPr="00CE26C7" w:rsidRDefault="00A42AE2">
      <w:pPr>
        <w:pBdr>
          <w:top w:val="nil"/>
          <w:left w:val="nil"/>
          <w:bottom w:val="nil"/>
          <w:right w:val="nil"/>
          <w:between w:val="nil"/>
        </w:pBdr>
        <w:ind w:firstLine="567"/>
        <w:rPr>
          <w:lang w:val="uk-UA"/>
        </w:rPr>
      </w:pPr>
      <w:r w:rsidRPr="00CE26C7">
        <w:rPr>
          <w:lang w:val="uk-UA"/>
        </w:rPr>
        <w:t xml:space="preserve">АСУР – інтеграція з метою передачі інформації щодо наявних у суб’єкта господарювання дозволів і </w:t>
      </w:r>
      <w:proofErr w:type="spellStart"/>
      <w:r w:rsidRPr="00CE26C7">
        <w:rPr>
          <w:lang w:val="uk-UA"/>
        </w:rPr>
        <w:t>авторизацій</w:t>
      </w:r>
      <w:proofErr w:type="spellEnd"/>
      <w:r w:rsidRPr="00CE26C7">
        <w:rPr>
          <w:lang w:val="uk-UA"/>
        </w:rPr>
        <w:t xml:space="preserve">, наданих митними органами, у тому числі </w:t>
      </w:r>
      <w:r w:rsidRPr="00CE26C7">
        <w:rPr>
          <w:lang w:val="uk-UA"/>
        </w:rPr>
        <w:lastRenderedPageBreak/>
        <w:t>статусу АЕО, і їх статусу для врахування під час  автоматизованого аналізу та оцінки ризиків при здійсненні митного контролю та митного оформлення;</w:t>
      </w:r>
    </w:p>
    <w:p w14:paraId="72EC0098" w14:textId="77777777" w:rsidR="009C4A65" w:rsidRPr="00CE26C7" w:rsidRDefault="00A42AE2">
      <w:pPr>
        <w:pBdr>
          <w:top w:val="nil"/>
          <w:left w:val="nil"/>
          <w:bottom w:val="nil"/>
          <w:right w:val="nil"/>
          <w:between w:val="nil"/>
        </w:pBdr>
        <w:ind w:firstLine="567"/>
        <w:rPr>
          <w:lang w:val="uk-UA"/>
        </w:rPr>
      </w:pPr>
      <w:r w:rsidRPr="00CE26C7">
        <w:rPr>
          <w:lang w:val="uk-UA"/>
        </w:rPr>
        <w:t xml:space="preserve">NCTS – інтеграція з метою передачі інформації щодо наявних у суб’єкта господарювання </w:t>
      </w:r>
      <w:proofErr w:type="spellStart"/>
      <w:r w:rsidRPr="00CE26C7">
        <w:rPr>
          <w:lang w:val="uk-UA"/>
        </w:rPr>
        <w:t>авторизацій</w:t>
      </w:r>
      <w:proofErr w:type="spellEnd"/>
      <w:r w:rsidRPr="00CE26C7">
        <w:rPr>
          <w:lang w:val="uk-UA"/>
        </w:rPr>
        <w:t xml:space="preserve"> на застосування транзитних спрощень, наданих митними органами, і їх статусу з метою врахування під час здійснення митного контролю та митного оформлення товарів і транспортних засобів відповідно до Конвенції про процедуру спільного транзиту;</w:t>
      </w:r>
    </w:p>
    <w:p w14:paraId="62DFAB3F" w14:textId="77777777" w:rsidR="009C4A65" w:rsidRPr="00CE26C7" w:rsidRDefault="00A42AE2">
      <w:pPr>
        <w:pBdr>
          <w:top w:val="nil"/>
          <w:left w:val="nil"/>
          <w:bottom w:val="nil"/>
          <w:right w:val="nil"/>
          <w:between w:val="nil"/>
        </w:pBdr>
        <w:ind w:firstLine="567"/>
        <w:rPr>
          <w:lang w:val="uk-UA"/>
        </w:rPr>
      </w:pPr>
      <w:r w:rsidRPr="00CE26C7">
        <w:rPr>
          <w:lang w:val="uk-UA"/>
        </w:rPr>
        <w:t xml:space="preserve">Електронна система управління гарантіями (EGMS) – інтеграція з метою передачі інформації щодо наявних у суб’єкта господарювання </w:t>
      </w:r>
      <w:proofErr w:type="spellStart"/>
      <w:r w:rsidRPr="00CE26C7">
        <w:rPr>
          <w:lang w:val="uk-UA"/>
        </w:rPr>
        <w:t>авторизацій</w:t>
      </w:r>
      <w:proofErr w:type="spellEnd"/>
      <w:r w:rsidRPr="00CE26C7">
        <w:rPr>
          <w:lang w:val="uk-UA"/>
        </w:rPr>
        <w:t xml:space="preserve"> на застосування спрощень щодо застосування загальної гарантії (у тому числі із зменшенням розміру забезпечення референтної суми), звільнення від гарантії, наданих митними органами, і їх статусу, та інформації про реєстрацію гаранта; </w:t>
      </w:r>
    </w:p>
    <w:p w14:paraId="39B97C9C" w14:textId="77777777" w:rsidR="009C4A65" w:rsidRPr="00CE26C7" w:rsidRDefault="00A42AE2">
      <w:pPr>
        <w:pBdr>
          <w:top w:val="nil"/>
          <w:left w:val="nil"/>
          <w:bottom w:val="nil"/>
          <w:right w:val="nil"/>
          <w:between w:val="nil"/>
        </w:pBdr>
        <w:ind w:firstLine="567"/>
        <w:rPr>
          <w:lang w:val="uk-UA"/>
        </w:rPr>
      </w:pPr>
      <w:r w:rsidRPr="00CE26C7">
        <w:rPr>
          <w:lang w:val="uk-UA"/>
        </w:rPr>
        <w:t>Система обліку осіб, які під час провадження своєї діяльності є учасниками відносин, що регулюються законодавством України з питань митної справи (національна система EORI) – інтеграція з метою ідентифікації представників компаній для визначення кола повноважень та дій, які може вчиняти користувач від імені компанії.</w:t>
      </w:r>
    </w:p>
    <w:p w14:paraId="1BEE35A8" w14:textId="77777777" w:rsidR="009C4A65" w:rsidRPr="00CE26C7" w:rsidRDefault="00A42AE2">
      <w:pPr>
        <w:pBdr>
          <w:top w:val="nil"/>
          <w:left w:val="nil"/>
          <w:bottom w:val="nil"/>
          <w:right w:val="nil"/>
          <w:between w:val="nil"/>
        </w:pBdr>
        <w:ind w:firstLine="567"/>
        <w:rPr>
          <w:lang w:val="uk-UA"/>
        </w:rPr>
      </w:pPr>
      <w:r w:rsidRPr="00CE26C7">
        <w:rPr>
          <w:lang w:val="uk-UA"/>
        </w:rPr>
        <w:t>Окрім взаємодії всередині периметру ЄАІС CDS-UA може здійснювати обмін інформацією з іншими інформаційними ресурсами органів державної влади, установ, організацій тощо, інформація з яких необхідна при прийнятті рішень митними органами та/або при подальшому управлінні такими рішеннями. </w:t>
      </w:r>
    </w:p>
    <w:p w14:paraId="1C8D1E5D" w14:textId="77777777" w:rsidR="009C4A65" w:rsidRPr="00CE26C7" w:rsidRDefault="00A42AE2">
      <w:pPr>
        <w:pBdr>
          <w:top w:val="nil"/>
          <w:left w:val="nil"/>
          <w:bottom w:val="nil"/>
          <w:right w:val="nil"/>
          <w:between w:val="nil"/>
        </w:pBdr>
        <w:ind w:firstLine="567"/>
        <w:rPr>
          <w:lang w:val="uk-UA"/>
        </w:rPr>
      </w:pPr>
      <w:r w:rsidRPr="00CE26C7">
        <w:rPr>
          <w:lang w:val="uk-UA"/>
        </w:rPr>
        <w:t>Реалізація інформаційного обміну у таких випадках здійснюється із використанням механізмів єдиного вікна, АРІ інтерфейсів або інших сервісів, відповідно до положень законодавства із дотриманням вимог щодо захисту даних.</w:t>
      </w:r>
    </w:p>
    <w:p w14:paraId="6CD28F54" w14:textId="77777777" w:rsidR="009C4A65" w:rsidRPr="00CE26C7" w:rsidRDefault="00A42AE2">
      <w:pPr>
        <w:pBdr>
          <w:top w:val="nil"/>
          <w:left w:val="nil"/>
          <w:bottom w:val="nil"/>
          <w:right w:val="nil"/>
          <w:between w:val="nil"/>
        </w:pBdr>
        <w:ind w:firstLine="567"/>
        <w:rPr>
          <w:lang w:val="uk-UA"/>
        </w:rPr>
      </w:pPr>
      <w:r w:rsidRPr="00CE26C7">
        <w:rPr>
          <w:lang w:val="uk-UA"/>
        </w:rPr>
        <w:t>Національний компонент CDS в контексті підготовки до приєднання до систем ЄС має взаємодіяти з відповідними європейськими системами, зокрема з CRS з метою забезпечення обміну інформацією щодо прийнятих митними органами рішень.</w:t>
      </w:r>
    </w:p>
    <w:p w14:paraId="64D17689" w14:textId="77777777" w:rsidR="009C4A65" w:rsidRPr="00CE26C7" w:rsidRDefault="009C4A65">
      <w:pPr>
        <w:ind w:firstLine="567"/>
        <w:rPr>
          <w:lang w:val="uk-UA"/>
        </w:rPr>
      </w:pPr>
    </w:p>
    <w:p w14:paraId="52BD4AB2" w14:textId="77777777" w:rsidR="009C4A65" w:rsidRPr="00CE26C7" w:rsidRDefault="00A42AE2">
      <w:pPr>
        <w:pStyle w:val="2"/>
        <w:spacing w:before="0"/>
        <w:ind w:left="0" w:firstLine="567"/>
        <w:rPr>
          <w:color w:val="auto"/>
          <w:lang w:val="uk-UA"/>
        </w:rPr>
      </w:pPr>
      <w:bookmarkStart w:id="11" w:name="_Toc231806568"/>
      <w:r w:rsidRPr="00CE26C7">
        <w:rPr>
          <w:color w:val="auto"/>
          <w:lang w:val="uk-UA"/>
        </w:rPr>
        <w:t>І.6. </w:t>
      </w:r>
      <w:proofErr w:type="spellStart"/>
      <w:r w:rsidRPr="00CE26C7">
        <w:rPr>
          <w:color w:val="auto"/>
          <w:lang w:val="uk-UA"/>
        </w:rPr>
        <w:t>Uniform</w:t>
      </w:r>
      <w:proofErr w:type="spellEnd"/>
      <w:r w:rsidRPr="00CE26C7">
        <w:rPr>
          <w:color w:val="auto"/>
          <w:lang w:val="uk-UA"/>
        </w:rPr>
        <w:t xml:space="preserve"> </w:t>
      </w:r>
      <w:proofErr w:type="spellStart"/>
      <w:r w:rsidRPr="00CE26C7">
        <w:rPr>
          <w:color w:val="auto"/>
          <w:lang w:val="uk-UA"/>
        </w:rPr>
        <w:t>User</w:t>
      </w:r>
      <w:proofErr w:type="spellEnd"/>
      <w:r w:rsidRPr="00CE26C7">
        <w:rPr>
          <w:color w:val="auto"/>
          <w:lang w:val="uk-UA"/>
        </w:rPr>
        <w:t xml:space="preserve"> </w:t>
      </w:r>
      <w:proofErr w:type="spellStart"/>
      <w:r w:rsidRPr="00CE26C7">
        <w:rPr>
          <w:color w:val="auto"/>
          <w:lang w:val="uk-UA"/>
        </w:rPr>
        <w:t>Management</w:t>
      </w:r>
      <w:proofErr w:type="spellEnd"/>
      <w:r w:rsidRPr="00CE26C7">
        <w:rPr>
          <w:color w:val="auto"/>
          <w:lang w:val="uk-UA"/>
        </w:rPr>
        <w:t xml:space="preserve"> &amp; </w:t>
      </w:r>
      <w:proofErr w:type="spellStart"/>
      <w:r w:rsidRPr="00CE26C7">
        <w:rPr>
          <w:color w:val="auto"/>
          <w:lang w:val="uk-UA"/>
        </w:rPr>
        <w:t>Digital</w:t>
      </w:r>
      <w:proofErr w:type="spellEnd"/>
      <w:r w:rsidRPr="00CE26C7">
        <w:rPr>
          <w:color w:val="auto"/>
          <w:lang w:val="uk-UA"/>
        </w:rPr>
        <w:t xml:space="preserve"> </w:t>
      </w:r>
      <w:proofErr w:type="spellStart"/>
      <w:r w:rsidRPr="00CE26C7">
        <w:rPr>
          <w:color w:val="auto"/>
          <w:lang w:val="uk-UA"/>
        </w:rPr>
        <w:t>Signature</w:t>
      </w:r>
      <w:proofErr w:type="spellEnd"/>
      <w:r w:rsidRPr="00CE26C7">
        <w:rPr>
          <w:color w:val="auto"/>
          <w:lang w:val="uk-UA"/>
        </w:rPr>
        <w:t xml:space="preserve"> </w:t>
      </w:r>
      <w:proofErr w:type="spellStart"/>
      <w:r w:rsidRPr="00CE26C7">
        <w:rPr>
          <w:color w:val="auto"/>
          <w:lang w:val="uk-UA"/>
        </w:rPr>
        <w:t>System</w:t>
      </w:r>
      <w:proofErr w:type="spellEnd"/>
      <w:r w:rsidRPr="00CE26C7">
        <w:rPr>
          <w:color w:val="auto"/>
          <w:lang w:val="uk-UA"/>
        </w:rPr>
        <w:t xml:space="preserve"> (UUM&amp;DS) – Єдина система управління користувачами та цифрового підпису</w:t>
      </w:r>
      <w:bookmarkEnd w:id="11"/>
    </w:p>
    <w:p w14:paraId="42E78234" w14:textId="77777777" w:rsidR="009C4A65" w:rsidRPr="00CE26C7" w:rsidRDefault="009C4A65">
      <w:pPr>
        <w:ind w:firstLine="567"/>
        <w:rPr>
          <w:lang w:val="uk-UA"/>
        </w:rPr>
      </w:pPr>
    </w:p>
    <w:p w14:paraId="467AE22D" w14:textId="77777777" w:rsidR="009C4A65" w:rsidRPr="00CE26C7" w:rsidRDefault="00A42AE2">
      <w:pPr>
        <w:pBdr>
          <w:top w:val="nil"/>
          <w:left w:val="nil"/>
          <w:bottom w:val="nil"/>
          <w:right w:val="nil"/>
          <w:between w:val="nil"/>
        </w:pBdr>
        <w:ind w:firstLine="567"/>
        <w:rPr>
          <w:lang w:val="uk-UA"/>
        </w:rPr>
      </w:pPr>
      <w:r w:rsidRPr="00CE26C7">
        <w:rPr>
          <w:i/>
          <w:iCs/>
          <w:lang w:val="uk-UA"/>
        </w:rPr>
        <w:t>1. Опис та обґрунтування</w:t>
      </w:r>
    </w:p>
    <w:p w14:paraId="7343B7A7" w14:textId="77777777" w:rsidR="009C4A65" w:rsidRPr="00CE26C7" w:rsidRDefault="00A42AE2">
      <w:pPr>
        <w:pBdr>
          <w:top w:val="nil"/>
          <w:left w:val="nil"/>
          <w:bottom w:val="nil"/>
          <w:right w:val="nil"/>
          <w:between w:val="nil"/>
        </w:pBdr>
        <w:ind w:firstLine="567"/>
        <w:rPr>
          <w:lang w:val="uk-UA"/>
        </w:rPr>
      </w:pPr>
      <w:r w:rsidRPr="00CE26C7">
        <w:rPr>
          <w:lang w:val="uk-UA"/>
        </w:rPr>
        <w:t xml:space="preserve">Мета UUM&amp;DS – реалізувати рішення для безпечного авторизованого та гармонізованого доступу співробітників Єврокомісії, економічних операторів та інших осіб до електронних митних систем як «користувач-система». Єдина система управління користувачами та цифровими підписами має бути інтегрована з порталами </w:t>
      </w:r>
      <w:proofErr w:type="spellStart"/>
      <w:r w:rsidRPr="00CE26C7">
        <w:rPr>
          <w:lang w:val="uk-UA"/>
        </w:rPr>
        <w:t>трейдерів</w:t>
      </w:r>
      <w:proofErr w:type="spellEnd"/>
      <w:r w:rsidRPr="00CE26C7">
        <w:rPr>
          <w:lang w:val="uk-UA"/>
        </w:rPr>
        <w:t xml:space="preserve"> відповідних систем. Вона включає підтримку ідентифікації, доступу та управління користувачами відповідно до визначених політик безпеки.</w:t>
      </w:r>
    </w:p>
    <w:p w14:paraId="07E983AC" w14:textId="77777777" w:rsidR="009C4A65" w:rsidRPr="00CE26C7" w:rsidRDefault="00A42AE2">
      <w:pPr>
        <w:pBdr>
          <w:top w:val="nil"/>
          <w:left w:val="nil"/>
          <w:bottom w:val="nil"/>
          <w:right w:val="nil"/>
          <w:between w:val="nil"/>
        </w:pBdr>
        <w:ind w:firstLine="567"/>
        <w:rPr>
          <w:lang w:val="uk-UA"/>
        </w:rPr>
      </w:pPr>
      <w:r w:rsidRPr="00CE26C7">
        <w:rPr>
          <w:lang w:val="uk-UA"/>
        </w:rPr>
        <w:t xml:space="preserve">Відповідно до </w:t>
      </w:r>
      <w:proofErr w:type="spellStart"/>
      <w:r w:rsidRPr="00CE26C7">
        <w:rPr>
          <w:lang w:val="uk-UA"/>
        </w:rPr>
        <w:t>Імплементаційного</w:t>
      </w:r>
      <w:proofErr w:type="spellEnd"/>
      <w:r w:rsidRPr="00CE26C7">
        <w:rPr>
          <w:lang w:val="uk-UA"/>
        </w:rPr>
        <w:t xml:space="preserve"> регламенту Комісії (ЄС) 2025/512 UUM&amp;DS має складатись з таких загальних компонентів як система управління доступом та </w:t>
      </w:r>
      <w:r w:rsidRPr="00CE26C7">
        <w:rPr>
          <w:lang w:val="uk-UA"/>
        </w:rPr>
        <w:lastRenderedPageBreak/>
        <w:t>система управління адмініструванням. При цьому визначено, що кожна країна-член ЄС створює систему управління ідентифікацією та доступом як національний компонент системи UUM&amp;DS.</w:t>
      </w:r>
    </w:p>
    <w:p w14:paraId="246D16A8" w14:textId="77777777" w:rsidR="009C4A65" w:rsidRPr="00CE26C7" w:rsidRDefault="00A42AE2">
      <w:pPr>
        <w:pBdr>
          <w:top w:val="nil"/>
          <w:left w:val="nil"/>
          <w:bottom w:val="nil"/>
          <w:right w:val="nil"/>
          <w:between w:val="nil"/>
        </w:pBdr>
        <w:ind w:firstLine="567"/>
        <w:rPr>
          <w:lang w:val="uk-UA"/>
        </w:rPr>
      </w:pPr>
      <w:r w:rsidRPr="00CE26C7">
        <w:rPr>
          <w:lang w:val="uk-UA"/>
        </w:rPr>
        <w:t xml:space="preserve">Система UUM&amp;DS використовується для забезпечення автентифікації та перевірки доступу економічних операторів та інших осіб для доступу до EUCTP, загальних компонентів CDS, системи EBTI, системи AEO, системи INF SP, системи REX, системи </w:t>
      </w:r>
      <w:proofErr w:type="spellStart"/>
      <w:r w:rsidRPr="00CE26C7">
        <w:rPr>
          <w:lang w:val="uk-UA"/>
        </w:rPr>
        <w:t>PoUS</w:t>
      </w:r>
      <w:proofErr w:type="spellEnd"/>
      <w:r w:rsidRPr="00CE26C7">
        <w:rPr>
          <w:lang w:val="uk-UA"/>
        </w:rPr>
        <w:t>, ICS2 та системи GUM.</w:t>
      </w:r>
    </w:p>
    <w:p w14:paraId="080AF537" w14:textId="77777777" w:rsidR="009C4A65" w:rsidRPr="00CE26C7" w:rsidRDefault="00A42AE2">
      <w:pPr>
        <w:pBdr>
          <w:top w:val="nil"/>
          <w:left w:val="nil"/>
          <w:bottom w:val="nil"/>
          <w:right w:val="nil"/>
          <w:between w:val="nil"/>
        </w:pBdr>
        <w:ind w:firstLine="567"/>
        <w:rPr>
          <w:lang w:val="uk-UA"/>
        </w:rPr>
      </w:pPr>
      <w:r w:rsidRPr="00CE26C7">
        <w:rPr>
          <w:lang w:val="uk-UA"/>
        </w:rPr>
        <w:t>Країна-кандидат має дві можливості інтегруватись з UUM&amp;DS:</w:t>
      </w:r>
    </w:p>
    <w:p w14:paraId="276DEBB7" w14:textId="77777777" w:rsidR="009C4A65" w:rsidRPr="00CE26C7" w:rsidRDefault="00A42AE2">
      <w:pPr>
        <w:pBdr>
          <w:top w:val="nil"/>
          <w:left w:val="nil"/>
          <w:bottom w:val="nil"/>
          <w:right w:val="nil"/>
          <w:between w:val="nil"/>
        </w:pBdr>
        <w:ind w:firstLine="567"/>
        <w:rPr>
          <w:lang w:val="uk-UA"/>
        </w:rPr>
      </w:pPr>
      <w:r w:rsidRPr="00CE26C7">
        <w:rPr>
          <w:lang w:val="uk-UA"/>
        </w:rPr>
        <w:t xml:space="preserve">EU </w:t>
      </w:r>
      <w:proofErr w:type="spellStart"/>
      <w:r w:rsidRPr="00CE26C7">
        <w:rPr>
          <w:lang w:val="uk-UA"/>
        </w:rPr>
        <w:t>Login</w:t>
      </w:r>
      <w:proofErr w:type="spellEnd"/>
      <w:r w:rsidRPr="00CE26C7">
        <w:rPr>
          <w:lang w:val="uk-UA"/>
        </w:rPr>
        <w:t xml:space="preserve"> – це найпростіший спосіб інтеграції (тому рекомендується для країни-кандидата) зважаючи на те, що країна використовує функціонал UUM&amp;DS, який забезпечується на центральному рівні;</w:t>
      </w:r>
    </w:p>
    <w:p w14:paraId="3EF88FD1" w14:textId="77777777" w:rsidR="009C4A65" w:rsidRPr="00CE26C7" w:rsidRDefault="00A42AE2">
      <w:pPr>
        <w:pBdr>
          <w:top w:val="nil"/>
          <w:left w:val="nil"/>
          <w:bottom w:val="nil"/>
          <w:right w:val="nil"/>
          <w:between w:val="nil"/>
        </w:pBdr>
        <w:ind w:firstLine="567"/>
        <w:rPr>
          <w:lang w:val="uk-UA"/>
        </w:rPr>
      </w:pPr>
      <w:proofErr w:type="spellStart"/>
      <w:r w:rsidRPr="00CE26C7">
        <w:rPr>
          <w:lang w:val="uk-UA"/>
        </w:rPr>
        <w:t>eIDAS</w:t>
      </w:r>
      <w:proofErr w:type="spellEnd"/>
      <w:r w:rsidRPr="00CE26C7">
        <w:rPr>
          <w:lang w:val="uk-UA"/>
        </w:rPr>
        <w:t xml:space="preserve"> – країна-член повинна об’єднати свою систему ідентифікації та авторизації користувачів з UUM&amp;DS. Це вимагає певного налаштування та може потребувати певної розробки. У цьому випадку DG TAXUD надає документацію та інструменти для допомоги в процесі інтеграції. Після інтеграції можливим є використання таких функцій UUM&amp;DS як управління делегуванням та управління сертифікатами централізовано або локально.</w:t>
      </w:r>
    </w:p>
    <w:p w14:paraId="60B21193" w14:textId="77777777" w:rsidR="009C4A65" w:rsidRPr="00CE26C7" w:rsidRDefault="00A42AE2">
      <w:pPr>
        <w:pBdr>
          <w:top w:val="nil"/>
          <w:left w:val="nil"/>
          <w:bottom w:val="nil"/>
          <w:right w:val="nil"/>
          <w:between w:val="nil"/>
        </w:pBdr>
        <w:ind w:firstLine="567"/>
        <w:rPr>
          <w:lang w:val="uk-UA"/>
        </w:rPr>
      </w:pPr>
      <w:r w:rsidRPr="00CE26C7">
        <w:rPr>
          <w:lang w:val="uk-UA"/>
        </w:rPr>
        <w:t xml:space="preserve">В Україні надійність ідентифікації та авторизації економічних операторів та їх представників забезпечується використанням цифрових підписів, зокрема кваліфікованих електронних підписів (КЕП). Цей механізм </w:t>
      </w:r>
      <w:proofErr w:type="spellStart"/>
      <w:r w:rsidRPr="00CE26C7">
        <w:rPr>
          <w:lang w:val="uk-UA"/>
        </w:rPr>
        <w:t>імплементовано</w:t>
      </w:r>
      <w:proofErr w:type="spellEnd"/>
      <w:r w:rsidRPr="00CE26C7">
        <w:rPr>
          <w:lang w:val="uk-UA"/>
        </w:rPr>
        <w:t xml:space="preserve"> як у випадку взаємодії «користувач-система», зокрема при взаємодії через ЄВМТ, так і у випадку «система-система», наприклад при АРІ взаємодії з іншими системами.</w:t>
      </w:r>
    </w:p>
    <w:p w14:paraId="2A592DA3" w14:textId="77777777" w:rsidR="009C4A65" w:rsidRPr="00CE26C7" w:rsidRDefault="009C4A65">
      <w:pPr>
        <w:ind w:firstLine="567"/>
        <w:rPr>
          <w:lang w:val="uk-UA"/>
        </w:rPr>
      </w:pPr>
    </w:p>
    <w:p w14:paraId="3A389C02" w14:textId="77777777" w:rsidR="009C4A65" w:rsidRPr="00CE26C7" w:rsidRDefault="00A42AE2">
      <w:pPr>
        <w:pBdr>
          <w:top w:val="nil"/>
          <w:left w:val="nil"/>
          <w:bottom w:val="nil"/>
          <w:right w:val="nil"/>
          <w:between w:val="nil"/>
        </w:pBdr>
        <w:ind w:firstLine="567"/>
        <w:rPr>
          <w:lang w:val="uk-UA"/>
        </w:rPr>
      </w:pPr>
      <w:r w:rsidRPr="00CE26C7">
        <w:rPr>
          <w:i/>
          <w:iCs/>
          <w:lang w:val="uk-UA"/>
        </w:rPr>
        <w:t>2. Цілі</w:t>
      </w:r>
    </w:p>
    <w:p w14:paraId="28C5D1BE" w14:textId="77777777" w:rsidR="009C4A65" w:rsidRPr="00CE26C7" w:rsidRDefault="00A42AE2">
      <w:pPr>
        <w:pBdr>
          <w:top w:val="nil"/>
          <w:left w:val="nil"/>
          <w:bottom w:val="nil"/>
          <w:right w:val="nil"/>
          <w:between w:val="nil"/>
        </w:pBdr>
        <w:ind w:firstLine="567"/>
        <w:rPr>
          <w:lang w:val="uk-UA"/>
        </w:rPr>
      </w:pPr>
      <w:r w:rsidRPr="00CE26C7">
        <w:rPr>
          <w:lang w:val="uk-UA"/>
        </w:rPr>
        <w:t>Єдина система управління користувачами та цифрового підпису (UUM&amp;DS) створена для:</w:t>
      </w:r>
    </w:p>
    <w:p w14:paraId="480C37C5" w14:textId="77777777" w:rsidR="009C4A65" w:rsidRPr="00CE26C7" w:rsidRDefault="00A42AE2">
      <w:pPr>
        <w:pBdr>
          <w:top w:val="nil"/>
          <w:left w:val="nil"/>
          <w:bottom w:val="nil"/>
          <w:right w:val="nil"/>
          <w:between w:val="nil"/>
        </w:pBdr>
        <w:ind w:firstLine="567"/>
        <w:rPr>
          <w:lang w:val="uk-UA"/>
        </w:rPr>
      </w:pPr>
      <w:r w:rsidRPr="00CE26C7">
        <w:rPr>
          <w:lang w:val="uk-UA"/>
        </w:rPr>
        <w:t>гармонізації процесу управління ідентифікацією користувачів в автоматизованих системах країн-членів ЄС;</w:t>
      </w:r>
    </w:p>
    <w:p w14:paraId="17C460ED" w14:textId="77777777" w:rsidR="009C4A65" w:rsidRPr="00CE26C7" w:rsidRDefault="00A42AE2">
      <w:pPr>
        <w:pBdr>
          <w:top w:val="nil"/>
          <w:left w:val="nil"/>
          <w:bottom w:val="nil"/>
          <w:right w:val="nil"/>
          <w:between w:val="nil"/>
        </w:pBdr>
        <w:ind w:firstLine="567"/>
        <w:rPr>
          <w:lang w:val="uk-UA"/>
        </w:rPr>
      </w:pPr>
      <w:r w:rsidRPr="00CE26C7">
        <w:rPr>
          <w:lang w:val="uk-UA"/>
        </w:rPr>
        <w:t>забезпечення безпечного авторизованого доступу до електронних митних систем країн-членів ЄС для економічних операторів ЄС та інших осіб;</w:t>
      </w:r>
    </w:p>
    <w:p w14:paraId="63C72E33" w14:textId="77777777" w:rsidR="009C4A65" w:rsidRPr="00CE26C7" w:rsidRDefault="00A42AE2">
      <w:pPr>
        <w:pBdr>
          <w:top w:val="nil"/>
          <w:left w:val="nil"/>
          <w:bottom w:val="nil"/>
          <w:right w:val="nil"/>
          <w:between w:val="nil"/>
        </w:pBdr>
        <w:ind w:firstLine="567"/>
        <w:rPr>
          <w:lang w:val="uk-UA"/>
        </w:rPr>
      </w:pPr>
      <w:r w:rsidRPr="00CE26C7">
        <w:rPr>
          <w:lang w:val="uk-UA"/>
        </w:rPr>
        <w:t>створення можливості використання єдиного облікового запису для реалізації спільних митних процесів в країнах-членах ЄС;</w:t>
      </w:r>
    </w:p>
    <w:p w14:paraId="6B444D04" w14:textId="77777777" w:rsidR="009C4A65" w:rsidRPr="00CE26C7" w:rsidRDefault="00A42AE2">
      <w:pPr>
        <w:pBdr>
          <w:top w:val="nil"/>
          <w:left w:val="nil"/>
          <w:bottom w:val="nil"/>
          <w:right w:val="nil"/>
          <w:between w:val="nil"/>
        </w:pBdr>
        <w:ind w:firstLine="567"/>
        <w:rPr>
          <w:lang w:val="uk-UA"/>
        </w:rPr>
      </w:pPr>
      <w:r w:rsidRPr="00CE26C7">
        <w:rPr>
          <w:lang w:val="uk-UA"/>
        </w:rPr>
        <w:t>забезпечення уніфікованого механізму управління ролями, правами доступу в системах;</w:t>
      </w:r>
    </w:p>
    <w:p w14:paraId="364B8146" w14:textId="77777777" w:rsidR="009C4A65" w:rsidRPr="00CE26C7" w:rsidRDefault="00A42AE2">
      <w:pPr>
        <w:pBdr>
          <w:top w:val="nil"/>
          <w:left w:val="nil"/>
          <w:bottom w:val="nil"/>
          <w:right w:val="nil"/>
          <w:between w:val="nil"/>
        </w:pBdr>
        <w:ind w:firstLine="567"/>
        <w:rPr>
          <w:lang w:val="uk-UA"/>
        </w:rPr>
      </w:pPr>
      <w:r w:rsidRPr="00CE26C7">
        <w:rPr>
          <w:lang w:val="uk-UA"/>
        </w:rPr>
        <w:t xml:space="preserve">централізація інформації про надані доступи та повноваження, спрощення ведення облікової політики (ініціалізація та деактивація </w:t>
      </w:r>
      <w:proofErr w:type="spellStart"/>
      <w:r w:rsidRPr="00CE26C7">
        <w:rPr>
          <w:lang w:val="uk-UA"/>
        </w:rPr>
        <w:t>доступів</w:t>
      </w:r>
      <w:proofErr w:type="spellEnd"/>
      <w:r w:rsidRPr="00CE26C7">
        <w:rPr>
          <w:lang w:val="uk-UA"/>
        </w:rPr>
        <w:t>).</w:t>
      </w:r>
    </w:p>
    <w:p w14:paraId="09AB26C9" w14:textId="77777777" w:rsidR="009C4A65" w:rsidRPr="00CE26C7" w:rsidRDefault="009C4A65">
      <w:pPr>
        <w:ind w:firstLine="567"/>
        <w:rPr>
          <w:lang w:val="uk-UA"/>
        </w:rPr>
      </w:pPr>
    </w:p>
    <w:p w14:paraId="05FBA405" w14:textId="77777777" w:rsidR="009C4A65" w:rsidRPr="00CE26C7" w:rsidRDefault="00A42AE2">
      <w:pPr>
        <w:pBdr>
          <w:top w:val="nil"/>
          <w:left w:val="nil"/>
          <w:bottom w:val="nil"/>
          <w:right w:val="nil"/>
          <w:between w:val="nil"/>
        </w:pBdr>
        <w:ind w:firstLine="567"/>
        <w:rPr>
          <w:lang w:val="uk-UA"/>
        </w:rPr>
      </w:pPr>
      <w:r w:rsidRPr="00CE26C7">
        <w:rPr>
          <w:i/>
          <w:iCs/>
          <w:lang w:val="uk-UA"/>
        </w:rPr>
        <w:t>3. Власники (держателі) системи</w:t>
      </w:r>
    </w:p>
    <w:p w14:paraId="21D013BB" w14:textId="0B010F4F" w:rsidR="009C4A65" w:rsidRPr="00CE26C7" w:rsidRDefault="00BE1F30">
      <w:pPr>
        <w:pBdr>
          <w:top w:val="nil"/>
          <w:left w:val="nil"/>
          <w:bottom w:val="nil"/>
          <w:right w:val="nil"/>
          <w:between w:val="nil"/>
        </w:pBdr>
        <w:ind w:firstLine="567"/>
        <w:rPr>
          <w:lang w:val="uk-UA"/>
        </w:rPr>
      </w:pPr>
      <w:r w:rsidRPr="00CE26C7">
        <w:rPr>
          <w:lang w:val="uk-UA"/>
        </w:rPr>
        <w:t>Власником системи є держава в особі Держмитслужби. Держателем системи та володільцем інформації в системі є Держмитслужба</w:t>
      </w:r>
    </w:p>
    <w:p w14:paraId="4691C473" w14:textId="77777777" w:rsidR="009C4A65" w:rsidRPr="00CE26C7" w:rsidRDefault="00A42AE2">
      <w:pPr>
        <w:pBdr>
          <w:top w:val="nil"/>
          <w:left w:val="nil"/>
          <w:bottom w:val="nil"/>
          <w:right w:val="nil"/>
          <w:between w:val="nil"/>
        </w:pBdr>
        <w:ind w:firstLine="567"/>
        <w:rPr>
          <w:lang w:val="uk-UA"/>
        </w:rPr>
      </w:pPr>
      <w:r w:rsidRPr="00CE26C7">
        <w:rPr>
          <w:lang w:val="uk-UA"/>
        </w:rPr>
        <w:t>Розпорядники бізнес-процесів та законодавства</w:t>
      </w:r>
    </w:p>
    <w:p w14:paraId="612A4F9C" w14:textId="77777777" w:rsidR="009C4A65" w:rsidRPr="00CE26C7" w:rsidRDefault="00A42AE2">
      <w:pPr>
        <w:pBdr>
          <w:top w:val="nil"/>
          <w:left w:val="nil"/>
          <w:bottom w:val="nil"/>
          <w:right w:val="nil"/>
          <w:between w:val="nil"/>
        </w:pBdr>
        <w:ind w:firstLine="567"/>
        <w:rPr>
          <w:lang w:val="uk-UA"/>
        </w:rPr>
      </w:pPr>
      <w:r w:rsidRPr="00CE26C7">
        <w:rPr>
          <w:lang w:val="uk-UA"/>
        </w:rPr>
        <w:lastRenderedPageBreak/>
        <w:t xml:space="preserve">Департамент з питань цифрового розвитку, цифрових трансформацій і </w:t>
      </w:r>
      <w:proofErr w:type="spellStart"/>
      <w:r w:rsidRPr="00CE26C7">
        <w:rPr>
          <w:lang w:val="uk-UA"/>
        </w:rPr>
        <w:t>цифровізації</w:t>
      </w:r>
      <w:proofErr w:type="spellEnd"/>
    </w:p>
    <w:p w14:paraId="2F3CF9BA" w14:textId="77777777" w:rsidR="009C4A65" w:rsidRPr="00CE26C7" w:rsidRDefault="00A42AE2">
      <w:pPr>
        <w:pBdr>
          <w:top w:val="nil"/>
          <w:left w:val="nil"/>
          <w:bottom w:val="nil"/>
          <w:right w:val="nil"/>
          <w:between w:val="nil"/>
        </w:pBdr>
        <w:ind w:firstLine="567"/>
        <w:rPr>
          <w:lang w:val="uk-UA"/>
        </w:rPr>
      </w:pPr>
      <w:r w:rsidRPr="00CE26C7">
        <w:rPr>
          <w:lang w:val="uk-UA"/>
        </w:rPr>
        <w:t>Департамент митного аудиту та обліку осіб</w:t>
      </w:r>
    </w:p>
    <w:p w14:paraId="5145172E" w14:textId="77777777" w:rsidR="009C4A65" w:rsidRPr="00CE26C7" w:rsidRDefault="009C4A65">
      <w:pPr>
        <w:ind w:firstLine="567"/>
        <w:rPr>
          <w:lang w:val="uk-UA"/>
        </w:rPr>
      </w:pPr>
    </w:p>
    <w:p w14:paraId="62972BE8" w14:textId="77777777" w:rsidR="009C4A65" w:rsidRPr="00CE26C7" w:rsidRDefault="00A42AE2">
      <w:pPr>
        <w:pBdr>
          <w:top w:val="nil"/>
          <w:left w:val="nil"/>
          <w:bottom w:val="nil"/>
          <w:right w:val="nil"/>
          <w:between w:val="nil"/>
        </w:pBdr>
        <w:ind w:firstLine="567"/>
        <w:rPr>
          <w:lang w:val="uk-UA"/>
        </w:rPr>
      </w:pPr>
      <w:r w:rsidRPr="00CE26C7">
        <w:rPr>
          <w:i/>
          <w:iCs/>
          <w:lang w:val="uk-UA"/>
        </w:rPr>
        <w:t>4. Інформація та документація DG TAXUD</w:t>
      </w:r>
    </w:p>
    <w:p w14:paraId="5C7C4835" w14:textId="77777777" w:rsidR="009C4A65" w:rsidRPr="00CE26C7" w:rsidRDefault="00A42AE2">
      <w:pPr>
        <w:pBdr>
          <w:top w:val="nil"/>
          <w:left w:val="nil"/>
          <w:bottom w:val="nil"/>
          <w:right w:val="nil"/>
          <w:between w:val="nil"/>
        </w:pBdr>
        <w:ind w:firstLine="567"/>
        <w:rPr>
          <w:lang w:val="uk-UA"/>
        </w:rPr>
      </w:pPr>
      <w:r w:rsidRPr="00CE26C7">
        <w:rPr>
          <w:lang w:val="uk-UA"/>
        </w:rPr>
        <w:t xml:space="preserve">Веб сторінка DG TAXUD: </w:t>
      </w:r>
      <w:hyperlink r:id="rId28" w:anchor="eidas-and-eu-login">
        <w:proofErr w:type="spellStart"/>
        <w:r w:rsidRPr="00CE26C7">
          <w:rPr>
            <w:u w:val="single"/>
            <w:lang w:val="uk-UA"/>
          </w:rPr>
          <w:t>Uniform</w:t>
        </w:r>
        <w:proofErr w:type="spellEnd"/>
        <w:r w:rsidRPr="00CE26C7">
          <w:rPr>
            <w:u w:val="single"/>
            <w:lang w:val="uk-UA"/>
          </w:rPr>
          <w:t xml:space="preserve"> </w:t>
        </w:r>
        <w:proofErr w:type="spellStart"/>
        <w:r w:rsidRPr="00CE26C7">
          <w:rPr>
            <w:u w:val="single"/>
            <w:lang w:val="uk-UA"/>
          </w:rPr>
          <w:t>user</w:t>
        </w:r>
        <w:proofErr w:type="spellEnd"/>
        <w:r w:rsidRPr="00CE26C7">
          <w:rPr>
            <w:u w:val="single"/>
            <w:lang w:val="uk-UA"/>
          </w:rPr>
          <w:t xml:space="preserve"> </w:t>
        </w:r>
        <w:proofErr w:type="spellStart"/>
        <w:r w:rsidRPr="00CE26C7">
          <w:rPr>
            <w:u w:val="single"/>
            <w:lang w:val="uk-UA"/>
          </w:rPr>
          <w:t>management</w:t>
        </w:r>
        <w:proofErr w:type="spellEnd"/>
        <w:r w:rsidRPr="00CE26C7">
          <w:rPr>
            <w:u w:val="single"/>
            <w:lang w:val="uk-UA"/>
          </w:rPr>
          <w:t xml:space="preserve"> &amp; </w:t>
        </w:r>
        <w:proofErr w:type="spellStart"/>
        <w:r w:rsidRPr="00CE26C7">
          <w:rPr>
            <w:u w:val="single"/>
            <w:lang w:val="uk-UA"/>
          </w:rPr>
          <w:t>digital</w:t>
        </w:r>
        <w:proofErr w:type="spellEnd"/>
        <w:r w:rsidRPr="00CE26C7">
          <w:rPr>
            <w:u w:val="single"/>
            <w:lang w:val="uk-UA"/>
          </w:rPr>
          <w:t xml:space="preserve"> </w:t>
        </w:r>
        <w:proofErr w:type="spellStart"/>
        <w:r w:rsidRPr="00CE26C7">
          <w:rPr>
            <w:u w:val="single"/>
            <w:lang w:val="uk-UA"/>
          </w:rPr>
          <w:t>signatures</w:t>
        </w:r>
        <w:proofErr w:type="spellEnd"/>
        <w:r w:rsidRPr="00CE26C7">
          <w:rPr>
            <w:u w:val="single"/>
            <w:lang w:val="uk-UA"/>
          </w:rPr>
          <w:t xml:space="preserve"> (UUM&amp;DS)</w:t>
        </w:r>
      </w:hyperlink>
    </w:p>
    <w:p w14:paraId="26EB0CCC" w14:textId="77777777" w:rsidR="009C4A65" w:rsidRPr="00CE26C7" w:rsidRDefault="00A42AE2">
      <w:pPr>
        <w:pBdr>
          <w:top w:val="nil"/>
          <w:left w:val="nil"/>
          <w:bottom w:val="nil"/>
          <w:right w:val="nil"/>
          <w:between w:val="nil"/>
        </w:pBdr>
        <w:ind w:firstLine="567"/>
        <w:rPr>
          <w:lang w:val="uk-UA"/>
        </w:rPr>
      </w:pPr>
      <w:r w:rsidRPr="00CE26C7">
        <w:rPr>
          <w:lang w:val="uk-UA"/>
        </w:rPr>
        <w:t xml:space="preserve">Функціональна та технічна документація на CIRCABC для </w:t>
      </w:r>
      <w:hyperlink r:id="rId29">
        <w:proofErr w:type="spellStart"/>
        <w:r w:rsidRPr="00CE26C7">
          <w:rPr>
            <w:u w:val="single"/>
            <w:lang w:val="uk-UA"/>
          </w:rPr>
          <w:t>Uniform</w:t>
        </w:r>
        <w:proofErr w:type="spellEnd"/>
        <w:r w:rsidRPr="00CE26C7">
          <w:rPr>
            <w:u w:val="single"/>
            <w:lang w:val="uk-UA"/>
          </w:rPr>
          <w:t xml:space="preserve"> </w:t>
        </w:r>
        <w:proofErr w:type="spellStart"/>
        <w:r w:rsidRPr="00CE26C7">
          <w:rPr>
            <w:u w:val="single"/>
            <w:lang w:val="uk-UA"/>
          </w:rPr>
          <w:t>User</w:t>
        </w:r>
        <w:proofErr w:type="spellEnd"/>
        <w:r w:rsidRPr="00CE26C7">
          <w:rPr>
            <w:u w:val="single"/>
            <w:lang w:val="uk-UA"/>
          </w:rPr>
          <w:t xml:space="preserve"> </w:t>
        </w:r>
        <w:proofErr w:type="spellStart"/>
        <w:r w:rsidRPr="00CE26C7">
          <w:rPr>
            <w:u w:val="single"/>
            <w:lang w:val="uk-UA"/>
          </w:rPr>
          <w:t>Management</w:t>
        </w:r>
        <w:proofErr w:type="spellEnd"/>
        <w:r w:rsidRPr="00CE26C7">
          <w:rPr>
            <w:u w:val="single"/>
            <w:lang w:val="uk-UA"/>
          </w:rPr>
          <w:t xml:space="preserve"> &amp; </w:t>
        </w:r>
        <w:proofErr w:type="spellStart"/>
        <w:r w:rsidRPr="00CE26C7">
          <w:rPr>
            <w:u w:val="single"/>
            <w:lang w:val="uk-UA"/>
          </w:rPr>
          <w:t>Digital</w:t>
        </w:r>
        <w:proofErr w:type="spellEnd"/>
        <w:r w:rsidRPr="00CE26C7">
          <w:rPr>
            <w:u w:val="single"/>
            <w:lang w:val="uk-UA"/>
          </w:rPr>
          <w:t xml:space="preserve"> </w:t>
        </w:r>
        <w:proofErr w:type="spellStart"/>
        <w:r w:rsidRPr="00CE26C7">
          <w:rPr>
            <w:u w:val="single"/>
            <w:lang w:val="uk-UA"/>
          </w:rPr>
          <w:t>Signature</w:t>
        </w:r>
        <w:proofErr w:type="spellEnd"/>
        <w:r w:rsidRPr="00CE26C7">
          <w:rPr>
            <w:u w:val="single"/>
            <w:lang w:val="uk-UA"/>
          </w:rPr>
          <w:t xml:space="preserve"> </w:t>
        </w:r>
        <w:proofErr w:type="spellStart"/>
        <w:r w:rsidRPr="00CE26C7">
          <w:rPr>
            <w:u w:val="single"/>
            <w:lang w:val="uk-UA"/>
          </w:rPr>
          <w:t>System</w:t>
        </w:r>
        <w:proofErr w:type="spellEnd"/>
        <w:r w:rsidRPr="00CE26C7">
          <w:rPr>
            <w:u w:val="single"/>
            <w:lang w:val="uk-UA"/>
          </w:rPr>
          <w:t xml:space="preserve"> (UUM&amp;DS)</w:t>
        </w:r>
      </w:hyperlink>
    </w:p>
    <w:p w14:paraId="2256A509" w14:textId="77777777" w:rsidR="009C4A65" w:rsidRPr="00CE26C7" w:rsidRDefault="00000000">
      <w:pPr>
        <w:pBdr>
          <w:top w:val="nil"/>
          <w:left w:val="nil"/>
          <w:bottom w:val="nil"/>
          <w:right w:val="nil"/>
          <w:between w:val="nil"/>
        </w:pBdr>
        <w:ind w:firstLine="567"/>
        <w:rPr>
          <w:lang w:val="uk-UA"/>
        </w:rPr>
      </w:pPr>
      <w:hyperlink r:id="rId30">
        <w:proofErr w:type="spellStart"/>
        <w:r w:rsidR="00A42AE2" w:rsidRPr="00CE26C7">
          <w:rPr>
            <w:u w:val="single"/>
            <w:lang w:val="uk-UA"/>
          </w:rPr>
          <w:t>Імплементаційний</w:t>
        </w:r>
        <w:proofErr w:type="spellEnd"/>
        <w:r w:rsidR="00A42AE2" w:rsidRPr="00CE26C7">
          <w:rPr>
            <w:u w:val="single"/>
            <w:lang w:val="uk-UA"/>
          </w:rPr>
          <w:t xml:space="preserve"> регламент Комісії (ЄС) 2025/512</w:t>
        </w:r>
      </w:hyperlink>
      <w:r w:rsidR="00A42AE2" w:rsidRPr="00CE26C7">
        <w:rPr>
          <w:lang w:val="uk-UA"/>
        </w:rPr>
        <w:t xml:space="preserve"> від 13 березня 2025 року щодо технічних домовленостей з питань розробки, підтримки та використання електронних систем для обміну та зберігання інформації відповідно до Регламенту (ЄС) № 952/2013 Європейського Парламенту та Ради</w:t>
      </w:r>
    </w:p>
    <w:p w14:paraId="71060336" w14:textId="77777777" w:rsidR="009C4A65" w:rsidRPr="00CE26C7" w:rsidRDefault="00A42AE2">
      <w:pPr>
        <w:pBdr>
          <w:top w:val="nil"/>
          <w:left w:val="nil"/>
          <w:bottom w:val="nil"/>
          <w:right w:val="nil"/>
          <w:between w:val="nil"/>
        </w:pBdr>
        <w:ind w:firstLine="567"/>
        <w:rPr>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0EB6309F" w14:textId="77777777" w:rsidR="009C4A65" w:rsidRPr="00CE26C7" w:rsidRDefault="009C4A65">
      <w:pPr>
        <w:ind w:firstLine="567"/>
        <w:rPr>
          <w:lang w:val="uk-UA"/>
        </w:rPr>
      </w:pPr>
    </w:p>
    <w:p w14:paraId="7E73FCEE" w14:textId="77777777" w:rsidR="009C4A65" w:rsidRPr="00CE26C7" w:rsidRDefault="00A42AE2">
      <w:pPr>
        <w:pBdr>
          <w:top w:val="nil"/>
          <w:left w:val="nil"/>
          <w:bottom w:val="nil"/>
          <w:right w:val="nil"/>
          <w:between w:val="nil"/>
        </w:pBdr>
        <w:ind w:firstLine="567"/>
        <w:rPr>
          <w:lang w:val="uk-UA"/>
        </w:rPr>
      </w:pPr>
      <w:r w:rsidRPr="00CE26C7">
        <w:rPr>
          <w:i/>
          <w:iCs/>
          <w:lang w:val="uk-UA"/>
        </w:rPr>
        <w:t>5. Національна правова основа</w:t>
      </w:r>
    </w:p>
    <w:p w14:paraId="42BB2701" w14:textId="77777777" w:rsidR="009C4A65" w:rsidRPr="00CE26C7" w:rsidRDefault="00A42AE2">
      <w:pPr>
        <w:pBdr>
          <w:top w:val="nil"/>
          <w:left w:val="nil"/>
          <w:bottom w:val="nil"/>
          <w:right w:val="nil"/>
          <w:between w:val="nil"/>
        </w:pBdr>
        <w:ind w:firstLine="567"/>
        <w:rPr>
          <w:lang w:val="uk-UA"/>
        </w:rPr>
      </w:pPr>
      <w:r w:rsidRPr="00CE26C7">
        <w:rPr>
          <w:lang w:val="uk-UA"/>
        </w:rPr>
        <w:t>Базовий правовий акт – МКУ (стаття 31-1 зі змінами, внесеними до МКУ Законом України від 7 лютого 2023 року № 2919-IX «Про внесення змін до Митного кодексу України щодо електронної ідентифікації та електронних довірчих послуг»)</w:t>
      </w:r>
    </w:p>
    <w:p w14:paraId="20D4249C" w14:textId="77777777" w:rsidR="009C4A65" w:rsidRPr="00CE26C7" w:rsidRDefault="00A42AE2">
      <w:pPr>
        <w:pBdr>
          <w:top w:val="nil"/>
          <w:left w:val="nil"/>
          <w:bottom w:val="nil"/>
          <w:right w:val="nil"/>
          <w:between w:val="nil"/>
        </w:pBdr>
        <w:ind w:firstLine="567"/>
        <w:rPr>
          <w:lang w:val="uk-UA"/>
        </w:rPr>
      </w:pPr>
      <w:r w:rsidRPr="00CE26C7">
        <w:rPr>
          <w:lang w:val="uk-UA"/>
        </w:rPr>
        <w:t>Закон України від 1 грудня 2022 року № 2801-ІХ «Про внесення змін до деяких законодавчих актів України щодо забезпечення укладення угоди між Україною та Європейським Союзом про взаємне визнання кваліфікованих електронних довірчих послуг та імплементації законодавства Європейського Союзу у сфері електронної ідентифікації»</w:t>
      </w:r>
    </w:p>
    <w:p w14:paraId="058D46F2" w14:textId="77777777" w:rsidR="009C4A65" w:rsidRPr="00CE26C7" w:rsidRDefault="00A42AE2">
      <w:pPr>
        <w:pBdr>
          <w:top w:val="nil"/>
          <w:left w:val="nil"/>
          <w:bottom w:val="nil"/>
          <w:right w:val="nil"/>
          <w:between w:val="nil"/>
        </w:pBdr>
        <w:ind w:firstLine="567"/>
        <w:rPr>
          <w:lang w:val="uk-UA"/>
        </w:rPr>
      </w:pPr>
      <w:r w:rsidRPr="00CE26C7">
        <w:rPr>
          <w:lang w:val="uk-UA"/>
        </w:rPr>
        <w:t>Національна стратегія доходів до 2030 року, схвалена розпорядженням Кабінету Міністрів України від 27 грудня 2023 року № 1218-р (Розділ 5.2.5 «Розвиток ІТ та забезпечення технічними засобами митного контролю»)</w:t>
      </w:r>
    </w:p>
    <w:p w14:paraId="17E77654" w14:textId="77777777" w:rsidR="009C4A65" w:rsidRPr="00CE26C7" w:rsidRDefault="00A42AE2">
      <w:pPr>
        <w:pBdr>
          <w:top w:val="nil"/>
          <w:left w:val="nil"/>
          <w:bottom w:val="nil"/>
          <w:right w:val="nil"/>
          <w:between w:val="nil"/>
        </w:pBdr>
        <w:ind w:firstLine="567"/>
        <w:rPr>
          <w:lang w:val="uk-UA"/>
        </w:rPr>
      </w:pPr>
      <w:r w:rsidRPr="00CE26C7">
        <w:rPr>
          <w:lang w:val="uk-UA"/>
        </w:rPr>
        <w:t xml:space="preserve">Середньостроковий план заходів з досягнення цілей реформування митних органів у рамках реалізації Національної стратегії доходів до 2030 року, затверджений розпорядженням Кабінету Міністрів України від 4 серпня 2025 року № 835-р (завдання 22 «Розробка та впровадження систем, що забезпечують функціонування електронних інформаційних ресурсів митних органів для впровадження </w:t>
      </w:r>
      <w:proofErr w:type="spellStart"/>
      <w:r w:rsidRPr="00CE26C7">
        <w:rPr>
          <w:lang w:val="uk-UA"/>
        </w:rPr>
        <w:t>acquis</w:t>
      </w:r>
      <w:proofErr w:type="spellEnd"/>
      <w:r w:rsidRPr="00CE26C7">
        <w:rPr>
          <w:lang w:val="uk-UA"/>
        </w:rPr>
        <w:t xml:space="preserve"> ЄС у митній сфері»)</w:t>
      </w:r>
    </w:p>
    <w:p w14:paraId="25B321C6" w14:textId="77777777" w:rsidR="009C4A65" w:rsidRPr="00CE26C7" w:rsidRDefault="009C4A65">
      <w:pPr>
        <w:ind w:firstLine="567"/>
        <w:rPr>
          <w:lang w:val="uk-UA"/>
        </w:rPr>
      </w:pPr>
    </w:p>
    <w:p w14:paraId="642377AD" w14:textId="77777777" w:rsidR="009C4A65" w:rsidRPr="00CE26C7" w:rsidRDefault="00A42AE2">
      <w:pPr>
        <w:pBdr>
          <w:top w:val="nil"/>
          <w:left w:val="nil"/>
          <w:bottom w:val="nil"/>
          <w:right w:val="nil"/>
          <w:between w:val="nil"/>
        </w:pBdr>
        <w:ind w:firstLine="567"/>
        <w:rPr>
          <w:lang w:val="uk-UA"/>
        </w:rPr>
      </w:pPr>
      <w:r w:rsidRPr="00CE26C7">
        <w:rPr>
          <w:i/>
          <w:iCs/>
          <w:lang w:val="uk-UA"/>
        </w:rPr>
        <w:t>6. Посилання та ключові заходи</w:t>
      </w:r>
    </w:p>
    <w:p w14:paraId="3FB32461" w14:textId="77777777" w:rsidR="009C4A65" w:rsidRPr="00CE26C7" w:rsidRDefault="00A42AE2">
      <w:pPr>
        <w:pBdr>
          <w:top w:val="nil"/>
          <w:left w:val="nil"/>
          <w:bottom w:val="nil"/>
          <w:right w:val="nil"/>
          <w:between w:val="nil"/>
        </w:pBdr>
        <w:ind w:firstLine="567"/>
        <w:rPr>
          <w:lang w:val="uk-UA"/>
        </w:rPr>
      </w:pPr>
      <w:r w:rsidRPr="00CE26C7">
        <w:rPr>
          <w:lang w:val="uk-UA"/>
        </w:rPr>
        <w:t>Першим етапом є розробка концептуальної моделі системи з метою визначення функціональних можливостей та архітектури системи. </w:t>
      </w:r>
    </w:p>
    <w:p w14:paraId="568772BB" w14:textId="77777777" w:rsidR="009C4A65" w:rsidRPr="00CE26C7" w:rsidRDefault="00A42AE2">
      <w:pPr>
        <w:pBdr>
          <w:top w:val="nil"/>
          <w:left w:val="nil"/>
          <w:bottom w:val="nil"/>
          <w:right w:val="nil"/>
          <w:between w:val="nil"/>
        </w:pBdr>
        <w:ind w:firstLine="567"/>
        <w:rPr>
          <w:lang w:val="uk-UA"/>
        </w:rPr>
      </w:pPr>
      <w:r w:rsidRPr="00CE26C7">
        <w:rPr>
          <w:lang w:val="uk-UA"/>
        </w:rPr>
        <w:t xml:space="preserve">Другий етап включає підготовку і затвердження технічних вимог, розробку програмного забезпечення та налаштування ІТ-інфраструктури, необхідної для </w:t>
      </w:r>
      <w:r w:rsidRPr="00CE26C7">
        <w:rPr>
          <w:lang w:val="uk-UA"/>
        </w:rPr>
        <w:lastRenderedPageBreak/>
        <w:t>роботи системи. За результатами цього етапу має бути проведено тестування системи на відповідність функціональним та нефункціональним вимогам.</w:t>
      </w:r>
    </w:p>
    <w:p w14:paraId="25495371" w14:textId="77777777" w:rsidR="009C4A65" w:rsidRPr="00CE26C7" w:rsidRDefault="00A42AE2">
      <w:pPr>
        <w:pBdr>
          <w:top w:val="nil"/>
          <w:left w:val="nil"/>
          <w:bottom w:val="nil"/>
          <w:right w:val="nil"/>
          <w:between w:val="nil"/>
        </w:pBdr>
        <w:ind w:firstLine="567"/>
        <w:rPr>
          <w:lang w:val="uk-UA"/>
        </w:rPr>
      </w:pPr>
      <w:r w:rsidRPr="00CE26C7">
        <w:rPr>
          <w:lang w:val="uk-UA"/>
        </w:rPr>
        <w:t>Третій етап пов’язаний із впровадженням системи в експлуатацію та проведення необхідного навчання для посадових осіб митних органів, а також інформування суб’єктів господарювання про впровадження нових інструментів взаємодії.</w:t>
      </w:r>
    </w:p>
    <w:p w14:paraId="0912D1EC" w14:textId="77777777" w:rsidR="009C4A65" w:rsidRPr="00CE26C7" w:rsidRDefault="009C4A65">
      <w:pPr>
        <w:ind w:firstLine="567"/>
        <w:rPr>
          <w:lang w:val="uk-UA"/>
        </w:rPr>
      </w:pPr>
    </w:p>
    <w:p w14:paraId="320C033B" w14:textId="77777777" w:rsidR="009C4A65" w:rsidRPr="00CE26C7" w:rsidRDefault="00A42AE2">
      <w:pPr>
        <w:pBdr>
          <w:top w:val="nil"/>
          <w:left w:val="nil"/>
          <w:bottom w:val="nil"/>
          <w:right w:val="nil"/>
          <w:between w:val="nil"/>
        </w:pBdr>
        <w:ind w:firstLine="567"/>
        <w:rPr>
          <w:lang w:val="uk-UA"/>
        </w:rPr>
      </w:pPr>
      <w:r w:rsidRPr="00CE26C7">
        <w:rPr>
          <w:i/>
          <w:iCs/>
          <w:lang w:val="uk-UA"/>
        </w:rPr>
        <w:t>7. Очікувана ІТ-архітектура</w:t>
      </w:r>
    </w:p>
    <w:p w14:paraId="11E4C6A1" w14:textId="77777777" w:rsidR="009C4A65" w:rsidRPr="00CE26C7" w:rsidRDefault="00A42AE2">
      <w:pPr>
        <w:pBdr>
          <w:top w:val="nil"/>
          <w:left w:val="nil"/>
          <w:bottom w:val="nil"/>
          <w:right w:val="nil"/>
          <w:between w:val="nil"/>
        </w:pBdr>
        <w:ind w:firstLine="567"/>
        <w:rPr>
          <w:lang w:val="uk-UA"/>
        </w:rPr>
      </w:pPr>
      <w:r w:rsidRPr="00CE26C7">
        <w:rPr>
          <w:lang w:val="uk-UA"/>
        </w:rPr>
        <w:t>Наразі доступ до компонентів ЄАІС, у тому числі до ЄВМТ, забезпечується, зокрема, із використанням кваліфікованого електронного підпису (КЕП) або удосконаленого цифрового підпису, в тому числі з використанням інтегрованої системи електронної ідентифікації – https://id.gov.ua/ </w:t>
      </w:r>
    </w:p>
    <w:p w14:paraId="10A4B9F3" w14:textId="77777777" w:rsidR="009C4A65" w:rsidRPr="00CE26C7" w:rsidRDefault="00A42AE2">
      <w:pPr>
        <w:pBdr>
          <w:top w:val="nil"/>
          <w:left w:val="nil"/>
          <w:bottom w:val="nil"/>
          <w:right w:val="nil"/>
          <w:between w:val="nil"/>
        </w:pBdr>
        <w:ind w:firstLine="567"/>
        <w:rPr>
          <w:lang w:val="uk-UA"/>
        </w:rPr>
      </w:pPr>
      <w:r w:rsidRPr="00CE26C7">
        <w:rPr>
          <w:lang w:val="uk-UA"/>
        </w:rPr>
        <w:t>Інформаційна взаємодія, яка реалізується в автоматизованому режимі шляхом обміну електронними повідомленнями також здійснюється із використанням електронних підписів (технологічних печаток) або з використанням засобів інтегрованої системи електронної ідентифікації.</w:t>
      </w:r>
    </w:p>
    <w:p w14:paraId="1A7E603E" w14:textId="77777777" w:rsidR="009C4A65" w:rsidRPr="00CE26C7" w:rsidRDefault="00A42AE2">
      <w:pPr>
        <w:pBdr>
          <w:top w:val="nil"/>
          <w:left w:val="nil"/>
          <w:bottom w:val="nil"/>
          <w:right w:val="nil"/>
          <w:between w:val="nil"/>
        </w:pBdr>
        <w:ind w:firstLine="567"/>
        <w:rPr>
          <w:lang w:val="uk-UA"/>
        </w:rPr>
      </w:pPr>
      <w:r w:rsidRPr="00CE26C7">
        <w:rPr>
          <w:lang w:val="uk-UA"/>
        </w:rPr>
        <w:t>Зважаючи на те, що UUM&amp;DS потребує розробки національного програмного забезпечення для повноцінної інтеграції реалізовуватиметься розробка централізованого рішення для доступу до відповідних митних систем, що у тому числі відповідає побудові централізованої моделі ЄАІС.</w:t>
      </w:r>
    </w:p>
    <w:p w14:paraId="7D3EF081" w14:textId="77777777" w:rsidR="009C4A65" w:rsidRPr="00CE26C7" w:rsidRDefault="009C4A65">
      <w:pPr>
        <w:ind w:firstLine="567"/>
        <w:rPr>
          <w:lang w:val="uk-UA"/>
        </w:rPr>
      </w:pPr>
    </w:p>
    <w:p w14:paraId="729D77BA" w14:textId="77777777" w:rsidR="009C4A65" w:rsidRPr="00CE26C7" w:rsidRDefault="00A42AE2">
      <w:pPr>
        <w:pBdr>
          <w:top w:val="nil"/>
          <w:left w:val="nil"/>
          <w:bottom w:val="nil"/>
          <w:right w:val="nil"/>
          <w:between w:val="nil"/>
        </w:pBdr>
        <w:ind w:firstLine="567"/>
        <w:rPr>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1E0705F2" w14:textId="77777777" w:rsidR="009C4A65" w:rsidRPr="00CE26C7" w:rsidRDefault="00A42AE2">
      <w:pPr>
        <w:pBdr>
          <w:top w:val="nil"/>
          <w:left w:val="nil"/>
          <w:bottom w:val="nil"/>
          <w:right w:val="nil"/>
          <w:between w:val="nil"/>
        </w:pBdr>
        <w:ind w:firstLine="567"/>
        <w:rPr>
          <w:lang w:val="uk-UA"/>
        </w:rPr>
      </w:pPr>
      <w:r w:rsidRPr="00CE26C7">
        <w:rPr>
          <w:lang w:val="uk-UA"/>
        </w:rPr>
        <w:t>Враховуючи, що UUM&amp;DS використовується для доступу до систем економічними операторами, іншими особами, а також представниками Єврокомісії, в Україні реалізовуватиметься релевантний функціонал щодо доступу до систем зовнішніх користувачів (економічні оператори та інші особи).</w:t>
      </w:r>
    </w:p>
    <w:p w14:paraId="0E7BD3A2" w14:textId="77777777" w:rsidR="009C4A65" w:rsidRPr="00CE26C7" w:rsidRDefault="00A42AE2">
      <w:pPr>
        <w:pBdr>
          <w:top w:val="nil"/>
          <w:left w:val="nil"/>
          <w:bottom w:val="nil"/>
          <w:right w:val="nil"/>
          <w:between w:val="nil"/>
        </w:pBdr>
        <w:ind w:firstLine="567"/>
        <w:rPr>
          <w:lang w:val="uk-UA"/>
        </w:rPr>
      </w:pPr>
      <w:r w:rsidRPr="00CE26C7">
        <w:rPr>
          <w:lang w:val="uk-UA"/>
        </w:rPr>
        <w:t xml:space="preserve">Наразі функціонал порталу </w:t>
      </w:r>
      <w:proofErr w:type="spellStart"/>
      <w:r w:rsidRPr="00CE26C7">
        <w:rPr>
          <w:lang w:val="uk-UA"/>
        </w:rPr>
        <w:t>трейдера</w:t>
      </w:r>
      <w:proofErr w:type="spellEnd"/>
      <w:r w:rsidRPr="00CE26C7">
        <w:rPr>
          <w:lang w:val="uk-UA"/>
        </w:rPr>
        <w:t xml:space="preserve"> для багатьох систем, аналоги яких існують в ЄС, реалізовано в ЄВМТ. Це створює передумови інтеграції ЄВМТ з UUM&amp;DS (</w:t>
      </w:r>
      <w:proofErr w:type="spellStart"/>
      <w:r w:rsidRPr="00CE26C7">
        <w:rPr>
          <w:lang w:val="uk-UA"/>
        </w:rPr>
        <w:t>Unified</w:t>
      </w:r>
      <w:proofErr w:type="spellEnd"/>
      <w:r w:rsidRPr="00CE26C7">
        <w:rPr>
          <w:lang w:val="uk-UA"/>
        </w:rPr>
        <w:t xml:space="preserve"> </w:t>
      </w:r>
      <w:proofErr w:type="spellStart"/>
      <w:r w:rsidRPr="00CE26C7">
        <w:rPr>
          <w:lang w:val="uk-UA"/>
        </w:rPr>
        <w:t>User</w:t>
      </w:r>
      <w:proofErr w:type="spellEnd"/>
      <w:r w:rsidRPr="00CE26C7">
        <w:rPr>
          <w:lang w:val="uk-UA"/>
        </w:rPr>
        <w:t xml:space="preserve"> </w:t>
      </w:r>
      <w:proofErr w:type="spellStart"/>
      <w:r w:rsidRPr="00CE26C7">
        <w:rPr>
          <w:lang w:val="uk-UA"/>
        </w:rPr>
        <w:t>Management</w:t>
      </w:r>
      <w:proofErr w:type="spellEnd"/>
      <w:r w:rsidRPr="00CE26C7">
        <w:rPr>
          <w:lang w:val="uk-UA"/>
        </w:rPr>
        <w:t xml:space="preserve"> &amp; </w:t>
      </w:r>
      <w:proofErr w:type="spellStart"/>
      <w:r w:rsidRPr="00CE26C7">
        <w:rPr>
          <w:lang w:val="uk-UA"/>
        </w:rPr>
        <w:t>Digital</w:t>
      </w:r>
      <w:proofErr w:type="spellEnd"/>
      <w:r w:rsidRPr="00CE26C7">
        <w:rPr>
          <w:lang w:val="uk-UA"/>
        </w:rPr>
        <w:t xml:space="preserve"> </w:t>
      </w:r>
      <w:proofErr w:type="spellStart"/>
      <w:r w:rsidRPr="00CE26C7">
        <w:rPr>
          <w:lang w:val="uk-UA"/>
        </w:rPr>
        <w:t>Signature</w:t>
      </w:r>
      <w:proofErr w:type="spellEnd"/>
      <w:r w:rsidRPr="00CE26C7">
        <w:rPr>
          <w:lang w:val="uk-UA"/>
        </w:rPr>
        <w:t>) для автентифікації та авторизації користувачів відповідно до вимог ЄС.</w:t>
      </w:r>
    </w:p>
    <w:p w14:paraId="3F72A29A" w14:textId="77777777" w:rsidR="009C4A65" w:rsidRPr="00CE26C7" w:rsidRDefault="009C4A65">
      <w:pPr>
        <w:ind w:firstLine="567"/>
        <w:rPr>
          <w:lang w:val="uk-UA"/>
        </w:rPr>
      </w:pPr>
    </w:p>
    <w:p w14:paraId="2BD4C2FE" w14:textId="77777777" w:rsidR="009C4A65" w:rsidRPr="00CE26C7" w:rsidRDefault="00A42AE2">
      <w:pPr>
        <w:pStyle w:val="2"/>
        <w:spacing w:before="0"/>
        <w:ind w:left="0" w:firstLine="567"/>
        <w:rPr>
          <w:color w:val="auto"/>
          <w:lang w:val="uk-UA"/>
        </w:rPr>
      </w:pPr>
      <w:bookmarkStart w:id="12" w:name="_Toc231806569"/>
      <w:r w:rsidRPr="00CE26C7">
        <w:rPr>
          <w:color w:val="auto"/>
          <w:lang w:val="uk-UA"/>
        </w:rPr>
        <w:t xml:space="preserve">І.7. UCC </w:t>
      </w:r>
      <w:proofErr w:type="spellStart"/>
      <w:r w:rsidRPr="00CE26C7">
        <w:rPr>
          <w:color w:val="auto"/>
          <w:lang w:val="uk-UA"/>
        </w:rPr>
        <w:t>Registered</w:t>
      </w:r>
      <w:proofErr w:type="spellEnd"/>
      <w:r w:rsidRPr="00CE26C7">
        <w:rPr>
          <w:color w:val="auto"/>
          <w:lang w:val="uk-UA"/>
        </w:rPr>
        <w:t xml:space="preserve"> </w:t>
      </w:r>
      <w:proofErr w:type="spellStart"/>
      <w:r w:rsidRPr="00CE26C7">
        <w:rPr>
          <w:color w:val="auto"/>
          <w:lang w:val="uk-UA"/>
        </w:rPr>
        <w:t>Exporter</w:t>
      </w:r>
      <w:proofErr w:type="spellEnd"/>
      <w:r w:rsidRPr="00CE26C7">
        <w:rPr>
          <w:color w:val="auto"/>
          <w:lang w:val="uk-UA"/>
        </w:rPr>
        <w:t xml:space="preserve"> </w:t>
      </w:r>
      <w:proofErr w:type="spellStart"/>
      <w:r w:rsidRPr="00CE26C7">
        <w:rPr>
          <w:color w:val="auto"/>
          <w:lang w:val="uk-UA"/>
        </w:rPr>
        <w:t>System</w:t>
      </w:r>
      <w:proofErr w:type="spellEnd"/>
      <w:r w:rsidRPr="00CE26C7">
        <w:rPr>
          <w:color w:val="auto"/>
          <w:lang w:val="uk-UA"/>
        </w:rPr>
        <w:t xml:space="preserve"> (REX) – Система зареєстрованих експортерів</w:t>
      </w:r>
      <w:bookmarkEnd w:id="12"/>
    </w:p>
    <w:p w14:paraId="1C4943F9" w14:textId="77777777" w:rsidR="009C4A65" w:rsidRPr="00CE26C7" w:rsidRDefault="009C4A65">
      <w:pPr>
        <w:ind w:firstLine="567"/>
        <w:rPr>
          <w:lang w:val="uk-UA"/>
        </w:rPr>
      </w:pPr>
    </w:p>
    <w:p w14:paraId="41C155B0" w14:textId="77777777" w:rsidR="009C4A65" w:rsidRPr="00CE26C7" w:rsidRDefault="00A42AE2">
      <w:pPr>
        <w:pBdr>
          <w:top w:val="nil"/>
          <w:left w:val="nil"/>
          <w:bottom w:val="nil"/>
          <w:right w:val="nil"/>
          <w:between w:val="nil"/>
        </w:pBdr>
        <w:ind w:firstLine="567"/>
        <w:rPr>
          <w:lang w:val="uk-UA"/>
        </w:rPr>
      </w:pPr>
      <w:r w:rsidRPr="00CE26C7">
        <w:rPr>
          <w:i/>
          <w:iCs/>
          <w:lang w:val="uk-UA"/>
        </w:rPr>
        <w:t>1. Опис та обґрунтування</w:t>
      </w:r>
    </w:p>
    <w:p w14:paraId="31011D8D" w14:textId="77777777" w:rsidR="009C4A65" w:rsidRPr="00CE26C7" w:rsidRDefault="00A42AE2">
      <w:pPr>
        <w:pBdr>
          <w:top w:val="nil"/>
          <w:left w:val="nil"/>
          <w:bottom w:val="nil"/>
          <w:right w:val="nil"/>
          <w:between w:val="nil"/>
        </w:pBdr>
        <w:ind w:firstLine="567"/>
        <w:rPr>
          <w:lang w:val="uk-UA"/>
        </w:rPr>
      </w:pPr>
      <w:r w:rsidRPr="00CE26C7">
        <w:rPr>
          <w:lang w:val="uk-UA"/>
        </w:rPr>
        <w:t xml:space="preserve">Система зареєстрованих експортерів (REX) має на меті спростити процес реєстрації </w:t>
      </w:r>
      <w:proofErr w:type="spellStart"/>
      <w:r w:rsidRPr="00CE26C7">
        <w:rPr>
          <w:lang w:val="uk-UA"/>
        </w:rPr>
        <w:t>авторизацій</w:t>
      </w:r>
      <w:proofErr w:type="spellEnd"/>
      <w:r w:rsidRPr="00CE26C7">
        <w:rPr>
          <w:lang w:val="uk-UA"/>
        </w:rPr>
        <w:t xml:space="preserve"> REX, а також надати необхідну інформацію про експортера в контексті митниці. Екосистема REX складається з 4 бізнес-модулів, що підтримуються Спеціальним порталом </w:t>
      </w:r>
      <w:proofErr w:type="spellStart"/>
      <w:r w:rsidRPr="00CE26C7">
        <w:rPr>
          <w:lang w:val="uk-UA"/>
        </w:rPr>
        <w:t>трейдера</w:t>
      </w:r>
      <w:proofErr w:type="spellEnd"/>
      <w:r w:rsidRPr="00CE26C7">
        <w:rPr>
          <w:lang w:val="uk-UA"/>
        </w:rPr>
        <w:t xml:space="preserve"> (REX-STP), що пропонує вищезгадані послуги для держав-членів ЄС (MS), країн-партнерів (PC), країн-</w:t>
      </w:r>
      <w:proofErr w:type="spellStart"/>
      <w:r w:rsidRPr="00CE26C7">
        <w:rPr>
          <w:lang w:val="uk-UA"/>
        </w:rPr>
        <w:t>бенефіціарів</w:t>
      </w:r>
      <w:proofErr w:type="spellEnd"/>
      <w:r w:rsidRPr="00CE26C7">
        <w:rPr>
          <w:lang w:val="uk-UA"/>
        </w:rPr>
        <w:t xml:space="preserve"> (BC) та експортерів-партнерів угод про вільну торгівлю (FTA). </w:t>
      </w:r>
      <w:r w:rsidRPr="00CE26C7">
        <w:rPr>
          <w:lang w:val="uk-UA"/>
        </w:rPr>
        <w:lastRenderedPageBreak/>
        <w:t>Концепція REX базується на самостійній сертифікації походження товарів, що дозволяє експортерам товарів самостійно формувати заяви про походження.</w:t>
      </w:r>
    </w:p>
    <w:p w14:paraId="12D7712F" w14:textId="77777777" w:rsidR="009C4A65" w:rsidRPr="00CE26C7" w:rsidRDefault="00A42AE2">
      <w:pPr>
        <w:pBdr>
          <w:top w:val="nil"/>
          <w:left w:val="nil"/>
          <w:bottom w:val="nil"/>
          <w:right w:val="nil"/>
          <w:between w:val="nil"/>
        </w:pBdr>
        <w:ind w:firstLine="567"/>
        <w:rPr>
          <w:lang w:val="uk-UA"/>
        </w:rPr>
      </w:pPr>
      <w:r w:rsidRPr="00CE26C7">
        <w:rPr>
          <w:lang w:val="uk-UA"/>
        </w:rPr>
        <w:t xml:space="preserve">«Модуль REX MS» – це центральний інструмент ЄС, який дозволяє керувати </w:t>
      </w:r>
      <w:proofErr w:type="spellStart"/>
      <w:r w:rsidRPr="00CE26C7">
        <w:rPr>
          <w:lang w:val="uk-UA"/>
        </w:rPr>
        <w:t>авторизаціями</w:t>
      </w:r>
      <w:proofErr w:type="spellEnd"/>
      <w:r w:rsidRPr="00CE26C7">
        <w:rPr>
          <w:lang w:val="uk-UA"/>
        </w:rPr>
        <w:t xml:space="preserve"> REX економічних операторів країн-членів ЄС. Цей модуль доступний як веб-інтерфейс користувача через CCN, де управління користувачами здійснюється через профілі CCN (національними CCN адміністраторами). Таким чином, жодної розробки на національному рівні не потрібно. Перевірку номерів REX можна виконати через загальнодоступну сторінку на веб-сайті europa.eu. Якщо потрібен повний список реєстрацій REX у </w:t>
      </w:r>
      <w:proofErr w:type="spellStart"/>
      <w:r w:rsidRPr="00CE26C7">
        <w:rPr>
          <w:lang w:val="uk-UA"/>
        </w:rPr>
        <w:t>машинозчитувальному</w:t>
      </w:r>
      <w:proofErr w:type="spellEnd"/>
      <w:r w:rsidRPr="00CE26C7">
        <w:rPr>
          <w:lang w:val="uk-UA"/>
        </w:rPr>
        <w:t xml:space="preserve">  форматі, то для отримання даних REX можна використовувати систему CRS.</w:t>
      </w:r>
    </w:p>
    <w:p w14:paraId="6E1DCC12" w14:textId="77777777" w:rsidR="009C4A65" w:rsidRPr="00CE26C7" w:rsidRDefault="00A42AE2">
      <w:pPr>
        <w:pBdr>
          <w:top w:val="nil"/>
          <w:left w:val="nil"/>
          <w:bottom w:val="nil"/>
          <w:right w:val="nil"/>
          <w:between w:val="nil"/>
        </w:pBdr>
        <w:ind w:firstLine="567"/>
        <w:rPr>
          <w:lang w:val="uk-UA"/>
        </w:rPr>
      </w:pPr>
      <w:r w:rsidRPr="00CE26C7">
        <w:rPr>
          <w:lang w:val="uk-UA"/>
        </w:rPr>
        <w:t>«REX-STP» надає економічним операторам країн-членів ЄС інтерфейс користувача в рамках EUCTP, таким чином реалізуючи необхідні можливості, щоб надати таким операторам можливість подати заявку на отримання статусу зареєстрованого експортера. Як і для інших модулів EUCTP, управління користувачами здійснюється через UUM&amp;DS.</w:t>
      </w:r>
    </w:p>
    <w:p w14:paraId="082AD0FE" w14:textId="77777777" w:rsidR="009C4A65" w:rsidRPr="00CE26C7" w:rsidRDefault="00A42AE2">
      <w:pPr>
        <w:pBdr>
          <w:top w:val="nil"/>
          <w:left w:val="nil"/>
          <w:bottom w:val="nil"/>
          <w:right w:val="nil"/>
          <w:between w:val="nil"/>
        </w:pBdr>
        <w:ind w:firstLine="567"/>
        <w:rPr>
          <w:lang w:val="uk-UA"/>
        </w:rPr>
      </w:pPr>
      <w:r w:rsidRPr="00CE26C7">
        <w:rPr>
          <w:lang w:val="uk-UA"/>
        </w:rPr>
        <w:t xml:space="preserve">Разом з тим, </w:t>
      </w:r>
      <w:proofErr w:type="spellStart"/>
      <w:r w:rsidRPr="00CE26C7">
        <w:rPr>
          <w:lang w:val="uk-UA"/>
        </w:rPr>
        <w:t>Імплементаційний</w:t>
      </w:r>
      <w:proofErr w:type="spellEnd"/>
      <w:r w:rsidRPr="00CE26C7">
        <w:rPr>
          <w:lang w:val="uk-UA"/>
        </w:rPr>
        <w:t xml:space="preserve"> регламент Комісії (ЄС) 2025/512 визначає можливим розробку країною національного порталу </w:t>
      </w:r>
      <w:proofErr w:type="spellStart"/>
      <w:r w:rsidRPr="00CE26C7">
        <w:rPr>
          <w:lang w:val="uk-UA"/>
        </w:rPr>
        <w:t>трейдера</w:t>
      </w:r>
      <w:proofErr w:type="spellEnd"/>
      <w:r w:rsidRPr="00CE26C7">
        <w:rPr>
          <w:lang w:val="uk-UA"/>
        </w:rPr>
        <w:t xml:space="preserve"> та національної системи зареєстрованих експортерів («національна система REX»).</w:t>
      </w:r>
    </w:p>
    <w:p w14:paraId="6DA05CE3" w14:textId="77777777" w:rsidR="009C4A65" w:rsidRPr="00CE26C7" w:rsidRDefault="00A42AE2">
      <w:pPr>
        <w:pBdr>
          <w:top w:val="nil"/>
          <w:left w:val="nil"/>
          <w:bottom w:val="nil"/>
          <w:right w:val="nil"/>
          <w:between w:val="nil"/>
        </w:pBdr>
        <w:ind w:firstLine="567"/>
        <w:rPr>
          <w:lang w:val="uk-UA"/>
        </w:rPr>
      </w:pPr>
      <w:r w:rsidRPr="00CE26C7">
        <w:rPr>
          <w:lang w:val="uk-UA"/>
        </w:rPr>
        <w:t>В Україні також присутній інститут уповноваженого (схваленого) експортера, який є аналогом REX-реєстрації.</w:t>
      </w:r>
    </w:p>
    <w:p w14:paraId="3C186EA5" w14:textId="77777777" w:rsidR="009C4A65" w:rsidRPr="00CE26C7" w:rsidRDefault="009C4A65">
      <w:pPr>
        <w:ind w:firstLine="567"/>
        <w:rPr>
          <w:lang w:val="uk-UA"/>
        </w:rPr>
      </w:pPr>
    </w:p>
    <w:p w14:paraId="1059854A" w14:textId="77777777" w:rsidR="009C4A65" w:rsidRPr="00CE26C7" w:rsidRDefault="00A42AE2">
      <w:pPr>
        <w:pBdr>
          <w:top w:val="nil"/>
          <w:left w:val="nil"/>
          <w:bottom w:val="nil"/>
          <w:right w:val="nil"/>
          <w:between w:val="nil"/>
        </w:pBdr>
        <w:ind w:firstLine="567"/>
        <w:rPr>
          <w:lang w:val="uk-UA"/>
        </w:rPr>
      </w:pPr>
      <w:r w:rsidRPr="00CE26C7">
        <w:rPr>
          <w:i/>
          <w:iCs/>
          <w:lang w:val="uk-UA"/>
        </w:rPr>
        <w:t>2. Цілі</w:t>
      </w:r>
    </w:p>
    <w:p w14:paraId="555B1716" w14:textId="77777777" w:rsidR="009C4A65" w:rsidRPr="00CE26C7" w:rsidRDefault="00A42AE2">
      <w:pPr>
        <w:pBdr>
          <w:top w:val="nil"/>
          <w:left w:val="nil"/>
          <w:bottom w:val="nil"/>
          <w:right w:val="nil"/>
          <w:between w:val="nil"/>
        </w:pBdr>
        <w:ind w:firstLine="567"/>
        <w:rPr>
          <w:lang w:val="uk-UA"/>
        </w:rPr>
      </w:pPr>
      <w:r w:rsidRPr="00CE26C7">
        <w:rPr>
          <w:lang w:val="uk-UA"/>
        </w:rPr>
        <w:t>Система зареєстрованих експортерів (REX) створена для:</w:t>
      </w:r>
    </w:p>
    <w:p w14:paraId="22919178" w14:textId="77777777" w:rsidR="009C4A65" w:rsidRPr="00CE26C7" w:rsidRDefault="00A42AE2">
      <w:pPr>
        <w:pBdr>
          <w:top w:val="nil"/>
          <w:left w:val="nil"/>
          <w:bottom w:val="nil"/>
          <w:right w:val="nil"/>
          <w:between w:val="nil"/>
        </w:pBdr>
        <w:ind w:firstLine="567"/>
        <w:rPr>
          <w:lang w:val="uk-UA"/>
        </w:rPr>
      </w:pPr>
      <w:r w:rsidRPr="00CE26C7">
        <w:rPr>
          <w:lang w:val="uk-UA"/>
        </w:rPr>
        <w:t>побудови єдиного європейського реєстру експортерів для підтвердження преференційного походження товарів;</w:t>
      </w:r>
    </w:p>
    <w:p w14:paraId="45866057" w14:textId="77777777" w:rsidR="009C4A65" w:rsidRPr="00CE26C7" w:rsidRDefault="00A42AE2">
      <w:pPr>
        <w:pBdr>
          <w:top w:val="nil"/>
          <w:left w:val="nil"/>
          <w:bottom w:val="nil"/>
          <w:right w:val="nil"/>
          <w:between w:val="nil"/>
        </w:pBdr>
        <w:ind w:firstLine="567"/>
        <w:rPr>
          <w:lang w:val="uk-UA"/>
        </w:rPr>
      </w:pPr>
      <w:r w:rsidRPr="00CE26C7">
        <w:rPr>
          <w:lang w:val="uk-UA"/>
        </w:rPr>
        <w:t>можливості самостійного декларування походження товарів компаніями із використанням власних REX-номерів;</w:t>
      </w:r>
    </w:p>
    <w:p w14:paraId="4F2AC8D7" w14:textId="77777777" w:rsidR="009C4A65" w:rsidRPr="00CE26C7" w:rsidRDefault="00A42AE2">
      <w:pPr>
        <w:pBdr>
          <w:top w:val="nil"/>
          <w:left w:val="nil"/>
          <w:bottom w:val="nil"/>
          <w:right w:val="nil"/>
          <w:between w:val="nil"/>
        </w:pBdr>
        <w:ind w:firstLine="567"/>
        <w:rPr>
          <w:lang w:val="uk-UA"/>
        </w:rPr>
      </w:pPr>
      <w:r w:rsidRPr="00CE26C7">
        <w:rPr>
          <w:lang w:val="uk-UA"/>
        </w:rPr>
        <w:t>заміна паперових сертифікатів походження на цифровий механізм, що скорочує адміністративні процедури;</w:t>
      </w:r>
    </w:p>
    <w:p w14:paraId="3767B4C6" w14:textId="77777777" w:rsidR="009C4A65" w:rsidRPr="00CE26C7" w:rsidRDefault="00A42AE2">
      <w:pPr>
        <w:pBdr>
          <w:top w:val="nil"/>
          <w:left w:val="nil"/>
          <w:bottom w:val="nil"/>
          <w:right w:val="nil"/>
          <w:between w:val="nil"/>
        </w:pBdr>
        <w:ind w:firstLine="567"/>
        <w:rPr>
          <w:lang w:val="uk-UA"/>
        </w:rPr>
      </w:pPr>
      <w:r w:rsidRPr="00CE26C7">
        <w:rPr>
          <w:lang w:val="uk-UA"/>
        </w:rPr>
        <w:t>уніфікація підходу у всіх країнах ЄС та прозорість торговельних операцій;</w:t>
      </w:r>
    </w:p>
    <w:p w14:paraId="208EF383" w14:textId="77777777" w:rsidR="009C4A65" w:rsidRPr="00CE26C7" w:rsidRDefault="00A42AE2">
      <w:pPr>
        <w:pBdr>
          <w:top w:val="nil"/>
          <w:left w:val="nil"/>
          <w:bottom w:val="nil"/>
          <w:right w:val="nil"/>
          <w:between w:val="nil"/>
        </w:pBdr>
        <w:ind w:firstLine="567"/>
        <w:rPr>
          <w:lang w:val="uk-UA"/>
        </w:rPr>
      </w:pPr>
      <w:r w:rsidRPr="00CE26C7">
        <w:rPr>
          <w:lang w:val="uk-UA"/>
        </w:rPr>
        <w:t xml:space="preserve">можливість швидкої перевірки та </w:t>
      </w:r>
      <w:proofErr w:type="spellStart"/>
      <w:r w:rsidRPr="00CE26C7">
        <w:rPr>
          <w:lang w:val="uk-UA"/>
        </w:rPr>
        <w:t>простежуваності</w:t>
      </w:r>
      <w:proofErr w:type="spellEnd"/>
      <w:r w:rsidRPr="00CE26C7">
        <w:rPr>
          <w:lang w:val="uk-UA"/>
        </w:rPr>
        <w:t xml:space="preserve"> походження товарів у рамках угод про вільну торгівлю.</w:t>
      </w:r>
    </w:p>
    <w:p w14:paraId="2720AB6D" w14:textId="77777777" w:rsidR="009C4A65" w:rsidRPr="00CE26C7" w:rsidRDefault="009C4A65">
      <w:pPr>
        <w:ind w:firstLine="567"/>
        <w:rPr>
          <w:lang w:val="uk-UA"/>
        </w:rPr>
      </w:pPr>
    </w:p>
    <w:p w14:paraId="2B5D4F56" w14:textId="77777777" w:rsidR="009C4A65" w:rsidRPr="00CE26C7" w:rsidRDefault="00A42AE2">
      <w:pPr>
        <w:pBdr>
          <w:top w:val="nil"/>
          <w:left w:val="nil"/>
          <w:bottom w:val="nil"/>
          <w:right w:val="nil"/>
          <w:between w:val="nil"/>
        </w:pBdr>
        <w:ind w:firstLine="567"/>
        <w:rPr>
          <w:lang w:val="uk-UA"/>
        </w:rPr>
      </w:pPr>
      <w:r w:rsidRPr="00CE26C7">
        <w:rPr>
          <w:i/>
          <w:iCs/>
          <w:lang w:val="uk-UA"/>
        </w:rPr>
        <w:t>3. Власники (держателі) системи</w:t>
      </w:r>
    </w:p>
    <w:p w14:paraId="0D403EE5" w14:textId="77777777" w:rsidR="00BE1F30" w:rsidRPr="00764BFB" w:rsidRDefault="00BE1F30" w:rsidP="00BE1F30">
      <w:pPr>
        <w:pBdr>
          <w:top w:val="nil"/>
          <w:left w:val="nil"/>
          <w:bottom w:val="nil"/>
          <w:right w:val="nil"/>
          <w:between w:val="nil"/>
        </w:pBdr>
        <w:ind w:firstLine="567"/>
        <w:rPr>
          <w:lang w:val="uk-UA"/>
        </w:rPr>
      </w:pPr>
      <w:r>
        <w:rPr>
          <w:lang w:val="uk-UA"/>
        </w:rPr>
        <w:t xml:space="preserve">Власником системи є </w:t>
      </w:r>
      <w:r>
        <w:rPr>
          <w:lang w:val="en-US"/>
        </w:rPr>
        <w:t>DG TAXUD</w:t>
      </w:r>
      <w:r>
        <w:rPr>
          <w:lang w:val="uk-UA"/>
        </w:rPr>
        <w:t xml:space="preserve">. </w:t>
      </w:r>
      <w:r w:rsidRPr="00CE26C7">
        <w:rPr>
          <w:lang w:val="uk-UA"/>
        </w:rPr>
        <w:t>Держмитслужба</w:t>
      </w:r>
      <w:r>
        <w:rPr>
          <w:lang w:val="uk-UA"/>
        </w:rPr>
        <w:t xml:space="preserve"> є володільцем інформації в системі в межах компетенції</w:t>
      </w:r>
    </w:p>
    <w:p w14:paraId="25DCC980" w14:textId="77777777" w:rsidR="009C4A65" w:rsidRPr="00CE26C7" w:rsidRDefault="00A42AE2">
      <w:pPr>
        <w:pBdr>
          <w:top w:val="nil"/>
          <w:left w:val="nil"/>
          <w:bottom w:val="nil"/>
          <w:right w:val="nil"/>
          <w:between w:val="nil"/>
        </w:pBdr>
        <w:ind w:firstLine="567"/>
        <w:rPr>
          <w:lang w:val="uk-UA"/>
        </w:rPr>
      </w:pPr>
      <w:r w:rsidRPr="00CE26C7">
        <w:rPr>
          <w:lang w:val="uk-UA"/>
        </w:rPr>
        <w:t>Розпорядники  бізнес-процесів та законодавства</w:t>
      </w:r>
    </w:p>
    <w:p w14:paraId="222B0639" w14:textId="77777777" w:rsidR="009C4A65" w:rsidRPr="00CE26C7" w:rsidRDefault="00A42AE2">
      <w:pPr>
        <w:pBdr>
          <w:top w:val="nil"/>
          <w:left w:val="nil"/>
          <w:bottom w:val="nil"/>
          <w:right w:val="nil"/>
          <w:between w:val="nil"/>
        </w:pBdr>
        <w:ind w:firstLine="567"/>
        <w:rPr>
          <w:lang w:val="uk-UA"/>
        </w:rPr>
      </w:pPr>
      <w:r w:rsidRPr="00CE26C7">
        <w:rPr>
          <w:lang w:val="uk-UA"/>
        </w:rPr>
        <w:t>Департамент контролю та адміністрування митних платежів</w:t>
      </w:r>
    </w:p>
    <w:p w14:paraId="679A8090" w14:textId="77777777" w:rsidR="009C4A65" w:rsidRPr="00CE26C7" w:rsidRDefault="009C4A65">
      <w:pPr>
        <w:ind w:firstLine="567"/>
        <w:rPr>
          <w:lang w:val="uk-UA"/>
        </w:rPr>
      </w:pPr>
    </w:p>
    <w:p w14:paraId="2D42F592" w14:textId="77777777" w:rsidR="009C4A65" w:rsidRPr="00CE26C7" w:rsidRDefault="00A42AE2">
      <w:pPr>
        <w:pBdr>
          <w:top w:val="nil"/>
          <w:left w:val="nil"/>
          <w:bottom w:val="nil"/>
          <w:right w:val="nil"/>
          <w:between w:val="nil"/>
        </w:pBdr>
        <w:ind w:firstLine="567"/>
        <w:rPr>
          <w:lang w:val="uk-UA"/>
        </w:rPr>
      </w:pPr>
      <w:r w:rsidRPr="00CE26C7">
        <w:rPr>
          <w:i/>
          <w:iCs/>
          <w:lang w:val="uk-UA"/>
        </w:rPr>
        <w:t>4. Інформація та документація DG TAXUD</w:t>
      </w:r>
    </w:p>
    <w:p w14:paraId="7CD3B308" w14:textId="77777777" w:rsidR="009C4A65" w:rsidRPr="00CE26C7" w:rsidRDefault="00A42AE2">
      <w:pPr>
        <w:pBdr>
          <w:top w:val="nil"/>
          <w:left w:val="nil"/>
          <w:bottom w:val="nil"/>
          <w:right w:val="nil"/>
          <w:between w:val="nil"/>
        </w:pBdr>
        <w:ind w:firstLine="567"/>
        <w:rPr>
          <w:lang w:val="uk-UA"/>
        </w:rPr>
      </w:pPr>
      <w:r w:rsidRPr="00CE26C7">
        <w:rPr>
          <w:lang w:val="uk-UA"/>
        </w:rPr>
        <w:t xml:space="preserve">Веб сторінка DG TAXUD: </w:t>
      </w:r>
      <w:hyperlink r:id="rId31">
        <w:r w:rsidRPr="00CE26C7">
          <w:rPr>
            <w:u w:val="single"/>
            <w:lang w:val="uk-UA"/>
          </w:rPr>
          <w:t xml:space="preserve">REX – </w:t>
        </w:r>
        <w:proofErr w:type="spellStart"/>
        <w:r w:rsidRPr="00CE26C7">
          <w:rPr>
            <w:u w:val="single"/>
            <w:lang w:val="uk-UA"/>
          </w:rPr>
          <w:t>Registered</w:t>
        </w:r>
        <w:proofErr w:type="spellEnd"/>
        <w:r w:rsidRPr="00CE26C7">
          <w:rPr>
            <w:u w:val="single"/>
            <w:lang w:val="uk-UA"/>
          </w:rPr>
          <w:t xml:space="preserve"> </w:t>
        </w:r>
        <w:proofErr w:type="spellStart"/>
        <w:r w:rsidRPr="00CE26C7">
          <w:rPr>
            <w:u w:val="single"/>
            <w:lang w:val="uk-UA"/>
          </w:rPr>
          <w:t>Exporter</w:t>
        </w:r>
        <w:proofErr w:type="spellEnd"/>
        <w:r w:rsidRPr="00CE26C7">
          <w:rPr>
            <w:u w:val="single"/>
            <w:lang w:val="uk-UA"/>
          </w:rPr>
          <w:t xml:space="preserve"> </w:t>
        </w:r>
        <w:proofErr w:type="spellStart"/>
        <w:r w:rsidRPr="00CE26C7">
          <w:rPr>
            <w:u w:val="single"/>
            <w:lang w:val="uk-UA"/>
          </w:rPr>
          <w:t>system</w:t>
        </w:r>
        <w:proofErr w:type="spellEnd"/>
      </w:hyperlink>
    </w:p>
    <w:p w14:paraId="608847AB" w14:textId="77777777" w:rsidR="009C4A65" w:rsidRPr="00CE26C7" w:rsidRDefault="00A42AE2">
      <w:pPr>
        <w:pBdr>
          <w:top w:val="nil"/>
          <w:left w:val="nil"/>
          <w:bottom w:val="nil"/>
          <w:right w:val="nil"/>
          <w:between w:val="nil"/>
        </w:pBdr>
        <w:ind w:firstLine="567"/>
        <w:rPr>
          <w:lang w:val="uk-UA"/>
        </w:rPr>
      </w:pPr>
      <w:r w:rsidRPr="00CE26C7">
        <w:rPr>
          <w:lang w:val="uk-UA"/>
        </w:rPr>
        <w:lastRenderedPageBreak/>
        <w:t xml:space="preserve">Функціональна та технічна документація на CIRCABC для </w:t>
      </w:r>
      <w:hyperlink r:id="rId32">
        <w:proofErr w:type="spellStart"/>
        <w:r w:rsidRPr="00CE26C7">
          <w:rPr>
            <w:u w:val="single"/>
            <w:lang w:val="uk-UA"/>
          </w:rPr>
          <w:t>Registered</w:t>
        </w:r>
        <w:proofErr w:type="spellEnd"/>
        <w:r w:rsidRPr="00CE26C7">
          <w:rPr>
            <w:u w:val="single"/>
            <w:lang w:val="uk-UA"/>
          </w:rPr>
          <w:t xml:space="preserve"> </w:t>
        </w:r>
        <w:proofErr w:type="spellStart"/>
        <w:r w:rsidRPr="00CE26C7">
          <w:rPr>
            <w:u w:val="single"/>
            <w:lang w:val="uk-UA"/>
          </w:rPr>
          <w:t>Exporters</w:t>
        </w:r>
        <w:proofErr w:type="spellEnd"/>
        <w:r w:rsidRPr="00CE26C7">
          <w:rPr>
            <w:u w:val="single"/>
            <w:lang w:val="uk-UA"/>
          </w:rPr>
          <w:t xml:space="preserve"> </w:t>
        </w:r>
        <w:proofErr w:type="spellStart"/>
        <w:r w:rsidRPr="00CE26C7">
          <w:rPr>
            <w:u w:val="single"/>
            <w:lang w:val="uk-UA"/>
          </w:rPr>
          <w:t>System</w:t>
        </w:r>
        <w:proofErr w:type="spellEnd"/>
        <w:r w:rsidRPr="00CE26C7">
          <w:rPr>
            <w:u w:val="single"/>
            <w:lang w:val="uk-UA"/>
          </w:rPr>
          <w:t xml:space="preserve"> (REX)</w:t>
        </w:r>
      </w:hyperlink>
    </w:p>
    <w:p w14:paraId="67325E6F" w14:textId="77777777" w:rsidR="009C4A65" w:rsidRPr="00CE26C7" w:rsidRDefault="00000000">
      <w:pPr>
        <w:pBdr>
          <w:top w:val="nil"/>
          <w:left w:val="nil"/>
          <w:bottom w:val="nil"/>
          <w:right w:val="nil"/>
          <w:between w:val="nil"/>
        </w:pBdr>
        <w:ind w:firstLine="567"/>
        <w:rPr>
          <w:lang w:val="uk-UA"/>
        </w:rPr>
      </w:pPr>
      <w:hyperlink r:id="rId33">
        <w:proofErr w:type="spellStart"/>
        <w:r w:rsidR="00A42AE2" w:rsidRPr="00CE26C7">
          <w:rPr>
            <w:u w:val="single"/>
            <w:lang w:val="uk-UA"/>
          </w:rPr>
          <w:t>Імплементаційний</w:t>
        </w:r>
        <w:proofErr w:type="spellEnd"/>
        <w:r w:rsidR="00A42AE2" w:rsidRPr="00CE26C7">
          <w:rPr>
            <w:u w:val="single"/>
            <w:lang w:val="uk-UA"/>
          </w:rPr>
          <w:t xml:space="preserve"> регламент Комісії (ЄС) 2025/512</w:t>
        </w:r>
      </w:hyperlink>
      <w:r w:rsidR="00A42AE2" w:rsidRPr="00CE26C7">
        <w:rPr>
          <w:lang w:val="uk-UA"/>
        </w:rPr>
        <w:t xml:space="preserve"> від 13 березня 2025 року щодо технічних домовленостей з питань розробки, підтримки та використання електронних систем для обміну та зберігання інформації відповідно до Регламенту (ЄС) № 952/2013 Європейського Парламенту та Ради</w:t>
      </w:r>
    </w:p>
    <w:p w14:paraId="125DB712" w14:textId="77777777" w:rsidR="009C4A65" w:rsidRPr="00CE26C7" w:rsidRDefault="00A42AE2">
      <w:pPr>
        <w:pBdr>
          <w:top w:val="nil"/>
          <w:left w:val="nil"/>
          <w:bottom w:val="nil"/>
          <w:right w:val="nil"/>
          <w:between w:val="nil"/>
        </w:pBdr>
        <w:ind w:firstLine="567"/>
        <w:rPr>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3044F2D9" w14:textId="77777777" w:rsidR="009C4A65" w:rsidRPr="00CE26C7" w:rsidRDefault="009C4A65">
      <w:pPr>
        <w:ind w:firstLine="567"/>
        <w:rPr>
          <w:lang w:val="uk-UA"/>
        </w:rPr>
      </w:pPr>
    </w:p>
    <w:p w14:paraId="60254958" w14:textId="77777777" w:rsidR="009C4A65" w:rsidRPr="00CE26C7" w:rsidRDefault="00A42AE2">
      <w:pPr>
        <w:pStyle w:val="2"/>
        <w:spacing w:before="0"/>
        <w:ind w:left="0" w:firstLine="567"/>
        <w:rPr>
          <w:color w:val="auto"/>
          <w:lang w:val="uk-UA"/>
        </w:rPr>
      </w:pPr>
      <w:bookmarkStart w:id="13" w:name="_Toc231806570"/>
      <w:r w:rsidRPr="00CE26C7">
        <w:rPr>
          <w:color w:val="auto"/>
          <w:lang w:val="uk-UA"/>
        </w:rPr>
        <w:t>І.8. </w:t>
      </w:r>
      <w:proofErr w:type="spellStart"/>
      <w:r w:rsidRPr="00CE26C7">
        <w:rPr>
          <w:color w:val="auto"/>
          <w:lang w:val="uk-UA"/>
        </w:rPr>
        <w:t>European</w:t>
      </w:r>
      <w:proofErr w:type="spellEnd"/>
      <w:r w:rsidRPr="00CE26C7">
        <w:rPr>
          <w:color w:val="auto"/>
          <w:lang w:val="uk-UA"/>
        </w:rPr>
        <w:t xml:space="preserve"> </w:t>
      </w:r>
      <w:proofErr w:type="spellStart"/>
      <w:r w:rsidRPr="00CE26C7">
        <w:rPr>
          <w:color w:val="auto"/>
          <w:lang w:val="uk-UA"/>
        </w:rPr>
        <w:t>Binding</w:t>
      </w:r>
      <w:proofErr w:type="spellEnd"/>
      <w:r w:rsidRPr="00CE26C7">
        <w:rPr>
          <w:color w:val="auto"/>
          <w:lang w:val="uk-UA"/>
        </w:rPr>
        <w:t xml:space="preserve"> </w:t>
      </w:r>
      <w:proofErr w:type="spellStart"/>
      <w:r w:rsidRPr="00CE26C7">
        <w:rPr>
          <w:color w:val="auto"/>
          <w:lang w:val="uk-UA"/>
        </w:rPr>
        <w:t>Tariff</w:t>
      </w:r>
      <w:proofErr w:type="spellEnd"/>
      <w:r w:rsidRPr="00CE26C7">
        <w:rPr>
          <w:color w:val="auto"/>
          <w:lang w:val="uk-UA"/>
        </w:rPr>
        <w:t xml:space="preserve"> </w:t>
      </w:r>
      <w:proofErr w:type="spellStart"/>
      <w:r w:rsidRPr="00CE26C7">
        <w:rPr>
          <w:color w:val="auto"/>
          <w:lang w:val="uk-UA"/>
        </w:rPr>
        <w:t>Information</w:t>
      </w:r>
      <w:proofErr w:type="spellEnd"/>
      <w:r w:rsidRPr="00CE26C7">
        <w:rPr>
          <w:color w:val="auto"/>
          <w:lang w:val="uk-UA"/>
        </w:rPr>
        <w:t xml:space="preserve"> (EBTI) – Європейська система щодо зобов’язуючої інформації з питань класифікації товарів</w:t>
      </w:r>
      <w:bookmarkEnd w:id="13"/>
    </w:p>
    <w:p w14:paraId="117B9EFF" w14:textId="77777777" w:rsidR="009C4A65" w:rsidRPr="00CE26C7" w:rsidRDefault="009C4A65">
      <w:pPr>
        <w:ind w:firstLine="567"/>
        <w:rPr>
          <w:lang w:val="uk-UA"/>
        </w:rPr>
      </w:pPr>
    </w:p>
    <w:p w14:paraId="4E8F50F0" w14:textId="77777777" w:rsidR="009C4A65" w:rsidRPr="00CE26C7" w:rsidRDefault="00A42AE2">
      <w:pPr>
        <w:pBdr>
          <w:top w:val="nil"/>
          <w:left w:val="nil"/>
          <w:bottom w:val="nil"/>
          <w:right w:val="nil"/>
          <w:between w:val="nil"/>
        </w:pBdr>
        <w:ind w:firstLine="567"/>
        <w:rPr>
          <w:lang w:val="uk-UA"/>
        </w:rPr>
      </w:pPr>
      <w:r w:rsidRPr="00CE26C7">
        <w:rPr>
          <w:i/>
          <w:iCs/>
          <w:lang w:val="uk-UA"/>
        </w:rPr>
        <w:t>1. Опис та обґрунтування</w:t>
      </w:r>
    </w:p>
    <w:p w14:paraId="6B20D8C8" w14:textId="77777777" w:rsidR="009C4A65" w:rsidRPr="00CE26C7" w:rsidRDefault="00A42AE2">
      <w:pPr>
        <w:pBdr>
          <w:top w:val="nil"/>
          <w:left w:val="nil"/>
          <w:bottom w:val="nil"/>
          <w:right w:val="nil"/>
          <w:between w:val="nil"/>
        </w:pBdr>
        <w:ind w:firstLine="567"/>
        <w:rPr>
          <w:lang w:val="uk-UA"/>
        </w:rPr>
      </w:pPr>
      <w:r w:rsidRPr="00CE26C7">
        <w:rPr>
          <w:lang w:val="uk-UA"/>
        </w:rPr>
        <w:t>Європейська система щодо зобов’язуючої інформації з питань класифікації товарів – це централізована система, спрямована на узгодження процесів подання заявки на отримання, видачі та управління рішеннями BTI відповідно до вимог UCC, яка має електронний інтерфейс для економічних операторів.</w:t>
      </w:r>
    </w:p>
    <w:p w14:paraId="66296970" w14:textId="77777777" w:rsidR="009C4A65" w:rsidRPr="00CE26C7" w:rsidRDefault="00A42AE2">
      <w:pPr>
        <w:pBdr>
          <w:top w:val="nil"/>
          <w:left w:val="nil"/>
          <w:bottom w:val="nil"/>
          <w:right w:val="nil"/>
          <w:between w:val="nil"/>
        </w:pBdr>
        <w:ind w:firstLine="567"/>
        <w:rPr>
          <w:lang w:val="uk-UA"/>
        </w:rPr>
      </w:pPr>
      <w:r w:rsidRPr="00CE26C7">
        <w:rPr>
          <w:lang w:val="uk-UA"/>
        </w:rPr>
        <w:t>Як центральна транс’європейська система EBTI складається зі спільних компонентів та передбачає можливість застосування національного компоненту.</w:t>
      </w:r>
    </w:p>
    <w:p w14:paraId="5DBEE665" w14:textId="77777777" w:rsidR="009C4A65" w:rsidRPr="00CE26C7" w:rsidRDefault="00A42AE2">
      <w:pPr>
        <w:pBdr>
          <w:top w:val="nil"/>
          <w:left w:val="nil"/>
          <w:bottom w:val="nil"/>
          <w:right w:val="nil"/>
          <w:between w:val="nil"/>
        </w:pBdr>
        <w:ind w:firstLine="567"/>
        <w:rPr>
          <w:lang w:val="uk-UA"/>
        </w:rPr>
      </w:pPr>
      <w:r w:rsidRPr="00CE26C7">
        <w:rPr>
          <w:lang w:val="uk-UA"/>
        </w:rPr>
        <w:t>Спільні компоненти Системи EBTI:</w:t>
      </w:r>
    </w:p>
    <w:p w14:paraId="7F99A26E" w14:textId="77777777" w:rsidR="009C4A65" w:rsidRPr="00CE26C7" w:rsidRDefault="00A42AE2">
      <w:pPr>
        <w:pBdr>
          <w:top w:val="nil"/>
          <w:left w:val="nil"/>
          <w:bottom w:val="nil"/>
          <w:right w:val="nil"/>
          <w:between w:val="nil"/>
        </w:pBdr>
        <w:ind w:firstLine="567"/>
        <w:rPr>
          <w:lang w:val="uk-UA"/>
        </w:rPr>
      </w:pPr>
      <w:r w:rsidRPr="00CE26C7">
        <w:rPr>
          <w:lang w:val="uk-UA"/>
        </w:rPr>
        <w:t>спеціальний митний портал ЄС для EBTI (EUCTP);</w:t>
      </w:r>
    </w:p>
    <w:p w14:paraId="43F94BD3" w14:textId="77777777" w:rsidR="009C4A65" w:rsidRPr="00CE26C7" w:rsidRDefault="00A42AE2">
      <w:pPr>
        <w:pBdr>
          <w:top w:val="nil"/>
          <w:left w:val="nil"/>
          <w:bottom w:val="nil"/>
          <w:right w:val="nil"/>
          <w:between w:val="nil"/>
        </w:pBdr>
        <w:ind w:firstLine="567"/>
        <w:rPr>
          <w:lang w:val="uk-UA"/>
        </w:rPr>
      </w:pPr>
      <w:r w:rsidRPr="00CE26C7">
        <w:rPr>
          <w:lang w:val="uk-UA"/>
        </w:rPr>
        <w:t>централізована система EBTI;</w:t>
      </w:r>
    </w:p>
    <w:p w14:paraId="4DDEACDA" w14:textId="77777777" w:rsidR="009C4A65" w:rsidRPr="00CE26C7" w:rsidRDefault="00A42AE2">
      <w:pPr>
        <w:pBdr>
          <w:top w:val="nil"/>
          <w:left w:val="nil"/>
          <w:bottom w:val="nil"/>
          <w:right w:val="nil"/>
          <w:between w:val="nil"/>
        </w:pBdr>
        <w:ind w:firstLine="567"/>
        <w:rPr>
          <w:lang w:val="uk-UA"/>
        </w:rPr>
      </w:pPr>
      <w:r w:rsidRPr="00CE26C7">
        <w:rPr>
          <w:lang w:val="uk-UA"/>
        </w:rPr>
        <w:t>можливість моніторингу використання рішень BTI.</w:t>
      </w:r>
    </w:p>
    <w:p w14:paraId="729A00CF" w14:textId="77777777" w:rsidR="009C4A65" w:rsidRPr="00CE26C7" w:rsidRDefault="00A42AE2">
      <w:pPr>
        <w:pBdr>
          <w:top w:val="nil"/>
          <w:left w:val="nil"/>
          <w:bottom w:val="nil"/>
          <w:right w:val="nil"/>
          <w:between w:val="nil"/>
        </w:pBdr>
        <w:ind w:firstLine="567"/>
        <w:rPr>
          <w:lang w:val="uk-UA"/>
        </w:rPr>
      </w:pPr>
      <w:r w:rsidRPr="00CE26C7">
        <w:rPr>
          <w:lang w:val="uk-UA"/>
        </w:rPr>
        <w:t>Як зазначалось, країни-члени ЄС можуть створювати як національний компонент національну систему зобов’язуючої тарифної інформації («національна система ВТІ») разом із національним торговим порталом.</w:t>
      </w:r>
    </w:p>
    <w:p w14:paraId="191DE855" w14:textId="77777777" w:rsidR="009C4A65" w:rsidRPr="00CE26C7" w:rsidRDefault="00A42AE2">
      <w:pPr>
        <w:pBdr>
          <w:top w:val="nil"/>
          <w:left w:val="nil"/>
          <w:bottom w:val="nil"/>
          <w:right w:val="nil"/>
          <w:between w:val="nil"/>
        </w:pBdr>
        <w:ind w:firstLine="567"/>
        <w:rPr>
          <w:lang w:val="uk-UA"/>
        </w:rPr>
      </w:pPr>
      <w:r w:rsidRPr="00CE26C7">
        <w:rPr>
          <w:lang w:val="uk-UA"/>
        </w:rPr>
        <w:t>Відповідно до статті 33 UCC «Рішення щодо зобов’язуючої інформації» митні органи приймають рішення щодо зобов’язуючої тарифної інформації (</w:t>
      </w:r>
      <w:proofErr w:type="spellStart"/>
      <w:r w:rsidRPr="00CE26C7">
        <w:rPr>
          <w:lang w:val="uk-UA"/>
        </w:rPr>
        <w:t>Binding</w:t>
      </w:r>
      <w:proofErr w:type="spellEnd"/>
      <w:r w:rsidRPr="00CE26C7">
        <w:rPr>
          <w:lang w:val="uk-UA"/>
        </w:rPr>
        <w:t xml:space="preserve"> </w:t>
      </w:r>
      <w:proofErr w:type="spellStart"/>
      <w:r w:rsidRPr="00CE26C7">
        <w:rPr>
          <w:lang w:val="uk-UA"/>
        </w:rPr>
        <w:t>Tariff</w:t>
      </w:r>
      <w:proofErr w:type="spellEnd"/>
      <w:r w:rsidRPr="00CE26C7">
        <w:rPr>
          <w:lang w:val="uk-UA"/>
        </w:rPr>
        <w:t xml:space="preserve"> </w:t>
      </w:r>
      <w:proofErr w:type="spellStart"/>
      <w:r w:rsidRPr="00CE26C7">
        <w:rPr>
          <w:lang w:val="uk-UA"/>
        </w:rPr>
        <w:t>Information</w:t>
      </w:r>
      <w:proofErr w:type="spellEnd"/>
      <w:r w:rsidRPr="00CE26C7">
        <w:rPr>
          <w:lang w:val="uk-UA"/>
        </w:rPr>
        <w:t>) (рішення щодо ВTI) або рішення щодо зобов’язуючої інформації про походження (</w:t>
      </w:r>
      <w:proofErr w:type="spellStart"/>
      <w:r w:rsidRPr="00CE26C7">
        <w:rPr>
          <w:lang w:val="uk-UA"/>
        </w:rPr>
        <w:t>Binding</w:t>
      </w:r>
      <w:proofErr w:type="spellEnd"/>
      <w:r w:rsidRPr="00CE26C7">
        <w:rPr>
          <w:lang w:val="uk-UA"/>
        </w:rPr>
        <w:t xml:space="preserve"> </w:t>
      </w:r>
      <w:proofErr w:type="spellStart"/>
      <w:r w:rsidRPr="00CE26C7">
        <w:rPr>
          <w:lang w:val="uk-UA"/>
        </w:rPr>
        <w:t>Origin</w:t>
      </w:r>
      <w:proofErr w:type="spellEnd"/>
      <w:r w:rsidRPr="00CE26C7">
        <w:rPr>
          <w:lang w:val="uk-UA"/>
        </w:rPr>
        <w:t xml:space="preserve"> </w:t>
      </w:r>
      <w:proofErr w:type="spellStart"/>
      <w:r w:rsidRPr="00CE26C7">
        <w:rPr>
          <w:lang w:val="uk-UA"/>
        </w:rPr>
        <w:t>Information</w:t>
      </w:r>
      <w:proofErr w:type="spellEnd"/>
      <w:r w:rsidRPr="00CE26C7">
        <w:rPr>
          <w:lang w:val="uk-UA"/>
        </w:rPr>
        <w:t>) (рішення щодо BOI). Разом з тим, система для електронної взаємодії щодо зобов’язуючої інформації про походження (</w:t>
      </w:r>
      <w:proofErr w:type="spellStart"/>
      <w:r w:rsidRPr="00CE26C7">
        <w:rPr>
          <w:lang w:val="uk-UA"/>
        </w:rPr>
        <w:t>Binding</w:t>
      </w:r>
      <w:proofErr w:type="spellEnd"/>
      <w:r w:rsidRPr="00CE26C7">
        <w:rPr>
          <w:lang w:val="uk-UA"/>
        </w:rPr>
        <w:t xml:space="preserve"> </w:t>
      </w:r>
      <w:proofErr w:type="spellStart"/>
      <w:r w:rsidRPr="00CE26C7">
        <w:rPr>
          <w:lang w:val="uk-UA"/>
        </w:rPr>
        <w:t>Origin</w:t>
      </w:r>
      <w:proofErr w:type="spellEnd"/>
      <w:r w:rsidRPr="00CE26C7">
        <w:rPr>
          <w:lang w:val="uk-UA"/>
        </w:rPr>
        <w:t xml:space="preserve"> </w:t>
      </w:r>
      <w:proofErr w:type="spellStart"/>
      <w:r w:rsidRPr="00CE26C7">
        <w:rPr>
          <w:lang w:val="uk-UA"/>
        </w:rPr>
        <w:t>Information</w:t>
      </w:r>
      <w:proofErr w:type="spellEnd"/>
      <w:r w:rsidRPr="00CE26C7">
        <w:rPr>
          <w:lang w:val="uk-UA"/>
        </w:rPr>
        <w:t>) (рішення щодо BOI) в ЄС перебуває ще на етапі впровадження.</w:t>
      </w:r>
    </w:p>
    <w:p w14:paraId="2B66C458" w14:textId="77777777" w:rsidR="009C4A65" w:rsidRPr="00CE26C7" w:rsidRDefault="00A42AE2">
      <w:pPr>
        <w:pBdr>
          <w:top w:val="nil"/>
          <w:left w:val="nil"/>
          <w:bottom w:val="nil"/>
          <w:right w:val="nil"/>
          <w:between w:val="nil"/>
        </w:pBdr>
        <w:ind w:firstLine="567"/>
        <w:rPr>
          <w:lang w:val="uk-UA"/>
        </w:rPr>
      </w:pPr>
      <w:r w:rsidRPr="00CE26C7">
        <w:rPr>
          <w:lang w:val="uk-UA"/>
        </w:rPr>
        <w:t>Потреби України (митні органи, економічні оператори) у забезпеченні більшого доступу до інформації про класифікацію товарів були реалізовані на законодавчому рівні, а пізніше – шляхом створення електронної системи, доступної як посадовим особам митних органів, так і економічним операторам.</w:t>
      </w:r>
    </w:p>
    <w:p w14:paraId="2087380A" w14:textId="77777777" w:rsidR="009C4A65" w:rsidRPr="00CE26C7" w:rsidRDefault="00A42AE2">
      <w:pPr>
        <w:pBdr>
          <w:top w:val="nil"/>
          <w:left w:val="nil"/>
          <w:bottom w:val="nil"/>
          <w:right w:val="nil"/>
          <w:between w:val="nil"/>
        </w:pBdr>
        <w:ind w:firstLine="567"/>
        <w:rPr>
          <w:lang w:val="uk-UA"/>
        </w:rPr>
      </w:pPr>
      <w:r w:rsidRPr="00CE26C7">
        <w:rPr>
          <w:lang w:val="uk-UA"/>
        </w:rPr>
        <w:t xml:space="preserve">Програмно-інформаційний комплекс «Рішення щодо зобов’язуючої інформації» (ПІК «РЗІ») було створено у 2024 році. ПІК «РЗІ» входить до складу ЄВМТ (портал </w:t>
      </w:r>
      <w:proofErr w:type="spellStart"/>
      <w:r w:rsidRPr="00CE26C7">
        <w:rPr>
          <w:lang w:val="uk-UA"/>
        </w:rPr>
        <w:t>трейдера</w:t>
      </w:r>
      <w:proofErr w:type="spellEnd"/>
      <w:r w:rsidRPr="00CE26C7">
        <w:rPr>
          <w:lang w:val="uk-UA"/>
        </w:rPr>
        <w:t>) та АСМО «Центр» (система розгляду звернень компаній та прийняття рішень посадовими особами митних органів).</w:t>
      </w:r>
    </w:p>
    <w:p w14:paraId="7E7DA9D3" w14:textId="77777777" w:rsidR="009C4A65" w:rsidRPr="00CE26C7" w:rsidRDefault="00A42AE2">
      <w:pPr>
        <w:pBdr>
          <w:top w:val="nil"/>
          <w:left w:val="nil"/>
          <w:bottom w:val="nil"/>
          <w:right w:val="nil"/>
          <w:between w:val="nil"/>
        </w:pBdr>
        <w:ind w:firstLine="567"/>
        <w:rPr>
          <w:lang w:val="uk-UA"/>
        </w:rPr>
      </w:pPr>
      <w:r w:rsidRPr="00CE26C7">
        <w:rPr>
          <w:lang w:val="uk-UA"/>
        </w:rPr>
        <w:lastRenderedPageBreak/>
        <w:t>ПІК «РЗІ» забезпечує реалізацію вимог законодавства України стосовно рішень щодо зобов’язуючої інформації з питань:</w:t>
      </w:r>
    </w:p>
    <w:p w14:paraId="35E90DD2" w14:textId="77777777" w:rsidR="009C4A65" w:rsidRPr="00CE26C7" w:rsidRDefault="00A42AE2">
      <w:pPr>
        <w:pBdr>
          <w:top w:val="nil"/>
          <w:left w:val="nil"/>
          <w:bottom w:val="nil"/>
          <w:right w:val="nil"/>
          <w:between w:val="nil"/>
        </w:pBdr>
        <w:ind w:firstLine="567"/>
        <w:rPr>
          <w:lang w:val="uk-UA"/>
        </w:rPr>
      </w:pPr>
      <w:r w:rsidRPr="00CE26C7">
        <w:rPr>
          <w:lang w:val="uk-UA"/>
        </w:rPr>
        <w:t>класифікації товарів, у тому числі класифікації комплектного об’єкта (ВTI);</w:t>
      </w:r>
    </w:p>
    <w:p w14:paraId="48C40908" w14:textId="77777777" w:rsidR="009C4A65" w:rsidRPr="00CE26C7" w:rsidRDefault="00A42AE2">
      <w:pPr>
        <w:pBdr>
          <w:top w:val="nil"/>
          <w:left w:val="nil"/>
          <w:bottom w:val="nil"/>
          <w:right w:val="nil"/>
          <w:between w:val="nil"/>
        </w:pBdr>
        <w:ind w:firstLine="567"/>
        <w:rPr>
          <w:lang w:val="uk-UA"/>
        </w:rPr>
      </w:pPr>
      <w:r w:rsidRPr="00CE26C7">
        <w:rPr>
          <w:lang w:val="uk-UA"/>
        </w:rPr>
        <w:t>визначення країни походження товарів (BOI).</w:t>
      </w:r>
    </w:p>
    <w:p w14:paraId="239B4649" w14:textId="77777777" w:rsidR="009C4A65" w:rsidRPr="00CE26C7" w:rsidRDefault="00A42AE2">
      <w:pPr>
        <w:pBdr>
          <w:top w:val="nil"/>
          <w:left w:val="nil"/>
          <w:bottom w:val="nil"/>
          <w:right w:val="nil"/>
          <w:between w:val="nil"/>
        </w:pBdr>
        <w:ind w:firstLine="567"/>
        <w:rPr>
          <w:lang w:val="uk-UA"/>
        </w:rPr>
      </w:pPr>
      <w:r w:rsidRPr="00CE26C7">
        <w:rPr>
          <w:lang w:val="uk-UA"/>
        </w:rPr>
        <w:t>ПІК «РЗІ»</w:t>
      </w:r>
      <w:r w:rsidRPr="00CE26C7">
        <w:rPr>
          <w:b/>
          <w:bCs/>
          <w:lang w:val="uk-UA"/>
        </w:rPr>
        <w:t xml:space="preserve"> </w:t>
      </w:r>
      <w:r w:rsidRPr="00CE26C7">
        <w:rPr>
          <w:lang w:val="uk-UA"/>
        </w:rPr>
        <w:t xml:space="preserve">забезпечує </w:t>
      </w:r>
      <w:proofErr w:type="spellStart"/>
      <w:r w:rsidRPr="00CE26C7">
        <w:rPr>
          <w:lang w:val="uk-UA"/>
        </w:rPr>
        <w:t>безпаперовий</w:t>
      </w:r>
      <w:proofErr w:type="spellEnd"/>
      <w:r w:rsidRPr="00CE26C7">
        <w:rPr>
          <w:lang w:val="uk-UA"/>
        </w:rPr>
        <w:t xml:space="preserve"> сервіс протягом усього життєвого циклу відповідних рішень. Всі рішення по BTI оприлюднюються на </w:t>
      </w:r>
      <w:proofErr w:type="spellStart"/>
      <w:r w:rsidRPr="00CE26C7">
        <w:rPr>
          <w:lang w:val="uk-UA"/>
        </w:rPr>
        <w:t>вебпорталі</w:t>
      </w:r>
      <w:proofErr w:type="spellEnd"/>
      <w:r w:rsidRPr="00CE26C7">
        <w:rPr>
          <w:lang w:val="uk-UA"/>
        </w:rPr>
        <w:t xml:space="preserve"> «Єдине вікно для міжнародної торгівлі» (ЄВМТ) у розділі «Реєстри та публічна інформація», що забезпечує відкритість та загальнодоступність цих даних. У межах доопрацювання ПІК «Рішення щодо зобов’язуючої інформації» реалізовано можливість друку рішень BTI у форматі PDF, а також їх верифікації за QR-кодом в ЄВМТ.</w:t>
      </w:r>
    </w:p>
    <w:p w14:paraId="16E411D9" w14:textId="77777777" w:rsidR="009C4A65" w:rsidRPr="00CE26C7" w:rsidRDefault="009C4A65">
      <w:pPr>
        <w:ind w:firstLine="567"/>
        <w:rPr>
          <w:lang w:val="uk-UA"/>
        </w:rPr>
      </w:pPr>
    </w:p>
    <w:p w14:paraId="468D7591" w14:textId="77777777" w:rsidR="009C4A65" w:rsidRPr="00CE26C7" w:rsidRDefault="00A42AE2">
      <w:pPr>
        <w:pBdr>
          <w:top w:val="nil"/>
          <w:left w:val="nil"/>
          <w:bottom w:val="nil"/>
          <w:right w:val="nil"/>
          <w:between w:val="nil"/>
        </w:pBdr>
        <w:ind w:firstLine="567"/>
        <w:rPr>
          <w:lang w:val="uk-UA"/>
        </w:rPr>
      </w:pPr>
      <w:r w:rsidRPr="00CE26C7">
        <w:rPr>
          <w:i/>
          <w:iCs/>
          <w:lang w:val="uk-UA"/>
        </w:rPr>
        <w:t>2. Цілі</w:t>
      </w:r>
    </w:p>
    <w:p w14:paraId="3BE41D4F" w14:textId="77777777" w:rsidR="009C4A65" w:rsidRPr="00CE26C7" w:rsidRDefault="00A42AE2">
      <w:pPr>
        <w:pBdr>
          <w:top w:val="nil"/>
          <w:left w:val="nil"/>
          <w:bottom w:val="nil"/>
          <w:right w:val="nil"/>
          <w:between w:val="nil"/>
        </w:pBdr>
        <w:ind w:firstLine="567"/>
        <w:rPr>
          <w:lang w:val="uk-UA"/>
        </w:rPr>
      </w:pPr>
      <w:r w:rsidRPr="00CE26C7">
        <w:rPr>
          <w:lang w:val="uk-UA"/>
        </w:rPr>
        <w:t>Європейська система щодо зобов’язуючої інформації з питань класифікації товарів (EBTI) створена для:</w:t>
      </w:r>
    </w:p>
    <w:p w14:paraId="39452D2D" w14:textId="77777777" w:rsidR="009C4A65" w:rsidRPr="00CE26C7" w:rsidRDefault="00A42AE2">
      <w:pPr>
        <w:pBdr>
          <w:top w:val="nil"/>
          <w:left w:val="nil"/>
          <w:bottom w:val="nil"/>
          <w:right w:val="nil"/>
          <w:between w:val="nil"/>
        </w:pBdr>
        <w:ind w:firstLine="567"/>
        <w:rPr>
          <w:lang w:val="uk-UA"/>
        </w:rPr>
      </w:pPr>
      <w:r w:rsidRPr="00CE26C7">
        <w:rPr>
          <w:lang w:val="uk-UA"/>
        </w:rPr>
        <w:t>забезпечення комунікації між Єврокомісією, митними органами країн-членів ЄС, економічними операторами та іншими особами з метою подання та обробки заяв на надання рішення щодо зобов’язуючої інформації (ВТІ) та рішень ВТІ;</w:t>
      </w:r>
    </w:p>
    <w:p w14:paraId="2DE2EA25" w14:textId="77777777" w:rsidR="009C4A65" w:rsidRPr="00CE26C7" w:rsidRDefault="00A42AE2">
      <w:pPr>
        <w:pBdr>
          <w:top w:val="nil"/>
          <w:left w:val="nil"/>
          <w:bottom w:val="nil"/>
          <w:right w:val="nil"/>
          <w:between w:val="nil"/>
        </w:pBdr>
        <w:ind w:firstLine="567"/>
        <w:rPr>
          <w:lang w:val="uk-UA"/>
        </w:rPr>
      </w:pPr>
      <w:r w:rsidRPr="00CE26C7">
        <w:rPr>
          <w:lang w:val="uk-UA"/>
        </w:rPr>
        <w:t>управління будь-якою наступною подією, яка може вплинути на початкову заявку або рішення;</w:t>
      </w:r>
    </w:p>
    <w:p w14:paraId="753D5C43" w14:textId="77777777" w:rsidR="009C4A65" w:rsidRPr="00CE26C7" w:rsidRDefault="00A42AE2">
      <w:pPr>
        <w:pBdr>
          <w:top w:val="nil"/>
          <w:left w:val="nil"/>
          <w:bottom w:val="nil"/>
          <w:right w:val="nil"/>
          <w:between w:val="nil"/>
        </w:pBdr>
        <w:ind w:firstLine="567"/>
        <w:rPr>
          <w:lang w:val="uk-UA"/>
        </w:rPr>
      </w:pPr>
      <w:r w:rsidRPr="00CE26C7">
        <w:rPr>
          <w:lang w:val="uk-UA"/>
        </w:rPr>
        <w:t>моніторингу обов’язкового використання рішень ВТІ;</w:t>
      </w:r>
    </w:p>
    <w:p w14:paraId="4E0979D7" w14:textId="77777777" w:rsidR="009C4A65" w:rsidRPr="00CE26C7" w:rsidRDefault="00A42AE2">
      <w:pPr>
        <w:pBdr>
          <w:top w:val="nil"/>
          <w:left w:val="nil"/>
          <w:bottom w:val="nil"/>
          <w:right w:val="nil"/>
          <w:between w:val="nil"/>
        </w:pBdr>
        <w:ind w:firstLine="567"/>
        <w:rPr>
          <w:lang w:val="uk-UA"/>
        </w:rPr>
      </w:pPr>
      <w:r w:rsidRPr="00CE26C7">
        <w:rPr>
          <w:lang w:val="uk-UA"/>
        </w:rPr>
        <w:t>моніторингу та управління розширеним використанням рішень ВТІ;</w:t>
      </w:r>
    </w:p>
    <w:p w14:paraId="5C93FE8D" w14:textId="77777777" w:rsidR="009C4A65" w:rsidRPr="00CE26C7" w:rsidRDefault="00A42AE2">
      <w:pPr>
        <w:pBdr>
          <w:top w:val="nil"/>
          <w:left w:val="nil"/>
          <w:bottom w:val="nil"/>
          <w:right w:val="nil"/>
          <w:between w:val="nil"/>
        </w:pBdr>
        <w:ind w:firstLine="567"/>
        <w:rPr>
          <w:lang w:val="uk-UA"/>
        </w:rPr>
      </w:pPr>
      <w:r w:rsidRPr="00CE26C7">
        <w:rPr>
          <w:lang w:val="uk-UA"/>
        </w:rPr>
        <w:t>моніторингу Єврокомісією рішень щодо ВТІ, включаючи процеси подання заяви на отримання цих рішень, їх прийняття та управління ними, для забезпечення однакового застосування митного законодавства та іншого права ЄС.</w:t>
      </w:r>
    </w:p>
    <w:p w14:paraId="34995212" w14:textId="77777777" w:rsidR="009C4A65" w:rsidRPr="00CE26C7" w:rsidRDefault="009C4A65">
      <w:pPr>
        <w:pBdr>
          <w:top w:val="nil"/>
          <w:left w:val="nil"/>
          <w:bottom w:val="nil"/>
          <w:right w:val="nil"/>
          <w:between w:val="nil"/>
        </w:pBdr>
        <w:ind w:firstLine="567"/>
        <w:rPr>
          <w:lang w:val="uk-UA"/>
        </w:rPr>
      </w:pPr>
    </w:p>
    <w:p w14:paraId="78EE5720" w14:textId="77777777" w:rsidR="009C4A65" w:rsidRPr="00CE26C7" w:rsidRDefault="00A42AE2">
      <w:pPr>
        <w:pBdr>
          <w:top w:val="nil"/>
          <w:left w:val="nil"/>
          <w:bottom w:val="nil"/>
          <w:right w:val="nil"/>
          <w:between w:val="nil"/>
        </w:pBdr>
        <w:ind w:firstLine="567"/>
        <w:rPr>
          <w:lang w:val="uk-UA"/>
        </w:rPr>
      </w:pPr>
      <w:r w:rsidRPr="00CE26C7">
        <w:rPr>
          <w:i/>
          <w:iCs/>
          <w:lang w:val="uk-UA"/>
        </w:rPr>
        <w:t>3. Власники (держателі) системи</w:t>
      </w:r>
    </w:p>
    <w:p w14:paraId="6A91579D" w14:textId="4D655F01" w:rsidR="009C4A65" w:rsidRPr="00CE26C7" w:rsidRDefault="00764BFB">
      <w:pPr>
        <w:pBdr>
          <w:top w:val="nil"/>
          <w:left w:val="nil"/>
          <w:bottom w:val="nil"/>
          <w:right w:val="nil"/>
          <w:between w:val="nil"/>
        </w:pBd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64DB1EF0" w14:textId="77777777" w:rsidR="009C4A65" w:rsidRPr="00CE26C7" w:rsidRDefault="00A42AE2">
      <w:pPr>
        <w:pBdr>
          <w:top w:val="nil"/>
          <w:left w:val="nil"/>
          <w:bottom w:val="nil"/>
          <w:right w:val="nil"/>
          <w:between w:val="nil"/>
        </w:pBdr>
        <w:ind w:firstLine="567"/>
        <w:rPr>
          <w:lang w:val="uk-UA"/>
        </w:rPr>
      </w:pPr>
      <w:r w:rsidRPr="00CE26C7">
        <w:rPr>
          <w:lang w:val="uk-UA"/>
        </w:rPr>
        <w:t>Розпорядники бізнес-процесів та законодавства</w:t>
      </w:r>
    </w:p>
    <w:p w14:paraId="453ED586" w14:textId="77777777" w:rsidR="009C4A65" w:rsidRPr="00CE26C7" w:rsidRDefault="00A42AE2">
      <w:pPr>
        <w:pBdr>
          <w:top w:val="nil"/>
          <w:left w:val="nil"/>
          <w:bottom w:val="nil"/>
          <w:right w:val="nil"/>
          <w:between w:val="nil"/>
        </w:pBdr>
        <w:ind w:firstLine="567"/>
        <w:rPr>
          <w:lang w:val="uk-UA"/>
        </w:rPr>
      </w:pPr>
      <w:r w:rsidRPr="00CE26C7">
        <w:rPr>
          <w:lang w:val="uk-UA"/>
        </w:rPr>
        <w:t>Департамент контролю та адміністрування митних платежів</w:t>
      </w:r>
    </w:p>
    <w:p w14:paraId="16924495" w14:textId="77777777" w:rsidR="009C4A65" w:rsidRPr="00CE26C7" w:rsidRDefault="009C4A65">
      <w:pPr>
        <w:ind w:firstLine="567"/>
        <w:rPr>
          <w:lang w:val="uk-UA"/>
        </w:rPr>
      </w:pPr>
    </w:p>
    <w:p w14:paraId="045DC5E0" w14:textId="77777777" w:rsidR="009C4A65" w:rsidRPr="00CE26C7" w:rsidRDefault="00A42AE2">
      <w:pPr>
        <w:pBdr>
          <w:top w:val="nil"/>
          <w:left w:val="nil"/>
          <w:bottom w:val="nil"/>
          <w:right w:val="nil"/>
          <w:between w:val="nil"/>
        </w:pBdr>
        <w:ind w:firstLine="567"/>
        <w:rPr>
          <w:lang w:val="uk-UA"/>
        </w:rPr>
      </w:pPr>
      <w:r w:rsidRPr="00CE26C7">
        <w:rPr>
          <w:i/>
          <w:iCs/>
          <w:lang w:val="uk-UA"/>
        </w:rPr>
        <w:t>4. Інформація та документація DG TAXUD</w:t>
      </w:r>
    </w:p>
    <w:p w14:paraId="1C7CC944" w14:textId="77777777" w:rsidR="009C4A65" w:rsidRPr="00CE26C7" w:rsidRDefault="00A42AE2">
      <w:pPr>
        <w:pBdr>
          <w:top w:val="nil"/>
          <w:left w:val="nil"/>
          <w:bottom w:val="nil"/>
          <w:right w:val="nil"/>
          <w:between w:val="nil"/>
        </w:pBdr>
        <w:ind w:firstLine="567"/>
        <w:rPr>
          <w:lang w:val="uk-UA"/>
        </w:rPr>
      </w:pPr>
      <w:r w:rsidRPr="00CE26C7">
        <w:rPr>
          <w:lang w:val="uk-UA"/>
        </w:rPr>
        <w:t>Веб сторінка DG TAXUD:</w:t>
      </w:r>
      <w:hyperlink r:id="rId34">
        <w:r w:rsidRPr="00CE26C7">
          <w:rPr>
            <w:u w:val="single"/>
            <w:lang w:val="uk-UA"/>
          </w:rPr>
          <w:t xml:space="preserve"> </w:t>
        </w:r>
        <w:proofErr w:type="spellStart"/>
        <w:r w:rsidRPr="00CE26C7">
          <w:rPr>
            <w:u w:val="single"/>
            <w:lang w:val="uk-UA"/>
          </w:rPr>
          <w:t>Binding</w:t>
        </w:r>
        <w:proofErr w:type="spellEnd"/>
        <w:r w:rsidRPr="00CE26C7">
          <w:rPr>
            <w:u w:val="single"/>
            <w:lang w:val="uk-UA"/>
          </w:rPr>
          <w:t xml:space="preserve"> </w:t>
        </w:r>
        <w:proofErr w:type="spellStart"/>
        <w:r w:rsidRPr="00CE26C7">
          <w:rPr>
            <w:u w:val="single"/>
            <w:lang w:val="uk-UA"/>
          </w:rPr>
          <w:t>Tariff</w:t>
        </w:r>
        <w:proofErr w:type="spellEnd"/>
        <w:r w:rsidRPr="00CE26C7">
          <w:rPr>
            <w:u w:val="single"/>
            <w:lang w:val="uk-UA"/>
          </w:rPr>
          <w:t xml:space="preserve"> </w:t>
        </w:r>
        <w:proofErr w:type="spellStart"/>
        <w:r w:rsidRPr="00CE26C7">
          <w:rPr>
            <w:u w:val="single"/>
            <w:lang w:val="uk-UA"/>
          </w:rPr>
          <w:t>information</w:t>
        </w:r>
        <w:proofErr w:type="spellEnd"/>
      </w:hyperlink>
    </w:p>
    <w:p w14:paraId="7A41F397" w14:textId="77777777" w:rsidR="009C4A65" w:rsidRPr="00CE26C7" w:rsidRDefault="00A42AE2">
      <w:pPr>
        <w:pBdr>
          <w:top w:val="nil"/>
          <w:left w:val="nil"/>
          <w:bottom w:val="nil"/>
          <w:right w:val="nil"/>
          <w:between w:val="nil"/>
        </w:pBdr>
        <w:ind w:firstLine="567"/>
        <w:rPr>
          <w:lang w:val="uk-UA"/>
        </w:rPr>
      </w:pPr>
      <w:r w:rsidRPr="00CE26C7">
        <w:rPr>
          <w:lang w:val="uk-UA"/>
        </w:rPr>
        <w:t xml:space="preserve">Функціональна та технічна документація на CIRCABC для </w:t>
      </w:r>
      <w:hyperlink r:id="rId35">
        <w:r w:rsidRPr="00CE26C7">
          <w:rPr>
            <w:u w:val="single"/>
            <w:lang w:val="uk-UA"/>
          </w:rPr>
          <w:t>UCC BTI</w:t>
        </w:r>
      </w:hyperlink>
    </w:p>
    <w:p w14:paraId="4F2AE968" w14:textId="77777777" w:rsidR="009C4A65" w:rsidRPr="00CE26C7" w:rsidRDefault="00000000">
      <w:pPr>
        <w:pBdr>
          <w:top w:val="nil"/>
          <w:left w:val="nil"/>
          <w:bottom w:val="nil"/>
          <w:right w:val="nil"/>
          <w:between w:val="nil"/>
        </w:pBdr>
        <w:ind w:firstLine="567"/>
        <w:rPr>
          <w:lang w:val="uk-UA"/>
        </w:rPr>
      </w:pPr>
      <w:hyperlink r:id="rId36">
        <w:proofErr w:type="spellStart"/>
        <w:r w:rsidR="00A42AE2" w:rsidRPr="00CE26C7">
          <w:rPr>
            <w:u w:val="single"/>
            <w:lang w:val="uk-UA"/>
          </w:rPr>
          <w:t>Імплементаційний</w:t>
        </w:r>
        <w:proofErr w:type="spellEnd"/>
        <w:r w:rsidR="00A42AE2" w:rsidRPr="00CE26C7">
          <w:rPr>
            <w:u w:val="single"/>
            <w:lang w:val="uk-UA"/>
          </w:rPr>
          <w:t xml:space="preserve"> регламент Комісії (ЄС) 2025/512</w:t>
        </w:r>
      </w:hyperlink>
      <w:r w:rsidR="00A42AE2" w:rsidRPr="00CE26C7">
        <w:rPr>
          <w:lang w:val="uk-UA"/>
        </w:rPr>
        <w:t xml:space="preserve"> від 13 березня 2025 року щодо технічних домовленостей з питань розробки, підтримки та використання електронних систем для обміну та зберігання інформації відповідно до Регламенту (ЄС) № 952/2013 Європейського Парламенту та Ради</w:t>
      </w:r>
    </w:p>
    <w:p w14:paraId="3C4916DE" w14:textId="77777777" w:rsidR="009C4A65" w:rsidRPr="00CE26C7" w:rsidRDefault="00A42AE2">
      <w:pPr>
        <w:pBdr>
          <w:top w:val="nil"/>
          <w:left w:val="nil"/>
          <w:bottom w:val="nil"/>
          <w:right w:val="nil"/>
          <w:between w:val="nil"/>
        </w:pBdr>
        <w:ind w:firstLine="567"/>
        <w:rPr>
          <w:lang w:val="uk-UA"/>
        </w:rPr>
      </w:pPr>
      <w:r w:rsidRPr="00CE26C7">
        <w:rPr>
          <w:lang w:val="uk-UA"/>
        </w:rPr>
        <w:lastRenderedPageBreak/>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5AFF258D" w14:textId="77777777" w:rsidR="009C4A65" w:rsidRPr="00CE26C7" w:rsidRDefault="009C4A65">
      <w:pPr>
        <w:pBdr>
          <w:top w:val="nil"/>
          <w:left w:val="nil"/>
          <w:bottom w:val="nil"/>
          <w:right w:val="nil"/>
          <w:between w:val="nil"/>
        </w:pBdr>
        <w:ind w:firstLine="567"/>
        <w:rPr>
          <w:i/>
          <w:iCs/>
          <w:lang w:val="uk-UA"/>
        </w:rPr>
      </w:pPr>
    </w:p>
    <w:p w14:paraId="09508970" w14:textId="77777777" w:rsidR="009C4A65" w:rsidRPr="00CE26C7" w:rsidRDefault="00A42AE2">
      <w:pPr>
        <w:pBdr>
          <w:top w:val="nil"/>
          <w:left w:val="nil"/>
          <w:bottom w:val="nil"/>
          <w:right w:val="nil"/>
          <w:between w:val="nil"/>
        </w:pBdr>
        <w:ind w:firstLine="567"/>
        <w:rPr>
          <w:lang w:val="uk-UA"/>
        </w:rPr>
      </w:pPr>
      <w:r w:rsidRPr="00CE26C7">
        <w:rPr>
          <w:i/>
          <w:iCs/>
          <w:lang w:val="uk-UA"/>
        </w:rPr>
        <w:t>5. Національна правова основа</w:t>
      </w:r>
    </w:p>
    <w:p w14:paraId="71B540C9" w14:textId="77777777" w:rsidR="009C4A65" w:rsidRPr="00CE26C7" w:rsidRDefault="00A42AE2">
      <w:pPr>
        <w:pBdr>
          <w:top w:val="nil"/>
          <w:left w:val="nil"/>
          <w:bottom w:val="nil"/>
          <w:right w:val="nil"/>
          <w:between w:val="nil"/>
        </w:pBdr>
        <w:ind w:firstLine="567"/>
        <w:rPr>
          <w:lang w:val="uk-UA"/>
        </w:rPr>
      </w:pPr>
      <w:r w:rsidRPr="00CE26C7">
        <w:rPr>
          <w:lang w:val="uk-UA"/>
        </w:rPr>
        <w:t>Базовий правовий акт – МКУ (Статті 23–23-2)</w:t>
      </w:r>
    </w:p>
    <w:p w14:paraId="51835A93" w14:textId="77777777" w:rsidR="009C4A65" w:rsidRPr="00CE26C7" w:rsidRDefault="00A42AE2">
      <w:pPr>
        <w:pBdr>
          <w:top w:val="nil"/>
          <w:left w:val="nil"/>
          <w:bottom w:val="nil"/>
          <w:right w:val="nil"/>
          <w:between w:val="nil"/>
        </w:pBdr>
        <w:ind w:firstLine="567"/>
        <w:rPr>
          <w:lang w:val="uk-UA"/>
        </w:rPr>
      </w:pPr>
      <w:r w:rsidRPr="00CE26C7">
        <w:rPr>
          <w:lang w:val="uk-UA"/>
        </w:rPr>
        <w:t xml:space="preserve">Розпорядження Кабінету Міністрів України від 17 листопада 2021 р. №1467-р, яким схвалено Стратегію здійснення цифрового розвитку, цифрових трансформацій і </w:t>
      </w:r>
      <w:proofErr w:type="spellStart"/>
      <w:r w:rsidRPr="00CE26C7">
        <w:rPr>
          <w:lang w:val="uk-UA"/>
        </w:rPr>
        <w:t>цифровізації</w:t>
      </w:r>
      <w:proofErr w:type="spellEnd"/>
      <w:r w:rsidRPr="00CE26C7">
        <w:rPr>
          <w:lang w:val="uk-UA"/>
        </w:rPr>
        <w:t xml:space="preserve"> системи управління державними фінансами на період до 2030 року та затверджено план заходів щодо її реалізації (захід 4 завдання 2 </w:t>
      </w:r>
      <w:r w:rsidRPr="00CE26C7">
        <w:rPr>
          <w:highlight w:val="white"/>
          <w:lang w:val="uk-UA"/>
        </w:rPr>
        <w:t>«Поетапне впровадження в експлуатацію програмних продуктів як складових автоматизованої системи митного оформлення «Центр» Плану заходів</w:t>
      </w:r>
      <w:r w:rsidRPr="00CE26C7">
        <w:rPr>
          <w:lang w:val="uk-UA"/>
        </w:rPr>
        <w:t>)</w:t>
      </w:r>
    </w:p>
    <w:p w14:paraId="3736A779" w14:textId="77777777" w:rsidR="009C4A65" w:rsidRPr="00CE26C7" w:rsidRDefault="00A42AE2">
      <w:pPr>
        <w:pBdr>
          <w:top w:val="nil"/>
          <w:left w:val="nil"/>
          <w:bottom w:val="nil"/>
          <w:right w:val="nil"/>
          <w:between w:val="nil"/>
        </w:pBdr>
        <w:ind w:firstLine="567"/>
        <w:rPr>
          <w:lang w:val="uk-UA"/>
        </w:rPr>
      </w:pPr>
      <w:r w:rsidRPr="00CE26C7">
        <w:rPr>
          <w:lang w:val="uk-UA"/>
        </w:rPr>
        <w:t>Національна стратегія доходів до 2030 року, схвалена розпорядженням Кабінету Міністрів України від 27 грудня 2023 року № 1218-р (Розділ 5.2.5 «Розвиток ІТ та забезпечення технічними засобами митного контролю»)</w:t>
      </w:r>
    </w:p>
    <w:p w14:paraId="46C3A047" w14:textId="77777777" w:rsidR="009C4A65" w:rsidRPr="00CE26C7" w:rsidRDefault="00A42AE2">
      <w:pPr>
        <w:pBdr>
          <w:top w:val="nil"/>
          <w:left w:val="nil"/>
          <w:bottom w:val="nil"/>
          <w:right w:val="nil"/>
          <w:between w:val="nil"/>
        </w:pBdr>
        <w:ind w:firstLine="567"/>
        <w:rPr>
          <w:lang w:val="uk-UA"/>
        </w:rPr>
      </w:pPr>
      <w:r w:rsidRPr="00CE26C7">
        <w:rPr>
          <w:lang w:val="uk-UA"/>
        </w:rPr>
        <w:t xml:space="preserve">Середньостроковий план заходів з досягнення цілей реформування митних органів у рамках реалізації Національної стратегії доходів до 2030 року, затверджений розпорядженням Кабінету Міністрів України від 4 серпня 2025 року № 835-р (завдання 22 «Розробка та впровадження систем, що забезпечують функціонування електронних інформаційних ресурсів митних органів для впровадження </w:t>
      </w:r>
      <w:proofErr w:type="spellStart"/>
      <w:r w:rsidRPr="00CE26C7">
        <w:rPr>
          <w:lang w:val="uk-UA"/>
        </w:rPr>
        <w:t>acquis</w:t>
      </w:r>
      <w:proofErr w:type="spellEnd"/>
      <w:r w:rsidRPr="00CE26C7">
        <w:rPr>
          <w:lang w:val="uk-UA"/>
        </w:rPr>
        <w:t xml:space="preserve"> ЄС у митній сфері»)</w:t>
      </w:r>
    </w:p>
    <w:p w14:paraId="59E89D08" w14:textId="77777777" w:rsidR="009C4A65" w:rsidRPr="00CE26C7" w:rsidRDefault="00A42AE2">
      <w:pPr>
        <w:ind w:firstLine="567"/>
        <w:rPr>
          <w:lang w:val="uk-UA"/>
        </w:rPr>
      </w:pPr>
      <w:r w:rsidRPr="00CE26C7">
        <w:rPr>
          <w:lang w:val="uk-UA"/>
        </w:rPr>
        <w:t>Наказ Міністерства фінансів України від 23 грудня 2022 року № 455 «Про затвердження Порядку прийняття та оприлюднення рішень щодо зобов’язуючої інформації, розгляду звернення підприємства про продовження строку використання рішення щодо зобов’язуючої інформації, відшкодування коштів за проведення досліджень (аналізів, експертиз) проб (зразків) товарів для прийняття митним органом рішень щодо зобов’язуючої інформації та внесення змін до деяких наказів Міністерства фінансів України», зареєстрований в Міністерстві юстиції України 24 лютого 2023 року за № 344/39400</w:t>
      </w:r>
    </w:p>
    <w:p w14:paraId="4BDD228F" w14:textId="77777777" w:rsidR="009C4A65" w:rsidRPr="00CE26C7" w:rsidRDefault="009C4A65">
      <w:pPr>
        <w:ind w:firstLine="567"/>
        <w:rPr>
          <w:lang w:val="uk-UA"/>
        </w:rPr>
      </w:pPr>
    </w:p>
    <w:p w14:paraId="7D839BF1" w14:textId="77777777" w:rsidR="009C4A65" w:rsidRPr="00CE26C7" w:rsidRDefault="00A42AE2">
      <w:pPr>
        <w:pBdr>
          <w:top w:val="nil"/>
          <w:left w:val="nil"/>
          <w:bottom w:val="nil"/>
          <w:right w:val="nil"/>
          <w:between w:val="nil"/>
        </w:pBdr>
        <w:ind w:firstLine="567"/>
        <w:rPr>
          <w:lang w:val="uk-UA"/>
        </w:rPr>
      </w:pPr>
      <w:r w:rsidRPr="00CE26C7">
        <w:rPr>
          <w:i/>
          <w:iCs/>
          <w:lang w:val="uk-UA"/>
        </w:rPr>
        <w:t>6. Посилання та ключові заходи</w:t>
      </w:r>
    </w:p>
    <w:p w14:paraId="3D025E24" w14:textId="77777777" w:rsidR="009C4A65" w:rsidRPr="00CE26C7" w:rsidRDefault="00A42AE2">
      <w:pPr>
        <w:tabs>
          <w:tab w:val="left" w:pos="851"/>
        </w:tabs>
        <w:ind w:firstLine="567"/>
        <w:rPr>
          <w:lang w:val="uk-UA"/>
        </w:rPr>
      </w:pPr>
      <w:r w:rsidRPr="00CE26C7">
        <w:rPr>
          <w:lang w:val="uk-UA"/>
        </w:rPr>
        <w:t xml:space="preserve">Першим етапом є розробка концептуальної моделі системи з метою визначення її функціональних можливостей та архітектури. </w:t>
      </w:r>
    </w:p>
    <w:p w14:paraId="1EE27302" w14:textId="77777777" w:rsidR="009C4A65" w:rsidRPr="00CE26C7" w:rsidRDefault="00A42AE2">
      <w:pPr>
        <w:tabs>
          <w:tab w:val="left" w:pos="851"/>
        </w:tabs>
        <w:ind w:firstLine="567"/>
        <w:rPr>
          <w:lang w:val="uk-UA"/>
        </w:rPr>
      </w:pPr>
      <w:r w:rsidRPr="00CE26C7">
        <w:rPr>
          <w:lang w:val="uk-UA"/>
        </w:rPr>
        <w:t>Другий етап включає підготовку і затвердження технічних вимог, розробку програмного забезпечення та налаштування ІТ-інфраструктури, необхідної для роботи системи. За результатами цього етапу має бути проведено тестування системи на відповідність функціональним та нефункціональним вимогам.</w:t>
      </w:r>
    </w:p>
    <w:p w14:paraId="7062C4BA" w14:textId="77777777" w:rsidR="009C4A65" w:rsidRPr="00CE26C7" w:rsidRDefault="00A42AE2">
      <w:pPr>
        <w:tabs>
          <w:tab w:val="left" w:pos="851"/>
        </w:tabs>
        <w:ind w:firstLine="567"/>
        <w:rPr>
          <w:lang w:val="uk-UA"/>
        </w:rPr>
      </w:pPr>
      <w:r w:rsidRPr="00CE26C7">
        <w:rPr>
          <w:lang w:val="uk-UA"/>
        </w:rPr>
        <w:t>Третій етап пов’язаний із впровадженням системи в експлуатацію та проведення необхідного навчання для посадових осіб митних органів, а також інформування суб’єктів господарювання про впровадження нових інструментів взаємодії.</w:t>
      </w:r>
    </w:p>
    <w:p w14:paraId="6D2CB262" w14:textId="77777777" w:rsidR="009C4A65" w:rsidRPr="00CE26C7" w:rsidRDefault="00A42AE2">
      <w:pPr>
        <w:pBdr>
          <w:top w:val="nil"/>
          <w:left w:val="nil"/>
          <w:bottom w:val="nil"/>
          <w:right w:val="nil"/>
          <w:between w:val="nil"/>
        </w:pBdr>
        <w:ind w:firstLine="567"/>
        <w:rPr>
          <w:lang w:val="uk-UA"/>
        </w:rPr>
      </w:pPr>
      <w:r w:rsidRPr="00CE26C7">
        <w:rPr>
          <w:i/>
          <w:iCs/>
          <w:lang w:val="uk-UA"/>
        </w:rPr>
        <w:lastRenderedPageBreak/>
        <w:t>7. Очікувана ІТ-архітектура</w:t>
      </w:r>
    </w:p>
    <w:p w14:paraId="66C448CB" w14:textId="77777777" w:rsidR="009C4A65" w:rsidRPr="00CE26C7" w:rsidRDefault="00A42AE2">
      <w:pPr>
        <w:pBdr>
          <w:top w:val="nil"/>
          <w:left w:val="nil"/>
          <w:bottom w:val="nil"/>
          <w:right w:val="nil"/>
          <w:between w:val="nil"/>
        </w:pBdr>
        <w:ind w:firstLine="567"/>
        <w:rPr>
          <w:lang w:val="uk-UA"/>
        </w:rPr>
      </w:pPr>
      <w:r w:rsidRPr="00CE26C7">
        <w:rPr>
          <w:lang w:val="uk-UA"/>
        </w:rPr>
        <w:t>ПІК «РЗІ» (як національний компонент EBTI) є централізованим рішенням, яке, у тому числі, забезпечить можливість подальшої інтеграції з EBTI.</w:t>
      </w:r>
    </w:p>
    <w:p w14:paraId="132982DE" w14:textId="77777777" w:rsidR="009C4A65" w:rsidRPr="00CE26C7" w:rsidRDefault="009C4A65">
      <w:pPr>
        <w:ind w:firstLine="567"/>
        <w:rPr>
          <w:lang w:val="uk-UA"/>
        </w:rPr>
      </w:pPr>
    </w:p>
    <w:p w14:paraId="3A8E4070" w14:textId="77777777" w:rsidR="009C4A65" w:rsidRPr="00CE26C7" w:rsidRDefault="00A42AE2">
      <w:pPr>
        <w:pBdr>
          <w:top w:val="nil"/>
          <w:left w:val="nil"/>
          <w:bottom w:val="nil"/>
          <w:right w:val="nil"/>
          <w:between w:val="nil"/>
        </w:pBdr>
        <w:ind w:firstLine="567"/>
        <w:rPr>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7E4ACE98" w14:textId="77777777" w:rsidR="009C4A65" w:rsidRPr="00CE26C7" w:rsidRDefault="00A42AE2">
      <w:pPr>
        <w:pBdr>
          <w:top w:val="nil"/>
          <w:left w:val="nil"/>
          <w:bottom w:val="nil"/>
          <w:right w:val="nil"/>
          <w:between w:val="nil"/>
        </w:pBdr>
        <w:ind w:firstLine="567"/>
        <w:rPr>
          <w:lang w:val="uk-UA"/>
        </w:rPr>
      </w:pPr>
      <w:r w:rsidRPr="00CE26C7">
        <w:rPr>
          <w:lang w:val="uk-UA"/>
        </w:rPr>
        <w:t xml:space="preserve">ПІК «РЗІ» як система, компоненти якої є складовими ЄВМТ (портал </w:t>
      </w:r>
      <w:proofErr w:type="spellStart"/>
      <w:r w:rsidRPr="00CE26C7">
        <w:rPr>
          <w:lang w:val="uk-UA"/>
        </w:rPr>
        <w:t>трейдера</w:t>
      </w:r>
      <w:proofErr w:type="spellEnd"/>
      <w:r w:rsidRPr="00CE26C7">
        <w:rPr>
          <w:lang w:val="uk-UA"/>
        </w:rPr>
        <w:t>) та АСМО «Центр» (система розгляду звернень компаній та прийняття рішень посадовими особами митних органів) має передбачати можливість інформаційного обміну (отримання чи передача даних) зокрема з іншими компонентами ЄАІС/АСМО «Центр», у тому числі з метою використання відповідної інформації під час митного контролю та оформлення.</w:t>
      </w:r>
    </w:p>
    <w:p w14:paraId="16E4891E" w14:textId="77777777" w:rsidR="009C4A65" w:rsidRPr="00CE26C7" w:rsidRDefault="009C4A65">
      <w:pPr>
        <w:pBdr>
          <w:top w:val="nil"/>
          <w:left w:val="nil"/>
          <w:bottom w:val="nil"/>
          <w:right w:val="nil"/>
          <w:between w:val="nil"/>
        </w:pBdr>
        <w:ind w:firstLine="567"/>
        <w:rPr>
          <w:lang w:val="uk-UA"/>
        </w:rPr>
      </w:pPr>
    </w:p>
    <w:p w14:paraId="586D0CF4" w14:textId="77777777" w:rsidR="009C4A65" w:rsidRPr="00CE26C7" w:rsidRDefault="00A42AE2">
      <w:pPr>
        <w:pStyle w:val="2"/>
        <w:spacing w:before="0"/>
        <w:ind w:left="0" w:firstLine="567"/>
        <w:rPr>
          <w:color w:val="auto"/>
          <w:lang w:val="uk-UA"/>
        </w:rPr>
      </w:pPr>
      <w:bookmarkStart w:id="14" w:name="_Toc231806571"/>
      <w:r w:rsidRPr="00CE26C7">
        <w:rPr>
          <w:color w:val="auto"/>
          <w:lang w:val="uk-UA"/>
        </w:rPr>
        <w:t xml:space="preserve">І.9. UCC </w:t>
      </w:r>
      <w:proofErr w:type="spellStart"/>
      <w:r w:rsidRPr="00CE26C7">
        <w:rPr>
          <w:color w:val="auto"/>
          <w:lang w:val="uk-UA"/>
        </w:rPr>
        <w:t>Economic</w:t>
      </w:r>
      <w:proofErr w:type="spellEnd"/>
      <w:r w:rsidRPr="00CE26C7">
        <w:rPr>
          <w:color w:val="auto"/>
          <w:lang w:val="uk-UA"/>
        </w:rPr>
        <w:t xml:space="preserve"> </w:t>
      </w:r>
      <w:proofErr w:type="spellStart"/>
      <w:r w:rsidRPr="00CE26C7">
        <w:rPr>
          <w:color w:val="auto"/>
          <w:lang w:val="uk-UA"/>
        </w:rPr>
        <w:t>Operator</w:t>
      </w:r>
      <w:proofErr w:type="spellEnd"/>
      <w:r w:rsidRPr="00CE26C7">
        <w:rPr>
          <w:color w:val="auto"/>
          <w:lang w:val="uk-UA"/>
        </w:rPr>
        <w:t xml:space="preserve"> </w:t>
      </w:r>
      <w:proofErr w:type="spellStart"/>
      <w:r w:rsidRPr="00CE26C7">
        <w:rPr>
          <w:color w:val="auto"/>
          <w:lang w:val="uk-UA"/>
        </w:rPr>
        <w:t>Registration</w:t>
      </w:r>
      <w:proofErr w:type="spellEnd"/>
      <w:r w:rsidRPr="00CE26C7">
        <w:rPr>
          <w:color w:val="auto"/>
          <w:lang w:val="uk-UA"/>
        </w:rPr>
        <w:t xml:space="preserve"> </w:t>
      </w:r>
      <w:proofErr w:type="spellStart"/>
      <w:r w:rsidRPr="00CE26C7">
        <w:rPr>
          <w:color w:val="auto"/>
          <w:lang w:val="uk-UA"/>
        </w:rPr>
        <w:t>and</w:t>
      </w:r>
      <w:proofErr w:type="spellEnd"/>
      <w:r w:rsidRPr="00CE26C7">
        <w:rPr>
          <w:color w:val="auto"/>
          <w:lang w:val="uk-UA"/>
        </w:rPr>
        <w:t xml:space="preserve"> </w:t>
      </w:r>
      <w:proofErr w:type="spellStart"/>
      <w:r w:rsidRPr="00CE26C7">
        <w:rPr>
          <w:color w:val="auto"/>
          <w:lang w:val="uk-UA"/>
        </w:rPr>
        <w:t>Identification</w:t>
      </w:r>
      <w:proofErr w:type="spellEnd"/>
      <w:r w:rsidRPr="00CE26C7">
        <w:rPr>
          <w:color w:val="auto"/>
          <w:lang w:val="uk-UA"/>
        </w:rPr>
        <w:t xml:space="preserve"> </w:t>
      </w:r>
      <w:proofErr w:type="spellStart"/>
      <w:r w:rsidRPr="00CE26C7">
        <w:rPr>
          <w:color w:val="auto"/>
          <w:lang w:val="uk-UA"/>
        </w:rPr>
        <w:t>System</w:t>
      </w:r>
      <w:proofErr w:type="spellEnd"/>
      <w:r w:rsidRPr="00CE26C7">
        <w:rPr>
          <w:color w:val="auto"/>
          <w:lang w:val="uk-UA"/>
        </w:rPr>
        <w:t xml:space="preserve"> 2 (EORI2) – Підсистема реєстрації та ідентифікації економічних операторів 2</w:t>
      </w:r>
      <w:bookmarkEnd w:id="14"/>
    </w:p>
    <w:p w14:paraId="6A96CA4C" w14:textId="77777777" w:rsidR="009C4A65" w:rsidRPr="00CE26C7" w:rsidRDefault="009C4A65">
      <w:pPr>
        <w:pBdr>
          <w:top w:val="nil"/>
          <w:left w:val="nil"/>
          <w:bottom w:val="nil"/>
          <w:right w:val="nil"/>
          <w:between w:val="nil"/>
        </w:pBdr>
        <w:ind w:firstLine="567"/>
        <w:rPr>
          <w:lang w:val="uk-UA"/>
        </w:rPr>
      </w:pPr>
    </w:p>
    <w:p w14:paraId="35DBC7C3" w14:textId="77777777" w:rsidR="009C4A65" w:rsidRPr="00CE26C7" w:rsidRDefault="00A42AE2">
      <w:pPr>
        <w:pBdr>
          <w:top w:val="nil"/>
          <w:left w:val="nil"/>
          <w:bottom w:val="nil"/>
          <w:right w:val="nil"/>
          <w:between w:val="nil"/>
        </w:pBdr>
        <w:ind w:firstLine="567"/>
        <w:rPr>
          <w:lang w:val="uk-UA"/>
        </w:rPr>
      </w:pPr>
      <w:r w:rsidRPr="00CE26C7">
        <w:rPr>
          <w:i/>
          <w:iCs/>
          <w:lang w:val="uk-UA"/>
        </w:rPr>
        <w:t>1. Опис та обґрунтування</w:t>
      </w:r>
    </w:p>
    <w:p w14:paraId="4B8B4ADF" w14:textId="77777777" w:rsidR="009C4A65" w:rsidRPr="00CE26C7" w:rsidRDefault="00A42AE2">
      <w:pPr>
        <w:pBdr>
          <w:top w:val="nil"/>
          <w:left w:val="nil"/>
          <w:bottom w:val="nil"/>
          <w:right w:val="nil"/>
          <w:between w:val="nil"/>
        </w:pBdr>
        <w:ind w:firstLine="567"/>
        <w:rPr>
          <w:lang w:val="uk-UA"/>
        </w:rPr>
      </w:pPr>
      <w:r w:rsidRPr="00CE26C7">
        <w:rPr>
          <w:lang w:val="uk-UA"/>
        </w:rPr>
        <w:t>Система EORI забезпечує унікальну реєстрацію та ідентифікацію на рівні ЄС суб’єктів господарювання та інших осіб.</w:t>
      </w:r>
    </w:p>
    <w:p w14:paraId="39C42E58" w14:textId="77777777" w:rsidR="009C4A65" w:rsidRPr="00CE26C7" w:rsidRDefault="00A42AE2">
      <w:pPr>
        <w:pBdr>
          <w:top w:val="nil"/>
          <w:left w:val="nil"/>
          <w:bottom w:val="nil"/>
          <w:right w:val="nil"/>
          <w:between w:val="nil"/>
        </w:pBdr>
        <w:ind w:firstLine="567"/>
        <w:rPr>
          <w:lang w:val="uk-UA"/>
        </w:rPr>
      </w:pPr>
      <w:r w:rsidRPr="00CE26C7">
        <w:rPr>
          <w:lang w:val="uk-UA"/>
        </w:rPr>
        <w:t>Система економічних операторів (EOS) – це центральне сховище інформації про EORI та AEO. Дані вводяться та підтримуються країнами-членами ЄС або за допомогою центрального веб-інтерфейсу, або з використанням міжсистемного інтерфейсу для управління EORI шляхом обміну  повідомленнями з центральною системою EOS (в цьому випадку на національному рівні потрібна розробка спеціального додатку).</w:t>
      </w:r>
    </w:p>
    <w:p w14:paraId="3632BDEF" w14:textId="77777777" w:rsidR="009C4A65" w:rsidRPr="00CE26C7" w:rsidRDefault="00A42AE2">
      <w:pPr>
        <w:pBdr>
          <w:top w:val="nil"/>
          <w:left w:val="nil"/>
          <w:bottom w:val="nil"/>
          <w:right w:val="nil"/>
          <w:between w:val="nil"/>
        </w:pBdr>
        <w:ind w:firstLine="567"/>
        <w:rPr>
          <w:lang w:val="uk-UA"/>
        </w:rPr>
      </w:pPr>
      <w:r w:rsidRPr="00CE26C7">
        <w:rPr>
          <w:lang w:val="uk-UA"/>
        </w:rPr>
        <w:t>Система EORI складається з таких компонентів:</w:t>
      </w:r>
    </w:p>
    <w:p w14:paraId="53AD5D1A" w14:textId="77777777" w:rsidR="009C4A65" w:rsidRPr="00CE26C7" w:rsidRDefault="00A42AE2">
      <w:pPr>
        <w:pBdr>
          <w:top w:val="nil"/>
          <w:left w:val="nil"/>
          <w:bottom w:val="nil"/>
          <w:right w:val="nil"/>
          <w:between w:val="nil"/>
        </w:pBdr>
        <w:ind w:firstLine="567"/>
        <w:rPr>
          <w:lang w:val="uk-UA"/>
        </w:rPr>
      </w:pPr>
      <w:r w:rsidRPr="00CE26C7">
        <w:rPr>
          <w:lang w:val="uk-UA"/>
        </w:rPr>
        <w:t>(a) центральна система EORI;</w:t>
      </w:r>
    </w:p>
    <w:p w14:paraId="3CD9A223" w14:textId="77777777" w:rsidR="009C4A65" w:rsidRPr="00CE26C7" w:rsidRDefault="00A42AE2">
      <w:pPr>
        <w:pBdr>
          <w:top w:val="nil"/>
          <w:left w:val="nil"/>
          <w:bottom w:val="nil"/>
          <w:right w:val="nil"/>
          <w:between w:val="nil"/>
        </w:pBdr>
        <w:ind w:firstLine="567"/>
        <w:rPr>
          <w:lang w:val="uk-UA"/>
        </w:rPr>
      </w:pPr>
      <w:r w:rsidRPr="00CE26C7">
        <w:rPr>
          <w:lang w:val="uk-UA"/>
        </w:rPr>
        <w:t>(b) національні системи EORI, створені країнами-членами ЄС.</w:t>
      </w:r>
    </w:p>
    <w:p w14:paraId="042DDD94" w14:textId="77777777" w:rsidR="009C4A65" w:rsidRPr="00CE26C7" w:rsidRDefault="00A42AE2">
      <w:pPr>
        <w:ind w:firstLine="567"/>
        <w:rPr>
          <w:lang w:val="uk-UA"/>
        </w:rPr>
      </w:pPr>
      <w:r w:rsidRPr="00CE26C7">
        <w:rPr>
          <w:lang w:val="uk-UA"/>
        </w:rPr>
        <w:t>Наразі в Україні функціонує система обліку осіб, які під час провадження своєї діяльності є учасниками відносин, що регулюються законодавством України з питань митної справи (національна система EORI), яка забезпечує ідентифікацію представників компаній та фізичних осіб, у тому числі для визначення кола повноважень та дій, які може вчиняти користувач ЄВМТ. При цьому, через ЄВМТ, після проходження авторизації із використанням цифрового підпису, надається можливість управління користувачами (крім інформації щодо керівника та бухгалтера, інформація щодо яких в автоматичному вигляді отримується з офіційних державних реєстрів), зокрема коригування представників, які мають право взаємодіяти від імені компанії з митними органами.</w:t>
      </w:r>
    </w:p>
    <w:p w14:paraId="6E9A2777" w14:textId="77777777" w:rsidR="009C4A65" w:rsidRDefault="009C4A65">
      <w:pPr>
        <w:ind w:firstLine="567"/>
        <w:rPr>
          <w:lang w:val="uk-UA"/>
        </w:rPr>
      </w:pPr>
    </w:p>
    <w:p w14:paraId="2AE902FB" w14:textId="77777777" w:rsidR="009C4A65" w:rsidRPr="00CE26C7" w:rsidRDefault="00A42AE2">
      <w:pPr>
        <w:pBdr>
          <w:top w:val="nil"/>
          <w:left w:val="nil"/>
          <w:bottom w:val="nil"/>
          <w:right w:val="nil"/>
          <w:between w:val="nil"/>
        </w:pBdr>
        <w:ind w:firstLine="567"/>
        <w:rPr>
          <w:lang w:val="uk-UA"/>
        </w:rPr>
      </w:pPr>
      <w:r w:rsidRPr="00CE26C7">
        <w:rPr>
          <w:i/>
          <w:iCs/>
          <w:lang w:val="uk-UA"/>
        </w:rPr>
        <w:t>2. Цілі</w:t>
      </w:r>
    </w:p>
    <w:p w14:paraId="48242FAC" w14:textId="77777777" w:rsidR="009C4A65" w:rsidRPr="00CE26C7" w:rsidRDefault="00A42AE2">
      <w:pPr>
        <w:pBdr>
          <w:top w:val="nil"/>
          <w:left w:val="nil"/>
          <w:bottom w:val="nil"/>
          <w:right w:val="nil"/>
          <w:between w:val="nil"/>
        </w:pBdr>
        <w:ind w:firstLine="567"/>
        <w:rPr>
          <w:lang w:val="uk-UA"/>
        </w:rPr>
      </w:pPr>
      <w:r w:rsidRPr="00CE26C7">
        <w:rPr>
          <w:lang w:val="uk-UA"/>
        </w:rPr>
        <w:t xml:space="preserve">Метою </w:t>
      </w:r>
      <w:proofErr w:type="spellStart"/>
      <w:r w:rsidRPr="00CE26C7">
        <w:rPr>
          <w:lang w:val="uk-UA"/>
        </w:rPr>
        <w:t>проєкту</w:t>
      </w:r>
      <w:proofErr w:type="spellEnd"/>
      <w:r w:rsidRPr="00CE26C7">
        <w:rPr>
          <w:lang w:val="uk-UA"/>
        </w:rPr>
        <w:t xml:space="preserve"> UCC EORI2 є створення унікальної системи реєстрації та ідентифікації економічних операторів та інших осіб для цілей застосування митного </w:t>
      </w:r>
      <w:r w:rsidRPr="00CE26C7">
        <w:rPr>
          <w:lang w:val="uk-UA"/>
        </w:rPr>
        <w:lastRenderedPageBreak/>
        <w:t xml:space="preserve">законодавства Європейського Союзу. </w:t>
      </w:r>
      <w:proofErr w:type="spellStart"/>
      <w:r w:rsidRPr="00CE26C7">
        <w:rPr>
          <w:lang w:val="uk-UA"/>
        </w:rPr>
        <w:t>Проєкт</w:t>
      </w:r>
      <w:proofErr w:type="spellEnd"/>
      <w:r w:rsidRPr="00CE26C7">
        <w:rPr>
          <w:lang w:val="uk-UA"/>
        </w:rPr>
        <w:t xml:space="preserve"> спрямований на оновлення існуючої системи EORI та веб-сервісів UCC EOS відповідно до правових змін до Митного кодексу ЄС.</w:t>
      </w:r>
    </w:p>
    <w:p w14:paraId="2F45C72E" w14:textId="77777777" w:rsidR="009C4A65" w:rsidRPr="00CE26C7" w:rsidRDefault="00A42AE2">
      <w:pPr>
        <w:pBdr>
          <w:top w:val="nil"/>
          <w:left w:val="nil"/>
          <w:bottom w:val="nil"/>
          <w:right w:val="nil"/>
          <w:between w:val="nil"/>
        </w:pBdr>
        <w:ind w:firstLine="567"/>
        <w:rPr>
          <w:lang w:val="uk-UA"/>
        </w:rPr>
      </w:pPr>
      <w:r w:rsidRPr="00CE26C7">
        <w:rPr>
          <w:lang w:val="uk-UA"/>
        </w:rPr>
        <w:t xml:space="preserve">EORI також можна використовувати в контексті європейського морського єдиного вікна, враховуючи те, що він дає змогу </w:t>
      </w:r>
      <w:proofErr w:type="spellStart"/>
      <w:r w:rsidRPr="00CE26C7">
        <w:rPr>
          <w:lang w:val="uk-UA"/>
        </w:rPr>
        <w:t>трейдерам</w:t>
      </w:r>
      <w:proofErr w:type="spellEnd"/>
      <w:r w:rsidRPr="00CE26C7">
        <w:rPr>
          <w:lang w:val="uk-UA"/>
        </w:rPr>
        <w:t xml:space="preserve"> виконувати деякі митні формальності через національне морське єдине вікно.</w:t>
      </w:r>
    </w:p>
    <w:p w14:paraId="22F7068E" w14:textId="77777777" w:rsidR="009C4A65" w:rsidRPr="00CE26C7" w:rsidRDefault="009C4A65">
      <w:pPr>
        <w:ind w:firstLine="567"/>
        <w:rPr>
          <w:lang w:val="uk-UA"/>
        </w:rPr>
      </w:pPr>
    </w:p>
    <w:p w14:paraId="79C33D10" w14:textId="77777777" w:rsidR="009C4A65" w:rsidRPr="00CE26C7" w:rsidRDefault="00A42AE2">
      <w:pPr>
        <w:pBdr>
          <w:top w:val="nil"/>
          <w:left w:val="nil"/>
          <w:bottom w:val="nil"/>
          <w:right w:val="nil"/>
          <w:between w:val="nil"/>
        </w:pBdr>
        <w:ind w:firstLine="567"/>
        <w:rPr>
          <w:lang w:val="uk-UA"/>
        </w:rPr>
      </w:pPr>
      <w:r w:rsidRPr="00CE26C7">
        <w:rPr>
          <w:i/>
          <w:iCs/>
          <w:lang w:val="uk-UA"/>
        </w:rPr>
        <w:t>3. Власники системи</w:t>
      </w:r>
    </w:p>
    <w:p w14:paraId="520A99F4" w14:textId="00E774C0" w:rsidR="009C4A65" w:rsidRPr="00CE26C7" w:rsidRDefault="00BE1F30">
      <w:pPr>
        <w:pBdr>
          <w:top w:val="nil"/>
          <w:left w:val="nil"/>
          <w:bottom w:val="nil"/>
          <w:right w:val="nil"/>
          <w:between w:val="nil"/>
        </w:pBdr>
        <w:ind w:firstLine="567"/>
        <w:rPr>
          <w:lang w:val="uk-UA"/>
        </w:rPr>
      </w:pPr>
      <w:r w:rsidRPr="00CE26C7">
        <w:rPr>
          <w:lang w:val="uk-UA"/>
        </w:rPr>
        <w:t>Власником системи є держава в особі Держмитслужби. Держателем системи та володільцем інформації в системі є Держмитслужба</w:t>
      </w:r>
    </w:p>
    <w:p w14:paraId="7BC10B51" w14:textId="77777777" w:rsidR="009C4A65" w:rsidRPr="00CE26C7" w:rsidRDefault="00A42AE2">
      <w:pPr>
        <w:pBdr>
          <w:top w:val="nil"/>
          <w:left w:val="nil"/>
          <w:bottom w:val="nil"/>
          <w:right w:val="nil"/>
          <w:between w:val="nil"/>
        </w:pBdr>
        <w:ind w:firstLine="567"/>
        <w:rPr>
          <w:lang w:val="uk-UA"/>
        </w:rPr>
      </w:pPr>
      <w:r w:rsidRPr="00CE26C7">
        <w:rPr>
          <w:lang w:val="uk-UA"/>
        </w:rPr>
        <w:t>Розпорядники бізнес-процесів та законодавства</w:t>
      </w:r>
    </w:p>
    <w:p w14:paraId="37DC0EEC" w14:textId="77777777" w:rsidR="009C4A65" w:rsidRPr="00CE26C7" w:rsidRDefault="00A42AE2">
      <w:pPr>
        <w:pBdr>
          <w:top w:val="nil"/>
          <w:left w:val="nil"/>
          <w:bottom w:val="nil"/>
          <w:right w:val="nil"/>
          <w:between w:val="nil"/>
        </w:pBdr>
        <w:ind w:firstLine="567"/>
        <w:rPr>
          <w:lang w:val="uk-UA"/>
        </w:rPr>
      </w:pPr>
      <w:r w:rsidRPr="00CE26C7">
        <w:rPr>
          <w:lang w:val="uk-UA"/>
        </w:rPr>
        <w:t xml:space="preserve">Департамент митного аудиту та обліку осіб </w:t>
      </w:r>
    </w:p>
    <w:p w14:paraId="10354E2D" w14:textId="77777777" w:rsidR="009C4A65" w:rsidRPr="00CE26C7" w:rsidRDefault="00A42AE2">
      <w:pPr>
        <w:pBdr>
          <w:top w:val="nil"/>
          <w:left w:val="nil"/>
          <w:bottom w:val="nil"/>
          <w:right w:val="nil"/>
          <w:between w:val="nil"/>
        </w:pBdr>
        <w:ind w:firstLine="567"/>
        <w:rPr>
          <w:lang w:val="uk-UA"/>
        </w:rPr>
      </w:pPr>
      <w:r w:rsidRPr="00CE26C7">
        <w:rPr>
          <w:lang w:val="uk-UA"/>
        </w:rPr>
        <w:t>Департамент авторизації, надання адміністративних послуг та контролю</w:t>
      </w:r>
    </w:p>
    <w:p w14:paraId="6804D10A" w14:textId="77777777" w:rsidR="009C4A65" w:rsidRPr="00CE26C7" w:rsidRDefault="00A42AE2">
      <w:pPr>
        <w:pBdr>
          <w:top w:val="nil"/>
          <w:left w:val="nil"/>
          <w:bottom w:val="nil"/>
          <w:right w:val="nil"/>
          <w:between w:val="nil"/>
        </w:pBdr>
        <w:ind w:firstLine="567"/>
        <w:rPr>
          <w:lang w:val="uk-UA"/>
        </w:rPr>
      </w:pPr>
      <w:r w:rsidRPr="00CE26C7">
        <w:rPr>
          <w:lang w:val="uk-UA"/>
        </w:rPr>
        <w:t>Департамент організації виконання митних формальностей</w:t>
      </w:r>
    </w:p>
    <w:p w14:paraId="1BD44B6B" w14:textId="77777777" w:rsidR="009C4A65" w:rsidRPr="00CE26C7" w:rsidRDefault="009C4A65">
      <w:pPr>
        <w:pBdr>
          <w:top w:val="nil"/>
          <w:left w:val="nil"/>
          <w:bottom w:val="nil"/>
          <w:right w:val="nil"/>
          <w:between w:val="nil"/>
        </w:pBdr>
        <w:ind w:firstLine="567"/>
        <w:rPr>
          <w:lang w:val="uk-UA"/>
        </w:rPr>
      </w:pPr>
    </w:p>
    <w:p w14:paraId="3A5E1918" w14:textId="77777777" w:rsidR="009C4A65" w:rsidRPr="00CE26C7" w:rsidRDefault="00A42AE2">
      <w:pPr>
        <w:pBdr>
          <w:top w:val="nil"/>
          <w:left w:val="nil"/>
          <w:bottom w:val="nil"/>
          <w:right w:val="nil"/>
          <w:between w:val="nil"/>
        </w:pBdr>
        <w:ind w:firstLine="567"/>
        <w:rPr>
          <w:lang w:val="uk-UA"/>
        </w:rPr>
      </w:pPr>
      <w:r w:rsidRPr="00CE26C7">
        <w:rPr>
          <w:i/>
          <w:iCs/>
          <w:lang w:val="uk-UA"/>
        </w:rPr>
        <w:t>4. Інформація та документація DG TAXUD</w:t>
      </w:r>
    </w:p>
    <w:p w14:paraId="46F583A9" w14:textId="77777777" w:rsidR="009C4A65" w:rsidRPr="00CE26C7" w:rsidRDefault="00A42AE2">
      <w:pPr>
        <w:pBdr>
          <w:top w:val="nil"/>
          <w:left w:val="nil"/>
          <w:bottom w:val="nil"/>
          <w:right w:val="nil"/>
          <w:between w:val="nil"/>
        </w:pBdr>
        <w:ind w:firstLine="567"/>
        <w:rPr>
          <w:lang w:val="uk-UA"/>
        </w:rPr>
      </w:pPr>
      <w:r w:rsidRPr="00CE26C7">
        <w:rPr>
          <w:lang w:val="uk-UA"/>
        </w:rPr>
        <w:t xml:space="preserve">Веб сторінка DG TAXUD: </w:t>
      </w:r>
      <w:hyperlink r:id="rId37">
        <w:proofErr w:type="spellStart"/>
        <w:r w:rsidRPr="00CE26C7">
          <w:rPr>
            <w:u w:val="single"/>
            <w:lang w:val="uk-UA"/>
          </w:rPr>
          <w:t>Economic</w:t>
        </w:r>
        <w:proofErr w:type="spellEnd"/>
        <w:r w:rsidRPr="00CE26C7">
          <w:rPr>
            <w:u w:val="single"/>
            <w:lang w:val="uk-UA"/>
          </w:rPr>
          <w:t xml:space="preserve"> </w:t>
        </w:r>
        <w:proofErr w:type="spellStart"/>
        <w:r w:rsidRPr="00CE26C7">
          <w:rPr>
            <w:u w:val="single"/>
            <w:lang w:val="uk-UA"/>
          </w:rPr>
          <w:t>operators</w:t>
        </w:r>
        <w:proofErr w:type="spellEnd"/>
        <w:r w:rsidRPr="00CE26C7">
          <w:rPr>
            <w:u w:val="single"/>
            <w:lang w:val="uk-UA"/>
          </w:rPr>
          <w:t xml:space="preserve"> </w:t>
        </w:r>
        <w:proofErr w:type="spellStart"/>
        <w:r w:rsidRPr="00CE26C7">
          <w:rPr>
            <w:u w:val="single"/>
            <w:lang w:val="uk-UA"/>
          </w:rPr>
          <w:t>registration</w:t>
        </w:r>
        <w:proofErr w:type="spellEnd"/>
        <w:r w:rsidRPr="00CE26C7">
          <w:rPr>
            <w:u w:val="single"/>
            <w:lang w:val="uk-UA"/>
          </w:rPr>
          <w:t xml:space="preserve"> </w:t>
        </w:r>
        <w:proofErr w:type="spellStart"/>
        <w:r w:rsidRPr="00CE26C7">
          <w:rPr>
            <w:u w:val="single"/>
            <w:lang w:val="uk-UA"/>
          </w:rPr>
          <w:t>and</w:t>
        </w:r>
        <w:proofErr w:type="spellEnd"/>
        <w:r w:rsidRPr="00CE26C7">
          <w:rPr>
            <w:u w:val="single"/>
            <w:lang w:val="uk-UA"/>
          </w:rPr>
          <w:t xml:space="preserve"> </w:t>
        </w:r>
        <w:proofErr w:type="spellStart"/>
        <w:r w:rsidRPr="00CE26C7">
          <w:rPr>
            <w:u w:val="single"/>
            <w:lang w:val="uk-UA"/>
          </w:rPr>
          <w:t>identification</w:t>
        </w:r>
        <w:proofErr w:type="spellEnd"/>
        <w:r w:rsidRPr="00CE26C7">
          <w:rPr>
            <w:u w:val="single"/>
            <w:lang w:val="uk-UA"/>
          </w:rPr>
          <w:t xml:space="preserve"> </w:t>
        </w:r>
        <w:proofErr w:type="spellStart"/>
        <w:r w:rsidRPr="00CE26C7">
          <w:rPr>
            <w:u w:val="single"/>
            <w:lang w:val="uk-UA"/>
          </w:rPr>
          <w:t>number</w:t>
        </w:r>
        <w:proofErr w:type="spellEnd"/>
        <w:r w:rsidRPr="00CE26C7">
          <w:rPr>
            <w:u w:val="single"/>
            <w:lang w:val="uk-UA"/>
          </w:rPr>
          <w:t xml:space="preserve"> (EORI)</w:t>
        </w:r>
      </w:hyperlink>
    </w:p>
    <w:p w14:paraId="53C8D158" w14:textId="77777777" w:rsidR="009C4A65" w:rsidRPr="00CE26C7" w:rsidRDefault="00A42AE2">
      <w:pPr>
        <w:pBdr>
          <w:top w:val="nil"/>
          <w:left w:val="nil"/>
          <w:bottom w:val="nil"/>
          <w:right w:val="nil"/>
          <w:between w:val="nil"/>
        </w:pBdr>
        <w:ind w:firstLine="567"/>
        <w:rPr>
          <w:lang w:val="uk-UA"/>
        </w:rPr>
      </w:pPr>
      <w:r w:rsidRPr="00CE26C7">
        <w:rPr>
          <w:lang w:val="uk-UA"/>
        </w:rPr>
        <w:t xml:space="preserve">Функціональна та технічна документація на CIRCABC для </w:t>
      </w:r>
      <w:hyperlink r:id="rId38">
        <w:r w:rsidRPr="00CE26C7">
          <w:rPr>
            <w:u w:val="single"/>
            <w:lang w:val="uk-UA"/>
          </w:rPr>
          <w:t>EOS</w:t>
        </w:r>
      </w:hyperlink>
      <w:r w:rsidRPr="00CE26C7">
        <w:rPr>
          <w:lang w:val="uk-UA"/>
        </w:rPr>
        <w:t xml:space="preserve">, у </w:t>
      </w:r>
      <w:proofErr w:type="spellStart"/>
      <w:r w:rsidRPr="00CE26C7">
        <w:rPr>
          <w:lang w:val="uk-UA"/>
        </w:rPr>
        <w:t>т.ч</w:t>
      </w:r>
      <w:proofErr w:type="spellEnd"/>
      <w:r w:rsidRPr="00CE26C7">
        <w:rPr>
          <w:lang w:val="uk-UA"/>
        </w:rPr>
        <w:t>. щодо EORI2</w:t>
      </w:r>
    </w:p>
    <w:p w14:paraId="5A140CD6" w14:textId="77777777" w:rsidR="009C4A65" w:rsidRPr="00CE26C7" w:rsidRDefault="00000000">
      <w:pPr>
        <w:pBdr>
          <w:top w:val="nil"/>
          <w:left w:val="nil"/>
          <w:bottom w:val="nil"/>
          <w:right w:val="nil"/>
          <w:between w:val="nil"/>
        </w:pBdr>
        <w:ind w:firstLine="567"/>
        <w:rPr>
          <w:lang w:val="uk-UA"/>
        </w:rPr>
      </w:pPr>
      <w:hyperlink r:id="rId39">
        <w:proofErr w:type="spellStart"/>
        <w:r w:rsidR="00A42AE2" w:rsidRPr="00CE26C7">
          <w:rPr>
            <w:u w:val="single"/>
            <w:lang w:val="uk-UA"/>
          </w:rPr>
          <w:t>Імплементаційний</w:t>
        </w:r>
        <w:proofErr w:type="spellEnd"/>
        <w:r w:rsidR="00A42AE2" w:rsidRPr="00CE26C7">
          <w:rPr>
            <w:u w:val="single"/>
            <w:lang w:val="uk-UA"/>
          </w:rPr>
          <w:t xml:space="preserve"> регламент Комісії (ЄС) 2025/512</w:t>
        </w:r>
      </w:hyperlink>
      <w:r w:rsidR="00A42AE2" w:rsidRPr="00CE26C7">
        <w:rPr>
          <w:lang w:val="uk-UA"/>
        </w:rPr>
        <w:t xml:space="preserve"> від 13 березня 2025 року щодо технічних домовленостей з питань розробки, підтримки та використання електронних систем для обміну та зберігання інформації відповідно до Регламенту (ЄС) № 952/2013 Європейського Парламенту та Ради</w:t>
      </w:r>
    </w:p>
    <w:p w14:paraId="4E3D4ED9" w14:textId="77777777" w:rsidR="009C4A65" w:rsidRPr="00CE26C7" w:rsidRDefault="00A42AE2">
      <w:pPr>
        <w:pBdr>
          <w:top w:val="nil"/>
          <w:left w:val="nil"/>
          <w:bottom w:val="nil"/>
          <w:right w:val="nil"/>
          <w:between w:val="nil"/>
        </w:pBdr>
        <w:ind w:firstLine="567"/>
        <w:rPr>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2106C442" w14:textId="77777777" w:rsidR="009C4A65" w:rsidRPr="00CE26C7" w:rsidRDefault="009C4A65">
      <w:pPr>
        <w:ind w:firstLine="567"/>
        <w:rPr>
          <w:lang w:val="uk-UA"/>
        </w:rPr>
      </w:pPr>
    </w:p>
    <w:p w14:paraId="1BA3E142" w14:textId="77777777" w:rsidR="009C4A65" w:rsidRPr="00CE26C7" w:rsidRDefault="00A42AE2">
      <w:pPr>
        <w:pBdr>
          <w:top w:val="nil"/>
          <w:left w:val="nil"/>
          <w:bottom w:val="nil"/>
          <w:right w:val="nil"/>
          <w:between w:val="nil"/>
        </w:pBdr>
        <w:ind w:firstLine="567"/>
        <w:rPr>
          <w:lang w:val="uk-UA"/>
        </w:rPr>
      </w:pPr>
      <w:r w:rsidRPr="00CE26C7">
        <w:rPr>
          <w:i/>
          <w:iCs/>
          <w:lang w:val="uk-UA"/>
        </w:rPr>
        <w:t>5. Національна правова основа</w:t>
      </w:r>
    </w:p>
    <w:p w14:paraId="79056D2D" w14:textId="77777777" w:rsidR="009C4A65" w:rsidRPr="00CE26C7" w:rsidRDefault="00A42AE2">
      <w:pPr>
        <w:pBdr>
          <w:top w:val="nil"/>
          <w:left w:val="nil"/>
          <w:bottom w:val="nil"/>
          <w:right w:val="nil"/>
          <w:between w:val="nil"/>
        </w:pBdr>
        <w:ind w:firstLine="567"/>
        <w:rPr>
          <w:lang w:val="uk-UA"/>
        </w:rPr>
      </w:pPr>
      <w:r w:rsidRPr="00CE26C7">
        <w:rPr>
          <w:lang w:val="uk-UA"/>
        </w:rPr>
        <w:t>Базовий правовий акт – МКУ (стаття 455)</w:t>
      </w:r>
    </w:p>
    <w:p w14:paraId="603A4D22" w14:textId="77777777" w:rsidR="009C4A65" w:rsidRPr="00CE26C7" w:rsidRDefault="00A42AE2">
      <w:pPr>
        <w:pBdr>
          <w:top w:val="nil"/>
          <w:left w:val="nil"/>
          <w:bottom w:val="nil"/>
          <w:right w:val="nil"/>
          <w:between w:val="nil"/>
        </w:pBdr>
        <w:ind w:firstLine="567"/>
        <w:rPr>
          <w:lang w:val="uk-UA"/>
        </w:rPr>
      </w:pPr>
      <w:r w:rsidRPr="00CE26C7">
        <w:rPr>
          <w:lang w:val="uk-UA"/>
        </w:rPr>
        <w:t xml:space="preserve">Наказ Міністерства фінансів України від 15 червня 2015 року № 552 «Про затвердження Порядку обліку осіб, які під час провадження своєї діяльності є учасниками відносин, що регулюються законодавством України з питань митної справи», </w:t>
      </w:r>
      <w:r w:rsidRPr="00CE26C7">
        <w:rPr>
          <w:highlight w:val="white"/>
          <w:lang w:val="uk-UA"/>
        </w:rPr>
        <w:t>зареєстрований у Міністерстві юстиції України 08 липня 2015 року за №807/27252</w:t>
      </w:r>
    </w:p>
    <w:p w14:paraId="37ADFFDF" w14:textId="77777777" w:rsidR="009C4A65" w:rsidRDefault="009C4A65">
      <w:pPr>
        <w:ind w:firstLine="567"/>
        <w:rPr>
          <w:lang w:val="uk-UA"/>
        </w:rPr>
      </w:pPr>
    </w:p>
    <w:p w14:paraId="293DE4C8" w14:textId="77777777" w:rsidR="009C4A65" w:rsidRPr="00CE26C7" w:rsidRDefault="00A42AE2">
      <w:pPr>
        <w:pBdr>
          <w:top w:val="nil"/>
          <w:left w:val="nil"/>
          <w:bottom w:val="nil"/>
          <w:right w:val="nil"/>
          <w:between w:val="nil"/>
        </w:pBdr>
        <w:ind w:firstLine="567"/>
        <w:rPr>
          <w:lang w:val="uk-UA"/>
        </w:rPr>
      </w:pPr>
      <w:r w:rsidRPr="00CE26C7">
        <w:rPr>
          <w:i/>
          <w:iCs/>
          <w:lang w:val="uk-UA"/>
        </w:rPr>
        <w:t>6. Посилання та ключові заходи</w:t>
      </w:r>
    </w:p>
    <w:p w14:paraId="467E8D2B" w14:textId="77777777" w:rsidR="009C4A65" w:rsidRPr="00CE26C7" w:rsidRDefault="00A42AE2">
      <w:pPr>
        <w:tabs>
          <w:tab w:val="left" w:pos="851"/>
        </w:tabs>
        <w:ind w:firstLine="567"/>
        <w:rPr>
          <w:lang w:val="uk-UA"/>
        </w:rPr>
      </w:pPr>
      <w:r w:rsidRPr="00CE26C7">
        <w:rPr>
          <w:lang w:val="uk-UA"/>
        </w:rPr>
        <w:t xml:space="preserve">Першим етапом є розробка концептуальної моделі системи з метою визначення її функціональних можливостей та архітектури. </w:t>
      </w:r>
    </w:p>
    <w:p w14:paraId="7FFA9384" w14:textId="77777777" w:rsidR="009C4A65" w:rsidRPr="00CE26C7" w:rsidRDefault="00A42AE2">
      <w:pPr>
        <w:tabs>
          <w:tab w:val="left" w:pos="851"/>
        </w:tabs>
        <w:ind w:firstLine="567"/>
        <w:rPr>
          <w:lang w:val="uk-UA"/>
        </w:rPr>
      </w:pPr>
      <w:r w:rsidRPr="00CE26C7">
        <w:rPr>
          <w:lang w:val="uk-UA"/>
        </w:rPr>
        <w:t xml:space="preserve">Другий етап включає підготовку і затвердження технічних вимог, розробку програмного забезпечення та налаштування ІТ-інфраструктури, необхідної для </w:t>
      </w:r>
      <w:r w:rsidRPr="00CE26C7">
        <w:rPr>
          <w:lang w:val="uk-UA"/>
        </w:rPr>
        <w:lastRenderedPageBreak/>
        <w:t>роботи системи. За результатами цього етапу має бути проведено тестування системи на відповідність функціональним та нефункціональним вимогам.</w:t>
      </w:r>
    </w:p>
    <w:p w14:paraId="4AFA3A8B" w14:textId="77777777" w:rsidR="009C4A65" w:rsidRPr="00CE26C7" w:rsidRDefault="00A42AE2">
      <w:pPr>
        <w:tabs>
          <w:tab w:val="left" w:pos="851"/>
        </w:tabs>
        <w:ind w:firstLine="567"/>
        <w:rPr>
          <w:lang w:val="uk-UA"/>
        </w:rPr>
      </w:pPr>
      <w:r w:rsidRPr="00CE26C7">
        <w:rPr>
          <w:lang w:val="uk-UA"/>
        </w:rPr>
        <w:t>Третій етап пов’язаний із впровадженням системи в експлуатацію та проведення необхідного навчання для посадових осіб митних органів, а також інформування суб’єктів господарювання про впровадження нових інструментів взаємодії.</w:t>
      </w:r>
    </w:p>
    <w:p w14:paraId="7CA4CF9E" w14:textId="77777777" w:rsidR="009C4A65" w:rsidRPr="00CE26C7" w:rsidRDefault="00A42AE2">
      <w:pPr>
        <w:pBdr>
          <w:top w:val="nil"/>
          <w:left w:val="nil"/>
          <w:bottom w:val="nil"/>
          <w:right w:val="nil"/>
          <w:between w:val="nil"/>
        </w:pBdr>
        <w:ind w:firstLine="567"/>
        <w:rPr>
          <w:lang w:val="uk-UA"/>
        </w:rPr>
      </w:pPr>
      <w:r w:rsidRPr="00CE26C7">
        <w:rPr>
          <w:lang w:val="uk-UA"/>
        </w:rPr>
        <w:t>Національна система EORI повинна використовуватися митним органом країни-члена ЄС, яка її створила, для обміну та зберігання даних EORI. Національна система EORI повинна взаємодіяти з центральною системою економічних операторів (EOS) на рівні ЄС.</w:t>
      </w:r>
    </w:p>
    <w:p w14:paraId="59BDDA88" w14:textId="77777777" w:rsidR="009C4A65" w:rsidRPr="00CE26C7" w:rsidRDefault="009C4A65">
      <w:pPr>
        <w:ind w:firstLine="567"/>
        <w:rPr>
          <w:lang w:val="uk-UA"/>
        </w:rPr>
      </w:pPr>
    </w:p>
    <w:p w14:paraId="6375703E" w14:textId="77777777" w:rsidR="009C4A65" w:rsidRPr="00CE26C7" w:rsidRDefault="00A42AE2">
      <w:pPr>
        <w:pBdr>
          <w:top w:val="nil"/>
          <w:left w:val="nil"/>
          <w:bottom w:val="nil"/>
          <w:right w:val="nil"/>
          <w:between w:val="nil"/>
        </w:pBdr>
        <w:ind w:firstLine="567"/>
        <w:rPr>
          <w:lang w:val="uk-UA"/>
        </w:rPr>
      </w:pPr>
      <w:r w:rsidRPr="00CE26C7">
        <w:rPr>
          <w:i/>
          <w:iCs/>
          <w:lang w:val="uk-UA"/>
        </w:rPr>
        <w:t>7. Очікувана ІТ-архітектура</w:t>
      </w:r>
    </w:p>
    <w:p w14:paraId="2B5FD663" w14:textId="77777777" w:rsidR="009C4A65" w:rsidRPr="00CE26C7" w:rsidRDefault="00A42AE2">
      <w:pPr>
        <w:pBdr>
          <w:top w:val="nil"/>
          <w:left w:val="nil"/>
          <w:bottom w:val="nil"/>
          <w:right w:val="nil"/>
          <w:between w:val="nil"/>
        </w:pBdr>
        <w:ind w:firstLine="567"/>
        <w:rPr>
          <w:lang w:val="uk-UA"/>
        </w:rPr>
      </w:pPr>
      <w:r w:rsidRPr="00CE26C7">
        <w:rPr>
          <w:lang w:val="uk-UA"/>
        </w:rPr>
        <w:t>На сьогодні в Держмитслужбі впроваджується централізована модель ЄАІС, до основних компонентів якої належать АСМО «Центр» та ЄВМТ, які передбачають необхідність ідентифікації компаній та їх представників, забезпечення їх авторизації (для ЄВМТ), а також визначення кола повноважень та дій, які може вчиняти користувач ЄВМТ. Відповідно, національний компонент EORI є одним із ключових елементів функціонування ЄАІС/АСМО «Центр»/ЄВМТ, що забезпечує можливість належної взаємодії із зовнішніми користувачами.</w:t>
      </w:r>
    </w:p>
    <w:p w14:paraId="16B061F8" w14:textId="77777777" w:rsidR="009C4A65" w:rsidRPr="00CE26C7" w:rsidRDefault="009C4A65">
      <w:pPr>
        <w:ind w:firstLine="567"/>
        <w:rPr>
          <w:lang w:val="uk-UA"/>
        </w:rPr>
      </w:pPr>
    </w:p>
    <w:p w14:paraId="07AB1DF2" w14:textId="77777777" w:rsidR="009C4A65" w:rsidRPr="00CE26C7" w:rsidRDefault="00A42AE2">
      <w:pPr>
        <w:pBdr>
          <w:top w:val="nil"/>
          <w:left w:val="nil"/>
          <w:bottom w:val="nil"/>
          <w:right w:val="nil"/>
          <w:between w:val="nil"/>
        </w:pBdr>
        <w:ind w:firstLine="567"/>
        <w:rPr>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4AA87EE4" w14:textId="77777777" w:rsidR="009C4A65" w:rsidRPr="00CE26C7" w:rsidRDefault="00A42AE2">
      <w:pPr>
        <w:pBdr>
          <w:top w:val="nil"/>
          <w:left w:val="nil"/>
          <w:bottom w:val="nil"/>
          <w:right w:val="nil"/>
          <w:between w:val="nil"/>
        </w:pBdr>
        <w:ind w:firstLine="567"/>
        <w:rPr>
          <w:lang w:val="uk-UA"/>
        </w:rPr>
      </w:pPr>
      <w:r w:rsidRPr="00CE26C7">
        <w:rPr>
          <w:lang w:val="uk-UA"/>
        </w:rPr>
        <w:t>Зважаючи на те, що національний компонент EORI є одним із ключових елементів функціонування ЄАІС/АСМО «Центр»/ЄВМТ, має бути забезпечена можливість інформаційного обміну (отримання чи передача даних) зокрема з наступними основними суміжними компонентами ЄАІС/АСМО «Центр»/ЄВМТ:</w:t>
      </w:r>
    </w:p>
    <w:p w14:paraId="3D18D096" w14:textId="77777777" w:rsidR="009C4A65" w:rsidRPr="00CE26C7" w:rsidRDefault="00A42AE2">
      <w:pPr>
        <w:pBdr>
          <w:top w:val="nil"/>
          <w:left w:val="nil"/>
          <w:bottom w:val="nil"/>
          <w:right w:val="nil"/>
          <w:between w:val="nil"/>
        </w:pBdr>
        <w:ind w:firstLine="567"/>
        <w:rPr>
          <w:lang w:val="uk-UA"/>
        </w:rPr>
      </w:pPr>
      <w:r w:rsidRPr="00CE26C7">
        <w:rPr>
          <w:lang w:val="uk-UA"/>
        </w:rPr>
        <w:t>ЄВМТ – ідентифікація компаній та їх представників, забезпечення їх авторизації (для ЄВМТ), а також визначення кола повноважень та дій, які може вчиняти користувач ЄВМТ; </w:t>
      </w:r>
    </w:p>
    <w:p w14:paraId="7C06E993" w14:textId="77777777" w:rsidR="009C4A65" w:rsidRPr="00CE26C7" w:rsidRDefault="00A42AE2">
      <w:pPr>
        <w:pBdr>
          <w:top w:val="nil"/>
          <w:left w:val="nil"/>
          <w:bottom w:val="nil"/>
          <w:right w:val="nil"/>
          <w:between w:val="nil"/>
        </w:pBdr>
        <w:ind w:firstLine="567"/>
        <w:rPr>
          <w:lang w:val="uk-UA"/>
        </w:rPr>
      </w:pPr>
      <w:r w:rsidRPr="00CE26C7">
        <w:rPr>
          <w:lang w:val="uk-UA"/>
        </w:rPr>
        <w:t>АСМО «Центр» – інтеграція з метою передачі/отримання інформації, щодо компаній та їх представників, а також визначення кола повноважень та дій, які може вчиняти користувач.</w:t>
      </w:r>
    </w:p>
    <w:p w14:paraId="2CAE93FF" w14:textId="77777777" w:rsidR="00873287" w:rsidRPr="00CE26C7" w:rsidRDefault="00873287">
      <w:pPr>
        <w:pBdr>
          <w:top w:val="nil"/>
          <w:left w:val="nil"/>
          <w:bottom w:val="nil"/>
          <w:right w:val="nil"/>
          <w:between w:val="nil"/>
        </w:pBdr>
        <w:ind w:firstLine="567"/>
        <w:rPr>
          <w:lang w:val="uk-UA"/>
        </w:rPr>
      </w:pPr>
    </w:p>
    <w:p w14:paraId="797C88F5" w14:textId="77777777" w:rsidR="009C4A65" w:rsidRPr="00CE26C7" w:rsidRDefault="00A42AE2">
      <w:pPr>
        <w:pStyle w:val="2"/>
        <w:spacing w:before="0"/>
        <w:ind w:left="0" w:firstLine="567"/>
        <w:rPr>
          <w:color w:val="auto"/>
          <w:lang w:val="uk-UA"/>
        </w:rPr>
      </w:pPr>
      <w:bookmarkStart w:id="15" w:name="_Toc231806572"/>
      <w:r w:rsidRPr="00CE26C7">
        <w:rPr>
          <w:color w:val="auto"/>
          <w:lang w:val="uk-UA"/>
        </w:rPr>
        <w:t xml:space="preserve">І.10. UCC </w:t>
      </w:r>
      <w:proofErr w:type="spellStart"/>
      <w:r w:rsidRPr="00CE26C7">
        <w:rPr>
          <w:color w:val="auto"/>
          <w:lang w:val="uk-UA"/>
        </w:rPr>
        <w:t>Surveillance</w:t>
      </w:r>
      <w:proofErr w:type="spellEnd"/>
      <w:r w:rsidRPr="00CE26C7">
        <w:rPr>
          <w:color w:val="auto"/>
          <w:lang w:val="uk-UA"/>
        </w:rPr>
        <w:t xml:space="preserve"> 3 (SURV3) – Система нагляду Єврокомісії 3</w:t>
      </w:r>
      <w:bookmarkEnd w:id="15"/>
    </w:p>
    <w:p w14:paraId="399F0774" w14:textId="77777777" w:rsidR="009C4A65" w:rsidRPr="00CE26C7" w:rsidRDefault="009C4A65">
      <w:pPr>
        <w:ind w:firstLine="567"/>
        <w:rPr>
          <w:lang w:val="uk-UA"/>
        </w:rPr>
      </w:pPr>
    </w:p>
    <w:p w14:paraId="24EDCF13" w14:textId="77777777" w:rsidR="009C4A65" w:rsidRPr="00CE26C7" w:rsidRDefault="00A42AE2">
      <w:pPr>
        <w:pBdr>
          <w:top w:val="nil"/>
          <w:left w:val="nil"/>
          <w:bottom w:val="nil"/>
          <w:right w:val="nil"/>
          <w:between w:val="nil"/>
        </w:pBdr>
        <w:ind w:firstLine="567"/>
        <w:rPr>
          <w:lang w:val="uk-UA"/>
        </w:rPr>
      </w:pPr>
      <w:r w:rsidRPr="00CE26C7">
        <w:rPr>
          <w:i/>
          <w:iCs/>
          <w:lang w:val="uk-UA"/>
        </w:rPr>
        <w:t>1. Опис та обґрунтування</w:t>
      </w:r>
    </w:p>
    <w:p w14:paraId="522DCEE3" w14:textId="77777777" w:rsidR="009C4A65" w:rsidRPr="00CE26C7" w:rsidRDefault="00A42AE2">
      <w:pPr>
        <w:pBdr>
          <w:top w:val="nil"/>
          <w:left w:val="nil"/>
          <w:bottom w:val="nil"/>
          <w:right w:val="nil"/>
          <w:between w:val="nil"/>
        </w:pBdr>
        <w:ind w:firstLine="567"/>
        <w:rPr>
          <w:lang w:val="uk-UA"/>
        </w:rPr>
      </w:pPr>
      <w:r w:rsidRPr="00CE26C7">
        <w:rPr>
          <w:lang w:val="uk-UA"/>
        </w:rPr>
        <w:t xml:space="preserve">Система нагляду Єврокомісії використовується для моніторингу торговельних потоків з ЄС та до ЄС, а також для забезпечення правильного та однакового застосування Єдиного митного тарифу. Вона збирає дані з усіх митних декларацій, поданих у країнах-членах ЄС для експорту та випуску у вільний обіг. Дані </w:t>
      </w:r>
      <w:r w:rsidRPr="00CE26C7">
        <w:rPr>
          <w:lang w:val="uk-UA"/>
        </w:rPr>
        <w:lastRenderedPageBreak/>
        <w:t>передаються митними органами країн-членів ЄС щотижня до системи нагляду Єврокомісії.</w:t>
      </w:r>
    </w:p>
    <w:p w14:paraId="4266C324" w14:textId="77777777" w:rsidR="009C4A65" w:rsidRPr="00CE26C7" w:rsidRDefault="00A42AE2">
      <w:pPr>
        <w:pBdr>
          <w:top w:val="nil"/>
          <w:left w:val="nil"/>
          <w:bottom w:val="nil"/>
          <w:right w:val="nil"/>
          <w:between w:val="nil"/>
        </w:pBdr>
        <w:ind w:firstLine="567"/>
        <w:rPr>
          <w:lang w:val="uk-UA"/>
        </w:rPr>
      </w:pPr>
      <w:r w:rsidRPr="00CE26C7">
        <w:rPr>
          <w:lang w:val="uk-UA"/>
        </w:rPr>
        <w:t>Для цього країна має розробити функціонал щодо збору на направлення відповідних даних до Єврокомісії «</w:t>
      </w:r>
      <w:proofErr w:type="spellStart"/>
      <w:r w:rsidRPr="00CE26C7">
        <w:rPr>
          <w:lang w:val="uk-UA"/>
        </w:rPr>
        <w:t>Surveillance</w:t>
      </w:r>
      <w:proofErr w:type="spellEnd"/>
      <w:r w:rsidRPr="00CE26C7">
        <w:rPr>
          <w:lang w:val="uk-UA"/>
        </w:rPr>
        <w:t xml:space="preserve"> </w:t>
      </w:r>
      <w:proofErr w:type="spellStart"/>
      <w:r w:rsidRPr="00CE26C7">
        <w:rPr>
          <w:lang w:val="uk-UA"/>
        </w:rPr>
        <w:t>Data</w:t>
      </w:r>
      <w:proofErr w:type="spellEnd"/>
      <w:r w:rsidRPr="00CE26C7">
        <w:rPr>
          <w:lang w:val="uk-UA"/>
        </w:rPr>
        <w:t xml:space="preserve"> </w:t>
      </w:r>
      <w:proofErr w:type="spellStart"/>
      <w:r w:rsidRPr="00CE26C7">
        <w:rPr>
          <w:lang w:val="uk-UA"/>
        </w:rPr>
        <w:t>capture</w:t>
      </w:r>
      <w:proofErr w:type="spellEnd"/>
      <w:r w:rsidRPr="00CE26C7">
        <w:rPr>
          <w:lang w:val="uk-UA"/>
        </w:rPr>
        <w:t xml:space="preserve"> </w:t>
      </w:r>
      <w:proofErr w:type="spellStart"/>
      <w:r w:rsidRPr="00CE26C7">
        <w:rPr>
          <w:lang w:val="uk-UA"/>
        </w:rPr>
        <w:t>of</w:t>
      </w:r>
      <w:proofErr w:type="spellEnd"/>
      <w:r w:rsidRPr="00CE26C7">
        <w:rPr>
          <w:lang w:val="uk-UA"/>
        </w:rPr>
        <w:t xml:space="preserve"> </w:t>
      </w:r>
      <w:proofErr w:type="spellStart"/>
      <w:r w:rsidRPr="00CE26C7">
        <w:rPr>
          <w:lang w:val="uk-UA"/>
        </w:rPr>
        <w:t>the</w:t>
      </w:r>
      <w:proofErr w:type="spellEnd"/>
      <w:r w:rsidRPr="00CE26C7">
        <w:rPr>
          <w:lang w:val="uk-UA"/>
        </w:rPr>
        <w:t xml:space="preserve"> TQS-</w:t>
      </w:r>
      <w:proofErr w:type="spellStart"/>
      <w:r w:rsidRPr="00CE26C7">
        <w:rPr>
          <w:lang w:val="uk-UA"/>
        </w:rPr>
        <w:t>System</w:t>
      </w:r>
      <w:proofErr w:type="spellEnd"/>
      <w:r w:rsidRPr="00CE26C7">
        <w:rPr>
          <w:lang w:val="uk-UA"/>
        </w:rPr>
        <w:t>». Країна-кандидат повинна продемонструвати можливість щонайменше щотижневої передачі (бажано автоматичної) даних митної статистики до Єврокомісії. Країна-кандидат повинна мати можливість оновлювати та видаляти помилкові дані, надіслані до Єврокомісії.</w:t>
      </w:r>
    </w:p>
    <w:p w14:paraId="7B590C66" w14:textId="77777777" w:rsidR="009C4A65" w:rsidRPr="00CE26C7" w:rsidRDefault="00A42AE2">
      <w:pPr>
        <w:pBdr>
          <w:top w:val="nil"/>
          <w:left w:val="nil"/>
          <w:bottom w:val="nil"/>
          <w:right w:val="nil"/>
          <w:between w:val="nil"/>
        </w:pBdr>
        <w:ind w:firstLine="567"/>
        <w:rPr>
          <w:lang w:val="uk-UA"/>
        </w:rPr>
      </w:pPr>
      <w:r w:rsidRPr="00CE26C7">
        <w:rPr>
          <w:lang w:val="uk-UA"/>
        </w:rPr>
        <w:t>Система спостереження – це централізована система, яка складається з таких центральних компонентів:</w:t>
      </w:r>
    </w:p>
    <w:p w14:paraId="223D9A78" w14:textId="77777777" w:rsidR="009C4A65" w:rsidRPr="00CE26C7" w:rsidRDefault="00A42AE2">
      <w:pPr>
        <w:pBdr>
          <w:top w:val="nil"/>
          <w:left w:val="nil"/>
          <w:bottom w:val="nil"/>
          <w:right w:val="nil"/>
          <w:between w:val="nil"/>
        </w:pBdr>
        <w:ind w:firstLine="567"/>
        <w:rPr>
          <w:lang w:val="uk-UA"/>
        </w:rPr>
      </w:pPr>
      <w:r w:rsidRPr="00CE26C7">
        <w:rPr>
          <w:lang w:val="uk-UA"/>
        </w:rPr>
        <w:t>компонент для збору, перевірки та зберігання даних;</w:t>
      </w:r>
    </w:p>
    <w:p w14:paraId="305BB959" w14:textId="77777777" w:rsidR="009C4A65" w:rsidRPr="00CE26C7" w:rsidRDefault="00A42AE2">
      <w:pPr>
        <w:pBdr>
          <w:top w:val="nil"/>
          <w:left w:val="nil"/>
          <w:bottom w:val="nil"/>
          <w:right w:val="nil"/>
          <w:between w:val="nil"/>
        </w:pBdr>
        <w:ind w:firstLine="567"/>
        <w:rPr>
          <w:lang w:val="uk-UA"/>
        </w:rPr>
      </w:pPr>
      <w:r w:rsidRPr="00CE26C7">
        <w:rPr>
          <w:lang w:val="uk-UA"/>
        </w:rPr>
        <w:t>компонент для виконання аналізу даних та генерування митної статистики.</w:t>
      </w:r>
    </w:p>
    <w:p w14:paraId="49E2574F" w14:textId="77777777" w:rsidR="009C4A65" w:rsidRPr="00CE26C7" w:rsidRDefault="009C4A65">
      <w:pPr>
        <w:ind w:firstLine="567"/>
        <w:rPr>
          <w:lang w:val="uk-UA"/>
        </w:rPr>
      </w:pPr>
    </w:p>
    <w:p w14:paraId="0B3C5296" w14:textId="77777777" w:rsidR="009C4A65" w:rsidRPr="00CE26C7" w:rsidRDefault="00A42AE2">
      <w:pPr>
        <w:pBdr>
          <w:top w:val="nil"/>
          <w:left w:val="nil"/>
          <w:bottom w:val="nil"/>
          <w:right w:val="nil"/>
          <w:between w:val="nil"/>
        </w:pBdr>
        <w:ind w:firstLine="567"/>
        <w:rPr>
          <w:lang w:val="uk-UA"/>
        </w:rPr>
      </w:pPr>
      <w:r w:rsidRPr="00CE26C7">
        <w:rPr>
          <w:i/>
          <w:iCs/>
          <w:lang w:val="uk-UA"/>
        </w:rPr>
        <w:t>2. Цілі</w:t>
      </w:r>
    </w:p>
    <w:p w14:paraId="2438F2A6" w14:textId="77777777" w:rsidR="009C4A65" w:rsidRPr="00CE26C7" w:rsidRDefault="00A42AE2">
      <w:pPr>
        <w:pBdr>
          <w:top w:val="nil"/>
          <w:left w:val="nil"/>
          <w:bottom w:val="nil"/>
          <w:right w:val="nil"/>
          <w:between w:val="nil"/>
        </w:pBdr>
        <w:ind w:firstLine="567"/>
        <w:rPr>
          <w:lang w:val="uk-UA"/>
        </w:rPr>
      </w:pPr>
      <w:r w:rsidRPr="00CE26C7">
        <w:rPr>
          <w:lang w:val="uk-UA"/>
        </w:rPr>
        <w:t>Система нагляду Єврокомісії (SURV3) створена для:</w:t>
      </w:r>
    </w:p>
    <w:p w14:paraId="37C19FF3" w14:textId="77777777" w:rsidR="009C4A65" w:rsidRPr="00CE26C7" w:rsidRDefault="00A42AE2">
      <w:pPr>
        <w:pBdr>
          <w:top w:val="nil"/>
          <w:left w:val="nil"/>
          <w:bottom w:val="nil"/>
          <w:right w:val="nil"/>
          <w:between w:val="nil"/>
        </w:pBdr>
        <w:ind w:firstLine="567"/>
        <w:rPr>
          <w:lang w:val="uk-UA"/>
        </w:rPr>
      </w:pPr>
      <w:r w:rsidRPr="00CE26C7">
        <w:rPr>
          <w:lang w:val="uk-UA"/>
        </w:rPr>
        <w:t>побудови єдиного інструменту для моніторингу зовнішньої торгівлі ЄС, який забезпечує Єврокомісію та країни-члени ЄС актуальною інформацією про рух товарів;</w:t>
      </w:r>
    </w:p>
    <w:p w14:paraId="1A21F85C" w14:textId="77777777" w:rsidR="009C4A65" w:rsidRPr="00CE26C7" w:rsidRDefault="00A42AE2">
      <w:pPr>
        <w:pBdr>
          <w:top w:val="nil"/>
          <w:left w:val="nil"/>
          <w:bottom w:val="nil"/>
          <w:right w:val="nil"/>
          <w:between w:val="nil"/>
        </w:pBdr>
        <w:ind w:firstLine="567"/>
        <w:rPr>
          <w:lang w:val="uk-UA"/>
        </w:rPr>
      </w:pPr>
      <w:r w:rsidRPr="00CE26C7">
        <w:rPr>
          <w:lang w:val="uk-UA"/>
        </w:rPr>
        <w:t>контролю дотримання тарифних квот, відстеження імпорту та експорту у розрізі товарів та країн, аналізу торговельних потоків і своєчасного виявлення відхилень чи ризиків;</w:t>
      </w:r>
    </w:p>
    <w:p w14:paraId="2441950D" w14:textId="77777777" w:rsidR="009C4A65" w:rsidRPr="00CE26C7" w:rsidRDefault="00A42AE2">
      <w:pPr>
        <w:pBdr>
          <w:top w:val="nil"/>
          <w:left w:val="nil"/>
          <w:bottom w:val="nil"/>
          <w:right w:val="nil"/>
          <w:between w:val="nil"/>
        </w:pBdr>
        <w:ind w:firstLine="567"/>
        <w:rPr>
          <w:lang w:val="uk-UA"/>
        </w:rPr>
      </w:pPr>
      <w:r w:rsidRPr="00CE26C7">
        <w:rPr>
          <w:lang w:val="uk-UA"/>
        </w:rPr>
        <w:t>формування єдиної статистичної бази для прийняття рішень у сфері торговельної та митної політики ЄС;</w:t>
      </w:r>
    </w:p>
    <w:p w14:paraId="02FFCCF9" w14:textId="77777777" w:rsidR="009C4A65" w:rsidRPr="00CE26C7" w:rsidRDefault="00A42AE2">
      <w:pPr>
        <w:pBdr>
          <w:top w:val="nil"/>
          <w:left w:val="nil"/>
          <w:bottom w:val="nil"/>
          <w:right w:val="nil"/>
          <w:between w:val="nil"/>
        </w:pBdr>
        <w:ind w:firstLine="567"/>
        <w:rPr>
          <w:lang w:val="uk-UA"/>
        </w:rPr>
      </w:pPr>
      <w:r w:rsidRPr="00CE26C7">
        <w:rPr>
          <w:lang w:val="uk-UA"/>
        </w:rPr>
        <w:t>інтеграція з іншими системами (наприклад, TARIC і QUOTA2) для узгодженого застосування тарифних заходів.</w:t>
      </w:r>
    </w:p>
    <w:p w14:paraId="2A67173E" w14:textId="77777777" w:rsidR="009C4A65" w:rsidRPr="00CE26C7" w:rsidRDefault="009C4A65">
      <w:pPr>
        <w:ind w:firstLine="567"/>
        <w:rPr>
          <w:lang w:val="uk-UA"/>
        </w:rPr>
      </w:pPr>
    </w:p>
    <w:p w14:paraId="4FF37480" w14:textId="77777777" w:rsidR="009C4A65" w:rsidRPr="00CE26C7" w:rsidRDefault="00A42AE2">
      <w:pPr>
        <w:pBdr>
          <w:top w:val="nil"/>
          <w:left w:val="nil"/>
          <w:bottom w:val="nil"/>
          <w:right w:val="nil"/>
          <w:between w:val="nil"/>
        </w:pBdr>
        <w:ind w:firstLine="567"/>
        <w:rPr>
          <w:lang w:val="uk-UA"/>
        </w:rPr>
      </w:pPr>
      <w:r w:rsidRPr="00CE26C7">
        <w:rPr>
          <w:i/>
          <w:iCs/>
          <w:lang w:val="uk-UA"/>
        </w:rPr>
        <w:t>3. Власники (держателі) системи</w:t>
      </w:r>
    </w:p>
    <w:p w14:paraId="49C92E36" w14:textId="40546B0B" w:rsidR="009C4A65" w:rsidRPr="00CE26C7" w:rsidRDefault="00BE1F30">
      <w:pPr>
        <w:pBdr>
          <w:top w:val="nil"/>
          <w:left w:val="nil"/>
          <w:bottom w:val="nil"/>
          <w:right w:val="nil"/>
          <w:between w:val="nil"/>
        </w:pBdr>
        <w:ind w:firstLine="567"/>
        <w:rPr>
          <w:lang w:val="uk-UA"/>
        </w:rPr>
      </w:pPr>
      <w:r w:rsidRPr="00CE26C7">
        <w:rPr>
          <w:lang w:val="uk-UA"/>
        </w:rPr>
        <w:t>Власником системи є держава в особі Держмитслужби. Держателем системи та володільцем інформації в системі є Держмитслужба</w:t>
      </w:r>
    </w:p>
    <w:p w14:paraId="45FEB40B" w14:textId="77777777" w:rsidR="009C4A65" w:rsidRPr="00CE26C7" w:rsidRDefault="00A42AE2">
      <w:pPr>
        <w:pBdr>
          <w:top w:val="nil"/>
          <w:left w:val="nil"/>
          <w:bottom w:val="nil"/>
          <w:right w:val="nil"/>
          <w:between w:val="nil"/>
        </w:pBdr>
        <w:ind w:firstLine="567"/>
        <w:rPr>
          <w:lang w:val="uk-UA"/>
        </w:rPr>
      </w:pPr>
      <w:r w:rsidRPr="00CE26C7">
        <w:rPr>
          <w:lang w:val="uk-UA"/>
        </w:rPr>
        <w:t>Розпорядники бізнес-процесів та законодавства</w:t>
      </w:r>
    </w:p>
    <w:p w14:paraId="574DEF73" w14:textId="77777777" w:rsidR="009C4A65" w:rsidRPr="00CE26C7" w:rsidRDefault="00A42AE2">
      <w:pPr>
        <w:pBdr>
          <w:top w:val="nil"/>
          <w:left w:val="nil"/>
          <w:bottom w:val="nil"/>
          <w:right w:val="nil"/>
          <w:between w:val="nil"/>
        </w:pBdr>
        <w:ind w:firstLine="567"/>
        <w:rPr>
          <w:lang w:val="uk-UA"/>
        </w:rPr>
      </w:pPr>
      <w:r w:rsidRPr="00CE26C7">
        <w:rPr>
          <w:lang w:val="uk-UA"/>
        </w:rPr>
        <w:t>Департамент митного аудиту та обліку осіб</w:t>
      </w:r>
    </w:p>
    <w:p w14:paraId="63E7E65E" w14:textId="77777777" w:rsidR="009C4A65" w:rsidRDefault="009C4A65">
      <w:pPr>
        <w:ind w:firstLine="567"/>
        <w:rPr>
          <w:lang w:val="uk-UA"/>
        </w:rPr>
      </w:pPr>
    </w:p>
    <w:p w14:paraId="527D8AF3" w14:textId="77777777" w:rsidR="009C4A65" w:rsidRPr="00CE26C7" w:rsidRDefault="00A42AE2">
      <w:pPr>
        <w:pBdr>
          <w:top w:val="nil"/>
          <w:left w:val="nil"/>
          <w:bottom w:val="nil"/>
          <w:right w:val="nil"/>
          <w:between w:val="nil"/>
        </w:pBdr>
        <w:ind w:firstLine="567"/>
        <w:rPr>
          <w:lang w:val="uk-UA"/>
        </w:rPr>
      </w:pPr>
      <w:r w:rsidRPr="00CE26C7">
        <w:rPr>
          <w:i/>
          <w:iCs/>
          <w:lang w:val="uk-UA"/>
        </w:rPr>
        <w:t>4.  Інформація та документація DG TAXUD</w:t>
      </w:r>
    </w:p>
    <w:p w14:paraId="35486E36" w14:textId="77777777" w:rsidR="009C4A65" w:rsidRPr="00CE26C7" w:rsidRDefault="00A42AE2">
      <w:pPr>
        <w:pBdr>
          <w:top w:val="nil"/>
          <w:left w:val="nil"/>
          <w:bottom w:val="nil"/>
          <w:right w:val="nil"/>
          <w:between w:val="nil"/>
        </w:pBdr>
        <w:ind w:firstLine="567"/>
        <w:rPr>
          <w:lang w:val="uk-UA"/>
        </w:rPr>
      </w:pPr>
      <w:r w:rsidRPr="00CE26C7">
        <w:rPr>
          <w:lang w:val="uk-UA"/>
        </w:rPr>
        <w:t xml:space="preserve">Функціональна та технічна документація на CIRCABC для </w:t>
      </w:r>
      <w:hyperlink r:id="rId40">
        <w:proofErr w:type="spellStart"/>
        <w:r w:rsidRPr="00CE26C7">
          <w:rPr>
            <w:u w:val="single"/>
            <w:lang w:val="uk-UA"/>
          </w:rPr>
          <w:t>Surveillance</w:t>
        </w:r>
        <w:proofErr w:type="spellEnd"/>
        <w:r w:rsidRPr="00CE26C7">
          <w:rPr>
            <w:u w:val="single"/>
            <w:lang w:val="uk-UA"/>
          </w:rPr>
          <w:t xml:space="preserve"> 3 – SURV3</w:t>
        </w:r>
      </w:hyperlink>
    </w:p>
    <w:p w14:paraId="36B8D09B" w14:textId="77777777" w:rsidR="009C4A65" w:rsidRPr="00CE26C7" w:rsidRDefault="00000000">
      <w:pPr>
        <w:pBdr>
          <w:top w:val="nil"/>
          <w:left w:val="nil"/>
          <w:bottom w:val="nil"/>
          <w:right w:val="nil"/>
          <w:between w:val="nil"/>
        </w:pBdr>
        <w:ind w:firstLine="567"/>
        <w:rPr>
          <w:lang w:val="uk-UA"/>
        </w:rPr>
      </w:pPr>
      <w:hyperlink r:id="rId41">
        <w:proofErr w:type="spellStart"/>
        <w:r w:rsidR="00A42AE2" w:rsidRPr="00CE26C7">
          <w:rPr>
            <w:u w:val="single"/>
            <w:lang w:val="uk-UA"/>
          </w:rPr>
          <w:t>Імплементаційний</w:t>
        </w:r>
        <w:proofErr w:type="spellEnd"/>
        <w:r w:rsidR="00A42AE2" w:rsidRPr="00CE26C7">
          <w:rPr>
            <w:u w:val="single"/>
            <w:lang w:val="uk-UA"/>
          </w:rPr>
          <w:t xml:space="preserve"> регламент Комісії (ЄС) 2025/512</w:t>
        </w:r>
      </w:hyperlink>
      <w:r w:rsidR="00A42AE2" w:rsidRPr="00CE26C7">
        <w:rPr>
          <w:lang w:val="uk-UA"/>
        </w:rPr>
        <w:t xml:space="preserve"> від 13 березня 2025 року щодо технічних домовленостей з питань розробки, підтримки та використання електронних систем для обміну та зберігання інформації відповідно до Регламенту (ЄС) № 952/2013 Європейського Парламенту та Ради</w:t>
      </w:r>
    </w:p>
    <w:p w14:paraId="6B278C9E" w14:textId="77777777" w:rsidR="009C4A65" w:rsidRPr="00CE26C7" w:rsidRDefault="00A42AE2">
      <w:pPr>
        <w:pBdr>
          <w:top w:val="nil"/>
          <w:left w:val="nil"/>
          <w:bottom w:val="nil"/>
          <w:right w:val="nil"/>
          <w:between w:val="nil"/>
        </w:pBdr>
        <w:ind w:firstLine="567"/>
        <w:rPr>
          <w:lang w:val="uk-UA"/>
        </w:rPr>
      </w:pPr>
      <w:r w:rsidRPr="00CE26C7">
        <w:rPr>
          <w:lang w:val="uk-UA"/>
        </w:rPr>
        <w:lastRenderedPageBreak/>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674A8015" w14:textId="77777777" w:rsidR="009C4A65" w:rsidRPr="00CE26C7" w:rsidRDefault="009C4A65">
      <w:pPr>
        <w:pBdr>
          <w:top w:val="nil"/>
          <w:left w:val="nil"/>
          <w:bottom w:val="nil"/>
          <w:right w:val="nil"/>
          <w:between w:val="nil"/>
        </w:pBdr>
        <w:ind w:firstLine="567"/>
        <w:rPr>
          <w:lang w:val="uk-UA"/>
        </w:rPr>
      </w:pPr>
    </w:p>
    <w:p w14:paraId="30209B0B" w14:textId="77777777" w:rsidR="009C4A65" w:rsidRPr="00CE26C7" w:rsidRDefault="00A42AE2">
      <w:pPr>
        <w:pBdr>
          <w:top w:val="nil"/>
          <w:left w:val="nil"/>
          <w:bottom w:val="nil"/>
          <w:right w:val="nil"/>
          <w:between w:val="nil"/>
        </w:pBdr>
        <w:ind w:firstLine="567"/>
        <w:rPr>
          <w:lang w:val="uk-UA"/>
        </w:rPr>
      </w:pPr>
      <w:r w:rsidRPr="00CE26C7">
        <w:rPr>
          <w:i/>
          <w:iCs/>
          <w:lang w:val="uk-UA"/>
        </w:rPr>
        <w:t>5. Національна правова основа</w:t>
      </w:r>
    </w:p>
    <w:p w14:paraId="6DE8C0AC" w14:textId="77777777" w:rsidR="009C4A65" w:rsidRPr="00CE26C7" w:rsidRDefault="00A42AE2">
      <w:pPr>
        <w:pBdr>
          <w:top w:val="nil"/>
          <w:left w:val="nil"/>
          <w:bottom w:val="nil"/>
          <w:right w:val="nil"/>
          <w:between w:val="nil"/>
        </w:pBdr>
        <w:ind w:firstLine="567"/>
        <w:rPr>
          <w:lang w:val="uk-UA"/>
        </w:rPr>
      </w:pPr>
      <w:r w:rsidRPr="00CE26C7">
        <w:rPr>
          <w:lang w:val="uk-UA"/>
        </w:rPr>
        <w:t xml:space="preserve">Середньостроковий план заходів з досягнення цілей реформування митних органів у рамках реалізації Національної стратегії доходів до 2030 року, затверджений розпорядженням Кабінету Міністрів України від 4 серпня 2025 року № 835-р (завдання 22 «Розробка та впровадження систем, що забезпечують функціонування електронних інформаційних ресурсів митних органів для впровадження </w:t>
      </w:r>
      <w:proofErr w:type="spellStart"/>
      <w:r w:rsidRPr="00CE26C7">
        <w:rPr>
          <w:lang w:val="uk-UA"/>
        </w:rPr>
        <w:t>acquis</w:t>
      </w:r>
      <w:proofErr w:type="spellEnd"/>
      <w:r w:rsidRPr="00CE26C7">
        <w:rPr>
          <w:lang w:val="uk-UA"/>
        </w:rPr>
        <w:t xml:space="preserve"> ЄС у митній сфері»)</w:t>
      </w:r>
    </w:p>
    <w:p w14:paraId="153471DC" w14:textId="77777777" w:rsidR="009C4A65" w:rsidRPr="00CE26C7" w:rsidRDefault="009C4A65">
      <w:pPr>
        <w:ind w:firstLine="567"/>
        <w:rPr>
          <w:lang w:val="uk-UA"/>
        </w:rPr>
      </w:pPr>
    </w:p>
    <w:p w14:paraId="1800C3A4" w14:textId="77777777" w:rsidR="009C4A65" w:rsidRPr="00CE26C7" w:rsidRDefault="00A42AE2">
      <w:pPr>
        <w:pBdr>
          <w:top w:val="nil"/>
          <w:left w:val="nil"/>
          <w:bottom w:val="nil"/>
          <w:right w:val="nil"/>
          <w:between w:val="nil"/>
        </w:pBdr>
        <w:ind w:firstLine="567"/>
        <w:rPr>
          <w:lang w:val="uk-UA"/>
        </w:rPr>
      </w:pPr>
      <w:r w:rsidRPr="00CE26C7">
        <w:rPr>
          <w:i/>
          <w:iCs/>
          <w:lang w:val="uk-UA"/>
        </w:rPr>
        <w:t>6. Посилання та ключові заходи</w:t>
      </w:r>
    </w:p>
    <w:p w14:paraId="705E1F53" w14:textId="77777777" w:rsidR="009C4A65" w:rsidRPr="00CE26C7" w:rsidRDefault="00A42AE2">
      <w:pPr>
        <w:tabs>
          <w:tab w:val="left" w:pos="851"/>
        </w:tabs>
        <w:ind w:firstLine="567"/>
        <w:rPr>
          <w:lang w:val="uk-UA"/>
        </w:rPr>
      </w:pPr>
      <w:r w:rsidRPr="00CE26C7">
        <w:rPr>
          <w:lang w:val="uk-UA"/>
        </w:rPr>
        <w:t xml:space="preserve">Першим етапом є розробка концептуальної моделі системи з метою визначення її функціональних можливостей та архітектури. </w:t>
      </w:r>
    </w:p>
    <w:p w14:paraId="65E4AE8F" w14:textId="77777777" w:rsidR="009C4A65" w:rsidRPr="00CE26C7" w:rsidRDefault="00A42AE2">
      <w:pPr>
        <w:tabs>
          <w:tab w:val="left" w:pos="851"/>
        </w:tabs>
        <w:ind w:firstLine="567"/>
        <w:rPr>
          <w:lang w:val="uk-UA"/>
        </w:rPr>
      </w:pPr>
      <w:r w:rsidRPr="00CE26C7">
        <w:rPr>
          <w:lang w:val="uk-UA"/>
        </w:rPr>
        <w:t>Другий етап включає підготовку і затвердження технічних вимог, розробку програмного забезпечення та налаштування ІТ-інфраструктури, необхідної для роботи системи. За результатами цього етапу має бути проведено тестування системи на відповідність функціональним та нефункціональним вимогам.</w:t>
      </w:r>
    </w:p>
    <w:p w14:paraId="11098416" w14:textId="77777777" w:rsidR="009C4A65" w:rsidRPr="00CE26C7" w:rsidRDefault="00A42AE2">
      <w:pPr>
        <w:tabs>
          <w:tab w:val="left" w:pos="851"/>
        </w:tabs>
        <w:ind w:firstLine="567"/>
        <w:rPr>
          <w:lang w:val="uk-UA"/>
        </w:rPr>
      </w:pPr>
      <w:r w:rsidRPr="00CE26C7">
        <w:rPr>
          <w:lang w:val="uk-UA"/>
        </w:rPr>
        <w:t>Третій етап пов’язаний із впровадженням системи в експлуатацію та проведення необхідного навчання для посадових осіб митних органів, а також інформування суб’єктів господарювання про впровадження нових інструментів взаємодії.</w:t>
      </w:r>
    </w:p>
    <w:p w14:paraId="351CF531" w14:textId="77777777" w:rsidR="009C4A65" w:rsidRPr="00CE26C7" w:rsidRDefault="00A42AE2">
      <w:pPr>
        <w:tabs>
          <w:tab w:val="left" w:pos="851"/>
        </w:tabs>
        <w:ind w:firstLine="567"/>
        <w:rPr>
          <w:lang w:val="uk-UA"/>
        </w:rPr>
      </w:pPr>
      <w:r w:rsidRPr="00CE26C7">
        <w:rPr>
          <w:lang w:val="uk-UA"/>
        </w:rPr>
        <w:t xml:space="preserve">Розробка функціоналу для автоматизованого передання та оновлення (у разі потреби) даних митної статистики до Єврокомісії відбуватиметься з урахуванням модернізації систем для оформлення імпорту та експорту відповідно до вимог ЄС. </w:t>
      </w:r>
    </w:p>
    <w:p w14:paraId="32F7314B" w14:textId="77777777" w:rsidR="009C4A65" w:rsidRPr="00CE26C7" w:rsidRDefault="009C4A65">
      <w:pPr>
        <w:ind w:firstLine="567"/>
        <w:rPr>
          <w:lang w:val="uk-UA"/>
        </w:rPr>
      </w:pPr>
    </w:p>
    <w:p w14:paraId="502AD194" w14:textId="77777777" w:rsidR="009C4A65" w:rsidRPr="00CE26C7" w:rsidRDefault="00A42AE2">
      <w:pPr>
        <w:pBdr>
          <w:top w:val="nil"/>
          <w:left w:val="nil"/>
          <w:bottom w:val="nil"/>
          <w:right w:val="nil"/>
          <w:between w:val="nil"/>
        </w:pBdr>
        <w:ind w:firstLine="567"/>
        <w:rPr>
          <w:lang w:val="uk-UA"/>
        </w:rPr>
      </w:pPr>
      <w:r w:rsidRPr="00CE26C7">
        <w:rPr>
          <w:i/>
          <w:iCs/>
          <w:lang w:val="uk-UA"/>
        </w:rPr>
        <w:t>7. Очікувана ІТ-архітектура</w:t>
      </w:r>
    </w:p>
    <w:p w14:paraId="15B6F19C" w14:textId="77777777" w:rsidR="009C4A65" w:rsidRPr="00CE26C7" w:rsidRDefault="00A42AE2">
      <w:pPr>
        <w:pBdr>
          <w:top w:val="nil"/>
          <w:left w:val="nil"/>
          <w:bottom w:val="nil"/>
          <w:right w:val="nil"/>
          <w:between w:val="nil"/>
        </w:pBdr>
        <w:ind w:firstLine="567"/>
        <w:rPr>
          <w:lang w:val="uk-UA"/>
        </w:rPr>
      </w:pPr>
      <w:r w:rsidRPr="00CE26C7">
        <w:rPr>
          <w:lang w:val="uk-UA"/>
        </w:rPr>
        <w:t>Національне рішення для взаємодії із Системою нагляду Єврокомісії (SURV3) має бути централізованим рішенням.</w:t>
      </w:r>
    </w:p>
    <w:p w14:paraId="265FB528" w14:textId="77777777" w:rsidR="009C4A65" w:rsidRDefault="009C4A65">
      <w:pPr>
        <w:ind w:firstLine="567"/>
        <w:rPr>
          <w:lang w:val="uk-UA"/>
        </w:rPr>
      </w:pPr>
    </w:p>
    <w:p w14:paraId="40B57DF2" w14:textId="77777777" w:rsidR="009C4A65" w:rsidRPr="00CE26C7" w:rsidRDefault="00A42AE2">
      <w:pPr>
        <w:pBdr>
          <w:top w:val="nil"/>
          <w:left w:val="nil"/>
          <w:bottom w:val="nil"/>
          <w:right w:val="nil"/>
          <w:between w:val="nil"/>
        </w:pBdr>
        <w:ind w:firstLine="567"/>
        <w:rPr>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0DAD9285" w14:textId="77777777" w:rsidR="009C4A65" w:rsidRPr="00CE26C7" w:rsidRDefault="00A42AE2">
      <w:pPr>
        <w:pBdr>
          <w:top w:val="nil"/>
          <w:left w:val="nil"/>
          <w:bottom w:val="nil"/>
          <w:right w:val="nil"/>
          <w:between w:val="nil"/>
        </w:pBdr>
        <w:ind w:firstLine="567"/>
        <w:rPr>
          <w:lang w:val="uk-UA"/>
        </w:rPr>
      </w:pPr>
      <w:r w:rsidRPr="00CE26C7">
        <w:rPr>
          <w:lang w:val="uk-UA"/>
        </w:rPr>
        <w:t>Національне рішення для взаємодії із Системою нагляду Єврокомісії (SURV3) має бути централізованим рішенням, інтегрованим з національними системами імпорту та експорту, а також інтеграцією з SURV3</w:t>
      </w:r>
    </w:p>
    <w:p w14:paraId="56DAB77B" w14:textId="77777777" w:rsidR="009C4A65" w:rsidRPr="00CE26C7" w:rsidRDefault="009C4A65">
      <w:pPr>
        <w:pBdr>
          <w:top w:val="nil"/>
          <w:left w:val="nil"/>
          <w:bottom w:val="nil"/>
          <w:right w:val="nil"/>
          <w:between w:val="nil"/>
        </w:pBdr>
        <w:ind w:firstLine="567"/>
        <w:rPr>
          <w:lang w:val="uk-UA"/>
        </w:rPr>
      </w:pPr>
    </w:p>
    <w:p w14:paraId="243CD9A9" w14:textId="77777777" w:rsidR="00E73D1D" w:rsidRDefault="00E73D1D">
      <w:pPr>
        <w:rPr>
          <w:b/>
          <w:bCs/>
          <w:lang w:val="uk-UA"/>
        </w:rPr>
      </w:pPr>
      <w:bookmarkStart w:id="16" w:name="_Toc231806573"/>
      <w:r>
        <w:rPr>
          <w:lang w:val="uk-UA"/>
        </w:rPr>
        <w:br w:type="page"/>
      </w:r>
    </w:p>
    <w:p w14:paraId="1FBDC83F" w14:textId="48CE0FB1" w:rsidR="009C4A65" w:rsidRPr="00CE26C7" w:rsidRDefault="00A42AE2">
      <w:pPr>
        <w:pStyle w:val="2"/>
        <w:spacing w:before="0"/>
        <w:ind w:left="0" w:firstLine="567"/>
        <w:rPr>
          <w:color w:val="auto"/>
          <w:lang w:val="uk-UA"/>
        </w:rPr>
      </w:pPr>
      <w:r w:rsidRPr="00CE26C7">
        <w:rPr>
          <w:color w:val="auto"/>
          <w:lang w:val="uk-UA"/>
        </w:rPr>
        <w:lastRenderedPageBreak/>
        <w:t xml:space="preserve">І.11. UCC </w:t>
      </w:r>
      <w:proofErr w:type="spellStart"/>
      <w:r w:rsidRPr="00CE26C7">
        <w:rPr>
          <w:color w:val="auto"/>
          <w:lang w:val="uk-UA"/>
        </w:rPr>
        <w:t>Information</w:t>
      </w:r>
      <w:proofErr w:type="spellEnd"/>
      <w:r w:rsidRPr="00CE26C7">
        <w:rPr>
          <w:color w:val="auto"/>
          <w:lang w:val="uk-UA"/>
        </w:rPr>
        <w:t xml:space="preserve"> </w:t>
      </w:r>
      <w:proofErr w:type="spellStart"/>
      <w:r w:rsidRPr="00CE26C7">
        <w:rPr>
          <w:color w:val="auto"/>
          <w:lang w:val="uk-UA"/>
        </w:rPr>
        <w:t>Sheets</w:t>
      </w:r>
      <w:proofErr w:type="spellEnd"/>
      <w:r w:rsidRPr="00CE26C7">
        <w:rPr>
          <w:color w:val="auto"/>
          <w:lang w:val="uk-UA"/>
        </w:rPr>
        <w:t xml:space="preserve"> (INF) </w:t>
      </w:r>
      <w:proofErr w:type="spellStart"/>
      <w:r w:rsidRPr="00CE26C7">
        <w:rPr>
          <w:color w:val="auto"/>
          <w:lang w:val="uk-UA"/>
        </w:rPr>
        <w:t>for</w:t>
      </w:r>
      <w:proofErr w:type="spellEnd"/>
      <w:r w:rsidRPr="00CE26C7">
        <w:rPr>
          <w:color w:val="auto"/>
          <w:lang w:val="uk-UA"/>
        </w:rPr>
        <w:t xml:space="preserve"> </w:t>
      </w:r>
      <w:proofErr w:type="spellStart"/>
      <w:r w:rsidRPr="00CE26C7">
        <w:rPr>
          <w:color w:val="auto"/>
          <w:lang w:val="uk-UA"/>
        </w:rPr>
        <w:t>Special</w:t>
      </w:r>
      <w:proofErr w:type="spellEnd"/>
      <w:r w:rsidRPr="00CE26C7">
        <w:rPr>
          <w:color w:val="auto"/>
          <w:lang w:val="uk-UA"/>
        </w:rPr>
        <w:t xml:space="preserve"> </w:t>
      </w:r>
      <w:proofErr w:type="spellStart"/>
      <w:r w:rsidRPr="00CE26C7">
        <w:rPr>
          <w:color w:val="auto"/>
          <w:lang w:val="uk-UA"/>
        </w:rPr>
        <w:t>Procedures</w:t>
      </w:r>
      <w:proofErr w:type="spellEnd"/>
      <w:r w:rsidRPr="00CE26C7">
        <w:rPr>
          <w:color w:val="auto"/>
          <w:lang w:val="uk-UA"/>
        </w:rPr>
        <w:t> – Система щодо інформаційних листів (INF) для спеціальних процедур</w:t>
      </w:r>
      <w:bookmarkEnd w:id="16"/>
      <w:r w:rsidRPr="00CE26C7">
        <w:rPr>
          <w:color w:val="auto"/>
          <w:lang w:val="uk-UA"/>
        </w:rPr>
        <w:t xml:space="preserve"> </w:t>
      </w:r>
    </w:p>
    <w:p w14:paraId="4EB7D534" w14:textId="77777777" w:rsidR="009C4A65" w:rsidRPr="00CE26C7" w:rsidRDefault="00A42AE2">
      <w:pPr>
        <w:pBdr>
          <w:top w:val="nil"/>
          <w:left w:val="nil"/>
          <w:bottom w:val="nil"/>
          <w:right w:val="nil"/>
          <w:between w:val="nil"/>
        </w:pBdr>
        <w:ind w:firstLine="567"/>
        <w:rPr>
          <w:i/>
          <w:iCs/>
          <w:lang w:val="uk-UA"/>
        </w:rPr>
      </w:pPr>
      <w:r w:rsidRPr="00CE26C7">
        <w:rPr>
          <w:i/>
          <w:iCs/>
          <w:lang w:val="uk-UA"/>
        </w:rPr>
        <w:t>(система не є обов’язковою на момент вступу до ЄС)</w:t>
      </w:r>
    </w:p>
    <w:p w14:paraId="7D7B0E31" w14:textId="77777777" w:rsidR="009C4A65" w:rsidRPr="00CE26C7" w:rsidRDefault="009C4A65">
      <w:pPr>
        <w:pBdr>
          <w:top w:val="nil"/>
          <w:left w:val="nil"/>
          <w:bottom w:val="nil"/>
          <w:right w:val="nil"/>
          <w:between w:val="nil"/>
        </w:pBdr>
        <w:ind w:firstLine="567"/>
        <w:rPr>
          <w:lang w:val="uk-UA"/>
        </w:rPr>
      </w:pPr>
    </w:p>
    <w:p w14:paraId="74DC79FD" w14:textId="77777777" w:rsidR="009C4A65" w:rsidRPr="00CE26C7" w:rsidRDefault="00A42AE2">
      <w:pPr>
        <w:pBdr>
          <w:top w:val="nil"/>
          <w:left w:val="nil"/>
          <w:bottom w:val="nil"/>
          <w:right w:val="nil"/>
          <w:between w:val="nil"/>
        </w:pBdr>
        <w:ind w:firstLine="567"/>
        <w:rPr>
          <w:lang w:val="uk-UA"/>
        </w:rPr>
      </w:pPr>
      <w:r w:rsidRPr="00CE26C7">
        <w:rPr>
          <w:i/>
          <w:iCs/>
          <w:lang w:val="uk-UA"/>
        </w:rPr>
        <w:t>1. Опис та обґрунтування</w:t>
      </w:r>
    </w:p>
    <w:p w14:paraId="4940D96B" w14:textId="77777777" w:rsidR="009C4A65" w:rsidRPr="00CE26C7" w:rsidRDefault="00A42AE2">
      <w:pPr>
        <w:pBdr>
          <w:top w:val="nil"/>
          <w:left w:val="nil"/>
          <w:bottom w:val="nil"/>
          <w:right w:val="nil"/>
          <w:between w:val="nil"/>
        </w:pBdr>
        <w:ind w:firstLine="567"/>
        <w:rPr>
          <w:lang w:val="uk-UA"/>
        </w:rPr>
      </w:pPr>
      <w:r w:rsidRPr="00CE26C7">
        <w:rPr>
          <w:lang w:val="uk-UA"/>
        </w:rPr>
        <w:t>Якщо товари, які не мають статусу товарів Союзу, ввозяться на митну територію Союзу та вивозяться з неї, або навпаки, імпортні мита не сплачуються. Система INF (INF-STP для економічних операторів та INF-SP для митних органів) забезпечує стандартизований обмін інформацією для управління процедурами переробки на митній території та за межами митної території. Система INF містить дані, що використовуються для: розрахунку митного боргу, суми митних платежів, які не підлягають сплаті, перевірки критеріїв еквівалентності та для підтвердження того, що перероблений продукт був перероблений з товарами, поміщеними під спеціальну процедуру, та відповідно до наданого дозволу.</w:t>
      </w:r>
    </w:p>
    <w:p w14:paraId="57E1B71C" w14:textId="77777777" w:rsidR="009C4A65" w:rsidRPr="00CE26C7" w:rsidRDefault="00A42AE2">
      <w:pPr>
        <w:pBdr>
          <w:top w:val="nil"/>
          <w:left w:val="nil"/>
          <w:bottom w:val="nil"/>
          <w:right w:val="nil"/>
          <w:between w:val="nil"/>
        </w:pBdr>
        <w:ind w:firstLine="567"/>
        <w:rPr>
          <w:lang w:val="uk-UA"/>
        </w:rPr>
      </w:pPr>
      <w:r w:rsidRPr="00CE26C7">
        <w:rPr>
          <w:lang w:val="uk-UA"/>
        </w:rPr>
        <w:t xml:space="preserve">Поточна реалізація системи INF (як INF-STP, так і INF-SP) базується на використанні інтерфейсу користувача; на даний момент взаємодія на рівні «система-система» недоступна. Тому </w:t>
      </w:r>
      <w:r w:rsidRPr="00CE26C7">
        <w:rPr>
          <w:b/>
          <w:bCs/>
          <w:lang w:val="uk-UA"/>
        </w:rPr>
        <w:t>національна розробка не потрібна</w:t>
      </w:r>
      <w:r w:rsidRPr="00CE26C7">
        <w:rPr>
          <w:lang w:val="uk-UA"/>
        </w:rPr>
        <w:t>. </w:t>
      </w:r>
    </w:p>
    <w:p w14:paraId="093A93D4" w14:textId="77777777" w:rsidR="009C4A65" w:rsidRPr="00CE26C7" w:rsidRDefault="00A42AE2">
      <w:pPr>
        <w:pBdr>
          <w:top w:val="nil"/>
          <w:left w:val="nil"/>
          <w:bottom w:val="nil"/>
          <w:right w:val="nil"/>
          <w:between w:val="nil"/>
        </w:pBdr>
        <w:ind w:firstLine="567"/>
        <w:rPr>
          <w:lang w:val="uk-UA"/>
        </w:rPr>
      </w:pPr>
      <w:r w:rsidRPr="00CE26C7">
        <w:rPr>
          <w:lang w:val="uk-UA"/>
        </w:rPr>
        <w:t>На основі митних дозволів типу IPO (</w:t>
      </w:r>
      <w:proofErr w:type="spellStart"/>
      <w:r w:rsidRPr="00CE26C7">
        <w:rPr>
          <w:lang w:val="uk-UA"/>
        </w:rPr>
        <w:t>Inward</w:t>
      </w:r>
      <w:proofErr w:type="spellEnd"/>
      <w:r w:rsidRPr="00CE26C7">
        <w:rPr>
          <w:lang w:val="uk-UA"/>
        </w:rPr>
        <w:t xml:space="preserve"> </w:t>
      </w:r>
      <w:proofErr w:type="spellStart"/>
      <w:r w:rsidRPr="00CE26C7">
        <w:rPr>
          <w:lang w:val="uk-UA"/>
        </w:rPr>
        <w:t>Processing</w:t>
      </w:r>
      <w:proofErr w:type="spellEnd"/>
      <w:r w:rsidRPr="00CE26C7">
        <w:rPr>
          <w:lang w:val="uk-UA"/>
        </w:rPr>
        <w:t xml:space="preserve"> – переробка на митній території)/OPO (</w:t>
      </w:r>
      <w:proofErr w:type="spellStart"/>
      <w:r w:rsidRPr="00CE26C7">
        <w:rPr>
          <w:lang w:val="uk-UA"/>
        </w:rPr>
        <w:t>Outward</w:t>
      </w:r>
      <w:proofErr w:type="spellEnd"/>
      <w:r w:rsidRPr="00CE26C7">
        <w:rPr>
          <w:lang w:val="uk-UA"/>
        </w:rPr>
        <w:t xml:space="preserve">  </w:t>
      </w:r>
      <w:proofErr w:type="spellStart"/>
      <w:r w:rsidRPr="00CE26C7">
        <w:rPr>
          <w:lang w:val="uk-UA"/>
        </w:rPr>
        <w:t>Processing</w:t>
      </w:r>
      <w:proofErr w:type="spellEnd"/>
      <w:r w:rsidRPr="00CE26C7">
        <w:rPr>
          <w:lang w:val="uk-UA"/>
        </w:rPr>
        <w:t xml:space="preserve"> – переробка за межами митної території), зареєстрованих на EORI економічного оператора в CDMS, </w:t>
      </w:r>
      <w:proofErr w:type="spellStart"/>
      <w:r w:rsidRPr="00CE26C7">
        <w:rPr>
          <w:lang w:val="uk-UA"/>
        </w:rPr>
        <w:t>трейдери</w:t>
      </w:r>
      <w:proofErr w:type="spellEnd"/>
      <w:r w:rsidRPr="00CE26C7">
        <w:rPr>
          <w:lang w:val="uk-UA"/>
        </w:rPr>
        <w:t xml:space="preserve"> можуть створювати запити INF у системі INF-STP для спеціальної процедури, яка відповідає їхнім економічним потребам. Для доступу до INF-STP (модуля EUCTP) користувач повинен мати дійсний доступ до системи UUM&amp;DS з певною роллю для INF-STP. </w:t>
      </w:r>
    </w:p>
    <w:p w14:paraId="2745D9A6" w14:textId="77777777" w:rsidR="009C4A65" w:rsidRPr="00CE26C7" w:rsidRDefault="00A42AE2">
      <w:pPr>
        <w:pBdr>
          <w:top w:val="nil"/>
          <w:left w:val="nil"/>
          <w:bottom w:val="nil"/>
          <w:right w:val="nil"/>
          <w:between w:val="nil"/>
        </w:pBdr>
        <w:ind w:firstLine="567"/>
        <w:rPr>
          <w:lang w:val="uk-UA"/>
        </w:rPr>
      </w:pPr>
      <w:r w:rsidRPr="00CE26C7">
        <w:rPr>
          <w:lang w:val="uk-UA"/>
        </w:rPr>
        <w:t>Посадові особи митних органів затверджують запити INF та створюють INF, а також обробляють INF у відповідних митницях (експорт, вивезення тощо). Посадові особи митних органів мають доступ до системи INF-SP через CCN2. Користувач повинен мати доступ до CCN2, наданий Національним адміністратором CCN2, та мати певні ролі INF. Використання центральної системи INF не оцінюється як таке, що має найвищий пріоритет, і UCC дозволяє використовувати «будь-які інші засоби». Таким чином, країна-кандидат повинна оцінити пріоритет залежно від наявних ресурсів та запланованих обсягів розробки на національному рівні.</w:t>
      </w:r>
    </w:p>
    <w:p w14:paraId="3DBB8088" w14:textId="77777777" w:rsidR="009C4A65" w:rsidRDefault="009C4A65">
      <w:pPr>
        <w:ind w:firstLine="567"/>
        <w:rPr>
          <w:lang w:val="uk-UA"/>
        </w:rPr>
      </w:pPr>
    </w:p>
    <w:p w14:paraId="5D3EC955" w14:textId="77777777" w:rsidR="009C4A65" w:rsidRPr="00CE26C7" w:rsidRDefault="00A42AE2">
      <w:pPr>
        <w:pBdr>
          <w:top w:val="nil"/>
          <w:left w:val="nil"/>
          <w:bottom w:val="nil"/>
          <w:right w:val="nil"/>
          <w:between w:val="nil"/>
        </w:pBdr>
        <w:ind w:firstLine="567"/>
        <w:rPr>
          <w:lang w:val="uk-UA"/>
        </w:rPr>
      </w:pPr>
      <w:r w:rsidRPr="00CE26C7">
        <w:rPr>
          <w:i/>
          <w:iCs/>
          <w:lang w:val="uk-UA"/>
        </w:rPr>
        <w:t>2. Цілі</w:t>
      </w:r>
    </w:p>
    <w:p w14:paraId="4CBE993F" w14:textId="77777777" w:rsidR="009C4A65" w:rsidRPr="00CE26C7" w:rsidRDefault="00A42AE2">
      <w:pPr>
        <w:pBdr>
          <w:top w:val="nil"/>
          <w:left w:val="nil"/>
          <w:bottom w:val="nil"/>
          <w:right w:val="nil"/>
          <w:between w:val="nil"/>
        </w:pBdr>
        <w:ind w:firstLine="567"/>
        <w:rPr>
          <w:lang w:val="uk-UA"/>
        </w:rPr>
      </w:pPr>
      <w:r w:rsidRPr="00CE26C7">
        <w:rPr>
          <w:lang w:val="uk-UA"/>
        </w:rPr>
        <w:t>Система щодо інформаційних листів (INF) для спеціальних процедур створена для:</w:t>
      </w:r>
    </w:p>
    <w:p w14:paraId="4709D7C9" w14:textId="77777777" w:rsidR="009C4A65" w:rsidRPr="00CE26C7" w:rsidRDefault="00A42AE2">
      <w:pPr>
        <w:pBdr>
          <w:top w:val="nil"/>
          <w:left w:val="nil"/>
          <w:bottom w:val="nil"/>
          <w:right w:val="nil"/>
          <w:between w:val="nil"/>
        </w:pBdr>
        <w:ind w:firstLine="567"/>
        <w:rPr>
          <w:lang w:val="uk-UA"/>
        </w:rPr>
      </w:pPr>
      <w:r w:rsidRPr="00CE26C7">
        <w:rPr>
          <w:lang w:val="uk-UA"/>
        </w:rPr>
        <w:t>обміну інформацією між митними органами різних країн-членів ЄС у випадках застосування спеціальних митних процедур (переробка на митній території, переробка за межами митної території, тимчасове ввезення, кінцеве використання);</w:t>
      </w:r>
    </w:p>
    <w:p w14:paraId="5FA801F3" w14:textId="77777777" w:rsidR="009C4A65" w:rsidRPr="00CE26C7" w:rsidRDefault="00A42AE2">
      <w:pPr>
        <w:pBdr>
          <w:top w:val="nil"/>
          <w:left w:val="nil"/>
          <w:bottom w:val="nil"/>
          <w:right w:val="nil"/>
          <w:between w:val="nil"/>
        </w:pBdr>
        <w:ind w:firstLine="567"/>
        <w:rPr>
          <w:lang w:val="uk-UA"/>
        </w:rPr>
      </w:pPr>
      <w:r w:rsidRPr="00CE26C7">
        <w:rPr>
          <w:lang w:val="uk-UA"/>
        </w:rPr>
        <w:lastRenderedPageBreak/>
        <w:t>забезпечення уніфікованого цифрового інструменту для координації контролю за товарами, що перебувають під спеціальними процедурами, коли такі товари переміщуються через кілька країн ЄС;</w:t>
      </w:r>
    </w:p>
    <w:p w14:paraId="4B5FAF81" w14:textId="77777777" w:rsidR="009C4A65" w:rsidRPr="00CE26C7" w:rsidRDefault="00A42AE2">
      <w:pPr>
        <w:pBdr>
          <w:top w:val="nil"/>
          <w:left w:val="nil"/>
          <w:bottom w:val="nil"/>
          <w:right w:val="nil"/>
          <w:between w:val="nil"/>
        </w:pBdr>
        <w:ind w:firstLine="567"/>
        <w:rPr>
          <w:lang w:val="uk-UA"/>
        </w:rPr>
      </w:pPr>
      <w:r w:rsidRPr="00CE26C7">
        <w:rPr>
          <w:lang w:val="uk-UA"/>
        </w:rPr>
        <w:t>перевірки інформації митними органами різних країн, що забезпечує прозорість руху товарів і унеможливлює подвійне або неправильне застосування процедур;</w:t>
      </w:r>
    </w:p>
    <w:p w14:paraId="30DCB4BE" w14:textId="77777777" w:rsidR="009C4A65" w:rsidRPr="00CE26C7" w:rsidRDefault="00A42AE2">
      <w:pPr>
        <w:pBdr>
          <w:top w:val="nil"/>
          <w:left w:val="nil"/>
          <w:bottom w:val="nil"/>
          <w:right w:val="nil"/>
          <w:between w:val="nil"/>
        </w:pBdr>
        <w:ind w:firstLine="567"/>
        <w:rPr>
          <w:lang w:val="uk-UA"/>
        </w:rPr>
      </w:pPr>
      <w:r w:rsidRPr="00CE26C7">
        <w:rPr>
          <w:lang w:val="uk-UA"/>
        </w:rPr>
        <w:t>заміни паперових документів електронними повідомленнями, що знижує адміністративний тягар для бізнесу та підвищує точність обліку;</w:t>
      </w:r>
    </w:p>
    <w:p w14:paraId="1E0E9E70" w14:textId="77777777" w:rsidR="009C4A65" w:rsidRPr="00CE26C7" w:rsidRDefault="00A42AE2">
      <w:pPr>
        <w:pBdr>
          <w:top w:val="nil"/>
          <w:left w:val="nil"/>
          <w:bottom w:val="nil"/>
          <w:right w:val="nil"/>
          <w:between w:val="nil"/>
        </w:pBdr>
        <w:ind w:firstLine="567"/>
        <w:rPr>
          <w:lang w:val="uk-UA"/>
        </w:rPr>
      </w:pPr>
      <w:r w:rsidRPr="00CE26C7">
        <w:rPr>
          <w:lang w:val="uk-UA"/>
        </w:rPr>
        <w:t>сприяння правильному нарахуванню митних платежів після завершення спеціальних процедур і мінімізація ризиків зловживань чи втрати доходів бюджету.</w:t>
      </w:r>
    </w:p>
    <w:p w14:paraId="31E0F81E" w14:textId="77777777" w:rsidR="009C4A65" w:rsidRPr="00CE26C7" w:rsidRDefault="009C4A65">
      <w:pPr>
        <w:ind w:firstLine="567"/>
        <w:rPr>
          <w:lang w:val="uk-UA"/>
        </w:rPr>
      </w:pPr>
    </w:p>
    <w:p w14:paraId="1E9B710A" w14:textId="77777777" w:rsidR="009C4A65" w:rsidRPr="00CE26C7" w:rsidRDefault="00A42AE2">
      <w:pPr>
        <w:pBdr>
          <w:top w:val="nil"/>
          <w:left w:val="nil"/>
          <w:bottom w:val="nil"/>
          <w:right w:val="nil"/>
          <w:between w:val="nil"/>
        </w:pBdr>
        <w:ind w:firstLine="567"/>
        <w:rPr>
          <w:lang w:val="uk-UA"/>
        </w:rPr>
      </w:pPr>
      <w:r w:rsidRPr="00CE26C7">
        <w:rPr>
          <w:i/>
          <w:iCs/>
          <w:lang w:val="uk-UA"/>
        </w:rPr>
        <w:t>3. Власники (держателі)  системи</w:t>
      </w:r>
    </w:p>
    <w:p w14:paraId="4C4C53D0" w14:textId="77DC492B" w:rsidR="009C4A65" w:rsidRPr="00CE26C7" w:rsidRDefault="00BE1F30">
      <w:pPr>
        <w:pBdr>
          <w:top w:val="nil"/>
          <w:left w:val="nil"/>
          <w:bottom w:val="nil"/>
          <w:right w:val="nil"/>
          <w:between w:val="nil"/>
        </w:pBdr>
        <w:ind w:firstLine="567"/>
        <w:rPr>
          <w:lang w:val="uk-UA"/>
        </w:rPr>
      </w:pPr>
      <w:r w:rsidRPr="00CE26C7">
        <w:rPr>
          <w:lang w:val="uk-UA"/>
        </w:rPr>
        <w:t>Власником системи є держава в особі Держмитслужби. Держателем системи та володільцем інформації в системі є Держмитслужба</w:t>
      </w:r>
    </w:p>
    <w:p w14:paraId="273841D5" w14:textId="77777777" w:rsidR="009C4A65" w:rsidRPr="00CE26C7" w:rsidRDefault="00A42AE2">
      <w:pPr>
        <w:pBdr>
          <w:top w:val="nil"/>
          <w:left w:val="nil"/>
          <w:bottom w:val="nil"/>
          <w:right w:val="nil"/>
          <w:between w:val="nil"/>
        </w:pBdr>
        <w:ind w:firstLine="567"/>
        <w:rPr>
          <w:lang w:val="uk-UA"/>
        </w:rPr>
      </w:pPr>
      <w:r w:rsidRPr="00CE26C7">
        <w:rPr>
          <w:lang w:val="uk-UA"/>
        </w:rPr>
        <w:t>Розпорядники  бізнес-процесів та законодавства</w:t>
      </w:r>
    </w:p>
    <w:p w14:paraId="3442581B" w14:textId="77777777" w:rsidR="009C4A65" w:rsidRPr="00CE26C7" w:rsidRDefault="00A42AE2">
      <w:pPr>
        <w:pBdr>
          <w:top w:val="nil"/>
          <w:left w:val="nil"/>
          <w:bottom w:val="nil"/>
          <w:right w:val="nil"/>
          <w:between w:val="nil"/>
        </w:pBdr>
        <w:ind w:firstLine="567"/>
        <w:rPr>
          <w:lang w:val="uk-UA"/>
        </w:rPr>
      </w:pPr>
      <w:r w:rsidRPr="00CE26C7">
        <w:rPr>
          <w:lang w:val="uk-UA"/>
        </w:rPr>
        <w:t>Департамент організації виконання митних формальностей</w:t>
      </w:r>
    </w:p>
    <w:p w14:paraId="703AC179" w14:textId="77777777" w:rsidR="009C4A65" w:rsidRPr="00CE26C7" w:rsidRDefault="009C4A65">
      <w:pPr>
        <w:ind w:firstLine="567"/>
        <w:rPr>
          <w:lang w:val="uk-UA"/>
        </w:rPr>
      </w:pPr>
    </w:p>
    <w:p w14:paraId="191D2B9B" w14:textId="77777777" w:rsidR="009C4A65" w:rsidRPr="00CE26C7" w:rsidRDefault="00A42AE2">
      <w:pPr>
        <w:pBdr>
          <w:top w:val="nil"/>
          <w:left w:val="nil"/>
          <w:bottom w:val="nil"/>
          <w:right w:val="nil"/>
          <w:between w:val="nil"/>
        </w:pBdr>
        <w:ind w:firstLine="567"/>
        <w:rPr>
          <w:lang w:val="uk-UA"/>
        </w:rPr>
      </w:pPr>
      <w:r w:rsidRPr="00CE26C7">
        <w:rPr>
          <w:i/>
          <w:iCs/>
          <w:lang w:val="uk-UA"/>
        </w:rPr>
        <w:t>4. Інформація та документація DG TAXUD</w:t>
      </w:r>
    </w:p>
    <w:p w14:paraId="0F1E9B79" w14:textId="77777777" w:rsidR="009C4A65" w:rsidRPr="00CE26C7" w:rsidRDefault="00A42AE2">
      <w:pPr>
        <w:pBdr>
          <w:top w:val="nil"/>
          <w:left w:val="nil"/>
          <w:bottom w:val="nil"/>
          <w:right w:val="nil"/>
          <w:between w:val="nil"/>
        </w:pBdr>
        <w:ind w:firstLine="567"/>
        <w:rPr>
          <w:u w:val="single"/>
          <w:lang w:val="uk-UA"/>
        </w:rPr>
      </w:pPr>
      <w:r w:rsidRPr="00CE26C7">
        <w:rPr>
          <w:lang w:val="uk-UA"/>
        </w:rPr>
        <w:t xml:space="preserve">Веб сторінка DG TAXUD: </w:t>
      </w:r>
      <w:hyperlink r:id="rId42">
        <w:proofErr w:type="spellStart"/>
        <w:r w:rsidRPr="00CE26C7">
          <w:rPr>
            <w:u w:val="single"/>
            <w:lang w:val="uk-UA"/>
          </w:rPr>
          <w:t>The</w:t>
        </w:r>
        <w:proofErr w:type="spellEnd"/>
        <w:r w:rsidRPr="00CE26C7">
          <w:rPr>
            <w:u w:val="single"/>
            <w:lang w:val="uk-UA"/>
          </w:rPr>
          <w:t xml:space="preserve"> INF </w:t>
        </w:r>
        <w:proofErr w:type="spellStart"/>
        <w:r w:rsidRPr="00CE26C7">
          <w:rPr>
            <w:u w:val="single"/>
            <w:lang w:val="uk-UA"/>
          </w:rPr>
          <w:t>System</w:t>
        </w:r>
        <w:proofErr w:type="spellEnd"/>
        <w:r w:rsidRPr="00CE26C7">
          <w:rPr>
            <w:u w:val="single"/>
            <w:lang w:val="uk-UA"/>
          </w:rPr>
          <w:t xml:space="preserve"> </w:t>
        </w:r>
        <w:proofErr w:type="spellStart"/>
        <w:r w:rsidRPr="00CE26C7">
          <w:rPr>
            <w:u w:val="single"/>
            <w:lang w:val="uk-UA"/>
          </w:rPr>
          <w:t>for</w:t>
        </w:r>
        <w:proofErr w:type="spellEnd"/>
        <w:r w:rsidRPr="00CE26C7">
          <w:rPr>
            <w:u w:val="single"/>
            <w:lang w:val="uk-UA"/>
          </w:rPr>
          <w:t xml:space="preserve"> </w:t>
        </w:r>
        <w:proofErr w:type="spellStart"/>
        <w:r w:rsidRPr="00CE26C7">
          <w:rPr>
            <w:u w:val="single"/>
            <w:lang w:val="uk-UA"/>
          </w:rPr>
          <w:t>Special</w:t>
        </w:r>
        <w:proofErr w:type="spellEnd"/>
        <w:r w:rsidRPr="00CE26C7">
          <w:rPr>
            <w:u w:val="single"/>
            <w:lang w:val="uk-UA"/>
          </w:rPr>
          <w:t xml:space="preserve"> </w:t>
        </w:r>
        <w:proofErr w:type="spellStart"/>
        <w:r w:rsidRPr="00CE26C7">
          <w:rPr>
            <w:u w:val="single"/>
            <w:lang w:val="uk-UA"/>
          </w:rPr>
          <w:t>Procedures</w:t>
        </w:r>
        <w:proofErr w:type="spellEnd"/>
      </w:hyperlink>
    </w:p>
    <w:p w14:paraId="243F3358" w14:textId="77777777" w:rsidR="009C4A65" w:rsidRPr="00CE26C7" w:rsidRDefault="00A42AE2">
      <w:pPr>
        <w:pBdr>
          <w:top w:val="nil"/>
          <w:left w:val="nil"/>
          <w:bottom w:val="nil"/>
          <w:right w:val="nil"/>
          <w:between w:val="nil"/>
        </w:pBdr>
        <w:ind w:firstLine="567"/>
        <w:rPr>
          <w:lang w:val="uk-UA"/>
        </w:rPr>
      </w:pPr>
      <w:r w:rsidRPr="00CE26C7">
        <w:rPr>
          <w:lang w:val="uk-UA"/>
        </w:rPr>
        <w:t xml:space="preserve">Функціональна та технічна документація на CIRCABC для </w:t>
      </w:r>
      <w:hyperlink r:id="rId43">
        <w:r w:rsidRPr="00CE26C7">
          <w:rPr>
            <w:u w:val="single"/>
            <w:lang w:val="uk-UA"/>
          </w:rPr>
          <w:t>UCC INF</w:t>
        </w:r>
      </w:hyperlink>
    </w:p>
    <w:p w14:paraId="27A18E43" w14:textId="77777777" w:rsidR="009C4A65" w:rsidRPr="00CE26C7" w:rsidRDefault="00000000">
      <w:pPr>
        <w:pBdr>
          <w:top w:val="nil"/>
          <w:left w:val="nil"/>
          <w:bottom w:val="nil"/>
          <w:right w:val="nil"/>
          <w:between w:val="nil"/>
        </w:pBdr>
        <w:ind w:firstLine="567"/>
        <w:rPr>
          <w:lang w:val="uk-UA"/>
        </w:rPr>
      </w:pPr>
      <w:hyperlink r:id="rId44">
        <w:proofErr w:type="spellStart"/>
        <w:r w:rsidR="00A42AE2" w:rsidRPr="00CE26C7">
          <w:rPr>
            <w:u w:val="single"/>
            <w:lang w:val="uk-UA"/>
          </w:rPr>
          <w:t>Імплементаційний</w:t>
        </w:r>
        <w:proofErr w:type="spellEnd"/>
        <w:r w:rsidR="00A42AE2" w:rsidRPr="00CE26C7">
          <w:rPr>
            <w:u w:val="single"/>
            <w:lang w:val="uk-UA"/>
          </w:rPr>
          <w:t xml:space="preserve"> регламент Комісії (ЄС) 2025/512</w:t>
        </w:r>
      </w:hyperlink>
      <w:r w:rsidR="00A42AE2" w:rsidRPr="00CE26C7">
        <w:rPr>
          <w:lang w:val="uk-UA"/>
        </w:rPr>
        <w:t xml:space="preserve"> від 13 березня 2025 року щодо технічних домовленостей з питань розробки, підтримки та використання електронних систем для обміну та зберігання інформації відповідно до Регламенту (ЄС) № 952/2013 Європейського Парламенту та Ради</w:t>
      </w:r>
    </w:p>
    <w:p w14:paraId="7BDB6B44" w14:textId="77777777" w:rsidR="009C4A65" w:rsidRPr="00CE26C7" w:rsidRDefault="00A42AE2">
      <w:pPr>
        <w:pBdr>
          <w:top w:val="nil"/>
          <w:left w:val="nil"/>
          <w:bottom w:val="nil"/>
          <w:right w:val="nil"/>
          <w:between w:val="nil"/>
        </w:pBdr>
        <w:ind w:firstLine="567"/>
        <w:rPr>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2BAF021F" w14:textId="77777777" w:rsidR="009C4A65" w:rsidRPr="00CE26C7" w:rsidRDefault="009C4A65">
      <w:pPr>
        <w:ind w:firstLine="567"/>
        <w:rPr>
          <w:lang w:val="uk-UA"/>
        </w:rPr>
      </w:pPr>
    </w:p>
    <w:p w14:paraId="73F120D2" w14:textId="77777777" w:rsidR="009C4A65" w:rsidRPr="00CE26C7" w:rsidRDefault="00A42AE2">
      <w:pPr>
        <w:pStyle w:val="2"/>
        <w:spacing w:before="0"/>
        <w:ind w:left="0" w:firstLine="567"/>
        <w:rPr>
          <w:color w:val="auto"/>
          <w:lang w:val="uk-UA"/>
        </w:rPr>
      </w:pPr>
      <w:bookmarkStart w:id="17" w:name="_Toc231806574"/>
      <w:r w:rsidRPr="00CE26C7">
        <w:rPr>
          <w:color w:val="auto"/>
          <w:lang w:val="uk-UA"/>
        </w:rPr>
        <w:t xml:space="preserve">І.12. UCC </w:t>
      </w:r>
      <w:proofErr w:type="spellStart"/>
      <w:r w:rsidRPr="00CE26C7">
        <w:rPr>
          <w:color w:val="auto"/>
          <w:lang w:val="uk-UA"/>
        </w:rPr>
        <w:t>Authorised</w:t>
      </w:r>
      <w:proofErr w:type="spellEnd"/>
      <w:r w:rsidRPr="00CE26C7">
        <w:rPr>
          <w:color w:val="auto"/>
          <w:lang w:val="uk-UA"/>
        </w:rPr>
        <w:t xml:space="preserve"> </w:t>
      </w:r>
      <w:proofErr w:type="spellStart"/>
      <w:r w:rsidRPr="00CE26C7">
        <w:rPr>
          <w:color w:val="auto"/>
          <w:lang w:val="uk-UA"/>
        </w:rPr>
        <w:t>Economic</w:t>
      </w:r>
      <w:proofErr w:type="spellEnd"/>
      <w:r w:rsidRPr="00CE26C7">
        <w:rPr>
          <w:color w:val="auto"/>
          <w:lang w:val="uk-UA"/>
        </w:rPr>
        <w:t xml:space="preserve"> </w:t>
      </w:r>
      <w:proofErr w:type="spellStart"/>
      <w:r w:rsidRPr="00CE26C7">
        <w:rPr>
          <w:color w:val="auto"/>
          <w:lang w:val="uk-UA"/>
        </w:rPr>
        <w:t>Operators</w:t>
      </w:r>
      <w:proofErr w:type="spellEnd"/>
      <w:r w:rsidRPr="00CE26C7">
        <w:rPr>
          <w:color w:val="auto"/>
          <w:lang w:val="uk-UA"/>
        </w:rPr>
        <w:t xml:space="preserve"> (AEO) – Система авторизованих економічних операторів</w:t>
      </w:r>
      <w:bookmarkEnd w:id="17"/>
    </w:p>
    <w:p w14:paraId="04851606" w14:textId="77777777" w:rsidR="009C4A65" w:rsidRPr="00CE26C7" w:rsidRDefault="009C4A65">
      <w:pPr>
        <w:ind w:firstLine="567"/>
        <w:rPr>
          <w:lang w:val="uk-UA"/>
        </w:rPr>
      </w:pPr>
    </w:p>
    <w:p w14:paraId="00AA8FDE" w14:textId="77777777" w:rsidR="009C4A65" w:rsidRPr="00CE26C7" w:rsidRDefault="00A42AE2">
      <w:pPr>
        <w:ind w:firstLine="567"/>
        <w:rPr>
          <w:lang w:val="uk-UA"/>
        </w:rPr>
      </w:pPr>
      <w:r w:rsidRPr="00CE26C7">
        <w:rPr>
          <w:i/>
          <w:iCs/>
          <w:lang w:val="uk-UA"/>
        </w:rPr>
        <w:t>1. Опис та обґрунтування</w:t>
      </w:r>
    </w:p>
    <w:p w14:paraId="2A5DE728" w14:textId="77777777" w:rsidR="009C4A65" w:rsidRPr="00CE26C7" w:rsidRDefault="00A42AE2">
      <w:pPr>
        <w:ind w:firstLine="567"/>
        <w:rPr>
          <w:lang w:val="uk-UA"/>
        </w:rPr>
      </w:pPr>
      <w:r w:rsidRPr="00CE26C7">
        <w:rPr>
          <w:lang w:val="uk-UA"/>
        </w:rPr>
        <w:t>Система AEO є інструментом для управління заявами та рішеннями щодо надання статусу AEO. Концепція AEO базується на партнерстві «Митниця-бізнесу», запровадженому Всесвітньою митною організацією (ВМО). Торговці, які добровільно відповідають низці критеріїв, тісно співпрацюють з митними органами для забезпечення спільної мети безпеки ланцюга поставок, мають право користуватися перевагами по всьому ЄС. Переваги AEO є невід’ємною частиною законодавства ЄС, що регулює статус AEO. Як EORI, так і управління AEO охоплюється системою EOS (дод. див. пункт І.9).</w:t>
      </w:r>
    </w:p>
    <w:p w14:paraId="6F79A326" w14:textId="77777777" w:rsidR="009C4A65" w:rsidRPr="00CE26C7" w:rsidRDefault="00A42AE2">
      <w:pPr>
        <w:ind w:firstLine="567"/>
        <w:rPr>
          <w:lang w:val="uk-UA"/>
        </w:rPr>
      </w:pPr>
      <w:r w:rsidRPr="00CE26C7">
        <w:rPr>
          <w:lang w:val="uk-UA"/>
        </w:rPr>
        <w:lastRenderedPageBreak/>
        <w:t xml:space="preserve">Система AEO повинна забезпечувати взаємодію між Єврокомісією, митними органами країн-членів ЄС, суб’єктами господарювання та іншими особами з метою подання та обробки заяв на отримання статусу AEO та надання статусу AEO, а також управління будь-якою подальшою подією, яка може вплинути на початкове рішення, як зазначено в частині 1 статті 30 </w:t>
      </w:r>
      <w:proofErr w:type="spellStart"/>
      <w:r w:rsidRPr="00CE26C7">
        <w:rPr>
          <w:lang w:val="uk-UA"/>
        </w:rPr>
        <w:t>Імплементаційного</w:t>
      </w:r>
      <w:proofErr w:type="spellEnd"/>
      <w:r w:rsidRPr="00CE26C7">
        <w:rPr>
          <w:lang w:val="uk-UA"/>
        </w:rPr>
        <w:t xml:space="preserve"> регламенту (ЄС) 2015/2447.</w:t>
      </w:r>
    </w:p>
    <w:p w14:paraId="2874E84C" w14:textId="77777777" w:rsidR="009C4A65" w:rsidRPr="00CE26C7" w:rsidRDefault="00A42AE2">
      <w:pPr>
        <w:ind w:firstLine="567"/>
        <w:rPr>
          <w:lang w:val="uk-UA"/>
        </w:rPr>
      </w:pPr>
      <w:r w:rsidRPr="00CE26C7">
        <w:rPr>
          <w:lang w:val="uk-UA"/>
        </w:rPr>
        <w:t>Система AEO складається з таких загальних компонентів:</w:t>
      </w:r>
    </w:p>
    <w:p w14:paraId="280074AB" w14:textId="77777777" w:rsidR="009C4A65" w:rsidRPr="00CE26C7" w:rsidRDefault="00A42AE2">
      <w:pPr>
        <w:ind w:firstLine="567"/>
        <w:rPr>
          <w:lang w:val="uk-UA"/>
        </w:rPr>
      </w:pPr>
      <w:r w:rsidRPr="00CE26C7">
        <w:rPr>
          <w:lang w:val="uk-UA"/>
        </w:rPr>
        <w:t xml:space="preserve">(a) Спеціальний портал </w:t>
      </w:r>
      <w:proofErr w:type="spellStart"/>
      <w:r w:rsidRPr="00CE26C7">
        <w:rPr>
          <w:lang w:val="uk-UA"/>
        </w:rPr>
        <w:t>трейдера</w:t>
      </w:r>
      <w:proofErr w:type="spellEnd"/>
      <w:r w:rsidRPr="00CE26C7">
        <w:rPr>
          <w:lang w:val="uk-UA"/>
        </w:rPr>
        <w:t xml:space="preserve"> для АЕО;</w:t>
      </w:r>
    </w:p>
    <w:p w14:paraId="34887B6B" w14:textId="77777777" w:rsidR="009C4A65" w:rsidRPr="00CE26C7" w:rsidRDefault="00A42AE2">
      <w:pPr>
        <w:ind w:firstLine="567"/>
        <w:rPr>
          <w:lang w:val="uk-UA"/>
        </w:rPr>
      </w:pPr>
      <w:r w:rsidRPr="00CE26C7">
        <w:rPr>
          <w:lang w:val="uk-UA"/>
        </w:rPr>
        <w:t>(b) центральна система AEO.</w:t>
      </w:r>
    </w:p>
    <w:p w14:paraId="72F393A8" w14:textId="77777777" w:rsidR="009C4A65" w:rsidRPr="00CE26C7" w:rsidRDefault="00A42AE2">
      <w:pPr>
        <w:ind w:firstLine="567"/>
        <w:rPr>
          <w:lang w:val="uk-UA"/>
        </w:rPr>
      </w:pPr>
      <w:r w:rsidRPr="00CE26C7">
        <w:rPr>
          <w:lang w:val="uk-UA"/>
        </w:rPr>
        <w:t>Країни-члени ЄС можуть створювати такі національні компоненти:</w:t>
      </w:r>
    </w:p>
    <w:p w14:paraId="0574816E" w14:textId="77777777" w:rsidR="009C4A65" w:rsidRPr="00CE26C7" w:rsidRDefault="00A42AE2">
      <w:pPr>
        <w:ind w:firstLine="567"/>
        <w:rPr>
          <w:lang w:val="uk-UA"/>
        </w:rPr>
      </w:pPr>
      <w:r w:rsidRPr="00CE26C7">
        <w:rPr>
          <w:lang w:val="uk-UA"/>
        </w:rPr>
        <w:t xml:space="preserve">(a) національний портал </w:t>
      </w:r>
      <w:proofErr w:type="spellStart"/>
      <w:r w:rsidRPr="00CE26C7">
        <w:rPr>
          <w:lang w:val="uk-UA"/>
        </w:rPr>
        <w:t>трейдера</w:t>
      </w:r>
      <w:proofErr w:type="spellEnd"/>
      <w:r w:rsidRPr="00CE26C7">
        <w:rPr>
          <w:lang w:val="uk-UA"/>
        </w:rPr>
        <w:t>;</w:t>
      </w:r>
    </w:p>
    <w:p w14:paraId="619613EE" w14:textId="77777777" w:rsidR="009C4A65" w:rsidRPr="00CE26C7" w:rsidRDefault="00A42AE2">
      <w:pPr>
        <w:ind w:firstLine="567"/>
        <w:rPr>
          <w:lang w:val="uk-UA"/>
        </w:rPr>
      </w:pPr>
      <w:r w:rsidRPr="00CE26C7">
        <w:rPr>
          <w:lang w:val="uk-UA"/>
        </w:rPr>
        <w:t>(b) національна система авторизованого економічного оператора («національна система AEO»).</w:t>
      </w:r>
    </w:p>
    <w:p w14:paraId="5587696D" w14:textId="77777777" w:rsidR="009C4A65" w:rsidRPr="00CE26C7" w:rsidRDefault="00A42AE2">
      <w:pPr>
        <w:ind w:firstLine="567"/>
        <w:rPr>
          <w:lang w:val="uk-UA"/>
        </w:rPr>
      </w:pPr>
      <w:r w:rsidRPr="00CE26C7">
        <w:rPr>
          <w:lang w:val="uk-UA"/>
        </w:rPr>
        <w:t>Національна система AEO, якщо вона створена, повинна використовуватися митним органом країни-члена, яка її створила, для обміну та зберігання інформації, що стосується заяв і рішень AEO, або будь-яких подальших подій, які можуть вплинути на початкове рішення.</w:t>
      </w:r>
    </w:p>
    <w:p w14:paraId="46E45DE1" w14:textId="77777777" w:rsidR="009C4A65" w:rsidRPr="00CE26C7" w:rsidRDefault="00A42AE2">
      <w:pPr>
        <w:ind w:firstLine="567"/>
        <w:rPr>
          <w:lang w:val="uk-UA"/>
        </w:rPr>
      </w:pPr>
      <w:r w:rsidRPr="00CE26C7">
        <w:rPr>
          <w:lang w:val="uk-UA"/>
        </w:rPr>
        <w:t xml:space="preserve">Національна система AEO повинна взаємодіяти з національним порталом </w:t>
      </w:r>
      <w:proofErr w:type="spellStart"/>
      <w:r w:rsidRPr="00CE26C7">
        <w:rPr>
          <w:lang w:val="uk-UA"/>
        </w:rPr>
        <w:t>трейдера</w:t>
      </w:r>
      <w:proofErr w:type="spellEnd"/>
      <w:r w:rsidRPr="00CE26C7">
        <w:rPr>
          <w:lang w:val="uk-UA"/>
        </w:rPr>
        <w:t>, якщо він створений, і з центральною системою AEO.</w:t>
      </w:r>
    </w:p>
    <w:p w14:paraId="41F24E11" w14:textId="77777777" w:rsidR="009C4A65" w:rsidRPr="00CE26C7" w:rsidRDefault="00A42AE2">
      <w:pPr>
        <w:ind w:firstLine="567"/>
        <w:rPr>
          <w:lang w:val="uk-UA"/>
        </w:rPr>
      </w:pPr>
      <w:r w:rsidRPr="00CE26C7">
        <w:rPr>
          <w:lang w:val="uk-UA"/>
        </w:rPr>
        <w:t xml:space="preserve">В Україні систему AEO реалізовано в межах Системи по роботі з рішеннями митних органів (CDS-UA). (див. пункт І.5 «UCC </w:t>
      </w:r>
      <w:proofErr w:type="spellStart"/>
      <w:r w:rsidRPr="00CE26C7">
        <w:rPr>
          <w:lang w:val="uk-UA"/>
        </w:rPr>
        <w:t>Customs</w:t>
      </w:r>
      <w:proofErr w:type="spellEnd"/>
      <w:r w:rsidRPr="00CE26C7">
        <w:rPr>
          <w:lang w:val="uk-UA"/>
        </w:rPr>
        <w:t xml:space="preserve"> </w:t>
      </w:r>
      <w:proofErr w:type="spellStart"/>
      <w:r w:rsidRPr="00CE26C7">
        <w:rPr>
          <w:lang w:val="uk-UA"/>
        </w:rPr>
        <w:t>Decisions</w:t>
      </w:r>
      <w:proofErr w:type="spellEnd"/>
      <w:r w:rsidRPr="00CE26C7">
        <w:rPr>
          <w:lang w:val="uk-UA"/>
        </w:rPr>
        <w:t xml:space="preserve"> </w:t>
      </w:r>
      <w:proofErr w:type="spellStart"/>
      <w:r w:rsidRPr="00CE26C7">
        <w:rPr>
          <w:lang w:val="uk-UA"/>
        </w:rPr>
        <w:t>System</w:t>
      </w:r>
      <w:proofErr w:type="spellEnd"/>
      <w:r w:rsidRPr="00CE26C7">
        <w:rPr>
          <w:lang w:val="uk-UA"/>
        </w:rPr>
        <w:t xml:space="preserve"> (CDS) – Система по роботі з рішеннями митних органів»).</w:t>
      </w:r>
    </w:p>
    <w:p w14:paraId="07A9A70A" w14:textId="77777777" w:rsidR="009C4A65" w:rsidRPr="00CE26C7" w:rsidRDefault="009C4A65">
      <w:pPr>
        <w:ind w:firstLine="567"/>
        <w:rPr>
          <w:lang w:val="uk-UA"/>
        </w:rPr>
      </w:pPr>
    </w:p>
    <w:p w14:paraId="1279DB57" w14:textId="77777777" w:rsidR="009C4A65" w:rsidRPr="00CE26C7" w:rsidRDefault="00A42AE2">
      <w:pPr>
        <w:pBdr>
          <w:top w:val="nil"/>
          <w:left w:val="nil"/>
          <w:bottom w:val="nil"/>
          <w:right w:val="nil"/>
          <w:between w:val="nil"/>
        </w:pBdr>
        <w:ind w:firstLine="567"/>
        <w:rPr>
          <w:lang w:val="uk-UA"/>
        </w:rPr>
      </w:pPr>
      <w:r w:rsidRPr="00CE26C7">
        <w:rPr>
          <w:i/>
          <w:iCs/>
          <w:lang w:val="uk-UA"/>
        </w:rPr>
        <w:t>2. Цілі</w:t>
      </w:r>
    </w:p>
    <w:p w14:paraId="67E04EA0" w14:textId="77777777" w:rsidR="009C4A65" w:rsidRPr="00CE26C7" w:rsidRDefault="00A42AE2">
      <w:pPr>
        <w:pBdr>
          <w:top w:val="nil"/>
          <w:left w:val="nil"/>
          <w:bottom w:val="nil"/>
          <w:right w:val="nil"/>
          <w:between w:val="nil"/>
        </w:pBdr>
        <w:ind w:firstLine="567"/>
        <w:rPr>
          <w:lang w:val="uk-UA"/>
        </w:rPr>
      </w:pPr>
      <w:r w:rsidRPr="00CE26C7">
        <w:rPr>
          <w:lang w:val="uk-UA"/>
        </w:rPr>
        <w:t>Система авторизованих економічних операторів (AEO) створена для забезпечення взаємодії між Єврокомісією, митними органами, економічними операторами та іншими особами під час:</w:t>
      </w:r>
    </w:p>
    <w:p w14:paraId="23354EE8" w14:textId="77777777" w:rsidR="009C4A65" w:rsidRPr="00CE26C7" w:rsidRDefault="00A42AE2">
      <w:pPr>
        <w:pBdr>
          <w:top w:val="nil"/>
          <w:left w:val="nil"/>
          <w:bottom w:val="nil"/>
          <w:right w:val="nil"/>
          <w:between w:val="nil"/>
        </w:pBdr>
        <w:ind w:firstLine="567"/>
        <w:rPr>
          <w:lang w:val="uk-UA"/>
        </w:rPr>
      </w:pPr>
      <w:r w:rsidRPr="00CE26C7">
        <w:rPr>
          <w:lang w:val="uk-UA"/>
        </w:rPr>
        <w:t>подання та обробки заяв на отримання статусу АЕО;</w:t>
      </w:r>
    </w:p>
    <w:p w14:paraId="4F20DAA5" w14:textId="77777777" w:rsidR="009C4A65" w:rsidRPr="00CE26C7" w:rsidRDefault="00A42AE2">
      <w:pPr>
        <w:pBdr>
          <w:top w:val="nil"/>
          <w:left w:val="nil"/>
          <w:bottom w:val="nil"/>
          <w:right w:val="nil"/>
          <w:between w:val="nil"/>
        </w:pBdr>
        <w:ind w:firstLine="567"/>
        <w:rPr>
          <w:lang w:val="uk-UA"/>
        </w:rPr>
      </w:pPr>
      <w:r w:rsidRPr="00CE26C7">
        <w:rPr>
          <w:lang w:val="uk-UA"/>
        </w:rPr>
        <w:t>надання статусу АЕО;</w:t>
      </w:r>
    </w:p>
    <w:p w14:paraId="3A70C6E8" w14:textId="77777777" w:rsidR="009C4A65" w:rsidRPr="00CE26C7" w:rsidRDefault="00A42AE2">
      <w:pPr>
        <w:pBdr>
          <w:top w:val="nil"/>
          <w:left w:val="nil"/>
          <w:bottom w:val="nil"/>
          <w:right w:val="nil"/>
          <w:between w:val="nil"/>
        </w:pBdr>
        <w:ind w:firstLine="567"/>
        <w:rPr>
          <w:lang w:val="uk-UA"/>
        </w:rPr>
      </w:pPr>
      <w:r w:rsidRPr="00CE26C7">
        <w:rPr>
          <w:lang w:val="uk-UA"/>
        </w:rPr>
        <w:t>управління будь-якими наступними подіями, які можуть вплинути на початкове рішення.</w:t>
      </w:r>
    </w:p>
    <w:p w14:paraId="138B7964" w14:textId="77777777" w:rsidR="009C4A65" w:rsidRPr="00CE26C7" w:rsidRDefault="009C4A65">
      <w:pPr>
        <w:pBdr>
          <w:top w:val="nil"/>
          <w:left w:val="nil"/>
          <w:bottom w:val="nil"/>
          <w:right w:val="nil"/>
          <w:between w:val="nil"/>
        </w:pBdr>
        <w:ind w:firstLine="567"/>
        <w:rPr>
          <w:lang w:val="uk-UA"/>
        </w:rPr>
      </w:pPr>
    </w:p>
    <w:p w14:paraId="68BCB343" w14:textId="77777777" w:rsidR="009C4A65" w:rsidRPr="00CE26C7" w:rsidRDefault="00A42AE2">
      <w:pPr>
        <w:pBdr>
          <w:top w:val="nil"/>
          <w:left w:val="nil"/>
          <w:bottom w:val="nil"/>
          <w:right w:val="nil"/>
          <w:between w:val="nil"/>
        </w:pBdr>
        <w:ind w:firstLine="567"/>
        <w:rPr>
          <w:lang w:val="uk-UA"/>
        </w:rPr>
      </w:pPr>
      <w:r w:rsidRPr="00CE26C7">
        <w:rPr>
          <w:i/>
          <w:iCs/>
          <w:lang w:val="uk-UA"/>
        </w:rPr>
        <w:t>3. Власники (держателі)  системи</w:t>
      </w:r>
    </w:p>
    <w:p w14:paraId="2A360B8D" w14:textId="20AD4A75" w:rsidR="009C4A65" w:rsidRPr="00CE26C7" w:rsidRDefault="00BE1F30">
      <w:pPr>
        <w:pBdr>
          <w:top w:val="nil"/>
          <w:left w:val="nil"/>
          <w:bottom w:val="nil"/>
          <w:right w:val="nil"/>
          <w:between w:val="nil"/>
        </w:pBdr>
        <w:ind w:firstLine="567"/>
        <w:rPr>
          <w:lang w:val="uk-UA"/>
        </w:rPr>
      </w:pPr>
      <w:r w:rsidRPr="00CE26C7">
        <w:rPr>
          <w:lang w:val="uk-UA"/>
        </w:rPr>
        <w:t>Власником системи є держава в особі Держмитслужби. Держателем системи та володільцем інформації в системі є Держмитслужба</w:t>
      </w:r>
    </w:p>
    <w:p w14:paraId="7665DD83" w14:textId="77777777" w:rsidR="009C4A65" w:rsidRPr="00CE26C7" w:rsidRDefault="00A42AE2">
      <w:pPr>
        <w:pBdr>
          <w:top w:val="nil"/>
          <w:left w:val="nil"/>
          <w:bottom w:val="nil"/>
          <w:right w:val="nil"/>
          <w:between w:val="nil"/>
        </w:pBdr>
        <w:ind w:firstLine="567"/>
        <w:rPr>
          <w:lang w:val="uk-UA"/>
        </w:rPr>
      </w:pPr>
      <w:r w:rsidRPr="00CE26C7">
        <w:rPr>
          <w:lang w:val="uk-UA"/>
        </w:rPr>
        <w:t>Розпорядники  бізнес-процесів та законодавства</w:t>
      </w:r>
    </w:p>
    <w:p w14:paraId="3CEFDAC2" w14:textId="77777777" w:rsidR="009C4A65" w:rsidRPr="00CE26C7" w:rsidRDefault="00A42AE2">
      <w:pPr>
        <w:ind w:firstLine="567"/>
        <w:rPr>
          <w:lang w:val="uk-UA"/>
        </w:rPr>
      </w:pPr>
      <w:r w:rsidRPr="00CE26C7">
        <w:rPr>
          <w:lang w:val="uk-UA"/>
        </w:rPr>
        <w:t>Департамент авторизації, надання адміністративних послуг та контролю</w:t>
      </w:r>
    </w:p>
    <w:p w14:paraId="58A81B2B" w14:textId="77777777" w:rsidR="009C4A65" w:rsidRPr="00CE26C7" w:rsidRDefault="009C4A65">
      <w:pPr>
        <w:ind w:firstLine="567"/>
        <w:rPr>
          <w:lang w:val="uk-UA"/>
        </w:rPr>
      </w:pPr>
    </w:p>
    <w:p w14:paraId="44272088" w14:textId="77777777" w:rsidR="009C4A65" w:rsidRPr="00CE26C7" w:rsidRDefault="00A42AE2">
      <w:pPr>
        <w:pBdr>
          <w:top w:val="nil"/>
          <w:left w:val="nil"/>
          <w:bottom w:val="nil"/>
          <w:right w:val="nil"/>
          <w:between w:val="nil"/>
        </w:pBdr>
        <w:ind w:firstLine="567"/>
        <w:rPr>
          <w:lang w:val="uk-UA"/>
        </w:rPr>
      </w:pPr>
      <w:r w:rsidRPr="00CE26C7">
        <w:rPr>
          <w:i/>
          <w:iCs/>
          <w:lang w:val="uk-UA"/>
        </w:rPr>
        <w:t>4. Інформація та документація DG TAXUD</w:t>
      </w:r>
    </w:p>
    <w:p w14:paraId="2C17C811" w14:textId="77777777" w:rsidR="009C4A65" w:rsidRPr="00CE26C7" w:rsidRDefault="00A42AE2">
      <w:pPr>
        <w:pBdr>
          <w:top w:val="nil"/>
          <w:left w:val="nil"/>
          <w:bottom w:val="nil"/>
          <w:right w:val="nil"/>
          <w:between w:val="nil"/>
        </w:pBdr>
        <w:ind w:firstLine="567"/>
        <w:rPr>
          <w:lang w:val="uk-UA"/>
        </w:rPr>
      </w:pPr>
      <w:r w:rsidRPr="00CE26C7">
        <w:rPr>
          <w:lang w:val="uk-UA"/>
        </w:rPr>
        <w:t xml:space="preserve">Веб сторінка DG TAXUD: </w:t>
      </w:r>
      <w:hyperlink r:id="rId45">
        <w:proofErr w:type="spellStart"/>
        <w:r w:rsidRPr="00CE26C7">
          <w:rPr>
            <w:u w:val="single"/>
            <w:lang w:val="uk-UA"/>
          </w:rPr>
          <w:t>Authorised</w:t>
        </w:r>
        <w:proofErr w:type="spellEnd"/>
        <w:r w:rsidRPr="00CE26C7">
          <w:rPr>
            <w:u w:val="single"/>
            <w:lang w:val="uk-UA"/>
          </w:rPr>
          <w:t xml:space="preserve"> </w:t>
        </w:r>
        <w:proofErr w:type="spellStart"/>
        <w:r w:rsidRPr="00CE26C7">
          <w:rPr>
            <w:u w:val="single"/>
            <w:lang w:val="uk-UA"/>
          </w:rPr>
          <w:t>Economic</w:t>
        </w:r>
        <w:proofErr w:type="spellEnd"/>
        <w:r w:rsidRPr="00CE26C7">
          <w:rPr>
            <w:u w:val="single"/>
            <w:lang w:val="uk-UA"/>
          </w:rPr>
          <w:t xml:space="preserve"> </w:t>
        </w:r>
        <w:proofErr w:type="spellStart"/>
        <w:r w:rsidRPr="00CE26C7">
          <w:rPr>
            <w:u w:val="single"/>
            <w:lang w:val="uk-UA"/>
          </w:rPr>
          <w:t>Operator</w:t>
        </w:r>
        <w:proofErr w:type="spellEnd"/>
        <w:r w:rsidRPr="00CE26C7">
          <w:rPr>
            <w:u w:val="single"/>
            <w:lang w:val="uk-UA"/>
          </w:rPr>
          <w:t xml:space="preserve"> (AEO)</w:t>
        </w:r>
      </w:hyperlink>
    </w:p>
    <w:p w14:paraId="2762F2AB" w14:textId="77777777" w:rsidR="009C4A65" w:rsidRPr="00CE26C7" w:rsidRDefault="00A42AE2">
      <w:pPr>
        <w:pBdr>
          <w:top w:val="nil"/>
          <w:left w:val="nil"/>
          <w:bottom w:val="nil"/>
          <w:right w:val="nil"/>
          <w:between w:val="nil"/>
        </w:pBdr>
        <w:ind w:firstLine="567"/>
        <w:rPr>
          <w:lang w:val="uk-UA"/>
        </w:rPr>
      </w:pPr>
      <w:r w:rsidRPr="00CE26C7">
        <w:rPr>
          <w:lang w:val="uk-UA"/>
        </w:rPr>
        <w:lastRenderedPageBreak/>
        <w:t xml:space="preserve">Функціональна та технічна документація на CIRCABC для </w:t>
      </w:r>
      <w:hyperlink r:id="rId46">
        <w:r w:rsidRPr="00CE26C7">
          <w:rPr>
            <w:u w:val="single"/>
            <w:lang w:val="uk-UA"/>
          </w:rPr>
          <w:t>EOS</w:t>
        </w:r>
      </w:hyperlink>
      <w:r w:rsidRPr="00CE26C7">
        <w:rPr>
          <w:lang w:val="uk-UA"/>
        </w:rPr>
        <w:t xml:space="preserve">, у </w:t>
      </w:r>
      <w:proofErr w:type="spellStart"/>
      <w:r w:rsidRPr="00CE26C7">
        <w:rPr>
          <w:lang w:val="uk-UA"/>
        </w:rPr>
        <w:t>т.ч</w:t>
      </w:r>
      <w:proofErr w:type="spellEnd"/>
      <w:r w:rsidRPr="00CE26C7">
        <w:rPr>
          <w:lang w:val="uk-UA"/>
        </w:rPr>
        <w:t>. щодо AEO</w:t>
      </w:r>
    </w:p>
    <w:p w14:paraId="1A045055" w14:textId="77777777" w:rsidR="009C4A65" w:rsidRPr="00CE26C7" w:rsidRDefault="00000000">
      <w:pPr>
        <w:pBdr>
          <w:top w:val="nil"/>
          <w:left w:val="nil"/>
          <w:bottom w:val="nil"/>
          <w:right w:val="nil"/>
          <w:between w:val="nil"/>
        </w:pBdr>
        <w:ind w:firstLine="567"/>
        <w:rPr>
          <w:lang w:val="uk-UA"/>
        </w:rPr>
      </w:pPr>
      <w:hyperlink r:id="rId47">
        <w:proofErr w:type="spellStart"/>
        <w:r w:rsidR="00A42AE2" w:rsidRPr="00CE26C7">
          <w:rPr>
            <w:u w:val="single"/>
            <w:lang w:val="uk-UA"/>
          </w:rPr>
          <w:t>Імплементаційний</w:t>
        </w:r>
        <w:proofErr w:type="spellEnd"/>
        <w:r w:rsidR="00A42AE2" w:rsidRPr="00CE26C7">
          <w:rPr>
            <w:u w:val="single"/>
            <w:lang w:val="uk-UA"/>
          </w:rPr>
          <w:t xml:space="preserve"> регламент Комісії (ЄС) 2025/512</w:t>
        </w:r>
      </w:hyperlink>
      <w:r w:rsidR="00A42AE2" w:rsidRPr="00CE26C7">
        <w:rPr>
          <w:lang w:val="uk-UA"/>
        </w:rPr>
        <w:t xml:space="preserve"> від 13 березня 2025 року щодо технічних домовленостей з питань розробки, підтримки та використання електронних систем для обміну та зберігання інформації відповідно до Регламенту (ЄС) № 952/2013 Європейського Парламенту та Ради</w:t>
      </w:r>
    </w:p>
    <w:p w14:paraId="328A87EC" w14:textId="77777777" w:rsidR="009C4A65" w:rsidRPr="00CE26C7" w:rsidRDefault="00A42AE2">
      <w:pPr>
        <w:pBdr>
          <w:top w:val="nil"/>
          <w:left w:val="nil"/>
          <w:bottom w:val="nil"/>
          <w:right w:val="nil"/>
          <w:between w:val="nil"/>
        </w:pBdr>
        <w:ind w:firstLine="567"/>
        <w:rPr>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078D47AC" w14:textId="77777777" w:rsidR="009C4A65" w:rsidRPr="00CE26C7" w:rsidRDefault="009C4A65">
      <w:pPr>
        <w:ind w:firstLine="567"/>
        <w:rPr>
          <w:lang w:val="uk-UA"/>
        </w:rPr>
      </w:pPr>
    </w:p>
    <w:p w14:paraId="52034A47" w14:textId="77777777" w:rsidR="009C4A65" w:rsidRPr="00CE26C7" w:rsidRDefault="00A42AE2">
      <w:pPr>
        <w:pBdr>
          <w:top w:val="nil"/>
          <w:left w:val="nil"/>
          <w:bottom w:val="nil"/>
          <w:right w:val="nil"/>
          <w:between w:val="nil"/>
        </w:pBdr>
        <w:ind w:firstLine="567"/>
        <w:rPr>
          <w:lang w:val="uk-UA"/>
        </w:rPr>
      </w:pPr>
      <w:r w:rsidRPr="00CE26C7">
        <w:rPr>
          <w:i/>
          <w:iCs/>
          <w:lang w:val="uk-UA"/>
        </w:rPr>
        <w:t>5. Національна правова основа</w:t>
      </w:r>
    </w:p>
    <w:p w14:paraId="634579DB" w14:textId="77777777" w:rsidR="009C4A65" w:rsidRPr="00CE26C7" w:rsidRDefault="00A42AE2">
      <w:pPr>
        <w:pBdr>
          <w:top w:val="nil"/>
          <w:left w:val="nil"/>
          <w:bottom w:val="nil"/>
          <w:right w:val="nil"/>
          <w:between w:val="nil"/>
        </w:pBdr>
        <w:ind w:firstLine="567"/>
        <w:rPr>
          <w:lang w:val="uk-UA"/>
        </w:rPr>
      </w:pPr>
      <w:r w:rsidRPr="00CE26C7">
        <w:rPr>
          <w:lang w:val="uk-UA"/>
        </w:rPr>
        <w:t>Базовий правовий акт – МКУ (статті 12-14, 19-3 - 19-18)</w:t>
      </w:r>
    </w:p>
    <w:p w14:paraId="7B60AE42" w14:textId="77777777" w:rsidR="009C4A65" w:rsidRPr="00CE26C7" w:rsidRDefault="00A42AE2">
      <w:pPr>
        <w:pBdr>
          <w:top w:val="nil"/>
          <w:left w:val="nil"/>
          <w:bottom w:val="nil"/>
          <w:right w:val="nil"/>
          <w:between w:val="nil"/>
        </w:pBdr>
        <w:ind w:firstLine="567"/>
        <w:rPr>
          <w:lang w:val="uk-UA"/>
        </w:rPr>
      </w:pPr>
      <w:r w:rsidRPr="00CE26C7">
        <w:rPr>
          <w:lang w:val="uk-UA"/>
        </w:rPr>
        <w:t xml:space="preserve">постанова Кабінету Міністрів України від 27 вересня 2022 року № 1092 «Деякі питання реалізації положень Митного кодексу України щодо надання </w:t>
      </w:r>
      <w:proofErr w:type="spellStart"/>
      <w:r w:rsidRPr="00CE26C7">
        <w:rPr>
          <w:lang w:val="uk-UA"/>
        </w:rPr>
        <w:t>авторизацій</w:t>
      </w:r>
      <w:proofErr w:type="spellEnd"/>
      <w:r w:rsidRPr="00CE26C7">
        <w:rPr>
          <w:lang w:val="uk-UA"/>
        </w:rPr>
        <w:t>»</w:t>
      </w:r>
    </w:p>
    <w:p w14:paraId="470A02CD" w14:textId="77777777" w:rsidR="009C4A65" w:rsidRPr="00CE26C7" w:rsidRDefault="00A42AE2">
      <w:pPr>
        <w:ind w:firstLine="567"/>
        <w:rPr>
          <w:lang w:val="uk-UA"/>
        </w:rPr>
      </w:pPr>
      <w:r w:rsidRPr="00CE26C7">
        <w:rPr>
          <w:lang w:val="uk-UA"/>
        </w:rPr>
        <w:t xml:space="preserve">Розпорядження Кабінету Міністрів України від 17 листопада 2021 року №1467-р «Про схвалення Стратегії здійснення цифрового розвитку, цифрових трансформацій і </w:t>
      </w:r>
      <w:proofErr w:type="spellStart"/>
      <w:r w:rsidRPr="00CE26C7">
        <w:rPr>
          <w:lang w:val="uk-UA"/>
        </w:rPr>
        <w:t>цифровізації</w:t>
      </w:r>
      <w:proofErr w:type="spellEnd"/>
      <w:r w:rsidRPr="00CE26C7">
        <w:rPr>
          <w:lang w:val="uk-UA"/>
        </w:rPr>
        <w:t xml:space="preserve"> системи управління державними фінансами на період до 2030 року та затвердження плану заходів щодо її реалізації» (Стратегічна ціль 2 «Впровадження електронних послуг» Стратегії)</w:t>
      </w:r>
    </w:p>
    <w:p w14:paraId="661A50CE" w14:textId="77777777" w:rsidR="009C4A65" w:rsidRPr="00CE26C7" w:rsidRDefault="00A42AE2">
      <w:pPr>
        <w:pBdr>
          <w:top w:val="nil"/>
          <w:left w:val="nil"/>
          <w:bottom w:val="nil"/>
          <w:right w:val="nil"/>
          <w:between w:val="nil"/>
        </w:pBdr>
        <w:ind w:firstLine="567"/>
        <w:rPr>
          <w:lang w:val="uk-UA"/>
        </w:rPr>
      </w:pPr>
      <w:r w:rsidRPr="00CE26C7">
        <w:rPr>
          <w:highlight w:val="white"/>
          <w:lang w:val="uk-UA"/>
        </w:rPr>
        <w:t xml:space="preserve">Національна стратегія доходів до 2030 року, схвалена розпорядженням Кабінету Міністрів України від 27 грудня 2023 року № 1218-р </w:t>
      </w:r>
      <w:r w:rsidRPr="00CE26C7">
        <w:rPr>
          <w:lang w:val="uk-UA"/>
        </w:rPr>
        <w:t xml:space="preserve">(розділи 5.2.2 «Забезпечити розвиток програми авторизований економічний оператор (АЕО), системи надання </w:t>
      </w:r>
      <w:proofErr w:type="spellStart"/>
      <w:r w:rsidRPr="00CE26C7">
        <w:rPr>
          <w:lang w:val="uk-UA"/>
        </w:rPr>
        <w:t>авторизацій</w:t>
      </w:r>
      <w:proofErr w:type="spellEnd"/>
      <w:r w:rsidRPr="00CE26C7">
        <w:rPr>
          <w:lang w:val="uk-UA"/>
        </w:rPr>
        <w:t xml:space="preserve"> на застосування спрощень, що передбачатиме заходи щодо збільшення кількості підприємств, яким надано авторизацію АЕО, авторизації на застосування спрощень, а також укладення угод про взаємне визнання АЕО між Україною і ЄС, впровадження відповідного ІТ рішення»; 5.2.5 «Розвиток ІТ та забезпечення технічними засобами митного контролю»)</w:t>
      </w:r>
    </w:p>
    <w:p w14:paraId="1A9AE2FA" w14:textId="77777777" w:rsidR="009C4A65" w:rsidRPr="00CE26C7" w:rsidRDefault="00A42AE2">
      <w:pPr>
        <w:pBdr>
          <w:top w:val="nil"/>
          <w:left w:val="nil"/>
          <w:bottom w:val="nil"/>
          <w:right w:val="nil"/>
          <w:between w:val="nil"/>
        </w:pBdr>
        <w:ind w:firstLine="567"/>
        <w:rPr>
          <w:lang w:val="uk-UA"/>
        </w:rPr>
      </w:pPr>
      <w:r w:rsidRPr="00CE26C7">
        <w:rPr>
          <w:highlight w:val="white"/>
          <w:lang w:val="uk-UA"/>
        </w:rPr>
        <w:t xml:space="preserve">Середньостроковий план заходів з досягнення цілей реформування митних органів у рамках реалізації Національної стратегії доходів до 2030 року, затверджений розпорядженням Кабінету Міністрів України від 4 серпня 2025 року № 835-р </w:t>
      </w:r>
      <w:r w:rsidRPr="00CE26C7">
        <w:rPr>
          <w:lang w:val="uk-UA"/>
        </w:rPr>
        <w:t xml:space="preserve">(завдання 22 «Розробка та впровадження систем, що забезпечують функціонування електронних інформаційних ресурсів митних органів для впровадження </w:t>
      </w:r>
      <w:proofErr w:type="spellStart"/>
      <w:r w:rsidRPr="00CE26C7">
        <w:rPr>
          <w:lang w:val="uk-UA"/>
        </w:rPr>
        <w:t>acquis</w:t>
      </w:r>
      <w:proofErr w:type="spellEnd"/>
      <w:r w:rsidRPr="00CE26C7">
        <w:rPr>
          <w:lang w:val="uk-UA"/>
        </w:rPr>
        <w:t xml:space="preserve"> ЄС у митній сфері», завдання 39 «Забезпечення розвитку програми авторизованих економічних операторів шляхом надання додаткових переваг»)</w:t>
      </w:r>
    </w:p>
    <w:p w14:paraId="78AE7D3E" w14:textId="77777777" w:rsidR="00873287" w:rsidRPr="00CE26C7" w:rsidRDefault="00873287">
      <w:pPr>
        <w:ind w:firstLine="567"/>
        <w:rPr>
          <w:lang w:val="uk-UA"/>
        </w:rPr>
      </w:pPr>
    </w:p>
    <w:p w14:paraId="4C220554" w14:textId="77777777" w:rsidR="009C4A65" w:rsidRPr="00CE26C7" w:rsidRDefault="00A42AE2">
      <w:pPr>
        <w:pBdr>
          <w:top w:val="nil"/>
          <w:left w:val="nil"/>
          <w:bottom w:val="nil"/>
          <w:right w:val="nil"/>
          <w:between w:val="nil"/>
        </w:pBdr>
        <w:ind w:firstLine="567"/>
        <w:rPr>
          <w:lang w:val="uk-UA"/>
        </w:rPr>
      </w:pPr>
      <w:r w:rsidRPr="00CE26C7">
        <w:rPr>
          <w:i/>
          <w:iCs/>
          <w:lang w:val="uk-UA"/>
        </w:rPr>
        <w:t>6. Посилання та ключові заходи</w:t>
      </w:r>
    </w:p>
    <w:p w14:paraId="50334626" w14:textId="77777777" w:rsidR="009C4A65" w:rsidRPr="00CE26C7" w:rsidRDefault="00A42AE2">
      <w:pPr>
        <w:pBdr>
          <w:top w:val="nil"/>
          <w:left w:val="nil"/>
          <w:bottom w:val="nil"/>
          <w:right w:val="nil"/>
          <w:between w:val="nil"/>
        </w:pBdr>
        <w:ind w:firstLine="567"/>
        <w:rPr>
          <w:lang w:val="uk-UA"/>
        </w:rPr>
      </w:pPr>
      <w:r w:rsidRPr="00CE26C7">
        <w:rPr>
          <w:lang w:val="uk-UA"/>
        </w:rPr>
        <w:t>Першим етапом є розробка концептуальної моделі системи з метою визначення функціональних можливостей та архітектури системи. </w:t>
      </w:r>
    </w:p>
    <w:p w14:paraId="5A170974" w14:textId="77777777" w:rsidR="009C4A65" w:rsidRPr="00CE26C7" w:rsidRDefault="00A42AE2">
      <w:pPr>
        <w:pBdr>
          <w:top w:val="nil"/>
          <w:left w:val="nil"/>
          <w:bottom w:val="nil"/>
          <w:right w:val="nil"/>
          <w:between w:val="nil"/>
        </w:pBdr>
        <w:ind w:firstLine="567"/>
        <w:rPr>
          <w:lang w:val="uk-UA"/>
        </w:rPr>
      </w:pPr>
      <w:r w:rsidRPr="00CE26C7">
        <w:rPr>
          <w:lang w:val="uk-UA"/>
        </w:rPr>
        <w:t xml:space="preserve">Другий етап включає підготовку і затвердження технічних вимог, розробку програмного забезпечення та налаштування ІТ-інфраструктури, необхідної для </w:t>
      </w:r>
      <w:r w:rsidRPr="00CE26C7">
        <w:rPr>
          <w:lang w:val="uk-UA"/>
        </w:rPr>
        <w:lastRenderedPageBreak/>
        <w:t xml:space="preserve">роботи системи. За результатами цього етапу має бути проведено тестування системи на відповідність функціональним та нефункціональним вимогам. </w:t>
      </w:r>
    </w:p>
    <w:p w14:paraId="40D28553" w14:textId="77777777" w:rsidR="009C4A65" w:rsidRPr="00CE26C7" w:rsidRDefault="00A42AE2">
      <w:pPr>
        <w:pBdr>
          <w:top w:val="nil"/>
          <w:left w:val="nil"/>
          <w:bottom w:val="nil"/>
          <w:right w:val="nil"/>
          <w:between w:val="nil"/>
        </w:pBdr>
        <w:ind w:firstLine="567"/>
        <w:rPr>
          <w:lang w:val="uk-UA"/>
        </w:rPr>
      </w:pPr>
      <w:r w:rsidRPr="00CE26C7">
        <w:rPr>
          <w:lang w:val="uk-UA"/>
        </w:rPr>
        <w:t>Третій етап пов’язаний із впровадженням системи в експлуатацію та проведення необхідного навчання для посадових осіб митних органів, а також інформування суб’єктів господарювання про впровадження нових інструментів взаємодії.</w:t>
      </w:r>
    </w:p>
    <w:p w14:paraId="6751A75A" w14:textId="77777777" w:rsidR="009C4A65" w:rsidRPr="00CE26C7" w:rsidRDefault="009C4A65">
      <w:pPr>
        <w:ind w:firstLine="567"/>
        <w:rPr>
          <w:lang w:val="uk-UA"/>
        </w:rPr>
      </w:pPr>
    </w:p>
    <w:p w14:paraId="428E1E9B" w14:textId="77777777" w:rsidR="009C4A65" w:rsidRPr="00CE26C7" w:rsidRDefault="00A42AE2">
      <w:pPr>
        <w:pBdr>
          <w:top w:val="nil"/>
          <w:left w:val="nil"/>
          <w:bottom w:val="nil"/>
          <w:right w:val="nil"/>
          <w:between w:val="nil"/>
        </w:pBdr>
        <w:ind w:firstLine="567"/>
        <w:rPr>
          <w:lang w:val="uk-UA"/>
        </w:rPr>
      </w:pPr>
      <w:r w:rsidRPr="00CE26C7">
        <w:rPr>
          <w:i/>
          <w:iCs/>
          <w:lang w:val="uk-UA"/>
        </w:rPr>
        <w:t>7. Очікувана ІТ-архітектура</w:t>
      </w:r>
    </w:p>
    <w:p w14:paraId="61390443" w14:textId="77777777" w:rsidR="009C4A65" w:rsidRPr="00CE26C7" w:rsidRDefault="00A42AE2">
      <w:pPr>
        <w:pBdr>
          <w:top w:val="nil"/>
          <w:left w:val="nil"/>
          <w:bottom w:val="nil"/>
          <w:right w:val="nil"/>
          <w:between w:val="nil"/>
        </w:pBdr>
        <w:ind w:firstLine="567"/>
        <w:rPr>
          <w:lang w:val="uk-UA"/>
        </w:rPr>
      </w:pPr>
      <w:r w:rsidRPr="00CE26C7">
        <w:rPr>
          <w:lang w:val="uk-UA"/>
        </w:rPr>
        <w:t xml:space="preserve">Див. пункт І.5 «UCC </w:t>
      </w:r>
      <w:proofErr w:type="spellStart"/>
      <w:r w:rsidRPr="00CE26C7">
        <w:rPr>
          <w:lang w:val="uk-UA"/>
        </w:rPr>
        <w:t>Customs</w:t>
      </w:r>
      <w:proofErr w:type="spellEnd"/>
      <w:r w:rsidRPr="00CE26C7">
        <w:rPr>
          <w:lang w:val="uk-UA"/>
        </w:rPr>
        <w:t xml:space="preserve"> </w:t>
      </w:r>
      <w:proofErr w:type="spellStart"/>
      <w:r w:rsidRPr="00CE26C7">
        <w:rPr>
          <w:lang w:val="uk-UA"/>
        </w:rPr>
        <w:t>Decisions</w:t>
      </w:r>
      <w:proofErr w:type="spellEnd"/>
      <w:r w:rsidRPr="00CE26C7">
        <w:rPr>
          <w:lang w:val="uk-UA"/>
        </w:rPr>
        <w:t xml:space="preserve"> </w:t>
      </w:r>
      <w:proofErr w:type="spellStart"/>
      <w:r w:rsidRPr="00CE26C7">
        <w:rPr>
          <w:lang w:val="uk-UA"/>
        </w:rPr>
        <w:t>System</w:t>
      </w:r>
      <w:proofErr w:type="spellEnd"/>
      <w:r w:rsidRPr="00CE26C7">
        <w:rPr>
          <w:lang w:val="uk-UA"/>
        </w:rPr>
        <w:t xml:space="preserve"> (CDS) – Система по роботі з рішеннями митних органів».</w:t>
      </w:r>
    </w:p>
    <w:p w14:paraId="63656404" w14:textId="77777777" w:rsidR="009C4A65" w:rsidRPr="00CE26C7" w:rsidRDefault="009C4A65">
      <w:pPr>
        <w:ind w:firstLine="567"/>
        <w:rPr>
          <w:lang w:val="uk-UA"/>
        </w:rPr>
      </w:pPr>
    </w:p>
    <w:p w14:paraId="43BAD9F3" w14:textId="77777777" w:rsidR="009C4A65" w:rsidRPr="00CE26C7" w:rsidRDefault="00A42AE2">
      <w:pPr>
        <w:pBdr>
          <w:top w:val="nil"/>
          <w:left w:val="nil"/>
          <w:bottom w:val="nil"/>
          <w:right w:val="nil"/>
          <w:between w:val="nil"/>
        </w:pBdr>
        <w:ind w:firstLine="567"/>
        <w:rPr>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724819B7" w14:textId="77777777" w:rsidR="009C4A65" w:rsidRPr="00CE26C7" w:rsidRDefault="00A42AE2">
      <w:pPr>
        <w:pBdr>
          <w:top w:val="nil"/>
          <w:left w:val="nil"/>
          <w:bottom w:val="nil"/>
          <w:right w:val="nil"/>
          <w:between w:val="nil"/>
        </w:pBdr>
        <w:ind w:firstLine="567"/>
        <w:rPr>
          <w:lang w:val="uk-UA"/>
        </w:rPr>
      </w:pPr>
      <w:r w:rsidRPr="00CE26C7">
        <w:rPr>
          <w:lang w:val="uk-UA"/>
        </w:rPr>
        <w:t xml:space="preserve">Див. пункт І.5 «UCC </w:t>
      </w:r>
      <w:proofErr w:type="spellStart"/>
      <w:r w:rsidRPr="00CE26C7">
        <w:rPr>
          <w:lang w:val="uk-UA"/>
        </w:rPr>
        <w:t>Customs</w:t>
      </w:r>
      <w:proofErr w:type="spellEnd"/>
      <w:r w:rsidRPr="00CE26C7">
        <w:rPr>
          <w:lang w:val="uk-UA"/>
        </w:rPr>
        <w:t xml:space="preserve"> </w:t>
      </w:r>
      <w:proofErr w:type="spellStart"/>
      <w:r w:rsidRPr="00CE26C7">
        <w:rPr>
          <w:lang w:val="uk-UA"/>
        </w:rPr>
        <w:t>Decisions</w:t>
      </w:r>
      <w:proofErr w:type="spellEnd"/>
      <w:r w:rsidRPr="00CE26C7">
        <w:rPr>
          <w:lang w:val="uk-UA"/>
        </w:rPr>
        <w:t xml:space="preserve"> </w:t>
      </w:r>
      <w:proofErr w:type="spellStart"/>
      <w:r w:rsidRPr="00CE26C7">
        <w:rPr>
          <w:lang w:val="uk-UA"/>
        </w:rPr>
        <w:t>System</w:t>
      </w:r>
      <w:proofErr w:type="spellEnd"/>
      <w:r w:rsidRPr="00CE26C7">
        <w:rPr>
          <w:lang w:val="uk-UA"/>
        </w:rPr>
        <w:t xml:space="preserve"> (CDS) – Система по роботі з рішеннями митних органів». </w:t>
      </w:r>
    </w:p>
    <w:p w14:paraId="530F6489" w14:textId="77777777" w:rsidR="009C4A65" w:rsidRPr="00CE26C7" w:rsidRDefault="009C4A65">
      <w:pPr>
        <w:ind w:firstLine="567"/>
        <w:rPr>
          <w:lang w:val="uk-UA"/>
        </w:rPr>
      </w:pPr>
    </w:p>
    <w:p w14:paraId="1090BAB5" w14:textId="77777777" w:rsidR="009C4A65" w:rsidRPr="00CE26C7" w:rsidRDefault="00A42AE2">
      <w:pPr>
        <w:pStyle w:val="2"/>
        <w:spacing w:before="0"/>
        <w:ind w:left="0" w:firstLine="567"/>
        <w:rPr>
          <w:color w:val="auto"/>
          <w:lang w:val="uk-UA"/>
        </w:rPr>
      </w:pPr>
      <w:bookmarkStart w:id="18" w:name="_Toc231806575"/>
      <w:r w:rsidRPr="00CE26C7">
        <w:rPr>
          <w:color w:val="auto"/>
          <w:lang w:val="uk-UA"/>
        </w:rPr>
        <w:t xml:space="preserve">І.13. UCC </w:t>
      </w:r>
      <w:proofErr w:type="spellStart"/>
      <w:r w:rsidRPr="00CE26C7">
        <w:rPr>
          <w:color w:val="auto"/>
          <w:lang w:val="uk-UA"/>
        </w:rPr>
        <w:t>Guarantee</w:t>
      </w:r>
      <w:proofErr w:type="spellEnd"/>
      <w:r w:rsidRPr="00CE26C7">
        <w:rPr>
          <w:color w:val="auto"/>
          <w:lang w:val="uk-UA"/>
        </w:rPr>
        <w:t xml:space="preserve"> </w:t>
      </w:r>
      <w:proofErr w:type="spellStart"/>
      <w:r w:rsidRPr="00CE26C7">
        <w:rPr>
          <w:color w:val="auto"/>
          <w:lang w:val="uk-UA"/>
        </w:rPr>
        <w:t>Management</w:t>
      </w:r>
      <w:proofErr w:type="spellEnd"/>
      <w:r w:rsidRPr="00CE26C7">
        <w:rPr>
          <w:color w:val="auto"/>
          <w:lang w:val="uk-UA"/>
        </w:rPr>
        <w:t xml:space="preserve"> (GUM) – Система управління гарантіями</w:t>
      </w:r>
      <w:bookmarkEnd w:id="18"/>
    </w:p>
    <w:p w14:paraId="1B576A8D" w14:textId="77777777" w:rsidR="009C4A65" w:rsidRPr="00CE26C7" w:rsidRDefault="009C4A65">
      <w:pPr>
        <w:ind w:firstLine="567"/>
        <w:rPr>
          <w:lang w:val="uk-UA"/>
        </w:rPr>
      </w:pPr>
    </w:p>
    <w:p w14:paraId="039F70ED" w14:textId="77777777" w:rsidR="009C4A65" w:rsidRPr="00CE26C7" w:rsidRDefault="00A42AE2">
      <w:pPr>
        <w:ind w:firstLine="567"/>
        <w:rPr>
          <w:i/>
          <w:iCs/>
          <w:lang w:val="uk-UA"/>
        </w:rPr>
      </w:pPr>
      <w:r w:rsidRPr="00CE26C7">
        <w:rPr>
          <w:i/>
          <w:iCs/>
          <w:lang w:val="uk-UA"/>
        </w:rPr>
        <w:t>1. Опис та обґрунтування</w:t>
      </w:r>
    </w:p>
    <w:p w14:paraId="16BBF570" w14:textId="77777777" w:rsidR="009C4A65" w:rsidRPr="00CE26C7" w:rsidRDefault="00A42AE2">
      <w:pPr>
        <w:ind w:firstLine="567"/>
        <w:rPr>
          <w:lang w:val="uk-UA"/>
        </w:rPr>
      </w:pPr>
      <w:r w:rsidRPr="00CE26C7">
        <w:rPr>
          <w:lang w:val="uk-UA"/>
        </w:rPr>
        <w:t xml:space="preserve">UCC </w:t>
      </w:r>
      <w:proofErr w:type="spellStart"/>
      <w:r w:rsidRPr="00CE26C7">
        <w:rPr>
          <w:lang w:val="uk-UA"/>
        </w:rPr>
        <w:t>Guarantee</w:t>
      </w:r>
      <w:proofErr w:type="spellEnd"/>
      <w:r w:rsidRPr="00CE26C7">
        <w:rPr>
          <w:lang w:val="uk-UA"/>
        </w:rPr>
        <w:t xml:space="preserve"> </w:t>
      </w:r>
      <w:proofErr w:type="spellStart"/>
      <w:r w:rsidRPr="00CE26C7">
        <w:rPr>
          <w:lang w:val="uk-UA"/>
        </w:rPr>
        <w:t>Management</w:t>
      </w:r>
      <w:proofErr w:type="spellEnd"/>
      <w:r w:rsidRPr="00CE26C7">
        <w:rPr>
          <w:lang w:val="uk-UA"/>
        </w:rPr>
        <w:t xml:space="preserve"> (GUM) – це європейська система управління гарантіями, розроблена в рамках Митного кодексу Союзу (UCC). Її основна мета – забезпечити електронний облік, перевірку та управління митними гарантіями, що використовуються економічними операторами при переміщенні товарів у межах ЄС.</w:t>
      </w:r>
    </w:p>
    <w:p w14:paraId="43C38C26" w14:textId="77777777" w:rsidR="009C4A65" w:rsidRPr="00CE26C7" w:rsidRDefault="00A42AE2">
      <w:pPr>
        <w:ind w:firstLine="567"/>
        <w:rPr>
          <w:lang w:val="uk-UA"/>
        </w:rPr>
      </w:pPr>
      <w:r w:rsidRPr="00CE26C7">
        <w:rPr>
          <w:lang w:val="uk-UA"/>
        </w:rPr>
        <w:t xml:space="preserve">Система управління гарантіями (GUM), розроблена в рамках </w:t>
      </w:r>
      <w:proofErr w:type="spellStart"/>
      <w:r w:rsidRPr="00CE26C7">
        <w:rPr>
          <w:lang w:val="uk-UA"/>
        </w:rPr>
        <w:t>проєкту</w:t>
      </w:r>
      <w:proofErr w:type="spellEnd"/>
      <w:r w:rsidRPr="00CE26C7">
        <w:rPr>
          <w:lang w:val="uk-UA"/>
        </w:rPr>
        <w:t xml:space="preserve"> UCC GUM, згаданого у Виконавчому рішенні (ЄС) 2023/2879, має на меті забезпечити ефективне управління різними видами гарантій, за винятком транзиту, які обробляються в NCTS. </w:t>
      </w:r>
    </w:p>
    <w:p w14:paraId="3FE46C11" w14:textId="77777777" w:rsidR="009C4A65" w:rsidRPr="00CE26C7" w:rsidRDefault="00A42AE2">
      <w:pPr>
        <w:ind w:firstLine="567"/>
        <w:rPr>
          <w:lang w:val="uk-UA"/>
        </w:rPr>
      </w:pPr>
      <w:r w:rsidRPr="00CE26C7">
        <w:rPr>
          <w:lang w:val="uk-UA"/>
        </w:rPr>
        <w:t>Система функціонує як централізований модуль, який дозволяє митним адміністраціям та економічним операторам в режимі реального часу перевіряти наявність, обсяг та дійсність гарантій, зменшуючи ризики шахрайства та покращуючи прозорість у митних процедурах.</w:t>
      </w:r>
    </w:p>
    <w:p w14:paraId="39128EFC" w14:textId="77777777" w:rsidR="009C4A65" w:rsidRPr="00CE26C7" w:rsidRDefault="00A42AE2">
      <w:pPr>
        <w:ind w:firstLine="567"/>
        <w:rPr>
          <w:lang w:val="uk-UA"/>
        </w:rPr>
      </w:pPr>
      <w:r w:rsidRPr="00CE26C7">
        <w:rPr>
          <w:lang w:val="uk-UA"/>
        </w:rPr>
        <w:t xml:space="preserve">Система GUM впроваджується поетапно в усіх державах-членах ЄС. Вона є одним із ключових елементів цифрової трансформації митних процедур ЄС відповідно до положень UCC. </w:t>
      </w:r>
    </w:p>
    <w:p w14:paraId="180425FA" w14:textId="77777777" w:rsidR="009C4A65" w:rsidRPr="00CE26C7" w:rsidRDefault="00A42AE2">
      <w:pPr>
        <w:ind w:firstLine="567"/>
        <w:rPr>
          <w:lang w:val="uk-UA"/>
        </w:rPr>
      </w:pPr>
      <w:r w:rsidRPr="00CE26C7">
        <w:rPr>
          <w:lang w:val="uk-UA"/>
        </w:rPr>
        <w:t>GUM передбачає функціонування 2 компонентів:</w:t>
      </w:r>
    </w:p>
    <w:p w14:paraId="7231A5C9" w14:textId="77777777" w:rsidR="009C4A65" w:rsidRPr="00CE26C7" w:rsidRDefault="00A42AE2">
      <w:pPr>
        <w:ind w:firstLine="567"/>
        <w:rPr>
          <w:lang w:val="uk-UA"/>
        </w:rPr>
      </w:pPr>
      <w:r w:rsidRPr="00CE26C7">
        <w:rPr>
          <w:lang w:val="uk-UA"/>
        </w:rPr>
        <w:t xml:space="preserve">компонент 1 – «GUM»: центральний компонент транс-європейської системи, що охоплює управління загальними гарантіями, які можуть використовуватися більш ніж в одній країні-члені ЄС, і моніторинг доступної суми для кожної митної декларації або відомостей, необхідних для запису на рахунках щодо існуючих митних боргів або щодо митних боргів, які потенційно можуть виникнути для усіх </w:t>
      </w:r>
      <w:r w:rsidRPr="00CE26C7">
        <w:rPr>
          <w:lang w:val="uk-UA"/>
        </w:rPr>
        <w:lastRenderedPageBreak/>
        <w:t>митних процедур, як це передбачено Митним кодексом Союзу, за винятком транзиту, який обробляється в NCTS.</w:t>
      </w:r>
    </w:p>
    <w:p w14:paraId="75B1F22C" w14:textId="77777777" w:rsidR="009C4A65" w:rsidRPr="00CE26C7" w:rsidRDefault="00A42AE2">
      <w:pPr>
        <w:ind w:firstLine="567"/>
        <w:rPr>
          <w:lang w:val="uk-UA"/>
        </w:rPr>
      </w:pPr>
      <w:r w:rsidRPr="00CE26C7">
        <w:rPr>
          <w:lang w:val="uk-UA"/>
        </w:rPr>
        <w:t>компонент 2 – «Управління національними гарантіями».</w:t>
      </w:r>
    </w:p>
    <w:p w14:paraId="46A48063" w14:textId="77777777" w:rsidR="009C4A65" w:rsidRPr="00CE26C7" w:rsidRDefault="00A42AE2">
      <w:pPr>
        <w:ind w:firstLine="567"/>
        <w:rPr>
          <w:lang w:val="uk-UA"/>
        </w:rPr>
      </w:pPr>
      <w:r w:rsidRPr="00CE26C7">
        <w:rPr>
          <w:lang w:val="uk-UA"/>
        </w:rPr>
        <w:t>Країни-члени ЄС повинні забезпечити розгортання електронної системи на національному рівні для управління гарантіями, дійсними в одній країні відповідно до положень UCC. Це забезпечує можливість електронного обміну даними, що стосуються національних гарантій, між економічними операторами та митними органами.</w:t>
      </w:r>
    </w:p>
    <w:p w14:paraId="2FDE404A" w14:textId="77777777" w:rsidR="009C4A65" w:rsidRPr="00CE26C7" w:rsidRDefault="00A42AE2">
      <w:pPr>
        <w:ind w:firstLine="567"/>
        <w:rPr>
          <w:lang w:val="uk-UA"/>
        </w:rPr>
      </w:pPr>
      <w:r w:rsidRPr="00CE26C7">
        <w:rPr>
          <w:lang w:val="uk-UA"/>
        </w:rPr>
        <w:t>Крім того, національний компонент 2 має бути інтегрований із центральним компонентом 1 для отримання необхідних даних з центральної системи, які мають враховуватись в національній системі управлінням гарантіями. Моніторинг загальних гарантій у багатьох країнах-членах включено до цього компоненту.</w:t>
      </w:r>
    </w:p>
    <w:p w14:paraId="7C55270D" w14:textId="77777777" w:rsidR="009C4A65" w:rsidRPr="00CE26C7" w:rsidRDefault="00A42AE2">
      <w:pPr>
        <w:ind w:firstLine="567"/>
        <w:rPr>
          <w:lang w:val="uk-UA"/>
        </w:rPr>
      </w:pPr>
      <w:r w:rsidRPr="00CE26C7">
        <w:rPr>
          <w:lang w:val="uk-UA"/>
        </w:rPr>
        <w:t>Функціональні можливості GUM включають:</w:t>
      </w:r>
    </w:p>
    <w:p w14:paraId="69C82B8F" w14:textId="77777777" w:rsidR="009C4A65" w:rsidRPr="00CE26C7" w:rsidRDefault="00A42AE2">
      <w:pPr>
        <w:ind w:firstLine="567"/>
        <w:rPr>
          <w:lang w:val="uk-UA"/>
        </w:rPr>
      </w:pPr>
      <w:r w:rsidRPr="00CE26C7">
        <w:rPr>
          <w:lang w:val="uk-UA"/>
        </w:rPr>
        <w:t>Реєстрацію гарантій – внесення до системи інформації про фінансові інструменти (банківські гарантії, страхові поліси тощо), що забезпечують митні зобов’язання.</w:t>
      </w:r>
    </w:p>
    <w:p w14:paraId="3F3C074F" w14:textId="77777777" w:rsidR="009C4A65" w:rsidRPr="00CE26C7" w:rsidRDefault="00A42AE2">
      <w:pPr>
        <w:ind w:firstLine="567"/>
        <w:rPr>
          <w:lang w:val="uk-UA"/>
        </w:rPr>
      </w:pPr>
      <w:r w:rsidRPr="00CE26C7">
        <w:rPr>
          <w:lang w:val="uk-UA"/>
        </w:rPr>
        <w:t>Управління гарантійними сумами – контроль залишків, резервування частини суми під конкретні декларації чи операції.</w:t>
      </w:r>
    </w:p>
    <w:p w14:paraId="7CF12CED" w14:textId="77777777" w:rsidR="009C4A65" w:rsidRPr="00CE26C7" w:rsidRDefault="00A42AE2">
      <w:pPr>
        <w:ind w:firstLine="567"/>
        <w:rPr>
          <w:lang w:val="uk-UA"/>
        </w:rPr>
      </w:pPr>
      <w:r w:rsidRPr="00CE26C7">
        <w:rPr>
          <w:lang w:val="uk-UA"/>
        </w:rPr>
        <w:t>Обмін даними між митницями – забезпечення доступу до єдиної бази гарантій у режимі 24/7.</w:t>
      </w:r>
    </w:p>
    <w:p w14:paraId="4B556806" w14:textId="77777777" w:rsidR="009C4A65" w:rsidRPr="00CE26C7" w:rsidRDefault="00A42AE2">
      <w:pPr>
        <w:ind w:firstLine="567"/>
        <w:rPr>
          <w:lang w:val="uk-UA"/>
        </w:rPr>
      </w:pPr>
      <w:r w:rsidRPr="00CE26C7">
        <w:rPr>
          <w:lang w:val="uk-UA"/>
        </w:rPr>
        <w:t>Верифікацію гарантій – автоматична перевірка чинності та достатності гарантії під час оформлення митних декларацій.</w:t>
      </w:r>
    </w:p>
    <w:p w14:paraId="2684859F" w14:textId="77777777" w:rsidR="009C4A65" w:rsidRPr="00CE26C7" w:rsidRDefault="00A42AE2">
      <w:pPr>
        <w:ind w:firstLine="567"/>
        <w:rPr>
          <w:lang w:val="uk-UA"/>
        </w:rPr>
      </w:pPr>
      <w:r w:rsidRPr="00CE26C7">
        <w:rPr>
          <w:lang w:val="uk-UA"/>
        </w:rPr>
        <w:t>Моніторинг та звітність – формування звітів про використання та стан гарантій у масштабі ЄС.</w:t>
      </w:r>
    </w:p>
    <w:p w14:paraId="4506FDA0" w14:textId="77777777" w:rsidR="009C4A65" w:rsidRPr="00CE26C7" w:rsidRDefault="00A42AE2">
      <w:pPr>
        <w:ind w:firstLine="567"/>
        <w:rPr>
          <w:lang w:val="uk-UA"/>
        </w:rPr>
      </w:pPr>
      <w:r w:rsidRPr="00CE26C7">
        <w:rPr>
          <w:lang w:val="uk-UA"/>
        </w:rPr>
        <w:t>В Держмитслужбі України робота над реалізацією «Електронної системи управління гарантіями» (GMS-UA) розпочалась в жовтні 2023 року.</w:t>
      </w:r>
    </w:p>
    <w:p w14:paraId="383CCD4D" w14:textId="77777777" w:rsidR="009C4A65" w:rsidRPr="00CE26C7" w:rsidRDefault="00A42AE2">
      <w:pPr>
        <w:ind w:firstLine="567"/>
        <w:rPr>
          <w:lang w:val="uk-UA"/>
        </w:rPr>
      </w:pPr>
      <w:r w:rsidRPr="00CE26C7">
        <w:rPr>
          <w:lang w:val="uk-UA"/>
        </w:rPr>
        <w:t>МКУ (стаття 307) визначено, що для електронного обміну даними та зберігання інформації щодо забезпечення сплати митних платежів використовується електронна система управління гарантіями, яка входить до складу систем, що забезпечують функціонування електронних інформаційних ресурсів митних органів.</w:t>
      </w:r>
    </w:p>
    <w:p w14:paraId="0F9CC536" w14:textId="77777777" w:rsidR="009C4A65" w:rsidRPr="00CE26C7" w:rsidRDefault="00A42AE2">
      <w:pPr>
        <w:ind w:firstLine="567"/>
        <w:rPr>
          <w:lang w:val="uk-UA"/>
        </w:rPr>
      </w:pPr>
      <w:r w:rsidRPr="00CE26C7">
        <w:rPr>
          <w:lang w:val="uk-UA"/>
        </w:rPr>
        <w:t>Застосування електронної системи управління гарантіями розпочалось у лютому 2024 року. Електронна система управління гарантіями GMS-UA, створена на основі положень МКУ (стаття 307, 315, 315-2, 315-3, 315-5, 316-1) та орієнтована на гармонізацію з європейськими вимогами.</w:t>
      </w:r>
    </w:p>
    <w:p w14:paraId="0C4671FA" w14:textId="77777777" w:rsidR="009C4A65" w:rsidRPr="00CE26C7" w:rsidRDefault="00A42AE2">
      <w:pPr>
        <w:ind w:firstLine="567"/>
        <w:rPr>
          <w:lang w:val="uk-UA"/>
        </w:rPr>
      </w:pPr>
      <w:r w:rsidRPr="00CE26C7">
        <w:rPr>
          <w:lang w:val="uk-UA"/>
        </w:rPr>
        <w:t xml:space="preserve">В 2025 році Держмитслужба відкрила нові можливості для гарантів: повна інтеграція з електронною системою управління гарантіями (GMS-UA) через механізми «Єдиного вікна». Впроваджено можливість автоматизованого обміну даними через SOAP </w:t>
      </w:r>
      <w:proofErr w:type="spellStart"/>
      <w:r w:rsidRPr="00CE26C7">
        <w:rPr>
          <w:lang w:val="uk-UA"/>
        </w:rPr>
        <w:t>вебсервіс</w:t>
      </w:r>
      <w:proofErr w:type="spellEnd"/>
      <w:r w:rsidRPr="00CE26C7">
        <w:rPr>
          <w:lang w:val="uk-UA"/>
        </w:rPr>
        <w:t xml:space="preserve"> із застосуванням кваліфікованого електронного підпису для забезпечення безпеки. Сервіс забезпечує підтримку ключових операцій, включаючи видачу, відкликання гарантій, а також отримання списків </w:t>
      </w:r>
      <w:r w:rsidRPr="00CE26C7">
        <w:rPr>
          <w:lang w:val="uk-UA"/>
        </w:rPr>
        <w:lastRenderedPageBreak/>
        <w:t>гарантій та операцій за гарантіями у розрізі окремих гарантій або суб’єктів господарювання.</w:t>
      </w:r>
    </w:p>
    <w:p w14:paraId="058F30A2" w14:textId="77777777" w:rsidR="009C4A65" w:rsidRPr="00CE26C7" w:rsidRDefault="00A42AE2">
      <w:pPr>
        <w:ind w:firstLine="567"/>
        <w:rPr>
          <w:lang w:val="uk-UA"/>
        </w:rPr>
      </w:pPr>
      <w:r w:rsidRPr="00CE26C7">
        <w:rPr>
          <w:lang w:val="uk-UA"/>
        </w:rPr>
        <w:t>Альтернативно гаранти, як і раніше, можуть продовжувати працювати через Особистий кабінет на Єдиному державному інформаційному веб порталі «Єдине вікно для міжнародної торгівлі» Держмитслужби, використовуючи звичний інтерфейс для управління гарантіями.</w:t>
      </w:r>
    </w:p>
    <w:p w14:paraId="61495BCA" w14:textId="77777777" w:rsidR="009C4A65" w:rsidRPr="00CE26C7" w:rsidRDefault="009C4A65">
      <w:pPr>
        <w:ind w:firstLine="567"/>
        <w:rPr>
          <w:lang w:val="uk-UA"/>
        </w:rPr>
      </w:pPr>
    </w:p>
    <w:p w14:paraId="56534347" w14:textId="77777777" w:rsidR="009C4A65" w:rsidRPr="00CE26C7" w:rsidRDefault="00A42AE2">
      <w:pPr>
        <w:ind w:firstLine="567"/>
        <w:rPr>
          <w:i/>
          <w:iCs/>
          <w:lang w:val="uk-UA"/>
        </w:rPr>
      </w:pPr>
      <w:r w:rsidRPr="00CE26C7">
        <w:rPr>
          <w:i/>
          <w:iCs/>
          <w:lang w:val="uk-UA"/>
        </w:rPr>
        <w:t>2. Цілі</w:t>
      </w:r>
    </w:p>
    <w:p w14:paraId="5348CE0A" w14:textId="77777777" w:rsidR="009C4A65" w:rsidRPr="00CE26C7" w:rsidRDefault="00A42AE2">
      <w:pPr>
        <w:ind w:firstLine="567"/>
        <w:rPr>
          <w:lang w:val="uk-UA"/>
        </w:rPr>
      </w:pPr>
      <w:r w:rsidRPr="00CE26C7">
        <w:rPr>
          <w:lang w:val="uk-UA"/>
        </w:rPr>
        <w:t>Система управління гарантіями (GUM) створена для:</w:t>
      </w:r>
    </w:p>
    <w:p w14:paraId="2B1527E8" w14:textId="77777777" w:rsidR="009C4A65" w:rsidRPr="00CE26C7" w:rsidRDefault="00A42AE2">
      <w:pPr>
        <w:ind w:firstLine="567"/>
        <w:rPr>
          <w:lang w:val="uk-UA"/>
        </w:rPr>
      </w:pPr>
      <w:r w:rsidRPr="00CE26C7">
        <w:rPr>
          <w:lang w:val="uk-UA"/>
        </w:rPr>
        <w:t>гармонізації процесів управління гарантіями у всіх країнах-членах ЄС;</w:t>
      </w:r>
    </w:p>
    <w:p w14:paraId="65A8B3B0" w14:textId="77777777" w:rsidR="009C4A65" w:rsidRPr="00CE26C7" w:rsidRDefault="00A42AE2">
      <w:pPr>
        <w:ind w:firstLine="567"/>
        <w:rPr>
          <w:lang w:val="uk-UA"/>
        </w:rPr>
      </w:pPr>
      <w:r w:rsidRPr="00CE26C7">
        <w:rPr>
          <w:lang w:val="uk-UA"/>
        </w:rPr>
        <w:t>автоматизації обліку та контролю гарантій, включаючи перевірку покриття фінансових зобов’язань;</w:t>
      </w:r>
    </w:p>
    <w:p w14:paraId="140260EC" w14:textId="77777777" w:rsidR="009C4A65" w:rsidRPr="00CE26C7" w:rsidRDefault="00A42AE2">
      <w:pPr>
        <w:ind w:firstLine="567"/>
        <w:rPr>
          <w:lang w:val="uk-UA"/>
        </w:rPr>
      </w:pPr>
      <w:r w:rsidRPr="00CE26C7">
        <w:rPr>
          <w:lang w:val="uk-UA"/>
        </w:rPr>
        <w:t>зменшення адміністративного навантаження на бізнес та митні органи;</w:t>
      </w:r>
    </w:p>
    <w:p w14:paraId="3A4D0C7C" w14:textId="77777777" w:rsidR="009C4A65" w:rsidRPr="00CE26C7" w:rsidRDefault="00A42AE2">
      <w:pPr>
        <w:ind w:firstLine="567"/>
        <w:rPr>
          <w:lang w:val="uk-UA"/>
        </w:rPr>
      </w:pPr>
      <w:r w:rsidRPr="00CE26C7">
        <w:rPr>
          <w:lang w:val="uk-UA"/>
        </w:rPr>
        <w:t>підвищення довіри між митними органами країн ЄС через використання єдиного інформаційного середовища.</w:t>
      </w:r>
    </w:p>
    <w:p w14:paraId="38E4C737" w14:textId="77777777" w:rsidR="009C4A65" w:rsidRPr="00CE26C7" w:rsidRDefault="009C4A65">
      <w:pPr>
        <w:ind w:firstLine="567"/>
        <w:rPr>
          <w:lang w:val="uk-UA"/>
        </w:rPr>
      </w:pPr>
    </w:p>
    <w:p w14:paraId="3BBB5E79" w14:textId="77777777" w:rsidR="009C4A65" w:rsidRPr="00CE26C7" w:rsidRDefault="00A42AE2">
      <w:pPr>
        <w:ind w:firstLine="567"/>
        <w:rPr>
          <w:i/>
          <w:iCs/>
          <w:lang w:val="uk-UA"/>
        </w:rPr>
      </w:pPr>
      <w:r w:rsidRPr="00CE26C7">
        <w:rPr>
          <w:i/>
          <w:iCs/>
          <w:lang w:val="uk-UA"/>
        </w:rPr>
        <w:t>3. Власники (держателі)  системи</w:t>
      </w:r>
    </w:p>
    <w:p w14:paraId="1E242B77" w14:textId="60EFA0B1" w:rsidR="009C4A65" w:rsidRPr="00CE26C7" w:rsidRDefault="00BE1F30">
      <w:pPr>
        <w:ind w:firstLine="567"/>
        <w:rPr>
          <w:lang w:val="uk-UA"/>
        </w:rPr>
      </w:pPr>
      <w:r w:rsidRPr="00CE26C7">
        <w:rPr>
          <w:lang w:val="uk-UA"/>
        </w:rPr>
        <w:t>Власником системи є держава в особі Держмитслужби. Держателем системи та володільцем інформації в системі є Держмитслужба</w:t>
      </w:r>
    </w:p>
    <w:p w14:paraId="6CA43019"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71D60DF0" w14:textId="77777777" w:rsidR="009C4A65" w:rsidRPr="00CE26C7" w:rsidRDefault="00A42AE2">
      <w:pPr>
        <w:ind w:firstLine="567"/>
        <w:rPr>
          <w:lang w:val="uk-UA"/>
        </w:rPr>
      </w:pPr>
      <w:r w:rsidRPr="00CE26C7">
        <w:rPr>
          <w:lang w:val="uk-UA"/>
        </w:rPr>
        <w:t>Департамент авторизації, надання адміністративних послуг та контролю</w:t>
      </w:r>
    </w:p>
    <w:p w14:paraId="3BE1AEE4" w14:textId="77777777" w:rsidR="009C4A65" w:rsidRPr="00CE26C7" w:rsidRDefault="00A42AE2">
      <w:pPr>
        <w:ind w:firstLine="567"/>
        <w:rPr>
          <w:lang w:val="uk-UA"/>
        </w:rPr>
      </w:pPr>
      <w:r w:rsidRPr="00CE26C7">
        <w:rPr>
          <w:lang w:val="uk-UA"/>
        </w:rPr>
        <w:t>Департамент організації виконання митних формальностей</w:t>
      </w:r>
    </w:p>
    <w:p w14:paraId="5BFF40A9" w14:textId="77777777" w:rsidR="009C4A65" w:rsidRPr="00CE26C7" w:rsidRDefault="00A42AE2">
      <w:pPr>
        <w:ind w:firstLine="567"/>
        <w:rPr>
          <w:lang w:val="uk-UA"/>
        </w:rPr>
      </w:pPr>
      <w:r w:rsidRPr="00CE26C7">
        <w:rPr>
          <w:lang w:val="uk-UA"/>
        </w:rPr>
        <w:t>Департамент контролю та адміністрування митних платежів</w:t>
      </w:r>
    </w:p>
    <w:p w14:paraId="6A607972" w14:textId="77777777" w:rsidR="009C4A65" w:rsidRPr="00CE26C7" w:rsidRDefault="009C4A65">
      <w:pPr>
        <w:ind w:firstLine="567"/>
        <w:rPr>
          <w:lang w:val="uk-UA"/>
        </w:rPr>
      </w:pPr>
    </w:p>
    <w:p w14:paraId="121FF364" w14:textId="77777777" w:rsidR="009C4A65" w:rsidRPr="00CE26C7" w:rsidRDefault="00A42AE2">
      <w:pPr>
        <w:ind w:firstLine="567"/>
        <w:rPr>
          <w:i/>
          <w:iCs/>
          <w:lang w:val="uk-UA"/>
        </w:rPr>
      </w:pPr>
      <w:r w:rsidRPr="00CE26C7">
        <w:rPr>
          <w:i/>
          <w:iCs/>
          <w:lang w:val="uk-UA"/>
        </w:rPr>
        <w:t>4. Інформація та документація DG TAXUD</w:t>
      </w:r>
    </w:p>
    <w:p w14:paraId="6EC90929" w14:textId="77777777" w:rsidR="009C4A65" w:rsidRPr="00CE26C7" w:rsidRDefault="00A42AE2">
      <w:pPr>
        <w:pBdr>
          <w:top w:val="nil"/>
          <w:left w:val="nil"/>
          <w:bottom w:val="nil"/>
          <w:right w:val="nil"/>
          <w:between w:val="nil"/>
        </w:pBdr>
        <w:ind w:firstLine="567"/>
        <w:rPr>
          <w:lang w:val="uk-UA"/>
        </w:rPr>
      </w:pPr>
      <w:r w:rsidRPr="00CE26C7">
        <w:rPr>
          <w:lang w:val="uk-UA"/>
        </w:rPr>
        <w:t xml:space="preserve">Веб сторінка DG TAXUD: </w:t>
      </w:r>
      <w:hyperlink r:id="rId48">
        <w:r w:rsidRPr="00CE26C7">
          <w:rPr>
            <w:u w:val="single"/>
            <w:lang w:val="uk-UA"/>
          </w:rPr>
          <w:t xml:space="preserve">GUM – </w:t>
        </w:r>
        <w:proofErr w:type="spellStart"/>
        <w:r w:rsidRPr="00CE26C7">
          <w:rPr>
            <w:u w:val="single"/>
            <w:lang w:val="uk-UA"/>
          </w:rPr>
          <w:t>Guarantee</w:t>
        </w:r>
        <w:proofErr w:type="spellEnd"/>
        <w:r w:rsidRPr="00CE26C7">
          <w:rPr>
            <w:u w:val="single"/>
            <w:lang w:val="uk-UA"/>
          </w:rPr>
          <w:t xml:space="preserve"> </w:t>
        </w:r>
        <w:proofErr w:type="spellStart"/>
        <w:r w:rsidRPr="00CE26C7">
          <w:rPr>
            <w:u w:val="single"/>
            <w:lang w:val="uk-UA"/>
          </w:rPr>
          <w:t>Management</w:t>
        </w:r>
        <w:proofErr w:type="spellEnd"/>
        <w:r w:rsidRPr="00CE26C7">
          <w:rPr>
            <w:u w:val="single"/>
            <w:lang w:val="uk-UA"/>
          </w:rPr>
          <w:t xml:space="preserve"> </w:t>
        </w:r>
        <w:proofErr w:type="spellStart"/>
        <w:r w:rsidRPr="00CE26C7">
          <w:rPr>
            <w:u w:val="single"/>
            <w:lang w:val="uk-UA"/>
          </w:rPr>
          <w:t>System</w:t>
        </w:r>
        <w:proofErr w:type="spellEnd"/>
      </w:hyperlink>
    </w:p>
    <w:p w14:paraId="31714ED3" w14:textId="77777777" w:rsidR="009C4A65" w:rsidRPr="00CE26C7" w:rsidRDefault="00A42AE2">
      <w:pPr>
        <w:pBdr>
          <w:top w:val="nil"/>
          <w:left w:val="nil"/>
          <w:bottom w:val="nil"/>
          <w:right w:val="nil"/>
          <w:between w:val="nil"/>
        </w:pBdr>
        <w:ind w:firstLine="567"/>
        <w:rPr>
          <w:lang w:val="uk-UA"/>
        </w:rPr>
      </w:pPr>
      <w:r w:rsidRPr="00CE26C7">
        <w:rPr>
          <w:lang w:val="uk-UA"/>
        </w:rPr>
        <w:t xml:space="preserve">Функціональна та технічна документація на CIRCABC для </w:t>
      </w:r>
      <w:hyperlink r:id="rId49">
        <w:r w:rsidRPr="00CE26C7">
          <w:rPr>
            <w:u w:val="single"/>
            <w:lang w:val="uk-UA"/>
          </w:rPr>
          <w:t>UCC GUM</w:t>
        </w:r>
      </w:hyperlink>
    </w:p>
    <w:p w14:paraId="62E9C1E7" w14:textId="77777777" w:rsidR="009C4A65" w:rsidRPr="00CE26C7" w:rsidRDefault="00000000">
      <w:pPr>
        <w:pBdr>
          <w:top w:val="nil"/>
          <w:left w:val="nil"/>
          <w:bottom w:val="nil"/>
          <w:right w:val="nil"/>
          <w:between w:val="nil"/>
        </w:pBdr>
        <w:ind w:firstLine="567"/>
        <w:rPr>
          <w:lang w:val="uk-UA"/>
        </w:rPr>
      </w:pPr>
      <w:hyperlink r:id="rId50">
        <w:proofErr w:type="spellStart"/>
        <w:r w:rsidR="00A42AE2" w:rsidRPr="00CE26C7">
          <w:rPr>
            <w:u w:val="single"/>
            <w:lang w:val="uk-UA"/>
          </w:rPr>
          <w:t>Імплементаційний</w:t>
        </w:r>
        <w:proofErr w:type="spellEnd"/>
        <w:r w:rsidR="00A42AE2" w:rsidRPr="00CE26C7">
          <w:rPr>
            <w:u w:val="single"/>
            <w:lang w:val="uk-UA"/>
          </w:rPr>
          <w:t xml:space="preserve"> регламент Комісії (ЄС) 2025/512</w:t>
        </w:r>
      </w:hyperlink>
      <w:r w:rsidR="00A42AE2" w:rsidRPr="00CE26C7">
        <w:rPr>
          <w:lang w:val="uk-UA"/>
        </w:rPr>
        <w:t xml:space="preserve"> від 13 березня 2025 року щодо технічних домовленостей з питань розробки, підтримки та використання електронних систем для обміну та зберігання інформації відповідно до Регламенту (ЄС) № 952/2013 Європейського Парламенту та Ради</w:t>
      </w:r>
    </w:p>
    <w:p w14:paraId="3CC09F2C" w14:textId="77777777" w:rsidR="009C4A65" w:rsidRPr="00CE26C7" w:rsidRDefault="00A42AE2">
      <w:pPr>
        <w:ind w:firstLine="567"/>
        <w:rPr>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44A7362C" w14:textId="77777777" w:rsidR="009C4A65" w:rsidRPr="00CE26C7" w:rsidRDefault="009C4A65">
      <w:pPr>
        <w:ind w:firstLine="567"/>
        <w:rPr>
          <w:lang w:val="uk-UA"/>
        </w:rPr>
      </w:pPr>
    </w:p>
    <w:p w14:paraId="5DD611FF" w14:textId="77777777" w:rsidR="009C4A65" w:rsidRPr="00CE26C7" w:rsidRDefault="00A42AE2">
      <w:pPr>
        <w:ind w:firstLine="567"/>
        <w:rPr>
          <w:i/>
          <w:iCs/>
          <w:lang w:val="uk-UA"/>
        </w:rPr>
      </w:pPr>
      <w:r w:rsidRPr="00CE26C7">
        <w:rPr>
          <w:i/>
          <w:iCs/>
          <w:lang w:val="uk-UA"/>
        </w:rPr>
        <w:t>5. Національна правова основа</w:t>
      </w:r>
    </w:p>
    <w:p w14:paraId="787D3F92" w14:textId="77777777" w:rsidR="009C4A65" w:rsidRPr="00CE26C7" w:rsidRDefault="00A42AE2">
      <w:pPr>
        <w:ind w:firstLine="567"/>
        <w:rPr>
          <w:lang w:val="uk-UA"/>
        </w:rPr>
      </w:pPr>
      <w:r w:rsidRPr="00CE26C7">
        <w:rPr>
          <w:lang w:val="uk-UA"/>
        </w:rPr>
        <w:t xml:space="preserve">Механізм інформаційної взаємодії митних органів, гарантів та підприємств щодо застосування забезпечення сплати митних платежів визначено МКУ (статтями 307, 315, 315-2, частинами другою та четвертою статті 315-3, частинами другою та четвертою статті 315-5, частиною четвертою статті 316-1, статтями 317-1, 317-2, іншими положеннями МКУ, в яких прямо не зазначено про GMS-UA, але </w:t>
      </w:r>
      <w:r w:rsidRPr="00CE26C7">
        <w:rPr>
          <w:lang w:val="uk-UA"/>
        </w:rPr>
        <w:lastRenderedPageBreak/>
        <w:t>які є пов’язаними із застосуванням індивідуальної гарантії, загальної гарантії та звільнення від гарантії МКУ (статті 291, 293, 310))</w:t>
      </w:r>
    </w:p>
    <w:p w14:paraId="77FCBF5E" w14:textId="77777777" w:rsidR="009C4A65" w:rsidRPr="00CE26C7" w:rsidRDefault="00A42AE2">
      <w:pPr>
        <w:ind w:firstLine="567"/>
        <w:rPr>
          <w:lang w:val="uk-UA"/>
        </w:rPr>
      </w:pPr>
      <w:r w:rsidRPr="00CE26C7">
        <w:rPr>
          <w:lang w:val="uk-UA"/>
        </w:rPr>
        <w:t>Національна стратегія доходів до 2030 року, схвалена розпорядженням Кабінету Міністрів України від 27 грудня 2023 року № 1218-р (пункт 5.2.5.2 «Удосконалити управління інформаційними системами та технологіями Держмитслужби»)</w:t>
      </w:r>
    </w:p>
    <w:p w14:paraId="364678C1" w14:textId="77777777" w:rsidR="009C4A65" w:rsidRPr="00CE26C7" w:rsidRDefault="00A42AE2">
      <w:pPr>
        <w:ind w:firstLine="567"/>
        <w:rPr>
          <w:lang w:val="uk-UA"/>
        </w:rPr>
      </w:pPr>
      <w:r w:rsidRPr="00CE26C7">
        <w:rPr>
          <w:lang w:val="uk-UA"/>
        </w:rPr>
        <w:t>Порядок забезпечення сплати митних платежів, затверджений наказом Міністерства фінансів України від 25 квітня 2023 року № 213 «Про деякі питання забезпечення сплати митних платежів», зареєстрованим у Міністерстві юстиції України 13 червня 2023 року за № 984/40040</w:t>
      </w:r>
    </w:p>
    <w:p w14:paraId="4893447A" w14:textId="77777777" w:rsidR="009C4A65" w:rsidRPr="00CE26C7" w:rsidRDefault="00A42AE2">
      <w:pPr>
        <w:ind w:firstLine="567"/>
        <w:rPr>
          <w:lang w:val="uk-UA"/>
        </w:rPr>
      </w:pPr>
      <w:r w:rsidRPr="00CE26C7">
        <w:rPr>
          <w:lang w:val="uk-UA"/>
        </w:rPr>
        <w:t>План реформування Державної митної служби України на 2024-2030 роки, затверджений наказом Держмитслужби від 24.05.2024 № 686 (пункт 5.1.9. «Впровадження та забезпечення  функціонування Електронної системи управління гарантіями (EGMS) відповідно до Стратегічного плану»)</w:t>
      </w:r>
    </w:p>
    <w:p w14:paraId="54B6D748" w14:textId="77777777" w:rsidR="009C4A65" w:rsidRPr="00CE26C7" w:rsidRDefault="009C4A65">
      <w:pPr>
        <w:ind w:firstLine="567"/>
        <w:rPr>
          <w:lang w:val="uk-UA"/>
        </w:rPr>
      </w:pPr>
    </w:p>
    <w:p w14:paraId="056DD2A1" w14:textId="77777777" w:rsidR="009C4A65" w:rsidRPr="00CE26C7" w:rsidRDefault="00A42AE2">
      <w:pPr>
        <w:ind w:firstLine="567"/>
        <w:rPr>
          <w:i/>
          <w:iCs/>
          <w:lang w:val="uk-UA"/>
        </w:rPr>
      </w:pPr>
      <w:r w:rsidRPr="00CE26C7">
        <w:rPr>
          <w:i/>
          <w:iCs/>
          <w:lang w:val="uk-UA"/>
        </w:rPr>
        <w:t>6. Посилання та ключові заходи</w:t>
      </w:r>
    </w:p>
    <w:p w14:paraId="61362C6C" w14:textId="77777777" w:rsidR="009C4A65" w:rsidRPr="00CE26C7" w:rsidRDefault="00A42AE2">
      <w:pPr>
        <w:ind w:firstLine="567"/>
        <w:rPr>
          <w:lang w:val="uk-UA"/>
        </w:rPr>
      </w:pPr>
      <w:r w:rsidRPr="00CE26C7">
        <w:rPr>
          <w:lang w:val="uk-UA"/>
        </w:rPr>
        <w:t xml:space="preserve">Першим етапом є розробка концептуальної моделі системи з метою визначення функціональних можливостей та архітектури системи. </w:t>
      </w:r>
    </w:p>
    <w:p w14:paraId="76532570" w14:textId="77777777" w:rsidR="009C4A65" w:rsidRPr="00CE26C7" w:rsidRDefault="00A42AE2">
      <w:pPr>
        <w:ind w:firstLine="567"/>
        <w:rPr>
          <w:lang w:val="uk-UA"/>
        </w:rPr>
      </w:pPr>
      <w:r w:rsidRPr="00CE26C7">
        <w:rPr>
          <w:lang w:val="uk-UA"/>
        </w:rPr>
        <w:t>Другий етап включає підготовку і затвердження технічних вимог, розробку програмного забезпечення та налаштування ІТ-інфраструктури, необхідної для роботи системи. За результатами цього етапу має бути проведено тестування системи на відповідність функціональним та нефункціональним вимогам.</w:t>
      </w:r>
    </w:p>
    <w:p w14:paraId="6ED043B4" w14:textId="77777777" w:rsidR="009C4A65" w:rsidRPr="00CE26C7" w:rsidRDefault="00A42AE2">
      <w:pPr>
        <w:ind w:firstLine="567"/>
        <w:rPr>
          <w:lang w:val="uk-UA"/>
        </w:rPr>
      </w:pPr>
      <w:r w:rsidRPr="00CE26C7">
        <w:rPr>
          <w:lang w:val="uk-UA"/>
        </w:rPr>
        <w:t>Третій етап пов’язаний із впровадженням системи в експлуатацію та проведення необхідного навчання для посадових осіб митних органів, а також інформування суб’єктів господарювання про впровадження нових інструментів взаємодії.</w:t>
      </w:r>
    </w:p>
    <w:p w14:paraId="46C240B5" w14:textId="77777777" w:rsidR="009C4A65" w:rsidRPr="00CE26C7" w:rsidRDefault="009C4A65">
      <w:pPr>
        <w:ind w:firstLine="567"/>
        <w:rPr>
          <w:lang w:val="uk-UA"/>
        </w:rPr>
      </w:pPr>
    </w:p>
    <w:p w14:paraId="25394462" w14:textId="77777777" w:rsidR="009C4A65" w:rsidRPr="00CE26C7" w:rsidRDefault="00A42AE2">
      <w:pPr>
        <w:ind w:firstLine="567"/>
        <w:rPr>
          <w:i/>
          <w:iCs/>
          <w:lang w:val="uk-UA"/>
        </w:rPr>
      </w:pPr>
      <w:r w:rsidRPr="00CE26C7">
        <w:rPr>
          <w:i/>
          <w:iCs/>
          <w:lang w:val="uk-UA"/>
        </w:rPr>
        <w:t>7. Очікувана ІТ-архітектура</w:t>
      </w:r>
    </w:p>
    <w:p w14:paraId="21013B45" w14:textId="77777777" w:rsidR="009C4A65" w:rsidRPr="00CE26C7" w:rsidRDefault="00A42AE2">
      <w:pPr>
        <w:ind w:firstLine="567"/>
        <w:rPr>
          <w:lang w:val="uk-UA"/>
        </w:rPr>
      </w:pPr>
      <w:r w:rsidRPr="00CE26C7">
        <w:rPr>
          <w:lang w:val="uk-UA"/>
        </w:rPr>
        <w:t>На сьогодні в Держмитслужбі впроваджується централізована модель ЄАІС, до складу функціональних систем якої і входить EGMS.</w:t>
      </w:r>
    </w:p>
    <w:p w14:paraId="474B8D79" w14:textId="77777777" w:rsidR="009C4A65" w:rsidRPr="00CE26C7" w:rsidRDefault="009C4A65">
      <w:pPr>
        <w:ind w:firstLine="567"/>
        <w:rPr>
          <w:lang w:val="uk-UA"/>
        </w:rPr>
      </w:pPr>
    </w:p>
    <w:p w14:paraId="387F38C5" w14:textId="77777777" w:rsidR="009C4A65" w:rsidRPr="00CE26C7" w:rsidRDefault="00A42AE2">
      <w:pPr>
        <w:ind w:firstLine="567"/>
        <w:rPr>
          <w:i/>
          <w:iCs/>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03B1A0EE" w14:textId="77777777" w:rsidR="009C4A65" w:rsidRPr="00CE26C7" w:rsidRDefault="00A42AE2">
      <w:pPr>
        <w:ind w:firstLine="567"/>
        <w:rPr>
          <w:lang w:val="uk-UA"/>
        </w:rPr>
      </w:pPr>
      <w:r w:rsidRPr="00CE26C7">
        <w:rPr>
          <w:lang w:val="uk-UA"/>
        </w:rPr>
        <w:t>EGMS взаємодіє з наявними системами Держмитслужби, що надає можливість митним органам забезпечити цілісність і ефективність виконання покладених на них завдань і функцій, а також надає зручні інструменти суб’єктам господарювання по взаємодії з митними органами з приводу отримання ними даних щодо застосування індивідуальних гарантій, резервування та вивільнення частин референтної суми загальної гарантії або звільнення від гарантії.</w:t>
      </w:r>
    </w:p>
    <w:p w14:paraId="50778940" w14:textId="77777777" w:rsidR="009C4A65" w:rsidRPr="00CE26C7" w:rsidRDefault="00A42AE2">
      <w:pPr>
        <w:ind w:firstLine="567"/>
        <w:rPr>
          <w:lang w:val="uk-UA"/>
        </w:rPr>
      </w:pPr>
      <w:r w:rsidRPr="00CE26C7">
        <w:rPr>
          <w:lang w:val="uk-UA"/>
        </w:rPr>
        <w:t xml:space="preserve">ЄВМТ слугує порталом </w:t>
      </w:r>
      <w:proofErr w:type="spellStart"/>
      <w:r w:rsidRPr="00CE26C7">
        <w:rPr>
          <w:lang w:val="uk-UA"/>
        </w:rPr>
        <w:t>трейдера</w:t>
      </w:r>
      <w:proofErr w:type="spellEnd"/>
      <w:r w:rsidRPr="00CE26C7">
        <w:rPr>
          <w:lang w:val="uk-UA"/>
        </w:rPr>
        <w:t xml:space="preserve"> для суб’єктів господарювання, через який вони можуть переглядати усю інформацію про використання гарантій. ЄВМТ також є порталом для гарантів, у тому числі з можливістю АІР інтеграції. </w:t>
      </w:r>
    </w:p>
    <w:p w14:paraId="14D93E56" w14:textId="77777777" w:rsidR="009C4A65" w:rsidRPr="00CE26C7" w:rsidRDefault="00A42AE2">
      <w:pPr>
        <w:ind w:firstLine="567"/>
        <w:rPr>
          <w:lang w:val="uk-UA"/>
        </w:rPr>
      </w:pPr>
      <w:r w:rsidRPr="00CE26C7">
        <w:rPr>
          <w:lang w:val="uk-UA"/>
        </w:rPr>
        <w:lastRenderedPageBreak/>
        <w:t>АСМО «Центр» слугує системою управління гарантіями для митників, а також використовує інформацію про гарантії при здійсненні митного контролю та митного оформлення.</w:t>
      </w:r>
    </w:p>
    <w:p w14:paraId="6D3913CD" w14:textId="77777777" w:rsidR="009C4A65" w:rsidRPr="00CE26C7" w:rsidRDefault="009C4A65">
      <w:pPr>
        <w:ind w:firstLine="567"/>
        <w:rPr>
          <w:lang w:val="uk-UA"/>
        </w:rPr>
      </w:pPr>
    </w:p>
    <w:p w14:paraId="41B97FE8" w14:textId="77777777" w:rsidR="009C4A65" w:rsidRPr="00CE26C7" w:rsidRDefault="00A42AE2">
      <w:pPr>
        <w:pStyle w:val="2"/>
        <w:spacing w:before="0"/>
        <w:ind w:left="0" w:firstLine="567"/>
        <w:rPr>
          <w:color w:val="auto"/>
          <w:lang w:val="uk-UA"/>
        </w:rPr>
      </w:pPr>
      <w:bookmarkStart w:id="19" w:name="_Toc231806576"/>
      <w:r w:rsidRPr="00CE26C7">
        <w:rPr>
          <w:color w:val="auto"/>
          <w:lang w:val="uk-UA"/>
        </w:rPr>
        <w:t xml:space="preserve">І.14. UCC </w:t>
      </w:r>
      <w:proofErr w:type="spellStart"/>
      <w:r w:rsidRPr="00CE26C7">
        <w:rPr>
          <w:color w:val="auto"/>
          <w:lang w:val="uk-UA"/>
        </w:rPr>
        <w:t>Proof</w:t>
      </w:r>
      <w:proofErr w:type="spellEnd"/>
      <w:r w:rsidRPr="00CE26C7">
        <w:rPr>
          <w:color w:val="auto"/>
          <w:lang w:val="uk-UA"/>
        </w:rPr>
        <w:t xml:space="preserve"> </w:t>
      </w:r>
      <w:proofErr w:type="spellStart"/>
      <w:r w:rsidRPr="00CE26C7">
        <w:rPr>
          <w:color w:val="auto"/>
          <w:lang w:val="uk-UA"/>
        </w:rPr>
        <w:t>of</w:t>
      </w:r>
      <w:proofErr w:type="spellEnd"/>
      <w:r w:rsidRPr="00CE26C7">
        <w:rPr>
          <w:color w:val="auto"/>
          <w:lang w:val="uk-UA"/>
        </w:rPr>
        <w:t xml:space="preserve"> </w:t>
      </w:r>
      <w:proofErr w:type="spellStart"/>
      <w:r w:rsidRPr="00CE26C7">
        <w:rPr>
          <w:color w:val="auto"/>
          <w:lang w:val="uk-UA"/>
        </w:rPr>
        <w:t>Union</w:t>
      </w:r>
      <w:proofErr w:type="spellEnd"/>
      <w:r w:rsidRPr="00CE26C7">
        <w:rPr>
          <w:color w:val="auto"/>
          <w:lang w:val="uk-UA"/>
        </w:rPr>
        <w:t xml:space="preserve"> </w:t>
      </w:r>
      <w:proofErr w:type="spellStart"/>
      <w:r w:rsidRPr="00CE26C7">
        <w:rPr>
          <w:color w:val="auto"/>
          <w:lang w:val="uk-UA"/>
        </w:rPr>
        <w:t>Status</w:t>
      </w:r>
      <w:proofErr w:type="spellEnd"/>
      <w:r w:rsidRPr="00CE26C7">
        <w:rPr>
          <w:color w:val="auto"/>
          <w:lang w:val="uk-UA"/>
        </w:rPr>
        <w:t xml:space="preserve"> (</w:t>
      </w:r>
      <w:proofErr w:type="spellStart"/>
      <w:r w:rsidRPr="00CE26C7">
        <w:rPr>
          <w:color w:val="auto"/>
          <w:lang w:val="uk-UA"/>
        </w:rPr>
        <w:t>PoUS</w:t>
      </w:r>
      <w:proofErr w:type="spellEnd"/>
      <w:r w:rsidRPr="00CE26C7">
        <w:rPr>
          <w:color w:val="auto"/>
          <w:lang w:val="uk-UA"/>
        </w:rPr>
        <w:t>) – Підтвердження статусу товарів ЄС</w:t>
      </w:r>
      <w:bookmarkEnd w:id="19"/>
    </w:p>
    <w:p w14:paraId="046CB86F" w14:textId="77777777" w:rsidR="009C4A65" w:rsidRPr="00CE26C7" w:rsidRDefault="009C4A65">
      <w:pPr>
        <w:ind w:firstLine="567"/>
        <w:rPr>
          <w:lang w:val="uk-UA"/>
        </w:rPr>
      </w:pPr>
    </w:p>
    <w:p w14:paraId="59EC22EF" w14:textId="77777777" w:rsidR="009C4A65" w:rsidRPr="00CE26C7" w:rsidRDefault="00A42AE2">
      <w:pPr>
        <w:ind w:firstLine="567"/>
        <w:rPr>
          <w:i/>
          <w:iCs/>
          <w:lang w:val="uk-UA"/>
        </w:rPr>
      </w:pPr>
      <w:r w:rsidRPr="00CE26C7">
        <w:rPr>
          <w:i/>
          <w:iCs/>
          <w:lang w:val="uk-UA"/>
        </w:rPr>
        <w:t>1. Опис та обґрунтування</w:t>
      </w:r>
    </w:p>
    <w:p w14:paraId="530515E5" w14:textId="77777777" w:rsidR="009C4A65" w:rsidRPr="00CE26C7" w:rsidRDefault="00A42AE2">
      <w:pPr>
        <w:ind w:firstLine="567"/>
        <w:rPr>
          <w:lang w:val="uk-UA"/>
        </w:rPr>
      </w:pPr>
      <w:r w:rsidRPr="00CE26C7">
        <w:rPr>
          <w:lang w:val="uk-UA"/>
        </w:rPr>
        <w:t>Підтвердження статусу товарів ЄС (</w:t>
      </w:r>
      <w:proofErr w:type="spellStart"/>
      <w:r w:rsidRPr="00CE26C7">
        <w:rPr>
          <w:lang w:val="uk-UA"/>
        </w:rPr>
        <w:t>PoUS</w:t>
      </w:r>
      <w:proofErr w:type="spellEnd"/>
      <w:r w:rsidRPr="00CE26C7">
        <w:rPr>
          <w:lang w:val="uk-UA"/>
        </w:rPr>
        <w:t xml:space="preserve">) розгортається як гібридне архітектурне рішення: хоча переважна більшість країн-членів використовують централізовану систему, розроблену DG TAXUD, вони також мають можливість розробляти власні національні системи (лише Польща та Іспанія підключені до репозиторію центральної системи, щоб забезпечити централізований доступ до всіх їхніх національних даних про підтвердження статусу товарів ЄС для всіх інших країн ЄС). </w:t>
      </w:r>
      <w:proofErr w:type="spellStart"/>
      <w:r w:rsidRPr="00CE26C7">
        <w:rPr>
          <w:lang w:val="uk-UA"/>
        </w:rPr>
        <w:t>PoUS</w:t>
      </w:r>
      <w:proofErr w:type="spellEnd"/>
      <w:r w:rsidRPr="00CE26C7">
        <w:rPr>
          <w:lang w:val="uk-UA"/>
        </w:rPr>
        <w:t xml:space="preserve"> забезпечує стандартизований обмін адміністративною інформацією між економічними операторами або їхніми представниками та митними органами, а також між митними органами, залученими до митних процедур щодо встановлення підтвердження статусу товарів ЄС.</w:t>
      </w:r>
    </w:p>
    <w:p w14:paraId="0525E1B0" w14:textId="77777777" w:rsidR="009C4A65" w:rsidRPr="00CE26C7" w:rsidRDefault="00A42AE2">
      <w:pPr>
        <w:ind w:firstLine="567"/>
        <w:rPr>
          <w:lang w:val="uk-UA"/>
        </w:rPr>
      </w:pPr>
      <w:r w:rsidRPr="00CE26C7">
        <w:rPr>
          <w:lang w:val="uk-UA"/>
        </w:rPr>
        <w:t xml:space="preserve">Для Фази 1 </w:t>
      </w:r>
      <w:proofErr w:type="spellStart"/>
      <w:r w:rsidRPr="00CE26C7">
        <w:rPr>
          <w:lang w:val="uk-UA"/>
        </w:rPr>
        <w:t>PoUS</w:t>
      </w:r>
      <w:proofErr w:type="spellEnd"/>
      <w:r w:rsidRPr="00CE26C7">
        <w:rPr>
          <w:lang w:val="uk-UA"/>
        </w:rPr>
        <w:t xml:space="preserve"> (T2L/F) країна-кандидат може використовувати центральну систему </w:t>
      </w:r>
      <w:proofErr w:type="spellStart"/>
      <w:r w:rsidRPr="00CE26C7">
        <w:rPr>
          <w:lang w:val="uk-UA"/>
        </w:rPr>
        <w:t>PoUS</w:t>
      </w:r>
      <w:proofErr w:type="spellEnd"/>
      <w:r w:rsidRPr="00CE26C7">
        <w:rPr>
          <w:lang w:val="uk-UA"/>
        </w:rPr>
        <w:t xml:space="preserve"> без будь-якої подальшої розробки, просто активуючи облікові записи для своїх користувачів (митників через CCN2 та економічні оператори через UUM&amp;DS – за умови, що вони вже мають доступ до обох мереж). Хоча країна-кандидат не зобов’язана цього робити (і це не рекомендується в короткостроковій перспективі), вона може вирішити розробити одне або два додаткових підключення до центральної системи </w:t>
      </w:r>
      <w:proofErr w:type="spellStart"/>
      <w:r w:rsidRPr="00CE26C7">
        <w:rPr>
          <w:lang w:val="uk-UA"/>
        </w:rPr>
        <w:t>PoUS</w:t>
      </w:r>
      <w:proofErr w:type="spellEnd"/>
      <w:r w:rsidRPr="00CE26C7">
        <w:rPr>
          <w:lang w:val="uk-UA"/>
        </w:rPr>
        <w:t xml:space="preserve">: </w:t>
      </w:r>
    </w:p>
    <w:p w14:paraId="194FDB35" w14:textId="77777777" w:rsidR="009C4A65" w:rsidRPr="00CE26C7" w:rsidRDefault="00A42AE2">
      <w:pPr>
        <w:ind w:firstLine="567"/>
        <w:rPr>
          <w:lang w:val="uk-UA"/>
        </w:rPr>
      </w:pPr>
      <w:r w:rsidRPr="00CE26C7">
        <w:rPr>
          <w:lang w:val="uk-UA"/>
        </w:rPr>
        <w:t xml:space="preserve">1. якщо країна-кандидат хоче розробити підключення до своєї національної системи аналізу ризиків, щоб полегшити використання центральної системи </w:t>
      </w:r>
      <w:proofErr w:type="spellStart"/>
      <w:r w:rsidRPr="00CE26C7">
        <w:rPr>
          <w:lang w:val="uk-UA"/>
        </w:rPr>
        <w:t>PoUS</w:t>
      </w:r>
      <w:proofErr w:type="spellEnd"/>
      <w:r w:rsidRPr="00CE26C7">
        <w:rPr>
          <w:lang w:val="uk-UA"/>
        </w:rPr>
        <w:t xml:space="preserve"> (шляхом повної автоматизації деяких завдань для митниці за певних обставин), вона може робити це за власним графіком. </w:t>
      </w:r>
    </w:p>
    <w:p w14:paraId="2799318F" w14:textId="77777777" w:rsidR="009C4A65" w:rsidRPr="00CE26C7" w:rsidRDefault="00A42AE2">
      <w:pPr>
        <w:ind w:firstLine="567"/>
        <w:rPr>
          <w:lang w:val="uk-UA"/>
        </w:rPr>
      </w:pPr>
      <w:r w:rsidRPr="00CE26C7">
        <w:rPr>
          <w:lang w:val="uk-UA"/>
        </w:rPr>
        <w:t xml:space="preserve">2. те саме стосується підключення, яке країна-кандидат може вирішити реалізувати з «національною системою, що не є </w:t>
      </w:r>
      <w:proofErr w:type="spellStart"/>
      <w:r w:rsidRPr="00CE26C7">
        <w:rPr>
          <w:lang w:val="uk-UA"/>
        </w:rPr>
        <w:t>PoUS</w:t>
      </w:r>
      <w:proofErr w:type="spellEnd"/>
      <w:r w:rsidRPr="00CE26C7">
        <w:rPr>
          <w:lang w:val="uk-UA"/>
        </w:rPr>
        <w:t>» (наприклад, системою пред’явлення). Якщо країна-кандидат вирішить розробити таке підключення, це буде відбуватись за її власним графіком.</w:t>
      </w:r>
    </w:p>
    <w:p w14:paraId="3B0F025B" w14:textId="77777777" w:rsidR="009C4A65" w:rsidRPr="00CE26C7" w:rsidRDefault="00A42AE2">
      <w:pPr>
        <w:ind w:firstLine="567"/>
        <w:rPr>
          <w:lang w:val="uk-UA"/>
        </w:rPr>
      </w:pPr>
      <w:r w:rsidRPr="00CE26C7">
        <w:rPr>
          <w:lang w:val="uk-UA"/>
        </w:rPr>
        <w:t xml:space="preserve">Для </w:t>
      </w:r>
      <w:proofErr w:type="spellStart"/>
      <w:r w:rsidRPr="00CE26C7">
        <w:rPr>
          <w:lang w:val="uk-UA"/>
        </w:rPr>
        <w:t>PoUS</w:t>
      </w:r>
      <w:proofErr w:type="spellEnd"/>
      <w:r w:rsidRPr="00CE26C7">
        <w:rPr>
          <w:lang w:val="uk-UA"/>
        </w:rPr>
        <w:t xml:space="preserve"> Фази 2 (CGM) для створення обміну даних на рівні «система-система» між MNSW (Єдине морське вікно – портал DG-MOVE, впроваджений у 22 країнах-членах ЄС) та центральною системою </w:t>
      </w:r>
      <w:proofErr w:type="spellStart"/>
      <w:r w:rsidRPr="00CE26C7">
        <w:rPr>
          <w:lang w:val="uk-UA"/>
        </w:rPr>
        <w:t>PoUS</w:t>
      </w:r>
      <w:proofErr w:type="spellEnd"/>
      <w:r w:rsidRPr="00CE26C7">
        <w:rPr>
          <w:lang w:val="uk-UA"/>
        </w:rPr>
        <w:t xml:space="preserve"> обов’язкове певне впровадження: </w:t>
      </w:r>
    </w:p>
    <w:p w14:paraId="49DA3ADE" w14:textId="77777777" w:rsidR="009C4A65" w:rsidRPr="00CE26C7" w:rsidRDefault="00A42AE2">
      <w:pPr>
        <w:ind w:firstLine="567"/>
        <w:rPr>
          <w:lang w:val="uk-UA"/>
        </w:rPr>
      </w:pPr>
      <w:r w:rsidRPr="00CE26C7">
        <w:rPr>
          <w:lang w:val="uk-UA"/>
        </w:rPr>
        <w:t xml:space="preserve">1. або пряма взаємодія, тому розробка знаходиться під відповідальністю MNSW та DG-TAXUD. </w:t>
      </w:r>
    </w:p>
    <w:p w14:paraId="5411405F" w14:textId="77777777" w:rsidR="009C4A65" w:rsidRPr="00CE26C7" w:rsidRDefault="00A42AE2">
      <w:pPr>
        <w:ind w:firstLine="567"/>
        <w:rPr>
          <w:lang w:val="uk-UA"/>
        </w:rPr>
      </w:pPr>
      <w:r w:rsidRPr="00CE26C7">
        <w:rPr>
          <w:lang w:val="uk-UA"/>
        </w:rPr>
        <w:t xml:space="preserve">2. або через національну митницю, яка потім повинна окремо координувати цю розробку з MNSW (DG-TAXUD не залучений) та з DG-TAXUD. </w:t>
      </w:r>
    </w:p>
    <w:p w14:paraId="34DF61AA" w14:textId="77777777" w:rsidR="009C4A65" w:rsidRPr="00CE26C7" w:rsidRDefault="00A42AE2">
      <w:pPr>
        <w:ind w:firstLine="567"/>
        <w:rPr>
          <w:lang w:val="uk-UA"/>
        </w:rPr>
      </w:pPr>
      <w:r w:rsidRPr="00CE26C7">
        <w:rPr>
          <w:lang w:val="uk-UA"/>
        </w:rPr>
        <w:lastRenderedPageBreak/>
        <w:t xml:space="preserve">Якщо ця взаємодія на рівні «система-система» не буде впроваджена, користувачі все ще матимуть доступ до центральної системи </w:t>
      </w:r>
      <w:proofErr w:type="spellStart"/>
      <w:r w:rsidRPr="00CE26C7">
        <w:rPr>
          <w:lang w:val="uk-UA"/>
        </w:rPr>
        <w:t>PoUS</w:t>
      </w:r>
      <w:proofErr w:type="spellEnd"/>
      <w:r w:rsidRPr="00CE26C7">
        <w:rPr>
          <w:lang w:val="uk-UA"/>
        </w:rPr>
        <w:t xml:space="preserve">, але лише вручну, і цей варіант не є реалістичним для багатьох </w:t>
      </w:r>
      <w:proofErr w:type="spellStart"/>
      <w:r w:rsidRPr="00CE26C7">
        <w:rPr>
          <w:lang w:val="uk-UA"/>
        </w:rPr>
        <w:t>трейдерів</w:t>
      </w:r>
      <w:proofErr w:type="spellEnd"/>
      <w:r w:rsidRPr="00CE26C7">
        <w:rPr>
          <w:lang w:val="uk-UA"/>
        </w:rPr>
        <w:t xml:space="preserve">. Крім зазначених вище аспектів взаємодії на рівні «система-система», можна розробити два тих самих додаткових з’єднання, що й у фазі 1 (що вирішує країна-кандидат): аналіз ризиків та «національна система, що не є </w:t>
      </w:r>
      <w:proofErr w:type="spellStart"/>
      <w:r w:rsidRPr="00CE26C7">
        <w:rPr>
          <w:lang w:val="uk-UA"/>
        </w:rPr>
        <w:t>PoUS</w:t>
      </w:r>
      <w:proofErr w:type="spellEnd"/>
      <w:r w:rsidRPr="00CE26C7">
        <w:rPr>
          <w:lang w:val="uk-UA"/>
        </w:rPr>
        <w:t>»; обидва за тих самих умов, що зазначені для фази 1.</w:t>
      </w:r>
    </w:p>
    <w:p w14:paraId="78B298D6" w14:textId="77777777" w:rsidR="009C4A65" w:rsidRPr="00CE26C7" w:rsidRDefault="009C4A65">
      <w:pPr>
        <w:ind w:firstLine="567"/>
        <w:rPr>
          <w:lang w:val="uk-UA"/>
        </w:rPr>
      </w:pPr>
    </w:p>
    <w:p w14:paraId="769E4106" w14:textId="77777777" w:rsidR="009C4A65" w:rsidRPr="00CE26C7" w:rsidRDefault="00A42AE2">
      <w:pPr>
        <w:ind w:firstLine="567"/>
        <w:rPr>
          <w:i/>
          <w:iCs/>
          <w:lang w:val="uk-UA"/>
        </w:rPr>
      </w:pPr>
      <w:r w:rsidRPr="00CE26C7">
        <w:rPr>
          <w:i/>
          <w:iCs/>
          <w:lang w:val="uk-UA"/>
        </w:rPr>
        <w:t>2. Цілі</w:t>
      </w:r>
    </w:p>
    <w:p w14:paraId="303189FA" w14:textId="77777777" w:rsidR="009C4A65" w:rsidRPr="00CE26C7" w:rsidRDefault="00A42AE2">
      <w:pPr>
        <w:ind w:firstLine="567"/>
        <w:rPr>
          <w:lang w:val="uk-UA"/>
        </w:rPr>
      </w:pPr>
      <w:r w:rsidRPr="00CE26C7">
        <w:rPr>
          <w:lang w:val="uk-UA"/>
        </w:rPr>
        <w:t>Система підтвердження статусу товарів ЄС (</w:t>
      </w:r>
      <w:proofErr w:type="spellStart"/>
      <w:r w:rsidRPr="00CE26C7">
        <w:rPr>
          <w:lang w:val="uk-UA"/>
        </w:rPr>
        <w:t>PoUS</w:t>
      </w:r>
      <w:proofErr w:type="spellEnd"/>
      <w:r w:rsidRPr="00CE26C7">
        <w:rPr>
          <w:lang w:val="uk-UA"/>
        </w:rPr>
        <w:t>) створена для:</w:t>
      </w:r>
    </w:p>
    <w:p w14:paraId="77870CF7" w14:textId="77777777" w:rsidR="009C4A65" w:rsidRPr="00CE26C7" w:rsidRDefault="00A42AE2">
      <w:pPr>
        <w:ind w:firstLine="567"/>
        <w:rPr>
          <w:lang w:val="uk-UA"/>
        </w:rPr>
      </w:pPr>
      <w:r w:rsidRPr="00CE26C7">
        <w:rPr>
          <w:lang w:val="uk-UA"/>
        </w:rPr>
        <w:t>реалізації цифрового підтвердження митного статусу товарів як «товарів Союзу»;</w:t>
      </w:r>
    </w:p>
    <w:p w14:paraId="13095512" w14:textId="77777777" w:rsidR="009C4A65" w:rsidRPr="00CE26C7" w:rsidRDefault="00A42AE2">
      <w:pPr>
        <w:ind w:firstLine="567"/>
        <w:rPr>
          <w:lang w:val="uk-UA"/>
        </w:rPr>
      </w:pPr>
      <w:r w:rsidRPr="00CE26C7">
        <w:rPr>
          <w:lang w:val="uk-UA"/>
        </w:rPr>
        <w:t>побудови єдиного електронного механізму для доведення того, що товари вже випущені у вільний обіг на митній території ЄС і можуть переміщуватися між країнами-членами без додаткових митних процедур;</w:t>
      </w:r>
    </w:p>
    <w:p w14:paraId="68115865" w14:textId="77777777" w:rsidR="009C4A65" w:rsidRPr="00CE26C7" w:rsidRDefault="00A42AE2">
      <w:pPr>
        <w:ind w:firstLine="567"/>
        <w:rPr>
          <w:lang w:val="uk-UA"/>
        </w:rPr>
      </w:pPr>
      <w:r w:rsidRPr="00CE26C7">
        <w:rPr>
          <w:lang w:val="uk-UA"/>
        </w:rPr>
        <w:t>заміни паперових документів (наприклад, T2L, T2LF) на електронні докази, що значно знижує ризики підробки та спрощує логістику;</w:t>
      </w:r>
    </w:p>
    <w:p w14:paraId="7C79181E" w14:textId="77777777" w:rsidR="009C4A65" w:rsidRPr="00CE26C7" w:rsidRDefault="00A42AE2">
      <w:pPr>
        <w:ind w:firstLine="567"/>
        <w:rPr>
          <w:lang w:val="uk-UA"/>
        </w:rPr>
      </w:pPr>
      <w:r w:rsidRPr="00CE26C7">
        <w:rPr>
          <w:lang w:val="uk-UA"/>
        </w:rPr>
        <w:t xml:space="preserve">перевірки статусу товарів у режимі реального часу та зменшення адміністративного </w:t>
      </w:r>
      <w:proofErr w:type="spellStart"/>
      <w:r w:rsidRPr="00CE26C7">
        <w:rPr>
          <w:lang w:val="uk-UA"/>
        </w:rPr>
        <w:t>тягара</w:t>
      </w:r>
      <w:proofErr w:type="spellEnd"/>
      <w:r w:rsidRPr="00CE26C7">
        <w:rPr>
          <w:lang w:val="uk-UA"/>
        </w:rPr>
        <w:t xml:space="preserve"> для бізнесу;</w:t>
      </w:r>
    </w:p>
    <w:p w14:paraId="4C9F39A6" w14:textId="77777777" w:rsidR="009C4A65" w:rsidRPr="00CE26C7" w:rsidRDefault="00A42AE2">
      <w:pPr>
        <w:ind w:firstLine="567"/>
        <w:rPr>
          <w:lang w:val="uk-UA"/>
        </w:rPr>
      </w:pPr>
      <w:r w:rsidRPr="00CE26C7">
        <w:rPr>
          <w:lang w:val="uk-UA"/>
        </w:rPr>
        <w:t xml:space="preserve">інтеграції з іншими митними ІТ-системами ЄС (NCTS, AES, CCI) та забезпечення прозорості і </w:t>
      </w:r>
      <w:proofErr w:type="spellStart"/>
      <w:r w:rsidRPr="00CE26C7">
        <w:rPr>
          <w:lang w:val="uk-UA"/>
        </w:rPr>
        <w:t>простежуваності</w:t>
      </w:r>
      <w:proofErr w:type="spellEnd"/>
      <w:r w:rsidRPr="00CE26C7">
        <w:rPr>
          <w:lang w:val="uk-UA"/>
        </w:rPr>
        <w:t xml:space="preserve"> переміщення товарів у межах Союзу.</w:t>
      </w:r>
    </w:p>
    <w:p w14:paraId="13736DCC" w14:textId="77777777" w:rsidR="009C4A65" w:rsidRPr="00CE26C7" w:rsidRDefault="009C4A65">
      <w:pPr>
        <w:ind w:firstLine="567"/>
        <w:rPr>
          <w:lang w:val="uk-UA"/>
        </w:rPr>
      </w:pPr>
    </w:p>
    <w:p w14:paraId="4E47F271" w14:textId="77777777" w:rsidR="009C4A65" w:rsidRPr="00CE26C7" w:rsidRDefault="00A42AE2">
      <w:pPr>
        <w:ind w:firstLine="567"/>
        <w:rPr>
          <w:i/>
          <w:iCs/>
          <w:lang w:val="uk-UA"/>
        </w:rPr>
      </w:pPr>
      <w:r w:rsidRPr="00CE26C7">
        <w:rPr>
          <w:i/>
          <w:iCs/>
          <w:lang w:val="uk-UA"/>
        </w:rPr>
        <w:t>3. Власники (держателі) системи</w:t>
      </w:r>
    </w:p>
    <w:p w14:paraId="392CAFE5" w14:textId="2A2D8CEF" w:rsidR="009C4A65" w:rsidRPr="00CE26C7" w:rsidRDefault="00BE1F30">
      <w:pPr>
        <w:ind w:firstLine="567"/>
        <w:rPr>
          <w:lang w:val="uk-UA"/>
        </w:rPr>
      </w:pPr>
      <w:r w:rsidRPr="00CE26C7">
        <w:rPr>
          <w:lang w:val="uk-UA"/>
        </w:rPr>
        <w:t>Власником системи є держава в особі Держмитслужби. Держателем системи та володільцем інформації в системі є Держмитслужба</w:t>
      </w:r>
    </w:p>
    <w:p w14:paraId="0264ABAD"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6B1ACA43" w14:textId="77777777" w:rsidR="009C4A65" w:rsidRPr="00CE26C7" w:rsidRDefault="00A42AE2">
      <w:pPr>
        <w:ind w:firstLine="567"/>
        <w:rPr>
          <w:lang w:val="uk-UA"/>
        </w:rPr>
      </w:pPr>
      <w:r w:rsidRPr="00CE26C7">
        <w:rPr>
          <w:lang w:val="uk-UA"/>
        </w:rPr>
        <w:t>Департамент контролю та адміністрування митних платежів</w:t>
      </w:r>
    </w:p>
    <w:p w14:paraId="7DCE51F1" w14:textId="77777777" w:rsidR="009C4A65" w:rsidRPr="00CE26C7" w:rsidRDefault="009C4A65">
      <w:pPr>
        <w:ind w:firstLine="567"/>
        <w:rPr>
          <w:lang w:val="uk-UA"/>
        </w:rPr>
      </w:pPr>
    </w:p>
    <w:p w14:paraId="6F2A8727" w14:textId="77777777" w:rsidR="009C4A65" w:rsidRPr="00CE26C7" w:rsidRDefault="00A42AE2">
      <w:pPr>
        <w:ind w:firstLine="567"/>
        <w:rPr>
          <w:i/>
          <w:iCs/>
          <w:lang w:val="uk-UA"/>
        </w:rPr>
      </w:pPr>
      <w:r w:rsidRPr="00CE26C7">
        <w:rPr>
          <w:i/>
          <w:iCs/>
          <w:lang w:val="uk-UA"/>
        </w:rPr>
        <w:t>4. Інформація та документація DG TAXUD</w:t>
      </w:r>
    </w:p>
    <w:p w14:paraId="4D8FE611" w14:textId="77777777" w:rsidR="009C4A65" w:rsidRPr="00CE26C7" w:rsidRDefault="00A42AE2">
      <w:pPr>
        <w:ind w:firstLine="567"/>
        <w:rPr>
          <w:lang w:val="uk-UA"/>
        </w:rPr>
      </w:pPr>
      <w:r w:rsidRPr="00CE26C7">
        <w:rPr>
          <w:lang w:val="uk-UA"/>
        </w:rPr>
        <w:t xml:space="preserve">Веб сторінка DG TAXUD: </w:t>
      </w:r>
      <w:hyperlink r:id="rId51">
        <w:proofErr w:type="spellStart"/>
        <w:r w:rsidRPr="00CE26C7">
          <w:rPr>
            <w:u w:val="single"/>
            <w:lang w:val="uk-UA"/>
          </w:rPr>
          <w:t>Proof</w:t>
        </w:r>
        <w:proofErr w:type="spellEnd"/>
        <w:r w:rsidRPr="00CE26C7">
          <w:rPr>
            <w:u w:val="single"/>
            <w:lang w:val="uk-UA"/>
          </w:rPr>
          <w:t xml:space="preserve"> </w:t>
        </w:r>
        <w:proofErr w:type="spellStart"/>
        <w:r w:rsidRPr="00CE26C7">
          <w:rPr>
            <w:u w:val="single"/>
            <w:lang w:val="uk-UA"/>
          </w:rPr>
          <w:t>of</w:t>
        </w:r>
        <w:proofErr w:type="spellEnd"/>
        <w:r w:rsidRPr="00CE26C7">
          <w:rPr>
            <w:u w:val="single"/>
            <w:lang w:val="uk-UA"/>
          </w:rPr>
          <w:t xml:space="preserve"> </w:t>
        </w:r>
        <w:proofErr w:type="spellStart"/>
        <w:r w:rsidRPr="00CE26C7">
          <w:rPr>
            <w:u w:val="single"/>
            <w:lang w:val="uk-UA"/>
          </w:rPr>
          <w:t>Union</w:t>
        </w:r>
        <w:proofErr w:type="spellEnd"/>
        <w:r w:rsidRPr="00CE26C7">
          <w:rPr>
            <w:u w:val="single"/>
            <w:lang w:val="uk-UA"/>
          </w:rPr>
          <w:t xml:space="preserve"> </w:t>
        </w:r>
        <w:proofErr w:type="spellStart"/>
        <w:r w:rsidRPr="00CE26C7">
          <w:rPr>
            <w:u w:val="single"/>
            <w:lang w:val="uk-UA"/>
          </w:rPr>
          <w:t>Status</w:t>
        </w:r>
        <w:proofErr w:type="spellEnd"/>
        <w:r w:rsidRPr="00CE26C7">
          <w:rPr>
            <w:u w:val="single"/>
            <w:lang w:val="uk-UA"/>
          </w:rPr>
          <w:t xml:space="preserve"> </w:t>
        </w:r>
        <w:proofErr w:type="spellStart"/>
        <w:r w:rsidRPr="00CE26C7">
          <w:rPr>
            <w:u w:val="single"/>
            <w:lang w:val="uk-UA"/>
          </w:rPr>
          <w:t>system</w:t>
        </w:r>
        <w:proofErr w:type="spellEnd"/>
        <w:r w:rsidRPr="00CE26C7">
          <w:rPr>
            <w:u w:val="single"/>
            <w:lang w:val="uk-UA"/>
          </w:rPr>
          <w:t xml:space="preserve"> (</w:t>
        </w:r>
        <w:proofErr w:type="spellStart"/>
        <w:r w:rsidRPr="00CE26C7">
          <w:rPr>
            <w:u w:val="single"/>
            <w:lang w:val="uk-UA"/>
          </w:rPr>
          <w:t>PoUS</w:t>
        </w:r>
        <w:proofErr w:type="spellEnd"/>
        <w:r w:rsidRPr="00CE26C7">
          <w:rPr>
            <w:u w:val="single"/>
            <w:lang w:val="uk-UA"/>
          </w:rPr>
          <w:t>)</w:t>
        </w:r>
      </w:hyperlink>
    </w:p>
    <w:p w14:paraId="247A009B" w14:textId="77777777" w:rsidR="009C4A65" w:rsidRPr="00CE26C7" w:rsidRDefault="00A42AE2">
      <w:pPr>
        <w:ind w:firstLine="567"/>
        <w:rPr>
          <w:lang w:val="uk-UA"/>
        </w:rPr>
      </w:pPr>
      <w:r w:rsidRPr="00CE26C7">
        <w:rPr>
          <w:lang w:val="uk-UA"/>
        </w:rPr>
        <w:t xml:space="preserve">Функціональна та технічна документація на CIRCABC для </w:t>
      </w:r>
      <w:hyperlink r:id="rId52">
        <w:proofErr w:type="spellStart"/>
        <w:r w:rsidRPr="00CE26C7">
          <w:rPr>
            <w:u w:val="single"/>
            <w:lang w:val="uk-UA"/>
          </w:rPr>
          <w:t>PoUS</w:t>
        </w:r>
        <w:proofErr w:type="spellEnd"/>
        <w:r w:rsidRPr="00CE26C7">
          <w:rPr>
            <w:u w:val="single"/>
            <w:lang w:val="uk-UA"/>
          </w:rPr>
          <w:t xml:space="preserve"> - </w:t>
        </w:r>
        <w:proofErr w:type="spellStart"/>
        <w:r w:rsidRPr="00CE26C7">
          <w:rPr>
            <w:u w:val="single"/>
            <w:lang w:val="uk-UA"/>
          </w:rPr>
          <w:t>Proof</w:t>
        </w:r>
        <w:proofErr w:type="spellEnd"/>
        <w:r w:rsidRPr="00CE26C7">
          <w:rPr>
            <w:u w:val="single"/>
            <w:lang w:val="uk-UA"/>
          </w:rPr>
          <w:t xml:space="preserve"> </w:t>
        </w:r>
        <w:proofErr w:type="spellStart"/>
        <w:r w:rsidRPr="00CE26C7">
          <w:rPr>
            <w:u w:val="single"/>
            <w:lang w:val="uk-UA"/>
          </w:rPr>
          <w:t>of</w:t>
        </w:r>
        <w:proofErr w:type="spellEnd"/>
        <w:r w:rsidRPr="00CE26C7">
          <w:rPr>
            <w:u w:val="single"/>
            <w:lang w:val="uk-UA"/>
          </w:rPr>
          <w:t xml:space="preserve"> </w:t>
        </w:r>
        <w:proofErr w:type="spellStart"/>
        <w:r w:rsidRPr="00CE26C7">
          <w:rPr>
            <w:u w:val="single"/>
            <w:lang w:val="uk-UA"/>
          </w:rPr>
          <w:t>Union</w:t>
        </w:r>
        <w:proofErr w:type="spellEnd"/>
        <w:r w:rsidRPr="00CE26C7">
          <w:rPr>
            <w:u w:val="single"/>
            <w:lang w:val="uk-UA"/>
          </w:rPr>
          <w:t xml:space="preserve"> </w:t>
        </w:r>
        <w:proofErr w:type="spellStart"/>
        <w:r w:rsidRPr="00CE26C7">
          <w:rPr>
            <w:u w:val="single"/>
            <w:lang w:val="uk-UA"/>
          </w:rPr>
          <w:t>Status</w:t>
        </w:r>
        <w:proofErr w:type="spellEnd"/>
      </w:hyperlink>
    </w:p>
    <w:p w14:paraId="7775F965" w14:textId="77777777" w:rsidR="009C4A65" w:rsidRPr="00CE26C7" w:rsidRDefault="00000000">
      <w:pPr>
        <w:pBdr>
          <w:top w:val="nil"/>
          <w:left w:val="nil"/>
          <w:bottom w:val="nil"/>
          <w:right w:val="nil"/>
          <w:between w:val="nil"/>
        </w:pBdr>
        <w:ind w:firstLine="567"/>
        <w:rPr>
          <w:lang w:val="uk-UA"/>
        </w:rPr>
      </w:pPr>
      <w:hyperlink r:id="rId53">
        <w:proofErr w:type="spellStart"/>
        <w:r w:rsidR="00A42AE2" w:rsidRPr="00CE26C7">
          <w:rPr>
            <w:u w:val="single"/>
            <w:lang w:val="uk-UA"/>
          </w:rPr>
          <w:t>Імплементаційний</w:t>
        </w:r>
        <w:proofErr w:type="spellEnd"/>
        <w:r w:rsidR="00A42AE2" w:rsidRPr="00CE26C7">
          <w:rPr>
            <w:u w:val="single"/>
            <w:lang w:val="uk-UA"/>
          </w:rPr>
          <w:t xml:space="preserve"> регламент Комісії (ЄС) 2025/512</w:t>
        </w:r>
      </w:hyperlink>
      <w:r w:rsidR="00A42AE2" w:rsidRPr="00CE26C7">
        <w:rPr>
          <w:lang w:val="uk-UA"/>
        </w:rPr>
        <w:t xml:space="preserve"> від 13 березня 2025 року щодо технічних домовленостей з питань розробки, підтримки та використання електронних систем для обміну та зберігання інформації відповідно до Регламенту (ЄС) № 952/2013 Європейського Парламенту та Ради</w:t>
      </w:r>
    </w:p>
    <w:p w14:paraId="03ED95A6" w14:textId="77777777" w:rsidR="009C4A65" w:rsidRPr="00CE26C7" w:rsidRDefault="00A42AE2">
      <w:pPr>
        <w:ind w:firstLine="567"/>
        <w:rPr>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4C92C1D1" w14:textId="77777777" w:rsidR="009C4A65" w:rsidRDefault="009C4A65">
      <w:pPr>
        <w:ind w:firstLine="567"/>
        <w:rPr>
          <w:lang w:val="uk-UA"/>
        </w:rPr>
      </w:pPr>
    </w:p>
    <w:p w14:paraId="6741E4A0" w14:textId="77777777" w:rsidR="00E73D1D" w:rsidRPr="00CE26C7" w:rsidRDefault="00E73D1D">
      <w:pPr>
        <w:ind w:firstLine="567"/>
        <w:rPr>
          <w:lang w:val="uk-UA"/>
        </w:rPr>
      </w:pPr>
    </w:p>
    <w:p w14:paraId="352257D4" w14:textId="77777777" w:rsidR="009C4A65" w:rsidRPr="00CE26C7" w:rsidRDefault="00A42AE2">
      <w:pPr>
        <w:pBdr>
          <w:top w:val="nil"/>
          <w:left w:val="nil"/>
          <w:bottom w:val="nil"/>
          <w:right w:val="nil"/>
          <w:between w:val="nil"/>
        </w:pBdr>
        <w:ind w:firstLine="567"/>
        <w:rPr>
          <w:lang w:val="uk-UA"/>
        </w:rPr>
      </w:pPr>
      <w:r w:rsidRPr="00CE26C7">
        <w:rPr>
          <w:i/>
          <w:iCs/>
          <w:lang w:val="uk-UA"/>
        </w:rPr>
        <w:lastRenderedPageBreak/>
        <w:t>5. Національна правова основа</w:t>
      </w:r>
    </w:p>
    <w:p w14:paraId="01901EE2" w14:textId="77777777" w:rsidR="009C4A65" w:rsidRPr="00CE26C7" w:rsidRDefault="00A42AE2">
      <w:pPr>
        <w:pBdr>
          <w:top w:val="nil"/>
          <w:left w:val="nil"/>
          <w:bottom w:val="nil"/>
          <w:right w:val="nil"/>
          <w:between w:val="nil"/>
        </w:pBdr>
        <w:ind w:firstLine="567"/>
        <w:rPr>
          <w:lang w:val="uk-UA"/>
        </w:rPr>
      </w:pPr>
      <w:r w:rsidRPr="00CE26C7">
        <w:rPr>
          <w:lang w:val="uk-UA"/>
        </w:rPr>
        <w:t xml:space="preserve">Середньостроковий план заходів з досягнення цілей реформування митних органів у рамках реалізації Національної стратегії доходів до 2030 року, затверджений розпорядженням Кабінету Міністрів України від 4 серпня 2025 року № 835-р (завдання 22 «Розробка та впровадження систем, що забезпечують функціонування електронних інформаційних ресурсів митних органів для впровадження </w:t>
      </w:r>
      <w:proofErr w:type="spellStart"/>
      <w:r w:rsidRPr="00CE26C7">
        <w:rPr>
          <w:lang w:val="uk-UA"/>
        </w:rPr>
        <w:t>acquis</w:t>
      </w:r>
      <w:proofErr w:type="spellEnd"/>
      <w:r w:rsidRPr="00CE26C7">
        <w:rPr>
          <w:lang w:val="uk-UA"/>
        </w:rPr>
        <w:t xml:space="preserve"> ЄС у митній сфері»)</w:t>
      </w:r>
    </w:p>
    <w:p w14:paraId="10FD86CA" w14:textId="77777777" w:rsidR="009C4A65" w:rsidRPr="00CE26C7" w:rsidRDefault="009C4A65">
      <w:pPr>
        <w:ind w:firstLine="567"/>
        <w:rPr>
          <w:lang w:val="uk-UA"/>
        </w:rPr>
      </w:pPr>
    </w:p>
    <w:p w14:paraId="6928C02F" w14:textId="77777777" w:rsidR="009C4A65" w:rsidRPr="00CE26C7" w:rsidRDefault="00A42AE2">
      <w:pPr>
        <w:pBdr>
          <w:top w:val="nil"/>
          <w:left w:val="nil"/>
          <w:bottom w:val="nil"/>
          <w:right w:val="nil"/>
          <w:between w:val="nil"/>
        </w:pBdr>
        <w:ind w:firstLine="567"/>
        <w:rPr>
          <w:lang w:val="uk-UA"/>
        </w:rPr>
      </w:pPr>
      <w:r w:rsidRPr="00CE26C7">
        <w:rPr>
          <w:i/>
          <w:iCs/>
          <w:lang w:val="uk-UA"/>
        </w:rPr>
        <w:t>6. Посилання та ключові заходи</w:t>
      </w:r>
    </w:p>
    <w:p w14:paraId="5B61B762" w14:textId="77777777" w:rsidR="009C4A65" w:rsidRPr="00CE26C7" w:rsidRDefault="00A42AE2">
      <w:pPr>
        <w:tabs>
          <w:tab w:val="left" w:pos="851"/>
        </w:tabs>
        <w:ind w:firstLine="567"/>
        <w:rPr>
          <w:lang w:val="uk-UA"/>
        </w:rPr>
      </w:pPr>
      <w:r w:rsidRPr="00CE26C7">
        <w:rPr>
          <w:lang w:val="uk-UA"/>
        </w:rPr>
        <w:t xml:space="preserve">Першим етапом є розробка концептуальної моделі системи з метою визначення її функціональних можливостей та архітектури. </w:t>
      </w:r>
    </w:p>
    <w:p w14:paraId="4EC506C3" w14:textId="77777777" w:rsidR="009C4A65" w:rsidRPr="00CE26C7" w:rsidRDefault="00A42AE2">
      <w:pPr>
        <w:tabs>
          <w:tab w:val="left" w:pos="851"/>
        </w:tabs>
        <w:ind w:firstLine="567"/>
        <w:rPr>
          <w:lang w:val="uk-UA"/>
        </w:rPr>
      </w:pPr>
      <w:r w:rsidRPr="00CE26C7">
        <w:rPr>
          <w:lang w:val="uk-UA"/>
        </w:rPr>
        <w:t>Другий етап включає підготовку і затвердження технічних вимог, розробку програмного забезпечення та налаштування ІТ-інфраструктури, необхідної для роботи системи. За результатами цього етапу має бути проведено тестування системи на відповідність функціональним та нефункціональним вимогам.</w:t>
      </w:r>
    </w:p>
    <w:p w14:paraId="77A150B6" w14:textId="77777777" w:rsidR="009C4A65" w:rsidRPr="00CE26C7" w:rsidRDefault="00A42AE2">
      <w:pPr>
        <w:tabs>
          <w:tab w:val="left" w:pos="851"/>
        </w:tabs>
        <w:ind w:firstLine="567"/>
        <w:rPr>
          <w:lang w:val="uk-UA"/>
        </w:rPr>
      </w:pPr>
      <w:r w:rsidRPr="00CE26C7">
        <w:rPr>
          <w:lang w:val="uk-UA"/>
        </w:rPr>
        <w:t>Третій етап пов’язаний із впровадженням системи в експлуатацію та проведення необхідного навчання для посадових осіб митних органів, а також інформування суб’єктів господарювання про впровадження нових інструментів взаємодії.</w:t>
      </w:r>
    </w:p>
    <w:p w14:paraId="02A24936" w14:textId="77777777" w:rsidR="009C4A65" w:rsidRPr="00CE26C7" w:rsidRDefault="009C4A65">
      <w:pPr>
        <w:ind w:firstLine="567"/>
        <w:rPr>
          <w:lang w:val="uk-UA"/>
        </w:rPr>
      </w:pPr>
    </w:p>
    <w:p w14:paraId="26DF5018" w14:textId="77777777" w:rsidR="009C4A65" w:rsidRPr="00CE26C7" w:rsidRDefault="00A42AE2">
      <w:pPr>
        <w:pBdr>
          <w:top w:val="nil"/>
          <w:left w:val="nil"/>
          <w:bottom w:val="nil"/>
          <w:right w:val="nil"/>
          <w:between w:val="nil"/>
        </w:pBdr>
        <w:ind w:firstLine="567"/>
        <w:rPr>
          <w:lang w:val="uk-UA"/>
        </w:rPr>
      </w:pPr>
      <w:r w:rsidRPr="00CE26C7">
        <w:rPr>
          <w:i/>
          <w:iCs/>
          <w:lang w:val="uk-UA"/>
        </w:rPr>
        <w:t>7. Очікувана ІТ-архітектура</w:t>
      </w:r>
    </w:p>
    <w:p w14:paraId="60107A64" w14:textId="77777777" w:rsidR="009C4A65" w:rsidRPr="00CE26C7" w:rsidRDefault="00A42AE2">
      <w:pPr>
        <w:pBdr>
          <w:top w:val="nil"/>
          <w:left w:val="nil"/>
          <w:bottom w:val="nil"/>
          <w:right w:val="nil"/>
          <w:between w:val="nil"/>
        </w:pBdr>
        <w:ind w:firstLine="567"/>
        <w:rPr>
          <w:lang w:val="uk-UA"/>
        </w:rPr>
      </w:pPr>
      <w:r w:rsidRPr="00CE26C7">
        <w:rPr>
          <w:lang w:val="uk-UA"/>
        </w:rPr>
        <w:t>Національне рішення для взаємодії із Системою підтвердження статусу товарів ЄС (</w:t>
      </w:r>
      <w:proofErr w:type="spellStart"/>
      <w:r w:rsidRPr="00CE26C7">
        <w:rPr>
          <w:lang w:val="uk-UA"/>
        </w:rPr>
        <w:t>PoUS</w:t>
      </w:r>
      <w:proofErr w:type="spellEnd"/>
      <w:r w:rsidRPr="00CE26C7">
        <w:rPr>
          <w:lang w:val="uk-UA"/>
        </w:rPr>
        <w:t>) має бути централізованим рішенням.</w:t>
      </w:r>
    </w:p>
    <w:p w14:paraId="73343EB8" w14:textId="77777777" w:rsidR="009C4A65" w:rsidRPr="00CE26C7" w:rsidRDefault="009C4A65">
      <w:pPr>
        <w:ind w:firstLine="567"/>
        <w:rPr>
          <w:lang w:val="uk-UA"/>
        </w:rPr>
      </w:pPr>
    </w:p>
    <w:p w14:paraId="3657045E" w14:textId="77777777" w:rsidR="009C4A65" w:rsidRPr="00CE26C7" w:rsidRDefault="00A42AE2">
      <w:pPr>
        <w:pBdr>
          <w:top w:val="nil"/>
          <w:left w:val="nil"/>
          <w:bottom w:val="nil"/>
          <w:right w:val="nil"/>
          <w:between w:val="nil"/>
        </w:pBdr>
        <w:ind w:firstLine="567"/>
        <w:rPr>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434F56CD" w14:textId="77777777" w:rsidR="009C4A65" w:rsidRPr="00CE26C7" w:rsidRDefault="00A42AE2">
      <w:pPr>
        <w:ind w:firstLine="567"/>
        <w:rPr>
          <w:lang w:val="uk-UA"/>
        </w:rPr>
      </w:pPr>
      <w:r w:rsidRPr="00CE26C7">
        <w:rPr>
          <w:lang w:val="uk-UA"/>
        </w:rPr>
        <w:t>Національне рішення для взаємодії із Системою підтвердження статусу товарів ЄС (</w:t>
      </w:r>
      <w:proofErr w:type="spellStart"/>
      <w:r w:rsidRPr="00CE26C7">
        <w:rPr>
          <w:lang w:val="uk-UA"/>
        </w:rPr>
        <w:t>PoUS</w:t>
      </w:r>
      <w:proofErr w:type="spellEnd"/>
      <w:r w:rsidRPr="00CE26C7">
        <w:rPr>
          <w:lang w:val="uk-UA"/>
        </w:rPr>
        <w:t>) має бути централізованим рішенням.</w:t>
      </w:r>
    </w:p>
    <w:p w14:paraId="55C1C958" w14:textId="77777777" w:rsidR="009C4A65" w:rsidRPr="00CE26C7" w:rsidRDefault="009C4A65">
      <w:pPr>
        <w:ind w:firstLine="567"/>
        <w:rPr>
          <w:lang w:val="uk-UA"/>
        </w:rPr>
      </w:pPr>
    </w:p>
    <w:p w14:paraId="06560AC4" w14:textId="77777777" w:rsidR="009C4A65" w:rsidRPr="00CE26C7" w:rsidRDefault="00A42AE2">
      <w:pPr>
        <w:pStyle w:val="2"/>
        <w:spacing w:before="0"/>
        <w:ind w:left="0" w:firstLine="567"/>
        <w:rPr>
          <w:color w:val="auto"/>
          <w:lang w:val="uk-UA"/>
        </w:rPr>
      </w:pPr>
      <w:bookmarkStart w:id="20" w:name="_Toc231806577"/>
      <w:r w:rsidRPr="00CE26C7">
        <w:rPr>
          <w:color w:val="auto"/>
          <w:lang w:val="uk-UA"/>
        </w:rPr>
        <w:t>І.15. </w:t>
      </w:r>
      <w:proofErr w:type="spellStart"/>
      <w:r w:rsidRPr="00CE26C7">
        <w:rPr>
          <w:color w:val="auto"/>
          <w:lang w:val="uk-UA"/>
        </w:rPr>
        <w:t>COunterfeit</w:t>
      </w:r>
      <w:proofErr w:type="spellEnd"/>
      <w:r w:rsidRPr="00CE26C7">
        <w:rPr>
          <w:color w:val="auto"/>
          <w:lang w:val="uk-UA"/>
        </w:rPr>
        <w:t xml:space="preserve"> </w:t>
      </w:r>
      <w:proofErr w:type="spellStart"/>
      <w:r w:rsidRPr="00CE26C7">
        <w:rPr>
          <w:color w:val="auto"/>
          <w:lang w:val="uk-UA"/>
        </w:rPr>
        <w:t>and</w:t>
      </w:r>
      <w:proofErr w:type="spellEnd"/>
      <w:r w:rsidRPr="00CE26C7">
        <w:rPr>
          <w:color w:val="auto"/>
          <w:lang w:val="uk-UA"/>
        </w:rPr>
        <w:t xml:space="preserve"> </w:t>
      </w:r>
      <w:proofErr w:type="spellStart"/>
      <w:r w:rsidRPr="00CE26C7">
        <w:rPr>
          <w:color w:val="auto"/>
          <w:lang w:val="uk-UA"/>
        </w:rPr>
        <w:t>anti-Piracy</w:t>
      </w:r>
      <w:proofErr w:type="spellEnd"/>
      <w:r w:rsidRPr="00CE26C7">
        <w:rPr>
          <w:color w:val="auto"/>
          <w:lang w:val="uk-UA"/>
        </w:rPr>
        <w:t xml:space="preserve"> </w:t>
      </w:r>
      <w:proofErr w:type="spellStart"/>
      <w:r w:rsidRPr="00CE26C7">
        <w:rPr>
          <w:color w:val="auto"/>
          <w:lang w:val="uk-UA"/>
        </w:rPr>
        <w:t>Information</w:t>
      </w:r>
      <w:proofErr w:type="spellEnd"/>
      <w:r w:rsidRPr="00CE26C7">
        <w:rPr>
          <w:color w:val="auto"/>
          <w:lang w:val="uk-UA"/>
        </w:rPr>
        <w:t xml:space="preserve"> </w:t>
      </w:r>
      <w:proofErr w:type="spellStart"/>
      <w:r w:rsidRPr="00CE26C7">
        <w:rPr>
          <w:color w:val="auto"/>
          <w:lang w:val="uk-UA"/>
        </w:rPr>
        <w:t>System</w:t>
      </w:r>
      <w:proofErr w:type="spellEnd"/>
      <w:r w:rsidRPr="00CE26C7">
        <w:rPr>
          <w:color w:val="auto"/>
          <w:lang w:val="uk-UA"/>
        </w:rPr>
        <w:t xml:space="preserve"> (COPIS) – Система боротьби з підробкою та піратством</w:t>
      </w:r>
      <w:bookmarkEnd w:id="20"/>
      <w:r w:rsidRPr="00CE26C7">
        <w:rPr>
          <w:color w:val="auto"/>
          <w:lang w:val="uk-UA"/>
        </w:rPr>
        <w:t xml:space="preserve"> </w:t>
      </w:r>
    </w:p>
    <w:p w14:paraId="2DE7B3DB" w14:textId="77777777" w:rsidR="009C4A65" w:rsidRPr="00CE26C7" w:rsidRDefault="009C4A65">
      <w:pPr>
        <w:ind w:firstLine="567"/>
        <w:rPr>
          <w:lang w:val="uk-UA"/>
        </w:rPr>
      </w:pPr>
    </w:p>
    <w:p w14:paraId="2CEBAA4F" w14:textId="77777777" w:rsidR="009C4A65" w:rsidRPr="00CE26C7" w:rsidRDefault="00A42AE2">
      <w:pPr>
        <w:ind w:firstLine="567"/>
        <w:rPr>
          <w:i/>
          <w:iCs/>
          <w:lang w:val="uk-UA"/>
        </w:rPr>
      </w:pPr>
      <w:r w:rsidRPr="00CE26C7">
        <w:rPr>
          <w:i/>
          <w:iCs/>
          <w:lang w:val="uk-UA"/>
        </w:rPr>
        <w:t>1. Опис та обґрунтування</w:t>
      </w:r>
    </w:p>
    <w:p w14:paraId="67F152B1" w14:textId="77777777" w:rsidR="009C4A65" w:rsidRPr="00CE26C7" w:rsidRDefault="00A42AE2">
      <w:pPr>
        <w:ind w:firstLine="567"/>
        <w:rPr>
          <w:lang w:val="uk-UA"/>
        </w:rPr>
      </w:pPr>
      <w:r w:rsidRPr="00CE26C7">
        <w:rPr>
          <w:lang w:val="uk-UA"/>
        </w:rPr>
        <w:t>COPIS – це центральна система обміну інформацією, яка підтримує контроль дотримання правил ЄС щодо прав інтелектуальної власності (ПІВ), де правовласники можуть попросити втручання митниці для вжиття заходів проти товарів, які порушують певні ПІВ. Вона охоплює всі дії митних органів, пов’язані із забезпеченням дотримання прав інтелектуальної власності на зовнішньому кордоні ЄС, тобто обмін інформацією з питань захисту прав інтелектуальної власності та інформацією про виявлені порушення. COPIS запущена 1 січня 2014 року на підставі Регламенту (ЄС) № 608/2013.</w:t>
      </w:r>
    </w:p>
    <w:p w14:paraId="2FFE40C5" w14:textId="77777777" w:rsidR="009C4A65" w:rsidRPr="00CE26C7" w:rsidRDefault="00A42AE2">
      <w:pPr>
        <w:ind w:firstLine="567"/>
        <w:rPr>
          <w:lang w:val="uk-UA"/>
        </w:rPr>
      </w:pPr>
      <w:r w:rsidRPr="00CE26C7">
        <w:rPr>
          <w:lang w:val="uk-UA"/>
        </w:rPr>
        <w:lastRenderedPageBreak/>
        <w:t>COPIS призначена для централізованого обміну інформацією про рішення за заявами AFA (</w:t>
      </w:r>
      <w:proofErr w:type="spellStart"/>
      <w:r w:rsidRPr="00CE26C7">
        <w:rPr>
          <w:lang w:val="uk-UA"/>
        </w:rPr>
        <w:t>Application</w:t>
      </w:r>
      <w:proofErr w:type="spellEnd"/>
      <w:r w:rsidRPr="00CE26C7">
        <w:rPr>
          <w:lang w:val="uk-UA"/>
        </w:rPr>
        <w:t xml:space="preserve"> </w:t>
      </w:r>
      <w:proofErr w:type="spellStart"/>
      <w:r w:rsidRPr="00CE26C7">
        <w:rPr>
          <w:lang w:val="uk-UA"/>
        </w:rPr>
        <w:t>for</w:t>
      </w:r>
      <w:proofErr w:type="spellEnd"/>
      <w:r w:rsidRPr="00CE26C7">
        <w:rPr>
          <w:lang w:val="uk-UA"/>
        </w:rPr>
        <w:t xml:space="preserve"> </w:t>
      </w:r>
      <w:proofErr w:type="spellStart"/>
      <w:r w:rsidRPr="00CE26C7">
        <w:rPr>
          <w:lang w:val="uk-UA"/>
        </w:rPr>
        <w:t>Action</w:t>
      </w:r>
      <w:proofErr w:type="spellEnd"/>
      <w:r w:rsidRPr="00CE26C7">
        <w:rPr>
          <w:lang w:val="uk-UA"/>
        </w:rPr>
        <w:t>), дані про затримання підозрілих товарів, а також для формування аналітики і статистики.</w:t>
      </w:r>
    </w:p>
    <w:p w14:paraId="480791B2" w14:textId="77777777" w:rsidR="009C4A65" w:rsidRPr="00CE26C7" w:rsidRDefault="00A42AE2">
      <w:pPr>
        <w:ind w:firstLine="567"/>
        <w:rPr>
          <w:lang w:val="uk-UA"/>
        </w:rPr>
      </w:pPr>
      <w:r w:rsidRPr="00CE26C7">
        <w:rPr>
          <w:lang w:val="uk-UA"/>
        </w:rPr>
        <w:t>COPIS – ключова система ЄС для захисту прав інтелектуальної власності на митниці, що забезпечує:</w:t>
      </w:r>
    </w:p>
    <w:p w14:paraId="656D221E" w14:textId="77777777" w:rsidR="009C4A65" w:rsidRPr="00CE26C7" w:rsidRDefault="00A42AE2">
      <w:pPr>
        <w:ind w:firstLine="567"/>
        <w:rPr>
          <w:lang w:val="uk-UA"/>
        </w:rPr>
      </w:pPr>
      <w:r w:rsidRPr="00CE26C7">
        <w:rPr>
          <w:lang w:val="uk-UA"/>
        </w:rPr>
        <w:t>централізовану обробку AFA;</w:t>
      </w:r>
    </w:p>
    <w:p w14:paraId="26C2CB8A" w14:textId="77777777" w:rsidR="009C4A65" w:rsidRPr="00CE26C7" w:rsidRDefault="00A42AE2">
      <w:pPr>
        <w:ind w:firstLine="567"/>
        <w:rPr>
          <w:lang w:val="uk-UA"/>
        </w:rPr>
      </w:pPr>
      <w:r w:rsidRPr="00CE26C7">
        <w:rPr>
          <w:lang w:val="uk-UA"/>
        </w:rPr>
        <w:t>інтеграцію з Порталом захисту інтелектуальної власності (IPEP) та національними порталами і митними системами;</w:t>
      </w:r>
    </w:p>
    <w:p w14:paraId="1A074387" w14:textId="77777777" w:rsidR="009C4A65" w:rsidRPr="00CE26C7" w:rsidRDefault="00A42AE2">
      <w:pPr>
        <w:ind w:firstLine="567"/>
        <w:rPr>
          <w:lang w:val="uk-UA"/>
        </w:rPr>
      </w:pPr>
      <w:r w:rsidRPr="00CE26C7">
        <w:rPr>
          <w:lang w:val="uk-UA"/>
        </w:rPr>
        <w:t>уніфіковані процедури затримки/знищення товарів;</w:t>
      </w:r>
    </w:p>
    <w:p w14:paraId="23B65614" w14:textId="77777777" w:rsidR="009C4A65" w:rsidRPr="00CE26C7" w:rsidRDefault="00A42AE2">
      <w:pPr>
        <w:ind w:firstLine="567"/>
        <w:rPr>
          <w:lang w:val="uk-UA"/>
        </w:rPr>
      </w:pPr>
      <w:r w:rsidRPr="00CE26C7">
        <w:rPr>
          <w:lang w:val="uk-UA"/>
        </w:rPr>
        <w:t>ефективний обмін інформацією та аналітику для всіх учасників.</w:t>
      </w:r>
    </w:p>
    <w:p w14:paraId="25111469" w14:textId="77777777" w:rsidR="009C4A65" w:rsidRPr="00CE26C7" w:rsidRDefault="00A42AE2">
      <w:pPr>
        <w:ind w:firstLine="567"/>
        <w:rPr>
          <w:lang w:val="uk-UA"/>
        </w:rPr>
      </w:pPr>
      <w:r w:rsidRPr="00CE26C7">
        <w:rPr>
          <w:lang w:val="uk-UA"/>
        </w:rPr>
        <w:t>COPIS взаємодіє з інформаційною системою боротьби з шахрайством (AFIS) Європейського офісу по боротьбі з шахрайством (OLAF). Система додатково взаємодіє з Порталом захисту інтелектуальної власності (IPEP) Офісу з питань інтелектуальної власності Європейського Союзу (EUIPO).</w:t>
      </w:r>
    </w:p>
    <w:p w14:paraId="1B48BD24" w14:textId="77777777" w:rsidR="009C4A65" w:rsidRPr="00CE26C7" w:rsidRDefault="00A42AE2">
      <w:pPr>
        <w:ind w:firstLine="567"/>
        <w:rPr>
          <w:lang w:val="uk-UA"/>
        </w:rPr>
      </w:pPr>
      <w:r w:rsidRPr="00CE26C7">
        <w:rPr>
          <w:lang w:val="uk-UA"/>
        </w:rPr>
        <w:t xml:space="preserve">COPIS отримує дані, надані країнами ЄС, зберігає їх на центральному рівні та відправляє інформацію, яку також можна використовувати для статистичних цілей. Це дозволяє обмінюватися інформацією у заздалегідь визначеному форматі між митними органами країн-членів ЄС, відповідальними за права інтелектуальної власності, Єврокомісією та Офісом з питань інтелектуальної власності Європейського Союзу. </w:t>
      </w:r>
    </w:p>
    <w:p w14:paraId="508CBC02" w14:textId="77777777" w:rsidR="009C4A65" w:rsidRPr="00CE26C7" w:rsidRDefault="00A42AE2">
      <w:pPr>
        <w:ind w:firstLine="567"/>
        <w:rPr>
          <w:lang w:val="uk-UA"/>
        </w:rPr>
      </w:pPr>
      <w:r w:rsidRPr="00CE26C7">
        <w:rPr>
          <w:lang w:val="uk-UA"/>
        </w:rPr>
        <w:t>Правовласники не подають інформацію безпосередньо до системи COPIS.</w:t>
      </w:r>
    </w:p>
    <w:p w14:paraId="42157FD4" w14:textId="77777777" w:rsidR="009C4A65" w:rsidRPr="00CE26C7" w:rsidRDefault="00A42AE2">
      <w:pPr>
        <w:ind w:firstLine="567"/>
        <w:rPr>
          <w:lang w:val="uk-UA"/>
        </w:rPr>
      </w:pPr>
      <w:r w:rsidRPr="00CE26C7">
        <w:rPr>
          <w:lang w:val="uk-UA"/>
        </w:rPr>
        <w:t xml:space="preserve">Правовласники, які бажають подати заяву про вжиття заходів щодо захисту права інтелектуальної власності (AFA), повинні підключитися до порталу </w:t>
      </w:r>
      <w:proofErr w:type="spellStart"/>
      <w:r w:rsidRPr="00CE26C7">
        <w:rPr>
          <w:lang w:val="uk-UA"/>
        </w:rPr>
        <w:t>трейдера</w:t>
      </w:r>
      <w:proofErr w:type="spellEnd"/>
      <w:r w:rsidRPr="00CE26C7">
        <w:rPr>
          <w:lang w:val="uk-UA"/>
        </w:rPr>
        <w:t xml:space="preserve"> IPEP для COPIS або до національного порталу.</w:t>
      </w:r>
    </w:p>
    <w:p w14:paraId="4DD5BF75" w14:textId="77777777" w:rsidR="009C4A65" w:rsidRPr="00CE26C7" w:rsidRDefault="00A42AE2">
      <w:pPr>
        <w:ind w:firstLine="567"/>
        <w:rPr>
          <w:lang w:val="uk-UA"/>
        </w:rPr>
      </w:pPr>
      <w:r w:rsidRPr="00CE26C7">
        <w:rPr>
          <w:lang w:val="uk-UA"/>
        </w:rPr>
        <w:t xml:space="preserve">Портал </w:t>
      </w:r>
      <w:proofErr w:type="spellStart"/>
      <w:r w:rsidRPr="00CE26C7">
        <w:rPr>
          <w:lang w:val="uk-UA"/>
        </w:rPr>
        <w:t>трейдера</w:t>
      </w:r>
      <w:proofErr w:type="spellEnd"/>
      <w:r w:rsidRPr="00CE26C7">
        <w:rPr>
          <w:lang w:val="uk-UA"/>
        </w:rPr>
        <w:t xml:space="preserve"> IPEP для COPIS – це єдина електронна точка доступу, розгорнута на рівні ЄС для подання заяви (національної або ЄС) до компетентного митного органу будь-якої країни ЄС. </w:t>
      </w:r>
    </w:p>
    <w:p w14:paraId="1C1EC45F" w14:textId="77777777" w:rsidR="009C4A65" w:rsidRPr="00CE26C7" w:rsidRDefault="00A42AE2">
      <w:pPr>
        <w:ind w:firstLine="567"/>
        <w:rPr>
          <w:lang w:val="uk-UA"/>
        </w:rPr>
      </w:pPr>
      <w:r w:rsidRPr="00CE26C7">
        <w:rPr>
          <w:lang w:val="uk-UA"/>
        </w:rPr>
        <w:t>Національний портал призначений лише для електронного подання заяви, яка має бути видана компетентним митним органом однієї з цих країн. Це може бути заява відповідно до законодавства країни (заява на національному рівні) або заява на рівні ЄС.</w:t>
      </w:r>
    </w:p>
    <w:p w14:paraId="63603452" w14:textId="77777777" w:rsidR="009C4A65" w:rsidRPr="00CE26C7" w:rsidRDefault="00A42AE2">
      <w:pPr>
        <w:ind w:firstLine="567"/>
        <w:rPr>
          <w:lang w:val="uk-UA"/>
        </w:rPr>
      </w:pPr>
      <w:r w:rsidRPr="00CE26C7">
        <w:rPr>
          <w:lang w:val="uk-UA"/>
        </w:rPr>
        <w:t xml:space="preserve">Для сприяння захисту прав інтелектуальної власності в Держмитслужбі в 2021 році створено програмно-інформаційний комплекс «Митний реєстр об’єктів права інтелектуальної власності» (ПІК «Митний реєстр»), який містить всю необхідну інформацію як про оригінальні товари, так і про товари, що підозрюються у порушенні прав інтелектуальної власності, і дає можливість ідентифікувати наявність у пред’явлених до митного оформлення товарах зареєстрований у митному реєстрі об’єкт ПІВ (об’єкти авторського права, винаходи, промислові зразки, торговельні марки, географічні зазначення, сорти рослин і компонування напівпровідникових виробів). </w:t>
      </w:r>
    </w:p>
    <w:p w14:paraId="7CC41663" w14:textId="77777777" w:rsidR="009C4A65" w:rsidRPr="00CE26C7" w:rsidRDefault="00A42AE2">
      <w:pPr>
        <w:ind w:firstLine="567"/>
        <w:rPr>
          <w:highlight w:val="white"/>
          <w:lang w:val="uk-UA"/>
        </w:rPr>
      </w:pPr>
      <w:r w:rsidRPr="00CE26C7">
        <w:rPr>
          <w:highlight w:val="white"/>
          <w:lang w:val="uk-UA"/>
        </w:rPr>
        <w:lastRenderedPageBreak/>
        <w:t xml:space="preserve">Правовласник, який має підстави вважати, що під час переміщення товарів через митний кордон України порушуються чи можуть бути порушені його права на об’єкт ПІВ, має право, в межах наданих законом або правочином прав, безоплатно подати до центрального органу виконавчої влади, що реалізує державну митну політику, заяву про сприяння захисту належних йому прав на об’єкт ПІВ з метою реєстрації такого об’єкта у ПІК </w:t>
      </w:r>
      <w:r w:rsidRPr="00CE26C7">
        <w:rPr>
          <w:lang w:val="uk-UA"/>
        </w:rPr>
        <w:t>«Митний реєстр»</w:t>
      </w:r>
      <w:r w:rsidRPr="00CE26C7">
        <w:rPr>
          <w:highlight w:val="white"/>
          <w:lang w:val="uk-UA"/>
        </w:rPr>
        <w:t>.</w:t>
      </w:r>
    </w:p>
    <w:p w14:paraId="099BC3B0" w14:textId="77777777" w:rsidR="009C4A65" w:rsidRPr="00CE26C7" w:rsidRDefault="00A42AE2">
      <w:pPr>
        <w:ind w:firstLine="567"/>
        <w:rPr>
          <w:highlight w:val="white"/>
          <w:lang w:val="uk-UA"/>
        </w:rPr>
      </w:pPr>
      <w:r w:rsidRPr="00CE26C7">
        <w:rPr>
          <w:highlight w:val="white"/>
          <w:lang w:val="uk-UA"/>
        </w:rPr>
        <w:t xml:space="preserve">Для реєстрації об’єкта ПІВ у ПІК </w:t>
      </w:r>
      <w:r w:rsidRPr="00CE26C7">
        <w:rPr>
          <w:lang w:val="uk-UA"/>
        </w:rPr>
        <w:t>«Митний реєстр»</w:t>
      </w:r>
      <w:r w:rsidRPr="00CE26C7">
        <w:rPr>
          <w:highlight w:val="white"/>
          <w:lang w:val="uk-UA"/>
        </w:rPr>
        <w:t xml:space="preserve"> заявник подає до Держмитслужби заяву про реєстрацію об’єкта ПІВ у ПІК </w:t>
      </w:r>
      <w:r w:rsidRPr="00CE26C7">
        <w:rPr>
          <w:lang w:val="uk-UA"/>
        </w:rPr>
        <w:t>«Митний реєстр»</w:t>
      </w:r>
      <w:r w:rsidRPr="00CE26C7">
        <w:rPr>
          <w:highlight w:val="white"/>
          <w:lang w:val="uk-UA"/>
        </w:rPr>
        <w:t>.</w:t>
      </w:r>
    </w:p>
    <w:p w14:paraId="37AEE3D2" w14:textId="77777777" w:rsidR="009C4A65" w:rsidRPr="00CE26C7" w:rsidRDefault="00A42AE2">
      <w:pPr>
        <w:ind w:firstLine="567"/>
        <w:rPr>
          <w:highlight w:val="white"/>
          <w:lang w:val="uk-UA"/>
        </w:rPr>
      </w:pPr>
      <w:r w:rsidRPr="00CE26C7">
        <w:rPr>
          <w:highlight w:val="white"/>
          <w:lang w:val="uk-UA"/>
        </w:rPr>
        <w:t xml:space="preserve">Строк реєстрації об’єкта ПІВ у ПІК </w:t>
      </w:r>
      <w:r w:rsidRPr="00CE26C7">
        <w:rPr>
          <w:lang w:val="uk-UA"/>
        </w:rPr>
        <w:t>«Митний реєстр»</w:t>
      </w:r>
      <w:r w:rsidRPr="00CE26C7">
        <w:rPr>
          <w:highlight w:val="white"/>
          <w:lang w:val="uk-UA"/>
        </w:rPr>
        <w:t xml:space="preserve"> визначається з урахуванням строку, зазначеного у заяві про реєстрацію об’єкта ПІВ у ПІК </w:t>
      </w:r>
      <w:r w:rsidRPr="00CE26C7">
        <w:rPr>
          <w:lang w:val="uk-UA"/>
        </w:rPr>
        <w:t>«Митний реєстр»</w:t>
      </w:r>
      <w:r w:rsidRPr="00CE26C7">
        <w:rPr>
          <w:highlight w:val="white"/>
          <w:lang w:val="uk-UA"/>
        </w:rPr>
        <w:t xml:space="preserve">, але такий строк не може перевищувати 1 року з дня реєстрації об’єкта ПІВ у ПІК </w:t>
      </w:r>
      <w:r w:rsidRPr="00CE26C7">
        <w:rPr>
          <w:lang w:val="uk-UA"/>
        </w:rPr>
        <w:t>«Митний реєстр»</w:t>
      </w:r>
      <w:r w:rsidRPr="00CE26C7">
        <w:rPr>
          <w:highlight w:val="white"/>
          <w:lang w:val="uk-UA"/>
        </w:rPr>
        <w:t>.</w:t>
      </w:r>
    </w:p>
    <w:p w14:paraId="4B66C18F" w14:textId="77777777" w:rsidR="009C4A65" w:rsidRPr="00CE26C7" w:rsidRDefault="00A42AE2">
      <w:pPr>
        <w:ind w:firstLine="567"/>
        <w:rPr>
          <w:highlight w:val="white"/>
          <w:lang w:val="uk-UA"/>
        </w:rPr>
      </w:pPr>
      <w:r w:rsidRPr="00CE26C7">
        <w:rPr>
          <w:highlight w:val="white"/>
          <w:lang w:val="uk-UA"/>
        </w:rPr>
        <w:t xml:space="preserve">Після реєстрації об’єкта ПІВ у ПІК </w:t>
      </w:r>
      <w:r w:rsidRPr="00CE26C7">
        <w:rPr>
          <w:lang w:val="uk-UA"/>
        </w:rPr>
        <w:t>«Митний реєстр»</w:t>
      </w:r>
      <w:r w:rsidRPr="00CE26C7">
        <w:rPr>
          <w:highlight w:val="white"/>
          <w:lang w:val="uk-UA"/>
        </w:rPr>
        <w:t xml:space="preserve"> митні органи застосовують заходи щодо сприяння захисту ПІВ на підставі даних такого реєстру.</w:t>
      </w:r>
    </w:p>
    <w:p w14:paraId="401C75B9" w14:textId="77777777" w:rsidR="009C4A65" w:rsidRPr="00CE26C7" w:rsidRDefault="00A42AE2">
      <w:pPr>
        <w:ind w:firstLine="567"/>
        <w:rPr>
          <w:lang w:val="uk-UA"/>
        </w:rPr>
      </w:pPr>
      <w:r w:rsidRPr="00CE26C7">
        <w:rPr>
          <w:lang w:val="uk-UA"/>
        </w:rPr>
        <w:t>З метою використання ПІК «Митний реєстр» як національного порталу, він має, зокрема:</w:t>
      </w:r>
    </w:p>
    <w:p w14:paraId="1EDD0DD4" w14:textId="77777777" w:rsidR="009C4A65" w:rsidRPr="00CE26C7" w:rsidRDefault="00A42AE2">
      <w:pPr>
        <w:ind w:firstLine="567"/>
        <w:rPr>
          <w:lang w:val="uk-UA"/>
        </w:rPr>
      </w:pPr>
      <w:r w:rsidRPr="00CE26C7">
        <w:rPr>
          <w:lang w:val="uk-UA"/>
        </w:rPr>
        <w:t xml:space="preserve">забезпечувати можливість подання заяви як на національному рівні, так і заяви на рівні ЄС (після набуття Україною статусу держави-члена Європейського Союзу); </w:t>
      </w:r>
    </w:p>
    <w:p w14:paraId="21684CC4" w14:textId="77777777" w:rsidR="009C4A65" w:rsidRPr="00CE26C7" w:rsidRDefault="00A42AE2">
      <w:pPr>
        <w:ind w:firstLine="567"/>
        <w:rPr>
          <w:lang w:val="uk-UA"/>
        </w:rPr>
      </w:pPr>
      <w:r w:rsidRPr="00CE26C7">
        <w:rPr>
          <w:lang w:val="uk-UA"/>
        </w:rPr>
        <w:t>містити інформацію про призупинення митного оформлення товарів щодо яких існує підозра у порушенні ПІВ (реєстр призупинень);</w:t>
      </w:r>
    </w:p>
    <w:p w14:paraId="3955D15F" w14:textId="77777777" w:rsidR="009C4A65" w:rsidRPr="00CE26C7" w:rsidRDefault="00A42AE2">
      <w:pPr>
        <w:ind w:firstLine="567"/>
        <w:rPr>
          <w:lang w:val="uk-UA"/>
        </w:rPr>
      </w:pPr>
      <w:r w:rsidRPr="00CE26C7">
        <w:rPr>
          <w:lang w:val="uk-UA"/>
        </w:rPr>
        <w:t>обмінюватись даними з  COPIS, в тому числі з метою пошуку даних в центральній базі даних, отримання звітів тощо.</w:t>
      </w:r>
    </w:p>
    <w:p w14:paraId="2C4DFF02" w14:textId="77777777" w:rsidR="009C4A65" w:rsidRPr="00CE26C7" w:rsidRDefault="009C4A65">
      <w:pPr>
        <w:ind w:firstLine="567"/>
        <w:rPr>
          <w:lang w:val="uk-UA"/>
        </w:rPr>
      </w:pPr>
    </w:p>
    <w:p w14:paraId="473CACDE" w14:textId="77777777" w:rsidR="009C4A65" w:rsidRPr="00CE26C7" w:rsidRDefault="00A42AE2">
      <w:pPr>
        <w:ind w:firstLine="567"/>
        <w:rPr>
          <w:i/>
          <w:iCs/>
          <w:lang w:val="uk-UA"/>
        </w:rPr>
      </w:pPr>
      <w:r w:rsidRPr="00CE26C7">
        <w:rPr>
          <w:i/>
          <w:iCs/>
          <w:lang w:val="uk-UA"/>
        </w:rPr>
        <w:t>2. Цілі</w:t>
      </w:r>
    </w:p>
    <w:p w14:paraId="7DC0A2E0" w14:textId="77777777" w:rsidR="009C4A65" w:rsidRPr="00CE26C7" w:rsidRDefault="00A42AE2">
      <w:pPr>
        <w:ind w:firstLine="567"/>
        <w:rPr>
          <w:lang w:val="uk-UA"/>
        </w:rPr>
      </w:pPr>
      <w:r w:rsidRPr="00CE26C7">
        <w:rPr>
          <w:lang w:val="uk-UA"/>
        </w:rPr>
        <w:t>Система боротьби з підробкою та піратством (COPIS) створена для:</w:t>
      </w:r>
    </w:p>
    <w:p w14:paraId="62357099" w14:textId="77777777" w:rsidR="009C4A65" w:rsidRPr="00CE26C7" w:rsidRDefault="00A42AE2">
      <w:pPr>
        <w:ind w:firstLine="567"/>
        <w:rPr>
          <w:lang w:val="uk-UA"/>
        </w:rPr>
      </w:pPr>
      <w:r w:rsidRPr="00CE26C7">
        <w:rPr>
          <w:lang w:val="uk-UA"/>
        </w:rPr>
        <w:t>спрощення роботи для митних органів і правовласників, шляхом надання інструменту для збору, управління та обміну інформацією щодо ПІВ відповідно до визначених в ЄС підходів;</w:t>
      </w:r>
    </w:p>
    <w:p w14:paraId="372D75EC" w14:textId="77777777" w:rsidR="009C4A65" w:rsidRPr="00CE26C7" w:rsidRDefault="00A42AE2">
      <w:pPr>
        <w:ind w:firstLine="567"/>
        <w:rPr>
          <w:lang w:val="uk-UA"/>
        </w:rPr>
      </w:pPr>
      <w:r w:rsidRPr="00CE26C7">
        <w:rPr>
          <w:lang w:val="uk-UA"/>
        </w:rPr>
        <w:t>збір загальної документації та інформаційної бази даних, відкритих для будь-яких консультацій в митних органах та правовласника, дотримуючись при цьому правил безпеки та захисту даних;</w:t>
      </w:r>
    </w:p>
    <w:p w14:paraId="6611BE7E" w14:textId="77777777" w:rsidR="009C4A65" w:rsidRPr="00CE26C7" w:rsidRDefault="00A42AE2">
      <w:pPr>
        <w:ind w:firstLine="567"/>
        <w:rPr>
          <w:lang w:val="uk-UA"/>
        </w:rPr>
      </w:pPr>
      <w:r w:rsidRPr="00CE26C7">
        <w:rPr>
          <w:lang w:val="uk-UA"/>
        </w:rPr>
        <w:t>обміну інформацією в безпечному електронному середовищі;</w:t>
      </w:r>
    </w:p>
    <w:p w14:paraId="51C5C6DB" w14:textId="77777777" w:rsidR="009C4A65" w:rsidRPr="00CE26C7" w:rsidRDefault="00A42AE2">
      <w:pPr>
        <w:ind w:firstLine="567"/>
        <w:rPr>
          <w:lang w:val="uk-UA"/>
        </w:rPr>
      </w:pPr>
      <w:r w:rsidRPr="00CE26C7">
        <w:rPr>
          <w:lang w:val="uk-UA"/>
        </w:rPr>
        <w:t>збереження історії дій з об’єктами ПІВ, що дозволяє аналізувати тенденції.</w:t>
      </w:r>
    </w:p>
    <w:p w14:paraId="2B6AACA8" w14:textId="77777777" w:rsidR="009C4A65" w:rsidRPr="00CE26C7" w:rsidRDefault="009C4A65">
      <w:pPr>
        <w:ind w:firstLine="567"/>
        <w:rPr>
          <w:lang w:val="uk-UA"/>
        </w:rPr>
      </w:pPr>
    </w:p>
    <w:p w14:paraId="366E6E7E" w14:textId="77777777" w:rsidR="009C4A65" w:rsidRPr="00CE26C7" w:rsidRDefault="00A42AE2">
      <w:pPr>
        <w:ind w:firstLine="567"/>
        <w:rPr>
          <w:i/>
          <w:iCs/>
          <w:lang w:val="uk-UA"/>
        </w:rPr>
      </w:pPr>
      <w:r w:rsidRPr="00CE26C7">
        <w:rPr>
          <w:i/>
          <w:iCs/>
          <w:lang w:val="uk-UA"/>
        </w:rPr>
        <w:t>3. Власники (держателі) системи</w:t>
      </w:r>
    </w:p>
    <w:p w14:paraId="459199DC" w14:textId="6827D075" w:rsidR="009C4A65" w:rsidRPr="00CE26C7" w:rsidRDefault="00BE1F30">
      <w:pPr>
        <w:ind w:firstLine="567"/>
        <w:rPr>
          <w:lang w:val="uk-UA"/>
        </w:rPr>
      </w:pPr>
      <w:r w:rsidRPr="00CE26C7">
        <w:rPr>
          <w:lang w:val="uk-UA"/>
        </w:rPr>
        <w:t>Власником системи є держава в особі Держмитслужби. Держателем системи та володільцем інформації в системі є Держмитслужба</w:t>
      </w:r>
    </w:p>
    <w:p w14:paraId="7DC86EB3"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0D4BCACE" w14:textId="77777777" w:rsidR="009C4A65" w:rsidRPr="00CE26C7" w:rsidRDefault="00A42AE2">
      <w:pPr>
        <w:ind w:firstLine="567"/>
        <w:rPr>
          <w:lang w:val="uk-UA"/>
        </w:rPr>
      </w:pPr>
      <w:r w:rsidRPr="00CE26C7">
        <w:rPr>
          <w:lang w:val="uk-UA"/>
        </w:rPr>
        <w:t>Департамент нетарифного регулювання</w:t>
      </w:r>
    </w:p>
    <w:p w14:paraId="2FB00B64" w14:textId="77777777" w:rsidR="009C4A65" w:rsidRDefault="009C4A65">
      <w:pPr>
        <w:ind w:firstLine="567"/>
        <w:rPr>
          <w:lang w:val="uk-UA"/>
        </w:rPr>
      </w:pPr>
    </w:p>
    <w:p w14:paraId="46195C31" w14:textId="77777777" w:rsidR="00E73D1D" w:rsidRPr="00CE26C7" w:rsidRDefault="00E73D1D">
      <w:pPr>
        <w:ind w:firstLine="567"/>
        <w:rPr>
          <w:lang w:val="uk-UA"/>
        </w:rPr>
      </w:pPr>
    </w:p>
    <w:p w14:paraId="0FB1CAE8" w14:textId="77777777" w:rsidR="009C4A65" w:rsidRPr="00CE26C7" w:rsidRDefault="00A42AE2">
      <w:pPr>
        <w:ind w:firstLine="567"/>
        <w:rPr>
          <w:i/>
          <w:iCs/>
          <w:lang w:val="uk-UA"/>
        </w:rPr>
      </w:pPr>
      <w:r w:rsidRPr="00CE26C7">
        <w:rPr>
          <w:i/>
          <w:iCs/>
          <w:lang w:val="uk-UA"/>
        </w:rPr>
        <w:lastRenderedPageBreak/>
        <w:t>4. Інформація та документація DG TAXUD</w:t>
      </w:r>
    </w:p>
    <w:p w14:paraId="32C1D603" w14:textId="77777777" w:rsidR="009C4A65" w:rsidRPr="00CE26C7" w:rsidRDefault="00A42AE2">
      <w:pPr>
        <w:ind w:firstLine="567"/>
        <w:rPr>
          <w:lang w:val="uk-UA"/>
        </w:rPr>
      </w:pPr>
      <w:r w:rsidRPr="00CE26C7">
        <w:rPr>
          <w:lang w:val="uk-UA"/>
        </w:rPr>
        <w:t xml:space="preserve">Веб сторінка DG TAXUD: </w:t>
      </w:r>
      <w:hyperlink r:id="rId54">
        <w:proofErr w:type="spellStart"/>
        <w:r w:rsidRPr="00CE26C7">
          <w:rPr>
            <w:u w:val="single"/>
            <w:lang w:val="uk-UA"/>
          </w:rPr>
          <w:t>Defend</w:t>
        </w:r>
        <w:proofErr w:type="spellEnd"/>
        <w:r w:rsidRPr="00CE26C7">
          <w:rPr>
            <w:u w:val="single"/>
            <w:lang w:val="uk-UA"/>
          </w:rPr>
          <w:t xml:space="preserve"> </w:t>
        </w:r>
        <w:proofErr w:type="spellStart"/>
        <w:r w:rsidRPr="00CE26C7">
          <w:rPr>
            <w:u w:val="single"/>
            <w:lang w:val="uk-UA"/>
          </w:rPr>
          <w:t>your</w:t>
        </w:r>
        <w:proofErr w:type="spellEnd"/>
        <w:r w:rsidRPr="00CE26C7">
          <w:rPr>
            <w:u w:val="single"/>
            <w:lang w:val="uk-UA"/>
          </w:rPr>
          <w:t xml:space="preserve"> </w:t>
        </w:r>
        <w:proofErr w:type="spellStart"/>
        <w:r w:rsidRPr="00CE26C7">
          <w:rPr>
            <w:u w:val="single"/>
            <w:lang w:val="uk-UA"/>
          </w:rPr>
          <w:t>Rights</w:t>
        </w:r>
        <w:proofErr w:type="spellEnd"/>
      </w:hyperlink>
    </w:p>
    <w:p w14:paraId="513BFF9D" w14:textId="77777777" w:rsidR="009C4A65" w:rsidRPr="00CE26C7" w:rsidRDefault="00A42AE2">
      <w:pPr>
        <w:ind w:firstLine="567"/>
        <w:rPr>
          <w:lang w:val="uk-UA"/>
        </w:rPr>
      </w:pPr>
      <w:r w:rsidRPr="00CE26C7">
        <w:rPr>
          <w:lang w:val="uk-UA"/>
        </w:rPr>
        <w:t xml:space="preserve">Функціональна та технічна документація на CIRCABC для </w:t>
      </w:r>
      <w:hyperlink r:id="rId55">
        <w:r w:rsidRPr="00CE26C7">
          <w:rPr>
            <w:u w:val="single"/>
            <w:lang w:val="uk-UA"/>
          </w:rPr>
          <w:t>COPIS</w:t>
        </w:r>
      </w:hyperlink>
    </w:p>
    <w:p w14:paraId="05CA11AA" w14:textId="77777777" w:rsidR="009C4A65" w:rsidRPr="00CE26C7" w:rsidRDefault="00000000">
      <w:pPr>
        <w:ind w:firstLine="567"/>
        <w:rPr>
          <w:lang w:val="uk-UA"/>
        </w:rPr>
      </w:pPr>
      <w:hyperlink r:id="rId56">
        <w:r w:rsidR="00A42AE2" w:rsidRPr="00CE26C7">
          <w:rPr>
            <w:u w:val="single"/>
            <w:lang w:val="uk-UA"/>
          </w:rPr>
          <w:t>Регламент (ЄС) № 608/2013</w:t>
        </w:r>
      </w:hyperlink>
      <w:r w:rsidR="00A42AE2" w:rsidRPr="00CE26C7">
        <w:rPr>
          <w:lang w:val="uk-UA"/>
        </w:rPr>
        <w:t xml:space="preserve"> Європейського Парламенту та Ради від 12 червня 2013 року щодо митного забезпечення прав інтелектуальної власності та скасування Регламенту Ради (ЄС) № 1383/2003</w:t>
      </w:r>
    </w:p>
    <w:p w14:paraId="34146240" w14:textId="77777777" w:rsidR="009C4A65" w:rsidRPr="00CE26C7" w:rsidRDefault="00A42AE2">
      <w:pPr>
        <w:ind w:firstLine="567"/>
        <w:rPr>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0D0A13A2" w14:textId="77777777" w:rsidR="009C4A65" w:rsidRPr="00CE26C7" w:rsidRDefault="009C4A65">
      <w:pPr>
        <w:ind w:firstLine="567"/>
        <w:rPr>
          <w:lang w:val="uk-UA"/>
        </w:rPr>
      </w:pPr>
    </w:p>
    <w:p w14:paraId="569FF448" w14:textId="77777777" w:rsidR="009C4A65" w:rsidRPr="00CE26C7" w:rsidRDefault="00A42AE2">
      <w:pPr>
        <w:ind w:firstLine="567"/>
        <w:rPr>
          <w:i/>
          <w:iCs/>
          <w:lang w:val="uk-UA"/>
        </w:rPr>
      </w:pPr>
      <w:r w:rsidRPr="00CE26C7">
        <w:rPr>
          <w:i/>
          <w:iCs/>
          <w:lang w:val="uk-UA"/>
        </w:rPr>
        <w:t>5. Національна правова основа</w:t>
      </w:r>
    </w:p>
    <w:p w14:paraId="516B6478" w14:textId="77777777" w:rsidR="009C4A65" w:rsidRPr="00CE26C7" w:rsidRDefault="00A42AE2">
      <w:pPr>
        <w:ind w:firstLine="567"/>
        <w:rPr>
          <w:lang w:val="uk-UA"/>
        </w:rPr>
      </w:pPr>
      <w:r w:rsidRPr="00CE26C7">
        <w:rPr>
          <w:lang w:val="uk-UA"/>
        </w:rPr>
        <w:t>Базовий правовий акт – МКУ (статті 397-403)</w:t>
      </w:r>
    </w:p>
    <w:p w14:paraId="1FFA222B" w14:textId="77777777" w:rsidR="009C4A65" w:rsidRPr="00CE26C7" w:rsidRDefault="00A42AE2">
      <w:pPr>
        <w:ind w:firstLine="567"/>
        <w:rPr>
          <w:lang w:val="uk-UA"/>
        </w:rPr>
      </w:pPr>
      <w:r w:rsidRPr="00CE26C7">
        <w:rPr>
          <w:lang w:val="uk-UA"/>
        </w:rPr>
        <w:t>Наказ Міністерства фінансів України від 30 травня 2012 року № 648 «Про затвердження Порядку реєстрації у митному реєстрі об’єктів права інтелектуальної власності, які охороняються відповідно до закону», зареєстрований у Міністерстві юстиції України 22 червня 2012 року за №1034/21346</w:t>
      </w:r>
    </w:p>
    <w:p w14:paraId="59FD858A" w14:textId="77777777" w:rsidR="009C4A65" w:rsidRPr="00CE26C7" w:rsidRDefault="00A42AE2">
      <w:pPr>
        <w:ind w:firstLine="567"/>
        <w:rPr>
          <w:lang w:val="uk-UA"/>
        </w:rPr>
      </w:pPr>
      <w:r w:rsidRPr="00CE26C7">
        <w:rPr>
          <w:lang w:val="uk-UA"/>
        </w:rPr>
        <w:t>Наказ Міністерства фінансів України від 09 червня 2020 року № 281 «Про затвердження Порядку застосування заходів щодо сприяння захисту прав інтелектуальної власності та взаємодії митних органів з правовласниками, декларантами та іншими заінтересованими особами та Змін до деяких нормативно-правових актів Міністерства фінансів України», зареєстрований у Міністерстві юстиції України 22 червня 2020 року за №549/34832</w:t>
      </w:r>
    </w:p>
    <w:p w14:paraId="6DF8E8A1" w14:textId="77777777" w:rsidR="009C4A65" w:rsidRPr="00CE26C7" w:rsidRDefault="00A42AE2">
      <w:pPr>
        <w:ind w:firstLine="567"/>
        <w:rPr>
          <w:lang w:val="uk-UA"/>
        </w:rPr>
      </w:pPr>
      <w:r w:rsidRPr="00CE26C7">
        <w:rPr>
          <w:lang w:val="uk-UA"/>
        </w:rPr>
        <w:t>План реформування Державної митної служби України на 2024-2030 роки, затверджений наказом Держмитслужби від 24.05.2024 № 686 (пункт 5.1.4 «Удосконалення ІТ рішення, що використовується для цілей захисту прав інтелектуальної власності»)</w:t>
      </w:r>
    </w:p>
    <w:p w14:paraId="01015F1B" w14:textId="77777777" w:rsidR="009C4A65" w:rsidRPr="00CE26C7" w:rsidRDefault="009C4A65">
      <w:pPr>
        <w:ind w:firstLine="567"/>
        <w:rPr>
          <w:lang w:val="uk-UA"/>
        </w:rPr>
      </w:pPr>
    </w:p>
    <w:p w14:paraId="2CAA309A" w14:textId="77777777" w:rsidR="009C4A65" w:rsidRPr="00CE26C7" w:rsidRDefault="00A42AE2">
      <w:pPr>
        <w:ind w:firstLine="567"/>
        <w:rPr>
          <w:i/>
          <w:iCs/>
          <w:lang w:val="uk-UA"/>
        </w:rPr>
      </w:pPr>
      <w:r w:rsidRPr="00CE26C7">
        <w:rPr>
          <w:i/>
          <w:iCs/>
          <w:lang w:val="uk-UA"/>
        </w:rPr>
        <w:t>6. Посилання та ключові заходи</w:t>
      </w:r>
    </w:p>
    <w:p w14:paraId="18175AB7" w14:textId="77777777" w:rsidR="009C4A65" w:rsidRPr="00CE26C7" w:rsidRDefault="00A42AE2">
      <w:pPr>
        <w:ind w:firstLine="567"/>
        <w:rPr>
          <w:lang w:val="uk-UA"/>
        </w:rPr>
      </w:pPr>
      <w:r w:rsidRPr="00CE26C7">
        <w:rPr>
          <w:lang w:val="uk-UA"/>
        </w:rPr>
        <w:t xml:space="preserve">Першим етапом є розробка концептуальної моделі системи з метою визначення функціональних можливостей та архітектури системи. </w:t>
      </w:r>
    </w:p>
    <w:p w14:paraId="52FFEA7F" w14:textId="77777777" w:rsidR="009C4A65" w:rsidRPr="00CE26C7" w:rsidRDefault="00A42AE2">
      <w:pPr>
        <w:ind w:firstLine="567"/>
        <w:rPr>
          <w:lang w:val="uk-UA"/>
        </w:rPr>
      </w:pPr>
      <w:r w:rsidRPr="00CE26C7">
        <w:rPr>
          <w:lang w:val="uk-UA"/>
        </w:rPr>
        <w:t>Другий етап включає підготовку і затвердження технічних вимог, розробку програмного забезпечення та налаштування ІТ-інфраструктури, необхідної для роботи системи. За результатами цього етапу має бути проведено тестування системи на відповідність функціональним та нефункціональним вимогам.</w:t>
      </w:r>
    </w:p>
    <w:p w14:paraId="3ED3DB52" w14:textId="77777777" w:rsidR="009C4A65" w:rsidRPr="00CE26C7" w:rsidRDefault="00A42AE2">
      <w:pPr>
        <w:ind w:firstLine="567"/>
        <w:rPr>
          <w:lang w:val="uk-UA"/>
        </w:rPr>
      </w:pPr>
      <w:r w:rsidRPr="00CE26C7">
        <w:rPr>
          <w:lang w:val="uk-UA"/>
        </w:rPr>
        <w:t>Третій етап пов’язаний із впровадженням системи в експлуатацію та проведення необхідного навчання для посадових осіб митних органів, а також інформування суб’єктів господарювання про впровадження нових інструментів взаємодії.</w:t>
      </w:r>
    </w:p>
    <w:p w14:paraId="6091BE64" w14:textId="77777777" w:rsidR="009C4A65" w:rsidRDefault="009C4A65">
      <w:pPr>
        <w:ind w:firstLine="567"/>
        <w:rPr>
          <w:lang w:val="uk-UA"/>
        </w:rPr>
      </w:pPr>
    </w:p>
    <w:p w14:paraId="57123433" w14:textId="77777777" w:rsidR="00E73D1D" w:rsidRDefault="00E73D1D">
      <w:pPr>
        <w:ind w:firstLine="567"/>
        <w:rPr>
          <w:lang w:val="uk-UA"/>
        </w:rPr>
      </w:pPr>
    </w:p>
    <w:p w14:paraId="1588067B" w14:textId="77777777" w:rsidR="00E73D1D" w:rsidRPr="00CE26C7" w:rsidRDefault="00E73D1D">
      <w:pPr>
        <w:ind w:firstLine="567"/>
        <w:rPr>
          <w:lang w:val="uk-UA"/>
        </w:rPr>
      </w:pPr>
    </w:p>
    <w:p w14:paraId="5241E7DB" w14:textId="77777777" w:rsidR="009C4A65" w:rsidRPr="00CE26C7" w:rsidRDefault="00A42AE2">
      <w:pPr>
        <w:ind w:firstLine="567"/>
        <w:rPr>
          <w:i/>
          <w:iCs/>
          <w:lang w:val="uk-UA"/>
        </w:rPr>
      </w:pPr>
      <w:r w:rsidRPr="00CE26C7">
        <w:rPr>
          <w:i/>
          <w:iCs/>
          <w:lang w:val="uk-UA"/>
        </w:rPr>
        <w:lastRenderedPageBreak/>
        <w:t>7. Очікувана ІТ-архітектура</w:t>
      </w:r>
    </w:p>
    <w:p w14:paraId="45689B1E" w14:textId="77777777" w:rsidR="009C4A65" w:rsidRPr="00CE26C7" w:rsidRDefault="00A42AE2">
      <w:pPr>
        <w:ind w:firstLine="567"/>
        <w:rPr>
          <w:lang w:val="uk-UA"/>
        </w:rPr>
      </w:pPr>
      <w:r w:rsidRPr="00CE26C7">
        <w:rPr>
          <w:lang w:val="uk-UA"/>
        </w:rPr>
        <w:t>На сьогодні в Держмитслужбі впроваджується централізована модель ЄАІС, до основних компонентів якої, крім  АСМО «Центр» та ЄВМТ, входить також ПІК «Митний реєстр». В подальшому можлива побудова інтерфейсу взаємодії діючого ПІК з центральним модулем СОPIS.</w:t>
      </w:r>
    </w:p>
    <w:p w14:paraId="5913B094" w14:textId="77777777" w:rsidR="009C4A65" w:rsidRPr="00CE26C7" w:rsidRDefault="009C4A65">
      <w:pPr>
        <w:ind w:firstLine="567"/>
        <w:rPr>
          <w:lang w:val="uk-UA"/>
        </w:rPr>
      </w:pPr>
    </w:p>
    <w:p w14:paraId="636A0012" w14:textId="77777777" w:rsidR="009C4A65" w:rsidRPr="00CE26C7" w:rsidRDefault="00A42AE2">
      <w:pPr>
        <w:ind w:firstLine="567"/>
        <w:rPr>
          <w:i/>
          <w:iCs/>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7491985D" w14:textId="77777777" w:rsidR="009C4A65" w:rsidRPr="00CE26C7" w:rsidRDefault="00A42AE2">
      <w:pPr>
        <w:ind w:firstLine="567"/>
        <w:rPr>
          <w:lang w:val="uk-UA"/>
        </w:rPr>
      </w:pPr>
      <w:r w:rsidRPr="00CE26C7">
        <w:rPr>
          <w:lang w:val="uk-UA"/>
        </w:rPr>
        <w:t>Програмне забезпечення з питань захисту ПІВ (ПІК «Митний реєстр») інтегроване з наявними системами Держмитслужби, що надає можливість митним органам забезпечити належне виконання положень законодавства у сфері інтелектуальної власності.</w:t>
      </w:r>
    </w:p>
    <w:p w14:paraId="108F2239" w14:textId="77777777" w:rsidR="009C4A65" w:rsidRPr="00CE26C7" w:rsidRDefault="00A42AE2">
      <w:pPr>
        <w:ind w:firstLine="567"/>
        <w:rPr>
          <w:lang w:val="uk-UA"/>
        </w:rPr>
      </w:pPr>
      <w:r w:rsidRPr="00CE26C7">
        <w:rPr>
          <w:lang w:val="uk-UA"/>
        </w:rPr>
        <w:t xml:space="preserve">ЄВМТ слугує порталом </w:t>
      </w:r>
      <w:proofErr w:type="spellStart"/>
      <w:r w:rsidRPr="00CE26C7">
        <w:rPr>
          <w:lang w:val="uk-UA"/>
        </w:rPr>
        <w:t>трейдера</w:t>
      </w:r>
      <w:proofErr w:type="spellEnd"/>
      <w:r w:rsidRPr="00CE26C7">
        <w:rPr>
          <w:lang w:val="uk-UA"/>
        </w:rPr>
        <w:t xml:space="preserve"> для суб’єктів господарювання, через який вони, зокрема, можуть подавати </w:t>
      </w:r>
      <w:r w:rsidRPr="00CE26C7">
        <w:rPr>
          <w:highlight w:val="white"/>
          <w:lang w:val="uk-UA"/>
        </w:rPr>
        <w:t>заяву про сприяння захисту ПІВ</w:t>
      </w:r>
      <w:r w:rsidRPr="00CE26C7">
        <w:rPr>
          <w:lang w:val="uk-UA"/>
        </w:rPr>
        <w:t xml:space="preserve">, а також взаємодіяти з митницею в електронному вигляді з відповідних питань. </w:t>
      </w:r>
    </w:p>
    <w:p w14:paraId="5E2090B0" w14:textId="77777777" w:rsidR="009C4A65" w:rsidRPr="00CE26C7" w:rsidRDefault="00A42AE2">
      <w:pPr>
        <w:ind w:firstLine="567"/>
        <w:rPr>
          <w:lang w:val="uk-UA"/>
        </w:rPr>
      </w:pPr>
      <w:r w:rsidRPr="00CE26C7">
        <w:rPr>
          <w:lang w:val="uk-UA"/>
        </w:rPr>
        <w:t xml:space="preserve">АСМО «Центр» забезпечує управління отриманими </w:t>
      </w:r>
      <w:r w:rsidRPr="00CE26C7">
        <w:rPr>
          <w:highlight w:val="white"/>
          <w:lang w:val="uk-UA"/>
        </w:rPr>
        <w:t>заявами про сприяння захисту ПІВ</w:t>
      </w:r>
      <w:r w:rsidRPr="00CE26C7">
        <w:rPr>
          <w:lang w:val="uk-UA"/>
        </w:rPr>
        <w:t xml:space="preserve">, а також використовує інформацію про зареєстровані в </w:t>
      </w:r>
      <w:r w:rsidRPr="00CE26C7">
        <w:rPr>
          <w:highlight w:val="white"/>
          <w:lang w:val="uk-UA"/>
        </w:rPr>
        <w:t xml:space="preserve">ПІК </w:t>
      </w:r>
      <w:r w:rsidRPr="00CE26C7">
        <w:rPr>
          <w:lang w:val="uk-UA"/>
        </w:rPr>
        <w:t>«Митний реєстр» об’єкти ПІВ при здійсненні митного контролю та митного оформлення.</w:t>
      </w:r>
    </w:p>
    <w:p w14:paraId="225BA1AE" w14:textId="77777777" w:rsidR="009C4A65" w:rsidRPr="00CE26C7" w:rsidRDefault="00A42AE2">
      <w:pPr>
        <w:ind w:firstLine="567"/>
        <w:rPr>
          <w:lang w:val="uk-UA"/>
        </w:rPr>
      </w:pPr>
      <w:r w:rsidRPr="00CE26C7">
        <w:rPr>
          <w:lang w:val="uk-UA"/>
        </w:rPr>
        <w:t xml:space="preserve">АСУР є системою, яка використовує інформацію про зареєстровані в </w:t>
      </w:r>
      <w:r w:rsidRPr="00CE26C7">
        <w:rPr>
          <w:highlight w:val="white"/>
          <w:lang w:val="uk-UA"/>
        </w:rPr>
        <w:t xml:space="preserve">ПІК </w:t>
      </w:r>
      <w:r w:rsidRPr="00CE26C7">
        <w:rPr>
          <w:lang w:val="uk-UA"/>
        </w:rPr>
        <w:t xml:space="preserve">«Митний реєстр» об’єкти ПІВ для виявлення ризиків порушення прав правовласників. </w:t>
      </w:r>
    </w:p>
    <w:p w14:paraId="30565FB6" w14:textId="77777777" w:rsidR="009C4A65" w:rsidRPr="00CE26C7" w:rsidRDefault="009C4A65">
      <w:pPr>
        <w:ind w:firstLine="567"/>
        <w:rPr>
          <w:lang w:val="uk-UA"/>
        </w:rPr>
      </w:pPr>
    </w:p>
    <w:p w14:paraId="7CA2983D" w14:textId="77777777" w:rsidR="009C4A65" w:rsidRPr="00CE26C7" w:rsidRDefault="00A42AE2">
      <w:pPr>
        <w:pStyle w:val="2"/>
        <w:spacing w:before="0"/>
        <w:ind w:left="0" w:firstLine="567"/>
        <w:rPr>
          <w:color w:val="auto"/>
          <w:lang w:val="uk-UA"/>
        </w:rPr>
      </w:pPr>
      <w:bookmarkStart w:id="21" w:name="_Toc231806578"/>
      <w:r w:rsidRPr="00CE26C7">
        <w:rPr>
          <w:color w:val="auto"/>
          <w:lang w:val="uk-UA"/>
        </w:rPr>
        <w:t>І.16. </w:t>
      </w:r>
      <w:proofErr w:type="spellStart"/>
      <w:r w:rsidRPr="00CE26C7">
        <w:rPr>
          <w:color w:val="auto"/>
          <w:lang w:val="uk-UA"/>
        </w:rPr>
        <w:t>Module</w:t>
      </w:r>
      <w:proofErr w:type="spellEnd"/>
      <w:r w:rsidRPr="00CE26C7">
        <w:rPr>
          <w:color w:val="auto"/>
          <w:lang w:val="uk-UA"/>
        </w:rPr>
        <w:t xml:space="preserve"> TARIC (</w:t>
      </w:r>
      <w:proofErr w:type="spellStart"/>
      <w:r w:rsidRPr="00CE26C7">
        <w:rPr>
          <w:color w:val="auto"/>
          <w:lang w:val="uk-UA"/>
        </w:rPr>
        <w:t>Tarif</w:t>
      </w:r>
      <w:proofErr w:type="spellEnd"/>
      <w:r w:rsidRPr="00CE26C7">
        <w:rPr>
          <w:color w:val="auto"/>
          <w:lang w:val="uk-UA"/>
        </w:rPr>
        <w:t xml:space="preserve"> </w:t>
      </w:r>
      <w:proofErr w:type="spellStart"/>
      <w:r w:rsidRPr="00CE26C7">
        <w:rPr>
          <w:color w:val="auto"/>
          <w:lang w:val="uk-UA"/>
        </w:rPr>
        <w:t>Integre</w:t>
      </w:r>
      <w:proofErr w:type="spellEnd"/>
      <w:r w:rsidRPr="00CE26C7">
        <w:rPr>
          <w:color w:val="auto"/>
          <w:lang w:val="uk-UA"/>
        </w:rPr>
        <w:t xml:space="preserve"> </w:t>
      </w:r>
      <w:proofErr w:type="spellStart"/>
      <w:r w:rsidRPr="00CE26C7">
        <w:rPr>
          <w:color w:val="auto"/>
          <w:lang w:val="uk-UA"/>
        </w:rPr>
        <w:t>Communautaire</w:t>
      </w:r>
      <w:proofErr w:type="spellEnd"/>
      <w:r w:rsidRPr="00CE26C7">
        <w:rPr>
          <w:color w:val="auto"/>
          <w:lang w:val="uk-UA"/>
        </w:rPr>
        <w:t>) – Інтегрований тариф ЄС</w:t>
      </w:r>
      <w:bookmarkEnd w:id="21"/>
      <w:r w:rsidRPr="00CE26C7">
        <w:rPr>
          <w:color w:val="auto"/>
          <w:lang w:val="uk-UA"/>
        </w:rPr>
        <w:t xml:space="preserve"> </w:t>
      </w:r>
    </w:p>
    <w:p w14:paraId="04B7552C" w14:textId="77777777" w:rsidR="009C4A65" w:rsidRPr="00CE26C7" w:rsidRDefault="009C4A65">
      <w:pPr>
        <w:ind w:firstLine="567"/>
        <w:rPr>
          <w:lang w:val="uk-UA"/>
        </w:rPr>
      </w:pPr>
    </w:p>
    <w:p w14:paraId="084B39F3" w14:textId="77777777" w:rsidR="009C4A65" w:rsidRPr="00CE26C7" w:rsidRDefault="00A42AE2">
      <w:pPr>
        <w:ind w:firstLine="567"/>
        <w:rPr>
          <w:i/>
          <w:iCs/>
          <w:lang w:val="uk-UA"/>
        </w:rPr>
      </w:pPr>
      <w:r w:rsidRPr="00CE26C7">
        <w:rPr>
          <w:i/>
          <w:iCs/>
          <w:lang w:val="uk-UA"/>
        </w:rPr>
        <w:t>1. Опис та обґрунтування</w:t>
      </w:r>
    </w:p>
    <w:p w14:paraId="48FAE543" w14:textId="77777777" w:rsidR="009C4A65" w:rsidRPr="00CE26C7" w:rsidRDefault="00A42AE2">
      <w:pPr>
        <w:ind w:firstLine="567"/>
        <w:rPr>
          <w:lang w:val="uk-UA"/>
        </w:rPr>
      </w:pPr>
      <w:r w:rsidRPr="00CE26C7">
        <w:rPr>
          <w:lang w:val="uk-UA"/>
        </w:rPr>
        <w:t>TARIC – це багатомовна база даних, в якій інтегровано заходи, що стосуються митно-тарифного, комерційного, сільськогосподарського та іншого законодавства ЄС, що впливає на торгівлю товарами з третіми країнами, виконання яких покладається на митні органи.</w:t>
      </w:r>
    </w:p>
    <w:p w14:paraId="5C3A07D7" w14:textId="77777777" w:rsidR="009C4A65" w:rsidRPr="00CE26C7" w:rsidRDefault="00A42AE2">
      <w:pPr>
        <w:ind w:firstLine="567"/>
        <w:rPr>
          <w:lang w:val="uk-UA"/>
        </w:rPr>
      </w:pPr>
      <w:r w:rsidRPr="00CE26C7">
        <w:rPr>
          <w:lang w:val="uk-UA"/>
        </w:rPr>
        <w:t xml:space="preserve">Країна-кандидат повинна бути здатною до дати вступу отримувати щоденні електронні оновлення від TARIC. Крім того, країна-кандидат повинна бути здатною правильно обробляти інформацію, отриману в електронному вигляді, для того, щоб заповнювати свої національні системи митного оформлення з метою забезпечення автоматизованого митного оформлення. Водночас країна-кандидат має бути здатною наповнювати свою національну систему TARIC національними показниками, такими як ставки ПДВ та ставки акцизів. Це вимагає: </w:t>
      </w:r>
    </w:p>
    <w:p w14:paraId="394BAE67" w14:textId="77777777" w:rsidR="009C4A65" w:rsidRPr="00CE26C7" w:rsidRDefault="00A42AE2">
      <w:pPr>
        <w:ind w:firstLine="567"/>
        <w:rPr>
          <w:lang w:val="uk-UA"/>
        </w:rPr>
      </w:pPr>
      <w:r w:rsidRPr="00CE26C7">
        <w:rPr>
          <w:lang w:val="uk-UA"/>
        </w:rPr>
        <w:t>створення структури даних (національної бази даних), де будуть включені всі таблиці бази даних TARIC;</w:t>
      </w:r>
    </w:p>
    <w:p w14:paraId="276E8374" w14:textId="77777777" w:rsidR="009C4A65" w:rsidRPr="00CE26C7" w:rsidRDefault="00A42AE2">
      <w:pPr>
        <w:ind w:firstLine="567"/>
        <w:rPr>
          <w:lang w:val="uk-UA"/>
        </w:rPr>
      </w:pPr>
      <w:r w:rsidRPr="00CE26C7">
        <w:rPr>
          <w:lang w:val="uk-UA"/>
        </w:rPr>
        <w:t>розробки програмного рішення, яке дозволяє завантажувати «стартові» та щоденні файли TARIC, що отримуються від Єврокомісії через шлюз CCN/CSI;</w:t>
      </w:r>
    </w:p>
    <w:p w14:paraId="55B5D168" w14:textId="77777777" w:rsidR="009C4A65" w:rsidRPr="00CE26C7" w:rsidRDefault="00A42AE2">
      <w:pPr>
        <w:ind w:firstLine="567"/>
        <w:rPr>
          <w:lang w:val="uk-UA"/>
        </w:rPr>
      </w:pPr>
      <w:r w:rsidRPr="00CE26C7">
        <w:rPr>
          <w:lang w:val="uk-UA"/>
        </w:rPr>
        <w:lastRenderedPageBreak/>
        <w:t>розробки національної системи управління TARIC, яка дозволяє наповнювати систему національними показниками;</w:t>
      </w:r>
    </w:p>
    <w:p w14:paraId="3B2F5B92" w14:textId="77777777" w:rsidR="009C4A65" w:rsidRPr="00CE26C7" w:rsidRDefault="00A42AE2">
      <w:pPr>
        <w:ind w:firstLine="567"/>
        <w:rPr>
          <w:lang w:val="uk-UA"/>
        </w:rPr>
      </w:pPr>
      <w:r w:rsidRPr="00CE26C7">
        <w:rPr>
          <w:lang w:val="uk-UA"/>
        </w:rPr>
        <w:t xml:space="preserve">розробки інтерфейсу між національною системою TARIC та національною системою декларування. </w:t>
      </w:r>
    </w:p>
    <w:p w14:paraId="22D8D33F" w14:textId="77777777" w:rsidR="009C4A65" w:rsidRPr="00CE26C7" w:rsidRDefault="00A42AE2">
      <w:pPr>
        <w:ind w:firstLine="567"/>
        <w:rPr>
          <w:lang w:val="uk-UA"/>
        </w:rPr>
      </w:pPr>
      <w:r w:rsidRPr="00CE26C7">
        <w:rPr>
          <w:lang w:val="uk-UA"/>
        </w:rPr>
        <w:t>Україна має багаторічний досвід застосування Інтегрованого митного тарифу, у тому числі як програмного рішення, яке використовується як в автоматизованій системі митного оформлення (АСМО), так і служить довідковою базою для бізнесу та громадян через інтерфейс ЄВМТ. Інтегрований митний тариф забезпечує автоматизований контроль дотримання законодавства, пов’язаного із заходами тарифного та нетарифного регулювання в розрізі кодів товарів згідно з Українською класифікацією товарів зовнішньоекономічної діяльності (УКТ ЗЕД), зокрема в частині перевірки коду товарів згідно з УКТ ЗЕД; дотримання законодавства щодо встановлених заборон та обмежень; правильності нарахування митних платежів та застосування пільг в оподаткуванні тощо. Інтегрований митний тариф наближений за своїм змістом до європейського TARIC та забезпечує у повному обсязі потреби митних органів, бізнесу та громадян у необхідній інформації.</w:t>
      </w:r>
    </w:p>
    <w:p w14:paraId="732CDE3E" w14:textId="77777777" w:rsidR="009C4A65" w:rsidRPr="00CE26C7" w:rsidRDefault="00A42AE2">
      <w:pPr>
        <w:ind w:firstLine="567"/>
        <w:rPr>
          <w:lang w:val="uk-UA"/>
        </w:rPr>
      </w:pPr>
      <w:r w:rsidRPr="00CE26C7">
        <w:rPr>
          <w:lang w:val="uk-UA"/>
        </w:rPr>
        <w:t>Таким чином, Україні потрібно буде забезпечити синхронізацію Інтегрованого митного тарифу з TARIC з метою отримання постійних оновлень, зокрема щодо ставок мита, а також забезпечити підтримку в актуальному стані національної інформації в системі, зокрема щодо ставок ПДВ та акцизу.</w:t>
      </w:r>
    </w:p>
    <w:p w14:paraId="1B56DFDF" w14:textId="77777777" w:rsidR="009C4A65" w:rsidRPr="00CE26C7" w:rsidRDefault="009C4A65">
      <w:pPr>
        <w:ind w:firstLine="567"/>
        <w:rPr>
          <w:lang w:val="uk-UA"/>
        </w:rPr>
      </w:pPr>
    </w:p>
    <w:p w14:paraId="6ED71E7D" w14:textId="77777777" w:rsidR="009C4A65" w:rsidRPr="00CE26C7" w:rsidRDefault="00A42AE2">
      <w:pPr>
        <w:ind w:firstLine="567"/>
        <w:rPr>
          <w:i/>
          <w:iCs/>
          <w:lang w:val="uk-UA"/>
        </w:rPr>
      </w:pPr>
      <w:r w:rsidRPr="00CE26C7">
        <w:rPr>
          <w:i/>
          <w:iCs/>
          <w:lang w:val="uk-UA"/>
        </w:rPr>
        <w:t>2. Цілі</w:t>
      </w:r>
    </w:p>
    <w:p w14:paraId="4DB98F41" w14:textId="77777777" w:rsidR="009C4A65" w:rsidRPr="00CE26C7" w:rsidRDefault="00A42AE2">
      <w:pPr>
        <w:ind w:firstLine="567"/>
        <w:rPr>
          <w:lang w:val="uk-UA"/>
        </w:rPr>
      </w:pPr>
      <w:r w:rsidRPr="00CE26C7">
        <w:rPr>
          <w:lang w:val="uk-UA"/>
        </w:rPr>
        <w:t>Інтегрований тариф ЄС створено для:</w:t>
      </w:r>
    </w:p>
    <w:p w14:paraId="62B9958A" w14:textId="77777777" w:rsidR="009C4A65" w:rsidRPr="00CE26C7" w:rsidRDefault="00A42AE2">
      <w:pPr>
        <w:ind w:firstLine="567"/>
        <w:rPr>
          <w:lang w:val="uk-UA"/>
        </w:rPr>
      </w:pPr>
      <w:r w:rsidRPr="00CE26C7">
        <w:rPr>
          <w:lang w:val="uk-UA"/>
        </w:rPr>
        <w:t>забезпечення інтегрованого і гармонізованого підходу до тарифного регулювання у всіх країнах-членах ЄС;</w:t>
      </w:r>
    </w:p>
    <w:p w14:paraId="04AAC2AD" w14:textId="77777777" w:rsidR="009C4A65" w:rsidRPr="00CE26C7" w:rsidRDefault="00A42AE2">
      <w:pPr>
        <w:ind w:firstLine="567"/>
        <w:rPr>
          <w:lang w:val="uk-UA"/>
        </w:rPr>
      </w:pPr>
      <w:r w:rsidRPr="00CE26C7">
        <w:rPr>
          <w:lang w:val="uk-UA"/>
        </w:rPr>
        <w:t>уникнення відмінностей у національних тлумаченнях шляхом використання єдиного офіційного джерела ставок мита та інших заходів;</w:t>
      </w:r>
    </w:p>
    <w:p w14:paraId="25FB1DC6" w14:textId="77777777" w:rsidR="009C4A65" w:rsidRPr="00CE26C7" w:rsidRDefault="00A42AE2">
      <w:pPr>
        <w:ind w:firstLine="567"/>
        <w:rPr>
          <w:lang w:val="uk-UA"/>
        </w:rPr>
      </w:pPr>
      <w:r w:rsidRPr="00CE26C7">
        <w:rPr>
          <w:lang w:val="uk-UA"/>
        </w:rPr>
        <w:t>зрозумілості та доступності митної інформації для експортерів і імпортерів через єдиний електронний ресурс із актуальними ставками ввізного/вивізного мита, пільгами, антидемпінговими заходами та іншими торговельними інструментами;</w:t>
      </w:r>
    </w:p>
    <w:p w14:paraId="2DB1EDE0" w14:textId="77777777" w:rsidR="009C4A65" w:rsidRPr="00CE26C7" w:rsidRDefault="00A42AE2">
      <w:pPr>
        <w:ind w:firstLine="567"/>
        <w:rPr>
          <w:lang w:val="uk-UA"/>
        </w:rPr>
      </w:pPr>
      <w:r w:rsidRPr="00CE26C7">
        <w:rPr>
          <w:lang w:val="uk-UA"/>
        </w:rPr>
        <w:t>автоматизації митного оформлення шляхом використання TARIC митними ІТ-системами (наприклад, AES, Єдине вікно) для автоматичної перевірки правильності заповнення декларацій;</w:t>
      </w:r>
    </w:p>
    <w:p w14:paraId="1DFF8604" w14:textId="77777777" w:rsidR="009C4A65" w:rsidRPr="00CE26C7" w:rsidRDefault="00A42AE2">
      <w:pPr>
        <w:ind w:firstLine="567"/>
        <w:rPr>
          <w:lang w:val="uk-UA"/>
        </w:rPr>
      </w:pPr>
      <w:r w:rsidRPr="00CE26C7">
        <w:rPr>
          <w:lang w:val="uk-UA"/>
        </w:rPr>
        <w:t>автоматизованого контролю за правильним застосуванням тарифних та нетарифних заходів у реальному часі;</w:t>
      </w:r>
    </w:p>
    <w:p w14:paraId="6EC5008C" w14:textId="77777777" w:rsidR="009C4A65" w:rsidRPr="00CE26C7" w:rsidRDefault="00A42AE2">
      <w:pPr>
        <w:ind w:firstLine="567"/>
        <w:rPr>
          <w:lang w:val="uk-UA"/>
        </w:rPr>
      </w:pPr>
      <w:r w:rsidRPr="00CE26C7">
        <w:rPr>
          <w:lang w:val="uk-UA"/>
        </w:rPr>
        <w:t>інтеграції тарифних та нетарифних заходів (квоти, заборони, ліцензування, захисні та антидемпінгові мита);</w:t>
      </w:r>
    </w:p>
    <w:p w14:paraId="16B2E470" w14:textId="77777777" w:rsidR="009C4A65" w:rsidRPr="00CE26C7" w:rsidRDefault="00A42AE2">
      <w:pPr>
        <w:ind w:firstLine="567"/>
        <w:rPr>
          <w:lang w:val="uk-UA"/>
        </w:rPr>
      </w:pPr>
      <w:r w:rsidRPr="00CE26C7">
        <w:rPr>
          <w:lang w:val="uk-UA"/>
        </w:rPr>
        <w:t>швидкого оновлення і застосовування інструментів торговельної політики у всіх країнах одночасно;</w:t>
      </w:r>
    </w:p>
    <w:p w14:paraId="67F24D9D" w14:textId="77777777" w:rsidR="009C4A65" w:rsidRPr="00CE26C7" w:rsidRDefault="00A42AE2">
      <w:pPr>
        <w:ind w:firstLine="567"/>
        <w:rPr>
          <w:lang w:val="uk-UA"/>
        </w:rPr>
      </w:pPr>
      <w:r w:rsidRPr="00CE26C7">
        <w:rPr>
          <w:lang w:val="uk-UA"/>
        </w:rPr>
        <w:lastRenderedPageBreak/>
        <w:t xml:space="preserve">сумісності зі статистикою та аналітикою, зокрема для зовнішньоторговельної статистики ЄС (наприклад, дані для </w:t>
      </w:r>
      <w:proofErr w:type="spellStart"/>
      <w:r w:rsidRPr="00CE26C7">
        <w:rPr>
          <w:lang w:val="uk-UA"/>
        </w:rPr>
        <w:t>Eurostat</w:t>
      </w:r>
      <w:proofErr w:type="spellEnd"/>
      <w:r w:rsidRPr="00CE26C7">
        <w:rPr>
          <w:lang w:val="uk-UA"/>
        </w:rPr>
        <w:t xml:space="preserve">), уніфікації кодів і ставок у звітності та аналітичних системах; </w:t>
      </w:r>
    </w:p>
    <w:p w14:paraId="55987153" w14:textId="77777777" w:rsidR="009C4A65" w:rsidRPr="00CE26C7" w:rsidRDefault="00A42AE2">
      <w:pPr>
        <w:ind w:firstLine="567"/>
        <w:rPr>
          <w:lang w:val="uk-UA"/>
        </w:rPr>
      </w:pPr>
      <w:r w:rsidRPr="00CE26C7">
        <w:rPr>
          <w:lang w:val="uk-UA"/>
        </w:rPr>
        <w:t xml:space="preserve">інтеграції та взаємодії з міжнародними системами, зокрема Гармонізованою системою опису та кодування товарів (HS) та Комбінованою номенклатурою ЄС (CN); </w:t>
      </w:r>
    </w:p>
    <w:p w14:paraId="54406F91" w14:textId="77777777" w:rsidR="009C4A65" w:rsidRPr="00CE26C7" w:rsidRDefault="00A42AE2">
      <w:pPr>
        <w:ind w:firstLine="567"/>
        <w:rPr>
          <w:lang w:val="uk-UA"/>
        </w:rPr>
      </w:pPr>
      <w:r w:rsidRPr="00CE26C7">
        <w:rPr>
          <w:lang w:val="uk-UA"/>
        </w:rPr>
        <w:t>узгодженості з міжнародними зобов’язаннями ЄС у СОТ та в рамках угод про вільну торгівлю.</w:t>
      </w:r>
    </w:p>
    <w:p w14:paraId="4704F587" w14:textId="77777777" w:rsidR="009C4A65" w:rsidRPr="00CE26C7" w:rsidRDefault="009C4A65">
      <w:pPr>
        <w:ind w:firstLine="567"/>
        <w:rPr>
          <w:lang w:val="uk-UA"/>
        </w:rPr>
      </w:pPr>
    </w:p>
    <w:p w14:paraId="244C0C71" w14:textId="77777777" w:rsidR="009C4A65" w:rsidRPr="00CE26C7" w:rsidRDefault="00A42AE2">
      <w:pPr>
        <w:ind w:firstLine="567"/>
        <w:rPr>
          <w:i/>
          <w:iCs/>
          <w:lang w:val="uk-UA"/>
        </w:rPr>
      </w:pPr>
      <w:r w:rsidRPr="00CE26C7">
        <w:rPr>
          <w:i/>
          <w:iCs/>
          <w:lang w:val="uk-UA"/>
        </w:rPr>
        <w:t>3. Власники (держателі) системи</w:t>
      </w:r>
    </w:p>
    <w:p w14:paraId="14862112" w14:textId="1571AA6B" w:rsidR="009C4A65" w:rsidRPr="00CE26C7" w:rsidRDefault="00BE1F30">
      <w:pPr>
        <w:ind w:firstLine="567"/>
        <w:rPr>
          <w:lang w:val="uk-UA"/>
        </w:rPr>
      </w:pPr>
      <w:r w:rsidRPr="00CE26C7">
        <w:rPr>
          <w:lang w:val="uk-UA"/>
        </w:rPr>
        <w:t>Власником системи є держава в особі Держмитслужби. Держателем системи та володільцем інформації в системі є Держмитслужба</w:t>
      </w:r>
    </w:p>
    <w:p w14:paraId="78AF7718"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7E78BF76" w14:textId="77777777" w:rsidR="009C4A65" w:rsidRPr="00CE26C7" w:rsidRDefault="00A42AE2">
      <w:pPr>
        <w:ind w:firstLine="567"/>
        <w:rPr>
          <w:lang w:val="uk-UA"/>
        </w:rPr>
      </w:pPr>
      <w:r w:rsidRPr="00CE26C7">
        <w:rPr>
          <w:lang w:val="uk-UA"/>
        </w:rPr>
        <w:t>Департамент контролю та адміністрування митних платежів</w:t>
      </w:r>
    </w:p>
    <w:p w14:paraId="795619DC" w14:textId="77777777" w:rsidR="009C4A65" w:rsidRPr="00CE26C7" w:rsidRDefault="00A42AE2">
      <w:pPr>
        <w:ind w:firstLine="567"/>
        <w:rPr>
          <w:lang w:val="uk-UA"/>
        </w:rPr>
      </w:pPr>
      <w:r w:rsidRPr="00CE26C7">
        <w:rPr>
          <w:lang w:val="uk-UA"/>
        </w:rPr>
        <w:t>Департамент нетарифного регулювання</w:t>
      </w:r>
    </w:p>
    <w:p w14:paraId="772B00D5" w14:textId="77777777" w:rsidR="009C4A65" w:rsidRPr="00CE26C7" w:rsidRDefault="00A42AE2">
      <w:pPr>
        <w:ind w:firstLine="567"/>
        <w:rPr>
          <w:lang w:val="uk-UA"/>
        </w:rPr>
      </w:pPr>
      <w:r w:rsidRPr="00CE26C7">
        <w:rPr>
          <w:lang w:val="uk-UA"/>
        </w:rPr>
        <w:t>Департамент митного аудиту та обліку осіб</w:t>
      </w:r>
    </w:p>
    <w:p w14:paraId="47CBEB95" w14:textId="77777777" w:rsidR="009C4A65" w:rsidRPr="00CE26C7" w:rsidRDefault="009C4A65">
      <w:pPr>
        <w:ind w:firstLine="567"/>
        <w:rPr>
          <w:lang w:val="uk-UA"/>
        </w:rPr>
      </w:pPr>
    </w:p>
    <w:p w14:paraId="751984DF" w14:textId="77777777" w:rsidR="009C4A65" w:rsidRPr="00CE26C7" w:rsidRDefault="00A42AE2">
      <w:pPr>
        <w:ind w:firstLine="567"/>
        <w:rPr>
          <w:i/>
          <w:iCs/>
          <w:lang w:val="uk-UA"/>
        </w:rPr>
      </w:pPr>
      <w:r w:rsidRPr="00CE26C7">
        <w:rPr>
          <w:i/>
          <w:iCs/>
          <w:lang w:val="uk-UA"/>
        </w:rPr>
        <w:t>4. Інформація та документація DG TAXUD</w:t>
      </w:r>
    </w:p>
    <w:p w14:paraId="6F0B65BB" w14:textId="77777777" w:rsidR="009C4A65" w:rsidRPr="00CE26C7" w:rsidRDefault="00A42AE2">
      <w:pPr>
        <w:ind w:firstLine="567"/>
        <w:rPr>
          <w:lang w:val="uk-UA"/>
        </w:rPr>
      </w:pPr>
      <w:r w:rsidRPr="00CE26C7">
        <w:rPr>
          <w:lang w:val="uk-UA"/>
        </w:rPr>
        <w:t xml:space="preserve">Веб сторінка DG TAXUD: </w:t>
      </w:r>
      <w:hyperlink r:id="rId57">
        <w:r w:rsidRPr="00CE26C7">
          <w:rPr>
            <w:u w:val="single"/>
            <w:lang w:val="uk-UA"/>
          </w:rPr>
          <w:t>TARIC</w:t>
        </w:r>
      </w:hyperlink>
    </w:p>
    <w:p w14:paraId="234AA78E" w14:textId="77777777" w:rsidR="009C4A65" w:rsidRPr="00CE26C7" w:rsidRDefault="00A42AE2">
      <w:pPr>
        <w:ind w:firstLine="567"/>
        <w:rPr>
          <w:lang w:val="uk-UA"/>
        </w:rPr>
      </w:pPr>
      <w:r w:rsidRPr="00CE26C7">
        <w:rPr>
          <w:lang w:val="uk-UA"/>
        </w:rPr>
        <w:t xml:space="preserve">Функціональна та технічна документація на CIRCABC для </w:t>
      </w:r>
      <w:hyperlink r:id="rId58">
        <w:r w:rsidRPr="00CE26C7">
          <w:rPr>
            <w:u w:val="single"/>
            <w:lang w:val="uk-UA"/>
          </w:rPr>
          <w:t>TARIC3</w:t>
        </w:r>
      </w:hyperlink>
    </w:p>
    <w:p w14:paraId="020AA65E" w14:textId="77777777" w:rsidR="009C4A65" w:rsidRPr="00CE26C7" w:rsidRDefault="00000000">
      <w:pPr>
        <w:ind w:firstLine="567"/>
        <w:rPr>
          <w:lang w:val="uk-UA"/>
        </w:rPr>
      </w:pPr>
      <w:hyperlink r:id="rId59">
        <w:r w:rsidR="00A42AE2" w:rsidRPr="00CE26C7">
          <w:rPr>
            <w:u w:val="single"/>
            <w:lang w:val="uk-UA"/>
          </w:rPr>
          <w:t>Регламент Ради (ЄЕС) № 2658/87</w:t>
        </w:r>
      </w:hyperlink>
      <w:r w:rsidR="00A42AE2" w:rsidRPr="00CE26C7">
        <w:rPr>
          <w:lang w:val="uk-UA"/>
        </w:rPr>
        <w:t xml:space="preserve"> від 23 липня 1987 року про тарифну та статистичну номенклатуру та про Єдиний митний тариф</w:t>
      </w:r>
    </w:p>
    <w:p w14:paraId="6D9D04F7" w14:textId="77777777" w:rsidR="009C4A65" w:rsidRPr="00CE26C7" w:rsidRDefault="00A42AE2">
      <w:pPr>
        <w:ind w:firstLine="567"/>
        <w:rPr>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3BD46700" w14:textId="77777777" w:rsidR="009C4A65" w:rsidRPr="00CE26C7" w:rsidRDefault="009C4A65">
      <w:pPr>
        <w:ind w:firstLine="567"/>
        <w:rPr>
          <w:lang w:val="uk-UA"/>
        </w:rPr>
      </w:pPr>
    </w:p>
    <w:p w14:paraId="5E8051BA" w14:textId="77777777" w:rsidR="009C4A65" w:rsidRPr="00CE26C7" w:rsidRDefault="00A42AE2">
      <w:pPr>
        <w:ind w:firstLine="567"/>
        <w:rPr>
          <w:i/>
          <w:iCs/>
          <w:lang w:val="uk-UA"/>
        </w:rPr>
      </w:pPr>
      <w:r w:rsidRPr="00CE26C7">
        <w:rPr>
          <w:i/>
          <w:iCs/>
          <w:lang w:val="uk-UA"/>
        </w:rPr>
        <w:t>5. Національна правова основа</w:t>
      </w:r>
    </w:p>
    <w:p w14:paraId="7BCC2788" w14:textId="77777777" w:rsidR="009C4A65" w:rsidRPr="00CE26C7" w:rsidRDefault="00A42AE2">
      <w:pPr>
        <w:ind w:firstLine="567"/>
        <w:rPr>
          <w:lang w:val="uk-UA"/>
        </w:rPr>
      </w:pPr>
      <w:r w:rsidRPr="00CE26C7">
        <w:rPr>
          <w:lang w:val="uk-UA"/>
        </w:rPr>
        <w:t>МКУ (стаття 67)</w:t>
      </w:r>
    </w:p>
    <w:p w14:paraId="621579E0" w14:textId="77777777" w:rsidR="009C4A65" w:rsidRPr="00CE26C7" w:rsidRDefault="00A42AE2">
      <w:pPr>
        <w:ind w:firstLine="567"/>
        <w:rPr>
          <w:lang w:val="uk-UA"/>
        </w:rPr>
      </w:pPr>
      <w:r w:rsidRPr="00CE26C7">
        <w:rPr>
          <w:lang w:val="uk-UA"/>
        </w:rPr>
        <w:t>Закон України «Про Митний тариф України»</w:t>
      </w:r>
    </w:p>
    <w:p w14:paraId="6CF16EBF" w14:textId="77777777" w:rsidR="009C4A65" w:rsidRPr="00CE26C7" w:rsidRDefault="00A42AE2">
      <w:pPr>
        <w:ind w:firstLine="567"/>
        <w:rPr>
          <w:lang w:val="uk-UA"/>
        </w:rPr>
      </w:pPr>
      <w:r w:rsidRPr="00CE26C7">
        <w:rPr>
          <w:lang w:val="uk-UA"/>
        </w:rPr>
        <w:t>Податковий кодекс України (в частині ставок ПДВ та акцизного податку)</w:t>
      </w:r>
    </w:p>
    <w:p w14:paraId="05329691" w14:textId="77777777" w:rsidR="009C4A65" w:rsidRPr="00CE26C7" w:rsidRDefault="00A42AE2">
      <w:pPr>
        <w:ind w:firstLine="567"/>
        <w:rPr>
          <w:lang w:val="uk-UA"/>
        </w:rPr>
      </w:pPr>
      <w:r w:rsidRPr="00CE26C7">
        <w:rPr>
          <w:lang w:val="uk-UA"/>
        </w:rPr>
        <w:t>Угоди про вільну торгівлю та інші акти законодавства, які встановлюють нетарифні заходи</w:t>
      </w:r>
    </w:p>
    <w:p w14:paraId="00C6F1DA" w14:textId="77777777" w:rsidR="009C4A65" w:rsidRPr="00CE26C7" w:rsidRDefault="00A42AE2">
      <w:pPr>
        <w:ind w:firstLine="567"/>
        <w:rPr>
          <w:lang w:val="uk-UA"/>
        </w:rPr>
      </w:pPr>
      <w:r w:rsidRPr="00CE26C7">
        <w:rPr>
          <w:lang w:val="uk-UA"/>
        </w:rPr>
        <w:t xml:space="preserve">Розпорядження Кабінету Міністрів України від 17 листопада 2021 року №1467-р «Про схвалення Стратегії здійснення цифрового розвитку, цифрових трансформацій і </w:t>
      </w:r>
      <w:proofErr w:type="spellStart"/>
      <w:r w:rsidRPr="00CE26C7">
        <w:rPr>
          <w:lang w:val="uk-UA"/>
        </w:rPr>
        <w:t>цифровізації</w:t>
      </w:r>
      <w:proofErr w:type="spellEnd"/>
      <w:r w:rsidRPr="00CE26C7">
        <w:rPr>
          <w:lang w:val="uk-UA"/>
        </w:rPr>
        <w:t xml:space="preserve"> системи управління державними фінансами на період до 2030 року та затвердження плану заходів щодо її реалізації» (завдання 2 «Впровадження інноваційних електронних сервісів та автоматизованих систем, спрямованих на автоматизацію процесів, зниження ризиків і посилення аналітичного потенціалу» Плану заходів)</w:t>
      </w:r>
    </w:p>
    <w:p w14:paraId="6B38DC02" w14:textId="77777777" w:rsidR="009C4A65" w:rsidRPr="00CE26C7" w:rsidRDefault="00A42AE2">
      <w:pPr>
        <w:ind w:firstLine="567"/>
        <w:rPr>
          <w:lang w:val="uk-UA"/>
        </w:rPr>
      </w:pPr>
      <w:r w:rsidRPr="00CE26C7">
        <w:rPr>
          <w:lang w:val="uk-UA"/>
        </w:rPr>
        <w:t xml:space="preserve">Середньостроковий план заходів з досягнення цілей реформування митних органів у рамках реалізації Національної стратегії доходів до 2030 року, </w:t>
      </w:r>
      <w:r w:rsidRPr="00CE26C7">
        <w:rPr>
          <w:lang w:val="uk-UA"/>
        </w:rPr>
        <w:lastRenderedPageBreak/>
        <w:t xml:space="preserve">затверджений розпорядженням Кабінету Міністрів України від 4 серпня 2025 року № 835-р (захід 3 завдання 22 «Реалізація з урахуванням заходів, передбачених підпунктом 2 цього пункту, </w:t>
      </w:r>
      <w:proofErr w:type="spellStart"/>
      <w:r w:rsidRPr="00CE26C7">
        <w:rPr>
          <w:lang w:val="uk-UA"/>
        </w:rPr>
        <w:t>проєктів</w:t>
      </w:r>
      <w:proofErr w:type="spellEnd"/>
      <w:r w:rsidRPr="00CE26C7">
        <w:rPr>
          <w:lang w:val="uk-UA"/>
        </w:rPr>
        <w:t xml:space="preserve"> з розробки і впровадження митних ІТ-систем, що відповідатимуть новому митному законодавству та сумісні з ІТ-системами ЄС, зокрема автоматизованої системи експорту (AES), системи «Централізоване митне оформлення для імпорту» (CCI), національної системи імпорту (NIS), повідомлення про прибуття, повідомлення про представлення та тимчасове зберігання (AN/PN/TS UCC), системи попереднього інформування ЄС про вантажі (ICS2), системи управління митними ризиками (CRMS2), модулів TARIC (</w:t>
      </w:r>
      <w:proofErr w:type="spellStart"/>
      <w:r w:rsidRPr="00CE26C7">
        <w:rPr>
          <w:lang w:val="uk-UA"/>
        </w:rPr>
        <w:t>Tarif</w:t>
      </w:r>
      <w:proofErr w:type="spellEnd"/>
      <w:r w:rsidRPr="00CE26C7">
        <w:rPr>
          <w:lang w:val="uk-UA"/>
        </w:rPr>
        <w:t xml:space="preserve"> </w:t>
      </w:r>
      <w:proofErr w:type="spellStart"/>
      <w:r w:rsidRPr="00CE26C7">
        <w:rPr>
          <w:lang w:val="uk-UA"/>
        </w:rPr>
        <w:t>Integre</w:t>
      </w:r>
      <w:proofErr w:type="spellEnd"/>
      <w:r w:rsidRPr="00CE26C7">
        <w:rPr>
          <w:lang w:val="uk-UA"/>
        </w:rPr>
        <w:t xml:space="preserve"> </w:t>
      </w:r>
      <w:proofErr w:type="spellStart"/>
      <w:r w:rsidRPr="00CE26C7">
        <w:rPr>
          <w:lang w:val="uk-UA"/>
        </w:rPr>
        <w:t>Communautaire</w:t>
      </w:r>
      <w:proofErr w:type="spellEnd"/>
      <w:r w:rsidRPr="00CE26C7">
        <w:rPr>
          <w:lang w:val="uk-UA"/>
        </w:rPr>
        <w:t>) та TQS (</w:t>
      </w:r>
      <w:proofErr w:type="spellStart"/>
      <w:r w:rsidRPr="00CE26C7">
        <w:rPr>
          <w:lang w:val="uk-UA"/>
        </w:rPr>
        <w:t>Tariff</w:t>
      </w:r>
      <w:proofErr w:type="spellEnd"/>
      <w:r w:rsidRPr="00CE26C7">
        <w:rPr>
          <w:lang w:val="uk-UA"/>
        </w:rPr>
        <w:t xml:space="preserve"> </w:t>
      </w:r>
      <w:proofErr w:type="spellStart"/>
      <w:r w:rsidRPr="00CE26C7">
        <w:rPr>
          <w:lang w:val="uk-UA"/>
        </w:rPr>
        <w:t>Quotas</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Surveillance</w:t>
      </w:r>
      <w:proofErr w:type="spellEnd"/>
      <w:r w:rsidRPr="00CE26C7">
        <w:rPr>
          <w:lang w:val="uk-UA"/>
        </w:rPr>
        <w:t>)»)</w:t>
      </w:r>
    </w:p>
    <w:p w14:paraId="7F5D322F" w14:textId="77777777" w:rsidR="009C4A65" w:rsidRPr="00CE26C7" w:rsidRDefault="009C4A65">
      <w:pPr>
        <w:ind w:firstLine="567"/>
        <w:rPr>
          <w:lang w:val="uk-UA"/>
        </w:rPr>
      </w:pPr>
    </w:p>
    <w:p w14:paraId="355B2B63" w14:textId="77777777" w:rsidR="009C4A65" w:rsidRPr="00CE26C7" w:rsidRDefault="00A42AE2">
      <w:pPr>
        <w:ind w:firstLine="567"/>
        <w:rPr>
          <w:i/>
          <w:iCs/>
          <w:lang w:val="uk-UA"/>
        </w:rPr>
      </w:pPr>
      <w:r w:rsidRPr="00CE26C7">
        <w:rPr>
          <w:i/>
          <w:iCs/>
          <w:lang w:val="uk-UA"/>
        </w:rPr>
        <w:t>6. Посилання та ключові заходи</w:t>
      </w:r>
    </w:p>
    <w:p w14:paraId="059C479D" w14:textId="77777777" w:rsidR="009C4A65" w:rsidRPr="00CE26C7" w:rsidRDefault="00A42AE2">
      <w:pPr>
        <w:ind w:firstLine="567"/>
        <w:rPr>
          <w:lang w:val="uk-UA"/>
        </w:rPr>
      </w:pPr>
      <w:r w:rsidRPr="00CE26C7">
        <w:rPr>
          <w:lang w:val="uk-UA"/>
        </w:rPr>
        <w:t xml:space="preserve">Першим етапом є розробка концептуальної моделі системи з метою визначення функціональних можливостей та архітектури системи. </w:t>
      </w:r>
    </w:p>
    <w:p w14:paraId="577412EC" w14:textId="77777777" w:rsidR="009C4A65" w:rsidRPr="00CE26C7" w:rsidRDefault="00A42AE2">
      <w:pPr>
        <w:ind w:firstLine="567"/>
        <w:rPr>
          <w:lang w:val="uk-UA"/>
        </w:rPr>
      </w:pPr>
      <w:r w:rsidRPr="00CE26C7">
        <w:rPr>
          <w:lang w:val="uk-UA"/>
        </w:rPr>
        <w:t>Другий етап включає підготовку і затвердження технічних вимог, розробку програмного забезпечення та налаштування ІТ-інфраструктури, необхідної для роботи системи. За результатами цього етапу має бути проведено тестування системи на відповідність функціональним та нефункціональним вимогам.</w:t>
      </w:r>
    </w:p>
    <w:p w14:paraId="1B06CD1D" w14:textId="77777777" w:rsidR="009C4A65" w:rsidRPr="00CE26C7" w:rsidRDefault="00A42AE2">
      <w:pPr>
        <w:ind w:firstLine="567"/>
        <w:rPr>
          <w:lang w:val="uk-UA"/>
        </w:rPr>
      </w:pPr>
      <w:r w:rsidRPr="00CE26C7">
        <w:rPr>
          <w:lang w:val="uk-UA"/>
        </w:rPr>
        <w:t>Третій етап пов’язаний із впровадженням системи в експлуатацію та проведення необхідного навчання для посадових осіб митних органів, а також (у разі потреби) інформування суб’єктів господарювання про впровадження нових інструментів.</w:t>
      </w:r>
    </w:p>
    <w:p w14:paraId="6EF7A228" w14:textId="77777777" w:rsidR="009C4A65" w:rsidRPr="00CE26C7" w:rsidRDefault="009C4A65">
      <w:pPr>
        <w:ind w:firstLine="567"/>
        <w:rPr>
          <w:lang w:val="uk-UA"/>
        </w:rPr>
      </w:pPr>
    </w:p>
    <w:p w14:paraId="2D14C375" w14:textId="77777777" w:rsidR="009C4A65" w:rsidRPr="00CE26C7" w:rsidRDefault="00A42AE2">
      <w:pPr>
        <w:ind w:firstLine="567"/>
        <w:rPr>
          <w:i/>
          <w:iCs/>
          <w:lang w:val="uk-UA"/>
        </w:rPr>
      </w:pPr>
      <w:r w:rsidRPr="00CE26C7">
        <w:rPr>
          <w:i/>
          <w:iCs/>
          <w:lang w:val="uk-UA"/>
        </w:rPr>
        <w:t>7. Очікувана ІТ-архітектура</w:t>
      </w:r>
    </w:p>
    <w:p w14:paraId="109B1AC7" w14:textId="77777777" w:rsidR="009C4A65" w:rsidRPr="00CE26C7" w:rsidRDefault="00A42AE2">
      <w:pPr>
        <w:ind w:firstLine="567"/>
        <w:rPr>
          <w:lang w:val="uk-UA"/>
        </w:rPr>
      </w:pPr>
      <w:r w:rsidRPr="00CE26C7">
        <w:rPr>
          <w:lang w:val="uk-UA"/>
        </w:rPr>
        <w:t>Інтегрований митний тариф як централізована система має забезпечувати взаємодію із центральним компонентом TARIC для забезпечення вчасної актуалізації інформації.</w:t>
      </w:r>
    </w:p>
    <w:p w14:paraId="295EEB68" w14:textId="77777777" w:rsidR="009C4A65" w:rsidRPr="00CE26C7" w:rsidRDefault="009C4A65">
      <w:pPr>
        <w:ind w:firstLine="567"/>
        <w:rPr>
          <w:lang w:val="uk-UA"/>
        </w:rPr>
      </w:pPr>
    </w:p>
    <w:p w14:paraId="3979C794" w14:textId="77777777" w:rsidR="009C4A65" w:rsidRPr="00CE26C7" w:rsidRDefault="00A42AE2">
      <w:pPr>
        <w:ind w:firstLine="567"/>
        <w:rPr>
          <w:i/>
          <w:iCs/>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0FEA4798" w14:textId="77777777" w:rsidR="009C4A65" w:rsidRPr="00CE26C7" w:rsidRDefault="00A42AE2">
      <w:pPr>
        <w:ind w:firstLine="567"/>
        <w:rPr>
          <w:lang w:val="uk-UA"/>
        </w:rPr>
      </w:pPr>
      <w:r w:rsidRPr="00CE26C7">
        <w:rPr>
          <w:lang w:val="uk-UA"/>
        </w:rPr>
        <w:t>Інтегрований митний тариф має взаємодіяти з АСМО «Центр» та ЄВМТ для автоматизації та підтримки процесів декларування та митного оформлення.</w:t>
      </w:r>
    </w:p>
    <w:p w14:paraId="29C948FE" w14:textId="77777777" w:rsidR="009C4A65" w:rsidRPr="00CE26C7" w:rsidRDefault="009C4A65">
      <w:pPr>
        <w:ind w:firstLine="567"/>
        <w:rPr>
          <w:lang w:val="uk-UA"/>
        </w:rPr>
      </w:pPr>
    </w:p>
    <w:p w14:paraId="2A0209A6" w14:textId="77777777" w:rsidR="009C4A65" w:rsidRPr="00CE26C7" w:rsidRDefault="00A42AE2">
      <w:pPr>
        <w:pStyle w:val="2"/>
        <w:spacing w:before="0"/>
        <w:ind w:left="0" w:firstLine="567"/>
        <w:rPr>
          <w:color w:val="auto"/>
          <w:lang w:val="uk-UA"/>
        </w:rPr>
      </w:pPr>
      <w:bookmarkStart w:id="22" w:name="_Toc231806579"/>
      <w:r w:rsidRPr="00CE26C7">
        <w:rPr>
          <w:color w:val="auto"/>
          <w:lang w:val="uk-UA"/>
        </w:rPr>
        <w:t>І.17. </w:t>
      </w:r>
      <w:proofErr w:type="spellStart"/>
      <w:r w:rsidRPr="00CE26C7">
        <w:rPr>
          <w:color w:val="auto"/>
          <w:lang w:val="uk-UA"/>
        </w:rPr>
        <w:t>Module</w:t>
      </w:r>
      <w:proofErr w:type="spellEnd"/>
      <w:r w:rsidRPr="00CE26C7">
        <w:rPr>
          <w:color w:val="auto"/>
          <w:lang w:val="uk-UA"/>
        </w:rPr>
        <w:t xml:space="preserve"> TQS (</w:t>
      </w:r>
      <w:proofErr w:type="spellStart"/>
      <w:r w:rsidRPr="00CE26C7">
        <w:rPr>
          <w:color w:val="auto"/>
          <w:lang w:val="uk-UA"/>
        </w:rPr>
        <w:t>Tariff</w:t>
      </w:r>
      <w:proofErr w:type="spellEnd"/>
      <w:r w:rsidRPr="00CE26C7">
        <w:rPr>
          <w:color w:val="auto"/>
          <w:lang w:val="uk-UA"/>
        </w:rPr>
        <w:t xml:space="preserve"> </w:t>
      </w:r>
      <w:proofErr w:type="spellStart"/>
      <w:r w:rsidRPr="00CE26C7">
        <w:rPr>
          <w:color w:val="auto"/>
          <w:lang w:val="uk-UA"/>
        </w:rPr>
        <w:t>Quotas</w:t>
      </w:r>
      <w:proofErr w:type="spellEnd"/>
      <w:r w:rsidRPr="00CE26C7">
        <w:rPr>
          <w:color w:val="auto"/>
          <w:lang w:val="uk-UA"/>
        </w:rPr>
        <w:t xml:space="preserve"> </w:t>
      </w:r>
      <w:proofErr w:type="spellStart"/>
      <w:r w:rsidRPr="00CE26C7">
        <w:rPr>
          <w:color w:val="auto"/>
          <w:lang w:val="uk-UA"/>
        </w:rPr>
        <w:t>and</w:t>
      </w:r>
      <w:proofErr w:type="spellEnd"/>
      <w:r w:rsidRPr="00CE26C7">
        <w:rPr>
          <w:color w:val="auto"/>
          <w:lang w:val="uk-UA"/>
        </w:rPr>
        <w:t xml:space="preserve"> </w:t>
      </w:r>
      <w:proofErr w:type="spellStart"/>
      <w:r w:rsidRPr="00CE26C7">
        <w:rPr>
          <w:color w:val="auto"/>
          <w:lang w:val="uk-UA"/>
        </w:rPr>
        <w:t>Surveillance</w:t>
      </w:r>
      <w:proofErr w:type="spellEnd"/>
      <w:r w:rsidRPr="00CE26C7">
        <w:rPr>
          <w:color w:val="auto"/>
          <w:lang w:val="uk-UA"/>
        </w:rPr>
        <w:t>) – Модуль управління квотами</w:t>
      </w:r>
      <w:bookmarkEnd w:id="22"/>
      <w:r w:rsidRPr="00CE26C7">
        <w:rPr>
          <w:color w:val="auto"/>
          <w:lang w:val="uk-UA"/>
        </w:rPr>
        <w:t xml:space="preserve"> </w:t>
      </w:r>
    </w:p>
    <w:p w14:paraId="2B38E2D3" w14:textId="77777777" w:rsidR="009C4A65" w:rsidRPr="00CE26C7" w:rsidRDefault="009C4A65">
      <w:pPr>
        <w:ind w:firstLine="567"/>
        <w:rPr>
          <w:lang w:val="uk-UA"/>
        </w:rPr>
      </w:pPr>
    </w:p>
    <w:p w14:paraId="40627100" w14:textId="77777777" w:rsidR="009C4A65" w:rsidRPr="00CE26C7" w:rsidRDefault="00A42AE2">
      <w:pPr>
        <w:ind w:firstLine="567"/>
        <w:rPr>
          <w:i/>
          <w:iCs/>
          <w:lang w:val="uk-UA"/>
        </w:rPr>
      </w:pPr>
      <w:r w:rsidRPr="00CE26C7">
        <w:rPr>
          <w:i/>
          <w:iCs/>
          <w:lang w:val="uk-UA"/>
        </w:rPr>
        <w:t>1. Опис та обґрунтування</w:t>
      </w:r>
    </w:p>
    <w:p w14:paraId="1B95D742" w14:textId="77777777" w:rsidR="009C4A65" w:rsidRPr="00CE26C7" w:rsidRDefault="00A42AE2">
      <w:pPr>
        <w:ind w:firstLine="567"/>
        <w:rPr>
          <w:lang w:val="uk-UA"/>
        </w:rPr>
      </w:pPr>
      <w:r w:rsidRPr="00CE26C7">
        <w:rPr>
          <w:lang w:val="uk-UA"/>
        </w:rPr>
        <w:t xml:space="preserve">TARIC містить автономні та преференційні тарифні заходи, за якими ставка мита знижується для обмеженої кількості імпорту. Адміністрування цих обмежених кількостей здійснюється системою квот ЄС. Запити на застосування знижених ставок мита повинні надсилатися з митних органів через центральний офіс квот до </w:t>
      </w:r>
      <w:r w:rsidRPr="00CE26C7">
        <w:rPr>
          <w:lang w:val="uk-UA"/>
        </w:rPr>
        <w:lastRenderedPageBreak/>
        <w:t>DG TAXUD, а відповідь на ці запити надсилаються з DG TAXUD через центральний офіс квот до митних органів.</w:t>
      </w:r>
    </w:p>
    <w:p w14:paraId="5E6FB2AD" w14:textId="77777777" w:rsidR="009C4A65" w:rsidRPr="00CE26C7" w:rsidRDefault="00A42AE2">
      <w:pPr>
        <w:ind w:firstLine="567"/>
        <w:rPr>
          <w:lang w:val="uk-UA"/>
        </w:rPr>
      </w:pPr>
      <w:r w:rsidRPr="00CE26C7">
        <w:rPr>
          <w:lang w:val="uk-UA"/>
        </w:rPr>
        <w:t xml:space="preserve">Країна-кандидат має розробити власну систему контролю квот на основі елементів структури даних, правил та інтерфейсів, визначених у QUOTA2. Країна-кандидат повинна мати можливість: </w:t>
      </w:r>
    </w:p>
    <w:p w14:paraId="7E267D6C" w14:textId="77777777" w:rsidR="009C4A65" w:rsidRPr="00CE26C7" w:rsidRDefault="00A42AE2">
      <w:pPr>
        <w:ind w:firstLine="567"/>
        <w:rPr>
          <w:lang w:val="uk-UA"/>
        </w:rPr>
      </w:pPr>
      <w:r w:rsidRPr="00CE26C7">
        <w:rPr>
          <w:lang w:val="uk-UA"/>
        </w:rPr>
        <w:t>збирати та передавати автоматично отримані з імпортних декларацій дані;</w:t>
      </w:r>
    </w:p>
    <w:p w14:paraId="25A68BA0" w14:textId="77777777" w:rsidR="009C4A65" w:rsidRPr="00CE26C7" w:rsidRDefault="00A42AE2">
      <w:pPr>
        <w:ind w:firstLine="567"/>
        <w:rPr>
          <w:lang w:val="uk-UA"/>
        </w:rPr>
      </w:pPr>
      <w:r w:rsidRPr="00CE26C7">
        <w:rPr>
          <w:lang w:val="uk-UA"/>
        </w:rPr>
        <w:t xml:space="preserve">отримувати та обробляти повідомлення-відповіді, надіслані Єврокомісією у відповідь на кожен запит на квоту, та пов’язувати ці відповіді з відповідними запитами. </w:t>
      </w:r>
    </w:p>
    <w:p w14:paraId="0147487A" w14:textId="77777777" w:rsidR="009C4A65" w:rsidRPr="00CE26C7" w:rsidRDefault="00A42AE2">
      <w:pPr>
        <w:ind w:firstLine="567"/>
        <w:rPr>
          <w:lang w:val="uk-UA"/>
        </w:rPr>
      </w:pPr>
      <w:r w:rsidRPr="00CE26C7">
        <w:rPr>
          <w:lang w:val="uk-UA"/>
        </w:rPr>
        <w:t>Країна-кандидат повинна встановити з’єднання через мережу CCN/CSI, у тому числі для проходження тестування на відповідність вимогам DG TAXUD.</w:t>
      </w:r>
    </w:p>
    <w:p w14:paraId="26B43183" w14:textId="77777777" w:rsidR="009C4A65" w:rsidRPr="00CE26C7" w:rsidRDefault="00A42AE2">
      <w:pPr>
        <w:ind w:firstLine="567"/>
        <w:rPr>
          <w:lang w:val="uk-UA"/>
        </w:rPr>
      </w:pPr>
      <w:r w:rsidRPr="00CE26C7">
        <w:rPr>
          <w:lang w:val="uk-UA"/>
        </w:rPr>
        <w:t xml:space="preserve">В Україні уже використовується автоматизована система контролю квот. </w:t>
      </w:r>
    </w:p>
    <w:p w14:paraId="69DC231D" w14:textId="77777777" w:rsidR="009C4A65" w:rsidRPr="00CE26C7" w:rsidRDefault="00A42AE2">
      <w:pPr>
        <w:ind w:firstLine="567"/>
        <w:rPr>
          <w:lang w:val="uk-UA"/>
        </w:rPr>
      </w:pPr>
      <w:r w:rsidRPr="00CE26C7">
        <w:rPr>
          <w:lang w:val="uk-UA"/>
        </w:rPr>
        <w:t>Інформація щодо залишків квот доступна у відкритому доступі на ресурсі ЄВМТ та може бути переглянута в режимі реального часу.</w:t>
      </w:r>
    </w:p>
    <w:p w14:paraId="3D3C018A" w14:textId="77777777" w:rsidR="009C4A65" w:rsidRPr="00CE26C7" w:rsidRDefault="00A42AE2">
      <w:pPr>
        <w:ind w:firstLine="567"/>
        <w:rPr>
          <w:lang w:val="uk-UA"/>
        </w:rPr>
      </w:pPr>
      <w:r w:rsidRPr="00CE26C7">
        <w:rPr>
          <w:lang w:val="uk-UA"/>
        </w:rPr>
        <w:t>Зважаючи на зазначене, в подальшому необхідним буде проведення доопрацювання існуючої системи або розробка нового компоненту для взаємодії із Модулем управління квотами ЄС (</w:t>
      </w:r>
      <w:proofErr w:type="spellStart"/>
      <w:r w:rsidRPr="00CE26C7">
        <w:rPr>
          <w:lang w:val="uk-UA"/>
        </w:rPr>
        <w:t>Module</w:t>
      </w:r>
      <w:proofErr w:type="spellEnd"/>
      <w:r w:rsidRPr="00CE26C7">
        <w:rPr>
          <w:lang w:val="uk-UA"/>
        </w:rPr>
        <w:t xml:space="preserve"> TQS). </w:t>
      </w:r>
    </w:p>
    <w:p w14:paraId="4213DFCD" w14:textId="77777777" w:rsidR="009C4A65" w:rsidRPr="00CE26C7" w:rsidRDefault="009C4A65">
      <w:pPr>
        <w:ind w:firstLine="567"/>
        <w:rPr>
          <w:lang w:val="uk-UA"/>
        </w:rPr>
      </w:pPr>
    </w:p>
    <w:p w14:paraId="0F7D9F0E" w14:textId="77777777" w:rsidR="009C4A65" w:rsidRPr="00CE26C7" w:rsidRDefault="00A42AE2">
      <w:pPr>
        <w:ind w:firstLine="567"/>
        <w:rPr>
          <w:i/>
          <w:iCs/>
          <w:lang w:val="uk-UA"/>
        </w:rPr>
      </w:pPr>
      <w:r w:rsidRPr="00CE26C7">
        <w:rPr>
          <w:i/>
          <w:iCs/>
          <w:lang w:val="uk-UA"/>
        </w:rPr>
        <w:t>2. Цілі</w:t>
      </w:r>
    </w:p>
    <w:p w14:paraId="614B9EEC" w14:textId="77777777" w:rsidR="009C4A65" w:rsidRPr="00CE26C7" w:rsidRDefault="00A42AE2">
      <w:pPr>
        <w:ind w:firstLine="567"/>
        <w:rPr>
          <w:lang w:val="uk-UA"/>
        </w:rPr>
      </w:pPr>
      <w:r w:rsidRPr="00CE26C7">
        <w:rPr>
          <w:lang w:val="uk-UA"/>
        </w:rPr>
        <w:t>Модуль управління квотами (QUOTA2) створено для:</w:t>
      </w:r>
    </w:p>
    <w:p w14:paraId="2D1C9E79" w14:textId="77777777" w:rsidR="009C4A65" w:rsidRPr="00CE26C7" w:rsidRDefault="00A42AE2">
      <w:pPr>
        <w:ind w:firstLine="567"/>
        <w:rPr>
          <w:lang w:val="uk-UA"/>
        </w:rPr>
      </w:pPr>
      <w:r w:rsidRPr="00CE26C7">
        <w:rPr>
          <w:lang w:val="uk-UA"/>
        </w:rPr>
        <w:t>централізованого управління тарифними квотами через єдину систему адміністрування тарифних квот у всьому ЄС та уникнення розбіжностей між країнами-членами у доступі до квот і порядку їх застосування;</w:t>
      </w:r>
    </w:p>
    <w:p w14:paraId="3DF86086" w14:textId="77777777" w:rsidR="009C4A65" w:rsidRPr="00CE26C7" w:rsidRDefault="00A42AE2">
      <w:pPr>
        <w:ind w:firstLine="567"/>
        <w:rPr>
          <w:lang w:val="uk-UA"/>
        </w:rPr>
      </w:pPr>
      <w:r w:rsidRPr="00CE26C7">
        <w:rPr>
          <w:lang w:val="uk-UA"/>
        </w:rPr>
        <w:t>прозорого та рівного доступу бізнесу до тарифних квот;</w:t>
      </w:r>
    </w:p>
    <w:p w14:paraId="7C9BC2FA" w14:textId="77777777" w:rsidR="009C4A65" w:rsidRPr="00CE26C7" w:rsidRDefault="00A42AE2">
      <w:pPr>
        <w:ind w:firstLine="567"/>
        <w:rPr>
          <w:lang w:val="uk-UA"/>
        </w:rPr>
      </w:pPr>
      <w:r w:rsidRPr="00CE26C7">
        <w:rPr>
          <w:lang w:val="uk-UA"/>
        </w:rPr>
        <w:t>запобігання дискримінації та створення рівних умов для конкуренції;</w:t>
      </w:r>
    </w:p>
    <w:p w14:paraId="7E93E9E7" w14:textId="77777777" w:rsidR="009C4A65" w:rsidRPr="00CE26C7" w:rsidRDefault="00A42AE2">
      <w:pPr>
        <w:ind w:firstLine="567"/>
        <w:rPr>
          <w:lang w:val="uk-UA"/>
        </w:rPr>
      </w:pPr>
      <w:r w:rsidRPr="00CE26C7">
        <w:rPr>
          <w:lang w:val="uk-UA"/>
        </w:rPr>
        <w:t>автоматизації та контролю використання квот, автоматичного відстеження залишків квот і контролю їх використання в режимі реального часу;</w:t>
      </w:r>
    </w:p>
    <w:p w14:paraId="0B813124" w14:textId="77777777" w:rsidR="009C4A65" w:rsidRPr="00CE26C7" w:rsidRDefault="00A42AE2">
      <w:pPr>
        <w:ind w:firstLine="567"/>
        <w:rPr>
          <w:lang w:val="uk-UA"/>
        </w:rPr>
      </w:pPr>
      <w:r w:rsidRPr="00CE26C7">
        <w:rPr>
          <w:lang w:val="uk-UA"/>
        </w:rPr>
        <w:t>забезпечення автоматизованого контролю залишків квот під час митного контролю та оформлення;</w:t>
      </w:r>
    </w:p>
    <w:p w14:paraId="7646ED0B" w14:textId="77777777" w:rsidR="009C4A65" w:rsidRPr="00CE26C7" w:rsidRDefault="00A42AE2">
      <w:pPr>
        <w:ind w:firstLine="567"/>
        <w:rPr>
          <w:lang w:val="uk-UA"/>
        </w:rPr>
      </w:pPr>
      <w:r w:rsidRPr="00CE26C7">
        <w:rPr>
          <w:lang w:val="uk-UA"/>
        </w:rPr>
        <w:t>інтеграції з TARIC та національними митними системами через синхронізацію даних про квоти в QUOTA2 з TARIC забезпечуючи при цьому актуальність ставок в усіх країнах ЄС, а також отримання інформації з QUOTA2 в національні системи для коректного митного оформлення;</w:t>
      </w:r>
    </w:p>
    <w:p w14:paraId="1A00BD54" w14:textId="77777777" w:rsidR="009C4A65" w:rsidRPr="00CE26C7" w:rsidRDefault="00A42AE2">
      <w:pPr>
        <w:ind w:firstLine="567"/>
        <w:rPr>
          <w:lang w:val="uk-UA"/>
        </w:rPr>
      </w:pPr>
      <w:r w:rsidRPr="00CE26C7">
        <w:rPr>
          <w:lang w:val="uk-UA"/>
        </w:rPr>
        <w:t>гнучкого застосування захисних, антидемпінгових чи компенсаційних заходів через механізм тарифних квот;</w:t>
      </w:r>
    </w:p>
    <w:p w14:paraId="296BFC95" w14:textId="77777777" w:rsidR="009C4A65" w:rsidRPr="00CE26C7" w:rsidRDefault="00A42AE2">
      <w:pPr>
        <w:ind w:firstLine="567"/>
        <w:rPr>
          <w:lang w:val="uk-UA"/>
        </w:rPr>
      </w:pPr>
      <w:r w:rsidRPr="00CE26C7">
        <w:rPr>
          <w:lang w:val="uk-UA"/>
        </w:rPr>
        <w:t>надання Єврокомісії та країнам-членам даних про використання квот у розрізі товарів і країн;</w:t>
      </w:r>
    </w:p>
    <w:p w14:paraId="2EC5BB65" w14:textId="77777777" w:rsidR="009C4A65" w:rsidRPr="00CE26C7" w:rsidRDefault="00A42AE2">
      <w:pPr>
        <w:ind w:firstLine="567"/>
        <w:rPr>
          <w:lang w:val="uk-UA"/>
        </w:rPr>
      </w:pPr>
      <w:r w:rsidRPr="00CE26C7">
        <w:rPr>
          <w:lang w:val="uk-UA"/>
        </w:rPr>
        <w:t>використання цих даних для розробки майбутніх рішень торговельної політики.</w:t>
      </w:r>
    </w:p>
    <w:p w14:paraId="72B2CE4E" w14:textId="77777777" w:rsidR="009C4A65" w:rsidRDefault="009C4A65">
      <w:pPr>
        <w:ind w:firstLine="567"/>
        <w:rPr>
          <w:lang w:val="uk-UA"/>
        </w:rPr>
      </w:pPr>
    </w:p>
    <w:p w14:paraId="15142B71" w14:textId="77777777" w:rsidR="00873287" w:rsidRPr="00CE26C7" w:rsidRDefault="00873287">
      <w:pPr>
        <w:ind w:firstLine="567"/>
        <w:rPr>
          <w:lang w:val="uk-UA"/>
        </w:rPr>
      </w:pPr>
    </w:p>
    <w:p w14:paraId="50A18484" w14:textId="77777777" w:rsidR="009C4A65" w:rsidRPr="00CE26C7" w:rsidRDefault="00A42AE2">
      <w:pPr>
        <w:ind w:firstLine="567"/>
        <w:rPr>
          <w:i/>
          <w:iCs/>
          <w:lang w:val="uk-UA"/>
        </w:rPr>
      </w:pPr>
      <w:r w:rsidRPr="00CE26C7">
        <w:rPr>
          <w:i/>
          <w:iCs/>
          <w:lang w:val="uk-UA"/>
        </w:rPr>
        <w:lastRenderedPageBreak/>
        <w:t>3. Власники (держателі) системи</w:t>
      </w:r>
    </w:p>
    <w:p w14:paraId="5F65914B" w14:textId="03BF6F40" w:rsidR="009C4A65" w:rsidRPr="00CE26C7" w:rsidRDefault="00BE1F30">
      <w:pPr>
        <w:ind w:firstLine="567"/>
        <w:rPr>
          <w:lang w:val="uk-UA"/>
        </w:rPr>
      </w:pPr>
      <w:r w:rsidRPr="00CE26C7">
        <w:rPr>
          <w:lang w:val="uk-UA"/>
        </w:rPr>
        <w:t>Власником системи є держава в особі Держмитслужби. Держателем системи та володільцем інформації в системі є Держмитслужба</w:t>
      </w:r>
    </w:p>
    <w:p w14:paraId="5683E62D"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1D2236D3" w14:textId="77777777" w:rsidR="009C4A65" w:rsidRPr="00CE26C7" w:rsidRDefault="00A42AE2">
      <w:pPr>
        <w:ind w:firstLine="567"/>
        <w:rPr>
          <w:lang w:val="uk-UA"/>
        </w:rPr>
      </w:pPr>
      <w:r w:rsidRPr="00CE26C7">
        <w:rPr>
          <w:lang w:val="uk-UA"/>
        </w:rPr>
        <w:t>Департамент нетарифного регулювання</w:t>
      </w:r>
    </w:p>
    <w:p w14:paraId="449DF466" w14:textId="77777777" w:rsidR="009C4A65" w:rsidRPr="00CE26C7" w:rsidRDefault="009C4A65">
      <w:pPr>
        <w:ind w:firstLine="567"/>
        <w:rPr>
          <w:lang w:val="uk-UA"/>
        </w:rPr>
      </w:pPr>
    </w:p>
    <w:p w14:paraId="7AB5CC49" w14:textId="77777777" w:rsidR="009C4A65" w:rsidRPr="00CE26C7" w:rsidRDefault="00A42AE2">
      <w:pPr>
        <w:ind w:firstLine="567"/>
        <w:rPr>
          <w:i/>
          <w:iCs/>
          <w:lang w:val="uk-UA"/>
        </w:rPr>
      </w:pPr>
      <w:r w:rsidRPr="00CE26C7">
        <w:rPr>
          <w:i/>
          <w:iCs/>
          <w:lang w:val="uk-UA"/>
        </w:rPr>
        <w:t>4. Інформація та документація DG TAXUD</w:t>
      </w:r>
    </w:p>
    <w:p w14:paraId="2B6B078E" w14:textId="77777777" w:rsidR="009C4A65" w:rsidRPr="00CE26C7" w:rsidRDefault="00A42AE2">
      <w:pPr>
        <w:ind w:firstLine="567"/>
        <w:rPr>
          <w:lang w:val="uk-UA"/>
        </w:rPr>
      </w:pPr>
      <w:r w:rsidRPr="00CE26C7">
        <w:rPr>
          <w:lang w:val="uk-UA"/>
        </w:rPr>
        <w:t xml:space="preserve">Веб сторінка DG TAXUD: </w:t>
      </w:r>
      <w:hyperlink r:id="rId60">
        <w:proofErr w:type="spellStart"/>
        <w:r w:rsidRPr="00CE26C7">
          <w:rPr>
            <w:u w:val="single"/>
            <w:lang w:val="uk-UA"/>
          </w:rPr>
          <w:t>Tariff</w:t>
        </w:r>
        <w:proofErr w:type="spellEnd"/>
        <w:r w:rsidRPr="00CE26C7">
          <w:rPr>
            <w:u w:val="single"/>
            <w:lang w:val="uk-UA"/>
          </w:rPr>
          <w:t xml:space="preserve"> </w:t>
        </w:r>
        <w:proofErr w:type="spellStart"/>
        <w:r w:rsidRPr="00CE26C7">
          <w:rPr>
            <w:u w:val="single"/>
            <w:lang w:val="uk-UA"/>
          </w:rPr>
          <w:t>Quotas</w:t>
        </w:r>
        <w:proofErr w:type="spellEnd"/>
      </w:hyperlink>
    </w:p>
    <w:p w14:paraId="440D8FF4" w14:textId="77777777" w:rsidR="009C4A65" w:rsidRPr="00CE26C7" w:rsidRDefault="00A42AE2">
      <w:pPr>
        <w:ind w:firstLine="567"/>
        <w:rPr>
          <w:lang w:val="uk-UA"/>
        </w:rPr>
      </w:pPr>
      <w:r w:rsidRPr="00CE26C7">
        <w:rPr>
          <w:lang w:val="uk-UA"/>
        </w:rPr>
        <w:t xml:space="preserve">Функціональна та технічна документація на CIRCABC для </w:t>
      </w:r>
      <w:hyperlink r:id="rId61">
        <w:r w:rsidRPr="00CE26C7">
          <w:rPr>
            <w:u w:val="single"/>
            <w:lang w:val="uk-UA"/>
          </w:rPr>
          <w:t>QUOTA2</w:t>
        </w:r>
      </w:hyperlink>
    </w:p>
    <w:p w14:paraId="5758546A" w14:textId="77777777" w:rsidR="009C4A65" w:rsidRPr="00CE26C7" w:rsidRDefault="00A42AE2">
      <w:pPr>
        <w:ind w:firstLine="567"/>
        <w:rPr>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72AB3900" w14:textId="77777777" w:rsidR="009C4A65" w:rsidRPr="00CE26C7" w:rsidRDefault="009C4A65">
      <w:pPr>
        <w:ind w:firstLine="567"/>
        <w:rPr>
          <w:lang w:val="uk-UA"/>
        </w:rPr>
      </w:pPr>
    </w:p>
    <w:p w14:paraId="2DB6B4AE" w14:textId="77777777" w:rsidR="009C4A65" w:rsidRPr="00CE26C7" w:rsidRDefault="00A42AE2">
      <w:pPr>
        <w:ind w:firstLine="567"/>
        <w:rPr>
          <w:i/>
          <w:iCs/>
          <w:lang w:val="uk-UA"/>
        </w:rPr>
      </w:pPr>
      <w:r w:rsidRPr="00CE26C7">
        <w:rPr>
          <w:i/>
          <w:iCs/>
          <w:lang w:val="uk-UA"/>
        </w:rPr>
        <w:t>5. Національна правова основа</w:t>
      </w:r>
    </w:p>
    <w:p w14:paraId="553E3E77" w14:textId="77777777" w:rsidR="009C4A65" w:rsidRPr="00CE26C7" w:rsidRDefault="00A42AE2">
      <w:pPr>
        <w:ind w:firstLine="567"/>
        <w:rPr>
          <w:lang w:val="uk-UA"/>
        </w:rPr>
      </w:pPr>
      <w:r w:rsidRPr="00CE26C7">
        <w:rPr>
          <w:lang w:val="uk-UA"/>
        </w:rPr>
        <w:t>Закон України «Про зовнішньоекономічну діяльність»</w:t>
      </w:r>
    </w:p>
    <w:p w14:paraId="4FEF5177" w14:textId="77777777" w:rsidR="009C4A65" w:rsidRPr="00CE26C7" w:rsidRDefault="00A42AE2">
      <w:pPr>
        <w:ind w:firstLine="567"/>
        <w:rPr>
          <w:lang w:val="uk-UA"/>
        </w:rPr>
      </w:pPr>
      <w:r w:rsidRPr="00CE26C7">
        <w:rPr>
          <w:lang w:val="uk-UA"/>
        </w:rPr>
        <w:t>постанови Кабінету Міністрів України про встановлення квот на відповідний рік</w:t>
      </w:r>
    </w:p>
    <w:p w14:paraId="2B153433" w14:textId="77777777" w:rsidR="009C4A65" w:rsidRPr="00CE26C7" w:rsidRDefault="00A42AE2">
      <w:pPr>
        <w:ind w:firstLine="567"/>
        <w:rPr>
          <w:lang w:val="uk-UA"/>
        </w:rPr>
      </w:pPr>
      <w:r w:rsidRPr="00CE26C7">
        <w:rPr>
          <w:lang w:val="uk-UA"/>
        </w:rPr>
        <w:t xml:space="preserve">Розпорядження Кабінету Міністрів України від 17 листопада 2021 року № 1467-р «Про схвалення Стратегії здійснення цифрового розвитку, цифрових трансформацій і </w:t>
      </w:r>
      <w:proofErr w:type="spellStart"/>
      <w:r w:rsidRPr="00CE26C7">
        <w:rPr>
          <w:lang w:val="uk-UA"/>
        </w:rPr>
        <w:t>цифровізації</w:t>
      </w:r>
      <w:proofErr w:type="spellEnd"/>
      <w:r w:rsidRPr="00CE26C7">
        <w:rPr>
          <w:lang w:val="uk-UA"/>
        </w:rPr>
        <w:t xml:space="preserve"> системи управління державними фінансами на період до 2030 року та затвердження плану заходів щодо її реалізації» (завдання 2 «Впровадження інноваційних електронних сервісів та автоматизованих систем, спрямованих на автоматизацію процесів, зниження ризиків і посилення аналітичного потенціалу» Плану заходів)</w:t>
      </w:r>
    </w:p>
    <w:p w14:paraId="67804691" w14:textId="77777777" w:rsidR="009C4A65" w:rsidRPr="00CE26C7" w:rsidRDefault="00A42AE2">
      <w:pPr>
        <w:ind w:firstLine="567"/>
        <w:rPr>
          <w:lang w:val="uk-UA"/>
        </w:rPr>
      </w:pPr>
      <w:r w:rsidRPr="00CE26C7">
        <w:rPr>
          <w:lang w:val="uk-UA"/>
        </w:rPr>
        <w:t xml:space="preserve">Середньостроковий план заходів з досягнення цілей реформування митних органів у рамках реалізації Національної стратегії доходів до 2030 року, затверджений розпорядженням Кабінету Міністрів України від 4 серпня 2025 року № 835-р (захід 3 завдання 22 «Реалізація з урахуванням заходів, передбачених підпунктом 2 цього пункту, </w:t>
      </w:r>
      <w:proofErr w:type="spellStart"/>
      <w:r w:rsidRPr="00CE26C7">
        <w:rPr>
          <w:lang w:val="uk-UA"/>
        </w:rPr>
        <w:t>проєктів</w:t>
      </w:r>
      <w:proofErr w:type="spellEnd"/>
      <w:r w:rsidRPr="00CE26C7">
        <w:rPr>
          <w:lang w:val="uk-UA"/>
        </w:rPr>
        <w:t xml:space="preserve"> з розробки і впровадження митних ІТ-систем, що відповідатимуть новому митному законодавству та сумісні з ІТ-системами ЄС, зокрема автоматизованої системи експорту (AES), системи «Централізоване митне оформлення для імпорту» (CCI), національної системи імпорту (NIS), повідомлення про прибуття, повідомлення про представлення та тимчасове зберігання (AN/PN/TS UCC), системи попереднього інформування ЄС про вантажі (ICS2), системи управління митними ризиками (CRMS2), модулів TARIC (</w:t>
      </w:r>
      <w:proofErr w:type="spellStart"/>
      <w:r w:rsidRPr="00CE26C7">
        <w:rPr>
          <w:lang w:val="uk-UA"/>
        </w:rPr>
        <w:t>Tarif</w:t>
      </w:r>
      <w:proofErr w:type="spellEnd"/>
      <w:r w:rsidRPr="00CE26C7">
        <w:rPr>
          <w:lang w:val="uk-UA"/>
        </w:rPr>
        <w:t xml:space="preserve"> </w:t>
      </w:r>
      <w:proofErr w:type="spellStart"/>
      <w:r w:rsidRPr="00CE26C7">
        <w:rPr>
          <w:lang w:val="uk-UA"/>
        </w:rPr>
        <w:t>Integre</w:t>
      </w:r>
      <w:proofErr w:type="spellEnd"/>
      <w:r w:rsidRPr="00CE26C7">
        <w:rPr>
          <w:lang w:val="uk-UA"/>
        </w:rPr>
        <w:t xml:space="preserve"> </w:t>
      </w:r>
      <w:proofErr w:type="spellStart"/>
      <w:r w:rsidRPr="00CE26C7">
        <w:rPr>
          <w:lang w:val="uk-UA"/>
        </w:rPr>
        <w:t>Communautaire</w:t>
      </w:r>
      <w:proofErr w:type="spellEnd"/>
      <w:r w:rsidRPr="00CE26C7">
        <w:rPr>
          <w:lang w:val="uk-UA"/>
        </w:rPr>
        <w:t>) та TQS (</w:t>
      </w:r>
      <w:proofErr w:type="spellStart"/>
      <w:r w:rsidRPr="00CE26C7">
        <w:rPr>
          <w:lang w:val="uk-UA"/>
        </w:rPr>
        <w:t>Tariff</w:t>
      </w:r>
      <w:proofErr w:type="spellEnd"/>
      <w:r w:rsidRPr="00CE26C7">
        <w:rPr>
          <w:lang w:val="uk-UA"/>
        </w:rPr>
        <w:t xml:space="preserve"> </w:t>
      </w:r>
      <w:proofErr w:type="spellStart"/>
      <w:r w:rsidRPr="00CE26C7">
        <w:rPr>
          <w:lang w:val="uk-UA"/>
        </w:rPr>
        <w:t>Quotas</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Surveillance</w:t>
      </w:r>
      <w:proofErr w:type="spellEnd"/>
      <w:r w:rsidRPr="00CE26C7">
        <w:rPr>
          <w:lang w:val="uk-UA"/>
        </w:rPr>
        <w:t>)»)</w:t>
      </w:r>
    </w:p>
    <w:p w14:paraId="3F2011CD" w14:textId="77777777" w:rsidR="009C4A65" w:rsidRPr="00CE26C7" w:rsidRDefault="009C4A65">
      <w:pPr>
        <w:ind w:firstLine="567"/>
        <w:rPr>
          <w:lang w:val="uk-UA"/>
        </w:rPr>
      </w:pPr>
    </w:p>
    <w:p w14:paraId="4C57B93E" w14:textId="77777777" w:rsidR="009C4A65" w:rsidRPr="00CE26C7" w:rsidRDefault="00A42AE2">
      <w:pPr>
        <w:ind w:firstLine="567"/>
        <w:rPr>
          <w:i/>
          <w:iCs/>
          <w:lang w:val="uk-UA"/>
        </w:rPr>
      </w:pPr>
      <w:r w:rsidRPr="00CE26C7">
        <w:rPr>
          <w:i/>
          <w:iCs/>
          <w:lang w:val="uk-UA"/>
        </w:rPr>
        <w:t>6. Посилання та ключові заходи</w:t>
      </w:r>
    </w:p>
    <w:p w14:paraId="5C6A5C35" w14:textId="77777777" w:rsidR="009C4A65" w:rsidRPr="00CE26C7" w:rsidRDefault="00A42AE2">
      <w:pPr>
        <w:ind w:firstLine="567"/>
        <w:rPr>
          <w:lang w:val="uk-UA"/>
        </w:rPr>
      </w:pPr>
      <w:r w:rsidRPr="00CE26C7">
        <w:rPr>
          <w:lang w:val="uk-UA"/>
        </w:rPr>
        <w:t xml:space="preserve">Першим етапом є розробка концептуальної моделі системи з метою визначення функціональних можливостей та архітектури системи. </w:t>
      </w:r>
    </w:p>
    <w:p w14:paraId="7760518A" w14:textId="77777777" w:rsidR="009C4A65" w:rsidRPr="00CE26C7" w:rsidRDefault="00A42AE2">
      <w:pPr>
        <w:ind w:firstLine="567"/>
        <w:rPr>
          <w:lang w:val="uk-UA"/>
        </w:rPr>
      </w:pPr>
      <w:r w:rsidRPr="00CE26C7">
        <w:rPr>
          <w:lang w:val="uk-UA"/>
        </w:rPr>
        <w:lastRenderedPageBreak/>
        <w:t>Другий етап включає підготовку і затвердження технічних вимог, розробку програмного забезпечення та налаштування ІТ-інфраструктури, необхідної для роботи системи. За результатами цього етапу має бути проведено тестування системи на відповідність функціональним та нефункціональним вимогам.</w:t>
      </w:r>
    </w:p>
    <w:p w14:paraId="452517BD" w14:textId="77777777" w:rsidR="009C4A65" w:rsidRPr="00CE26C7" w:rsidRDefault="00A42AE2">
      <w:pPr>
        <w:ind w:firstLine="567"/>
        <w:rPr>
          <w:lang w:val="uk-UA"/>
        </w:rPr>
      </w:pPr>
      <w:r w:rsidRPr="00CE26C7">
        <w:rPr>
          <w:lang w:val="uk-UA"/>
        </w:rPr>
        <w:t>Третій етап пов’язаний із впровадженням системи в експлуатацію та проведення необхідного навчання для посадових осіб митних органів, а також (у разі потреби) інформування суб’єктів господарювання про впровадження нових інструментів.</w:t>
      </w:r>
    </w:p>
    <w:p w14:paraId="3B0C8A32" w14:textId="77777777" w:rsidR="009C4A65" w:rsidRPr="00CE26C7" w:rsidRDefault="009C4A65">
      <w:pPr>
        <w:ind w:firstLine="567"/>
        <w:rPr>
          <w:lang w:val="uk-UA"/>
        </w:rPr>
      </w:pPr>
    </w:p>
    <w:p w14:paraId="6B1E8684" w14:textId="77777777" w:rsidR="009C4A65" w:rsidRPr="00CE26C7" w:rsidRDefault="00A42AE2">
      <w:pPr>
        <w:ind w:firstLine="567"/>
        <w:rPr>
          <w:i/>
          <w:iCs/>
          <w:lang w:val="uk-UA"/>
        </w:rPr>
      </w:pPr>
      <w:r w:rsidRPr="00CE26C7">
        <w:rPr>
          <w:i/>
          <w:iCs/>
          <w:lang w:val="uk-UA"/>
        </w:rPr>
        <w:t>7. Очікувана ІТ-архітектура</w:t>
      </w:r>
    </w:p>
    <w:p w14:paraId="0D1B5471" w14:textId="77777777" w:rsidR="009C4A65" w:rsidRPr="00CE26C7" w:rsidRDefault="00A42AE2">
      <w:pPr>
        <w:ind w:firstLine="567"/>
        <w:rPr>
          <w:lang w:val="uk-UA"/>
        </w:rPr>
      </w:pPr>
      <w:r w:rsidRPr="00CE26C7">
        <w:rPr>
          <w:lang w:val="uk-UA"/>
        </w:rPr>
        <w:t>Програмний продукт Держмитслужби для управління квотами як централізована система має забезпечувати взаємодію із центральним компонентом QUOTA2 для забезпечення вчасної актуалізації інформації.</w:t>
      </w:r>
    </w:p>
    <w:p w14:paraId="6C832879" w14:textId="77777777" w:rsidR="009C4A65" w:rsidRPr="00CE26C7" w:rsidRDefault="009C4A65">
      <w:pPr>
        <w:ind w:firstLine="567"/>
        <w:rPr>
          <w:lang w:val="uk-UA"/>
        </w:rPr>
      </w:pPr>
    </w:p>
    <w:p w14:paraId="7EB49759" w14:textId="77777777" w:rsidR="009C4A65" w:rsidRPr="00CE26C7" w:rsidRDefault="00A42AE2">
      <w:pPr>
        <w:ind w:firstLine="567"/>
        <w:rPr>
          <w:i/>
          <w:iCs/>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711F3906" w14:textId="77777777" w:rsidR="009C4A65" w:rsidRPr="00CE26C7" w:rsidRDefault="00A42AE2">
      <w:pPr>
        <w:ind w:firstLine="567"/>
        <w:rPr>
          <w:lang w:val="uk-UA"/>
        </w:rPr>
      </w:pPr>
      <w:r w:rsidRPr="00CE26C7">
        <w:rPr>
          <w:lang w:val="uk-UA"/>
        </w:rPr>
        <w:t>Програмний продукт Держмитслужби для управління квотами має взаємодіяти з АСМО «Центр» та ЄВМТ для автоматизації та підтримки процесів декларування та митного оформлення.</w:t>
      </w:r>
    </w:p>
    <w:p w14:paraId="55DB9995" w14:textId="77777777" w:rsidR="009C4A65" w:rsidRPr="00CE26C7" w:rsidRDefault="009C4A65">
      <w:pPr>
        <w:ind w:firstLine="567"/>
        <w:rPr>
          <w:lang w:val="uk-UA"/>
        </w:rPr>
      </w:pPr>
    </w:p>
    <w:p w14:paraId="649FD373" w14:textId="77777777" w:rsidR="009C4A65" w:rsidRPr="00CE26C7" w:rsidRDefault="00A42AE2">
      <w:pPr>
        <w:pStyle w:val="2"/>
        <w:spacing w:before="0"/>
        <w:ind w:left="0" w:firstLine="567"/>
        <w:rPr>
          <w:color w:val="auto"/>
          <w:lang w:val="uk-UA"/>
        </w:rPr>
      </w:pPr>
      <w:bookmarkStart w:id="23" w:name="_Toc231806580"/>
      <w:r w:rsidRPr="00CE26C7">
        <w:rPr>
          <w:color w:val="auto"/>
          <w:lang w:val="uk-UA"/>
        </w:rPr>
        <w:t>І.18. </w:t>
      </w:r>
      <w:proofErr w:type="spellStart"/>
      <w:r w:rsidRPr="00CE26C7">
        <w:rPr>
          <w:color w:val="auto"/>
          <w:lang w:val="uk-UA"/>
        </w:rPr>
        <w:t>Module</w:t>
      </w:r>
      <w:proofErr w:type="spellEnd"/>
      <w:r w:rsidRPr="00CE26C7">
        <w:rPr>
          <w:color w:val="auto"/>
          <w:lang w:val="uk-UA"/>
        </w:rPr>
        <w:t xml:space="preserve"> SMS (</w:t>
      </w:r>
      <w:proofErr w:type="spellStart"/>
      <w:r w:rsidRPr="00CE26C7">
        <w:rPr>
          <w:color w:val="auto"/>
          <w:lang w:val="uk-UA"/>
        </w:rPr>
        <w:t>Specimen</w:t>
      </w:r>
      <w:proofErr w:type="spellEnd"/>
      <w:r w:rsidRPr="00CE26C7">
        <w:rPr>
          <w:color w:val="auto"/>
          <w:lang w:val="uk-UA"/>
        </w:rPr>
        <w:t xml:space="preserve"> </w:t>
      </w:r>
      <w:proofErr w:type="spellStart"/>
      <w:r w:rsidRPr="00CE26C7">
        <w:rPr>
          <w:color w:val="auto"/>
          <w:lang w:val="uk-UA"/>
        </w:rPr>
        <w:t>Management</w:t>
      </w:r>
      <w:proofErr w:type="spellEnd"/>
      <w:r w:rsidRPr="00CE26C7">
        <w:rPr>
          <w:color w:val="auto"/>
          <w:lang w:val="uk-UA"/>
        </w:rPr>
        <w:t xml:space="preserve"> </w:t>
      </w:r>
      <w:proofErr w:type="spellStart"/>
      <w:r w:rsidRPr="00CE26C7">
        <w:rPr>
          <w:color w:val="auto"/>
          <w:lang w:val="uk-UA"/>
        </w:rPr>
        <w:t>System</w:t>
      </w:r>
      <w:proofErr w:type="spellEnd"/>
      <w:r w:rsidRPr="00CE26C7">
        <w:rPr>
          <w:color w:val="auto"/>
          <w:lang w:val="uk-UA"/>
        </w:rPr>
        <w:t>) – Модуль управління зразками</w:t>
      </w:r>
      <w:bookmarkEnd w:id="23"/>
      <w:r w:rsidRPr="00CE26C7">
        <w:rPr>
          <w:color w:val="auto"/>
          <w:lang w:val="uk-UA"/>
        </w:rPr>
        <w:t xml:space="preserve"> </w:t>
      </w:r>
    </w:p>
    <w:p w14:paraId="627FD950" w14:textId="77777777" w:rsidR="009C4A65" w:rsidRPr="00CE26C7" w:rsidRDefault="00A42AE2">
      <w:pPr>
        <w:ind w:firstLine="567"/>
        <w:rPr>
          <w:i/>
          <w:iCs/>
          <w:lang w:val="uk-UA"/>
        </w:rPr>
      </w:pPr>
      <w:r w:rsidRPr="00CE26C7">
        <w:rPr>
          <w:i/>
          <w:iCs/>
          <w:lang w:val="uk-UA"/>
        </w:rPr>
        <w:t>(система не є обов’язковою на момент вступу до ЄС)</w:t>
      </w:r>
    </w:p>
    <w:p w14:paraId="5DC0B989" w14:textId="77777777" w:rsidR="009C4A65" w:rsidRPr="00CE26C7" w:rsidRDefault="009C4A65">
      <w:pPr>
        <w:ind w:firstLine="567"/>
        <w:rPr>
          <w:lang w:val="uk-UA"/>
        </w:rPr>
      </w:pPr>
    </w:p>
    <w:p w14:paraId="459AB70D" w14:textId="77777777" w:rsidR="009C4A65" w:rsidRPr="00CE26C7" w:rsidRDefault="00A42AE2">
      <w:pPr>
        <w:ind w:firstLine="567"/>
        <w:rPr>
          <w:i/>
          <w:iCs/>
          <w:lang w:val="uk-UA"/>
        </w:rPr>
      </w:pPr>
      <w:r w:rsidRPr="00CE26C7">
        <w:rPr>
          <w:i/>
          <w:iCs/>
          <w:lang w:val="uk-UA"/>
        </w:rPr>
        <w:t>1. Опис та обґрунтування</w:t>
      </w:r>
    </w:p>
    <w:p w14:paraId="5B6D5858" w14:textId="77777777" w:rsidR="009C4A65" w:rsidRPr="00CE26C7" w:rsidRDefault="00A42AE2">
      <w:pPr>
        <w:ind w:firstLine="567"/>
        <w:rPr>
          <w:lang w:val="uk-UA"/>
        </w:rPr>
      </w:pPr>
      <w:r w:rsidRPr="00CE26C7">
        <w:rPr>
          <w:lang w:val="uk-UA"/>
        </w:rPr>
        <w:t>DG TAXUD веде базу даних, що містить зразки штампів, печаток та підписів органів влади та осіб, уповноважених видавати документи. Користувачі кожної країни-члена використовують централізовану систему як інтерфейс користувача для здійснення запитів щодо штампів, печаток та підписів.</w:t>
      </w:r>
    </w:p>
    <w:p w14:paraId="0CE31405" w14:textId="77777777" w:rsidR="009C4A65" w:rsidRPr="00CE26C7" w:rsidRDefault="00A42AE2">
      <w:pPr>
        <w:ind w:firstLine="567"/>
        <w:rPr>
          <w:lang w:val="uk-UA"/>
        </w:rPr>
      </w:pPr>
      <w:r w:rsidRPr="00CE26C7">
        <w:rPr>
          <w:lang w:val="uk-UA"/>
        </w:rPr>
        <w:t xml:space="preserve">Для доступу до системи потрібні лише ім’я користувача та пароль. Користувачі отримують нотифікації від веб-системи про нові файли, завантажені до системи ЄС. Країна-кандидат повинна мати можливість доступу до бази даних SMS ЄС, завантажувати ці файли та вносити їх до національної бази даних. Слід розробити систему для представлення цієї інформації (PDF-файлів) кожній митниці. Система повинна мати можливість розрізняти такі сфери: </w:t>
      </w:r>
    </w:p>
    <w:p w14:paraId="7E83B471" w14:textId="77777777" w:rsidR="009C4A65" w:rsidRPr="00CE26C7" w:rsidRDefault="00A42AE2">
      <w:pPr>
        <w:ind w:firstLine="567"/>
        <w:rPr>
          <w:lang w:val="uk-UA"/>
        </w:rPr>
      </w:pPr>
      <w:r w:rsidRPr="00CE26C7">
        <w:rPr>
          <w:lang w:val="uk-UA"/>
        </w:rPr>
        <w:t>Сертифікати непреференційного походження для текстилю;</w:t>
      </w:r>
    </w:p>
    <w:p w14:paraId="1DAE4ED6" w14:textId="77777777" w:rsidR="009C4A65" w:rsidRPr="00CE26C7" w:rsidRDefault="00A42AE2">
      <w:pPr>
        <w:ind w:firstLine="567"/>
        <w:rPr>
          <w:lang w:val="uk-UA"/>
        </w:rPr>
      </w:pPr>
      <w:r w:rsidRPr="00CE26C7">
        <w:rPr>
          <w:lang w:val="uk-UA"/>
        </w:rPr>
        <w:t>Сертифікати преференційного походження у випадку GSP (FORM A);</w:t>
      </w:r>
    </w:p>
    <w:p w14:paraId="43131DEA" w14:textId="77777777" w:rsidR="009C4A65" w:rsidRPr="00CE26C7" w:rsidRDefault="00A42AE2">
      <w:pPr>
        <w:ind w:firstLine="567"/>
        <w:rPr>
          <w:lang w:val="uk-UA"/>
        </w:rPr>
      </w:pPr>
      <w:r w:rsidRPr="00CE26C7">
        <w:rPr>
          <w:lang w:val="uk-UA"/>
        </w:rPr>
        <w:t>Сертифікати преференційного походження у випадку угод про вільну торгівлю (EUR 1);</w:t>
      </w:r>
    </w:p>
    <w:p w14:paraId="4F6F805C" w14:textId="77777777" w:rsidR="009C4A65" w:rsidRPr="00CE26C7" w:rsidRDefault="00A42AE2">
      <w:pPr>
        <w:ind w:firstLine="567"/>
        <w:rPr>
          <w:lang w:val="uk-UA"/>
        </w:rPr>
      </w:pPr>
      <w:r w:rsidRPr="00CE26C7">
        <w:rPr>
          <w:lang w:val="uk-UA"/>
        </w:rPr>
        <w:t>Сертифікати автентичності;</w:t>
      </w:r>
    </w:p>
    <w:p w14:paraId="039C27E9" w14:textId="77777777" w:rsidR="009C4A65" w:rsidRPr="00CE26C7" w:rsidRDefault="00A42AE2">
      <w:pPr>
        <w:ind w:firstLine="567"/>
        <w:rPr>
          <w:lang w:val="uk-UA"/>
        </w:rPr>
      </w:pPr>
      <w:r w:rsidRPr="00CE26C7">
        <w:rPr>
          <w:lang w:val="uk-UA"/>
        </w:rPr>
        <w:t>Сертифікати квот;</w:t>
      </w:r>
    </w:p>
    <w:p w14:paraId="18B3CAFF" w14:textId="77777777" w:rsidR="009C4A65" w:rsidRPr="00CE26C7" w:rsidRDefault="00A42AE2">
      <w:pPr>
        <w:ind w:firstLine="567"/>
        <w:rPr>
          <w:lang w:val="uk-UA"/>
        </w:rPr>
      </w:pPr>
      <w:r w:rsidRPr="00CE26C7">
        <w:rPr>
          <w:lang w:val="uk-UA"/>
        </w:rPr>
        <w:t>Сертифікати адміністрацій, що видають сільськогосподарські ліцензії;</w:t>
      </w:r>
    </w:p>
    <w:p w14:paraId="447F58B3" w14:textId="77777777" w:rsidR="009C4A65" w:rsidRPr="00CE26C7" w:rsidRDefault="00A42AE2">
      <w:pPr>
        <w:ind w:firstLine="567"/>
        <w:rPr>
          <w:lang w:val="uk-UA"/>
        </w:rPr>
      </w:pPr>
      <w:r w:rsidRPr="00CE26C7">
        <w:rPr>
          <w:lang w:val="uk-UA"/>
        </w:rPr>
        <w:lastRenderedPageBreak/>
        <w:t>Штампи та печатки митниць для NCTS.</w:t>
      </w:r>
    </w:p>
    <w:p w14:paraId="647AB07A" w14:textId="77777777" w:rsidR="009C4A65" w:rsidRPr="00CE26C7" w:rsidRDefault="00A42AE2">
      <w:pPr>
        <w:ind w:firstLine="567"/>
        <w:rPr>
          <w:lang w:val="uk-UA"/>
        </w:rPr>
      </w:pPr>
      <w:r w:rsidRPr="00CE26C7">
        <w:rPr>
          <w:lang w:val="uk-UA"/>
        </w:rPr>
        <w:t>При приєднанні до Конвенції про процедуру спільного транзиту (NCTS) Україна отримала доступ до бази даних SMS ЄС та уже вносить туди інформацію про штампи та пломби, які застосовуються при процедурі спільного транзиту.</w:t>
      </w:r>
    </w:p>
    <w:p w14:paraId="51D13646" w14:textId="77777777" w:rsidR="009C4A65" w:rsidRPr="00CE26C7" w:rsidRDefault="009C4A65">
      <w:pPr>
        <w:ind w:firstLine="567"/>
        <w:rPr>
          <w:lang w:val="uk-UA"/>
        </w:rPr>
      </w:pPr>
    </w:p>
    <w:p w14:paraId="621C023B" w14:textId="77777777" w:rsidR="009C4A65" w:rsidRPr="00CE26C7" w:rsidRDefault="00A42AE2">
      <w:pPr>
        <w:ind w:firstLine="567"/>
        <w:rPr>
          <w:i/>
          <w:iCs/>
          <w:lang w:val="uk-UA"/>
        </w:rPr>
      </w:pPr>
      <w:r w:rsidRPr="00CE26C7">
        <w:rPr>
          <w:i/>
          <w:iCs/>
          <w:lang w:val="uk-UA"/>
        </w:rPr>
        <w:t>2. Цілі</w:t>
      </w:r>
    </w:p>
    <w:p w14:paraId="678E735D" w14:textId="77777777" w:rsidR="009C4A65" w:rsidRPr="00CE26C7" w:rsidRDefault="00A42AE2">
      <w:pPr>
        <w:ind w:firstLine="567"/>
        <w:rPr>
          <w:lang w:val="uk-UA"/>
        </w:rPr>
      </w:pPr>
      <w:r w:rsidRPr="00CE26C7">
        <w:rPr>
          <w:lang w:val="uk-UA"/>
        </w:rPr>
        <w:t>Модуль управління зразками (SMS) створено для:</w:t>
      </w:r>
    </w:p>
    <w:p w14:paraId="5EECA022" w14:textId="77777777" w:rsidR="009C4A65" w:rsidRPr="00CE26C7" w:rsidRDefault="00A42AE2">
      <w:pPr>
        <w:ind w:firstLine="567"/>
        <w:rPr>
          <w:lang w:val="uk-UA"/>
        </w:rPr>
      </w:pPr>
      <w:r w:rsidRPr="00CE26C7">
        <w:rPr>
          <w:lang w:val="uk-UA"/>
        </w:rPr>
        <w:t>формування єдиної централізованої бази зразків печаток і підписів, яка використовується всіма митними адміністраціями країн-членів ЄС та Єврокомісією;</w:t>
      </w:r>
    </w:p>
    <w:p w14:paraId="36C82107" w14:textId="77777777" w:rsidR="009C4A65" w:rsidRPr="00CE26C7" w:rsidRDefault="00A42AE2">
      <w:pPr>
        <w:ind w:firstLine="567"/>
        <w:rPr>
          <w:lang w:val="uk-UA"/>
        </w:rPr>
      </w:pPr>
      <w:r w:rsidRPr="00CE26C7">
        <w:rPr>
          <w:lang w:val="uk-UA"/>
        </w:rPr>
        <w:t>швидкої перевірки автентичності документів, що супроводжують товари у міжнародній торгівлі (митні декларації, сертифікати, дозволи, транзитні документи), і таким чином зменшення ризиків підробок;</w:t>
      </w:r>
    </w:p>
    <w:p w14:paraId="36A7D9DE" w14:textId="77777777" w:rsidR="009C4A65" w:rsidRPr="00CE26C7" w:rsidRDefault="00A42AE2">
      <w:pPr>
        <w:ind w:firstLine="567"/>
        <w:rPr>
          <w:lang w:val="uk-UA"/>
        </w:rPr>
      </w:pPr>
      <w:r w:rsidRPr="00CE26C7">
        <w:rPr>
          <w:lang w:val="uk-UA"/>
        </w:rPr>
        <w:t>інтеграції з іншими системами (зокрема, NCTS, CDS, INF, ICG) для можливості перевірки достовірності поданих документів безпосередньо в процесі оформлення;</w:t>
      </w:r>
    </w:p>
    <w:p w14:paraId="605DE8B2" w14:textId="77777777" w:rsidR="009C4A65" w:rsidRPr="00CE26C7" w:rsidRDefault="00A42AE2">
      <w:pPr>
        <w:ind w:firstLine="567"/>
        <w:rPr>
          <w:lang w:val="uk-UA"/>
        </w:rPr>
      </w:pPr>
      <w:r w:rsidRPr="00CE26C7">
        <w:rPr>
          <w:lang w:val="uk-UA"/>
        </w:rPr>
        <w:t>зменшення ризику затримок через сумніви в справжності документів для бізнесу та підвищення довіри, прозорості та ефективності контролю для митних органів.</w:t>
      </w:r>
    </w:p>
    <w:p w14:paraId="0DB4E6B5" w14:textId="77777777" w:rsidR="009C4A65" w:rsidRPr="00CE26C7" w:rsidRDefault="009C4A65">
      <w:pPr>
        <w:ind w:firstLine="567"/>
        <w:rPr>
          <w:lang w:val="uk-UA"/>
        </w:rPr>
      </w:pPr>
    </w:p>
    <w:p w14:paraId="700372C3" w14:textId="77777777" w:rsidR="009C4A65" w:rsidRPr="00CE26C7" w:rsidRDefault="00A42AE2">
      <w:pPr>
        <w:ind w:firstLine="567"/>
        <w:rPr>
          <w:i/>
          <w:iCs/>
          <w:lang w:val="uk-UA"/>
        </w:rPr>
      </w:pPr>
      <w:r w:rsidRPr="00CE26C7">
        <w:rPr>
          <w:i/>
          <w:iCs/>
          <w:lang w:val="uk-UA"/>
        </w:rPr>
        <w:t>3. Власники (держателі)  системи</w:t>
      </w:r>
    </w:p>
    <w:p w14:paraId="4F5687D8" w14:textId="225757EA" w:rsidR="009C4A65" w:rsidRPr="00CE26C7" w:rsidRDefault="00BE1F30">
      <w:pPr>
        <w:ind w:firstLine="567"/>
        <w:rPr>
          <w:lang w:val="uk-UA"/>
        </w:rPr>
      </w:pPr>
      <w:r>
        <w:rPr>
          <w:lang w:val="uk-UA"/>
        </w:rPr>
        <w:t xml:space="preserve">Власником системи є </w:t>
      </w:r>
      <w:r>
        <w:rPr>
          <w:lang w:val="en-US"/>
        </w:rPr>
        <w:t>DG TAXUD</w:t>
      </w:r>
      <w:r>
        <w:rPr>
          <w:lang w:val="uk-UA"/>
        </w:rPr>
        <w:t xml:space="preserve">. </w:t>
      </w:r>
      <w:r w:rsidRPr="00CE26C7">
        <w:rPr>
          <w:lang w:val="uk-UA"/>
        </w:rPr>
        <w:t>Держмитслужба</w:t>
      </w:r>
      <w:r>
        <w:rPr>
          <w:lang w:val="uk-UA"/>
        </w:rPr>
        <w:t xml:space="preserve"> є володільцем інформації в системі в межах компетенції</w:t>
      </w:r>
    </w:p>
    <w:p w14:paraId="45A63D9D"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15968934" w14:textId="77777777" w:rsidR="009C4A65" w:rsidRPr="00CE26C7" w:rsidRDefault="00A42AE2">
      <w:pPr>
        <w:ind w:firstLine="567"/>
        <w:rPr>
          <w:lang w:val="uk-UA"/>
        </w:rPr>
      </w:pPr>
      <w:r w:rsidRPr="00CE26C7">
        <w:rPr>
          <w:lang w:val="uk-UA"/>
        </w:rPr>
        <w:t>Департамент транзитних процедур</w:t>
      </w:r>
    </w:p>
    <w:p w14:paraId="4B1A4936" w14:textId="77777777" w:rsidR="009C4A65" w:rsidRPr="00CE26C7" w:rsidRDefault="00A42AE2">
      <w:pPr>
        <w:ind w:firstLine="567"/>
        <w:rPr>
          <w:lang w:val="uk-UA"/>
        </w:rPr>
      </w:pPr>
      <w:r w:rsidRPr="00CE26C7">
        <w:rPr>
          <w:lang w:val="uk-UA"/>
        </w:rPr>
        <w:t>Департамент контролю та адміністрування митних платежів</w:t>
      </w:r>
    </w:p>
    <w:p w14:paraId="4A7774BC" w14:textId="77777777" w:rsidR="009C4A65" w:rsidRPr="00CE26C7" w:rsidRDefault="00A42AE2">
      <w:pPr>
        <w:ind w:firstLine="567"/>
        <w:rPr>
          <w:lang w:val="uk-UA"/>
        </w:rPr>
      </w:pPr>
      <w:r w:rsidRPr="00CE26C7">
        <w:rPr>
          <w:lang w:val="uk-UA"/>
        </w:rPr>
        <w:t>Департамент нетарифного регулювання</w:t>
      </w:r>
    </w:p>
    <w:p w14:paraId="63C61B26" w14:textId="77777777" w:rsidR="009C4A65" w:rsidRPr="00CE26C7" w:rsidRDefault="00A42AE2">
      <w:pPr>
        <w:ind w:firstLine="567"/>
        <w:rPr>
          <w:lang w:val="uk-UA"/>
        </w:rPr>
      </w:pPr>
      <w:r w:rsidRPr="00CE26C7">
        <w:rPr>
          <w:lang w:val="uk-UA"/>
        </w:rPr>
        <w:t>Департамент авторизації, надання адміністративних послуг та контролю</w:t>
      </w:r>
    </w:p>
    <w:p w14:paraId="420C6C41" w14:textId="77777777" w:rsidR="009C4A65" w:rsidRPr="00CE26C7" w:rsidRDefault="00A42AE2">
      <w:pPr>
        <w:ind w:firstLine="567"/>
        <w:rPr>
          <w:lang w:val="uk-UA"/>
        </w:rPr>
      </w:pPr>
      <w:r w:rsidRPr="00CE26C7">
        <w:rPr>
          <w:lang w:val="uk-UA"/>
        </w:rPr>
        <w:t>Департамент організації виконання митних формальностей</w:t>
      </w:r>
    </w:p>
    <w:p w14:paraId="71A1BF38" w14:textId="77777777" w:rsidR="009C4A65" w:rsidRPr="00CE26C7" w:rsidRDefault="009C4A65">
      <w:pPr>
        <w:ind w:firstLine="567"/>
        <w:rPr>
          <w:lang w:val="uk-UA"/>
        </w:rPr>
      </w:pPr>
    </w:p>
    <w:p w14:paraId="6531BDBA" w14:textId="77777777" w:rsidR="009C4A65" w:rsidRPr="00CE26C7" w:rsidRDefault="00A42AE2">
      <w:pPr>
        <w:ind w:firstLine="567"/>
        <w:rPr>
          <w:i/>
          <w:iCs/>
          <w:lang w:val="uk-UA"/>
        </w:rPr>
      </w:pPr>
      <w:r w:rsidRPr="00CE26C7">
        <w:rPr>
          <w:i/>
          <w:iCs/>
          <w:lang w:val="uk-UA"/>
        </w:rPr>
        <w:t>4. Інформація та документація DG TAXUD</w:t>
      </w:r>
    </w:p>
    <w:p w14:paraId="40488879" w14:textId="77777777" w:rsidR="009C4A65" w:rsidRPr="00CE26C7" w:rsidRDefault="00A42AE2">
      <w:pPr>
        <w:ind w:firstLine="567"/>
        <w:rPr>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39A8661F" w14:textId="77777777" w:rsidR="009C4A65" w:rsidRPr="00CE26C7" w:rsidRDefault="009C4A65">
      <w:pPr>
        <w:ind w:firstLine="567"/>
        <w:rPr>
          <w:lang w:val="uk-UA"/>
        </w:rPr>
      </w:pPr>
    </w:p>
    <w:p w14:paraId="5C85B6EE" w14:textId="77777777" w:rsidR="00D132FF" w:rsidRDefault="00D132FF">
      <w:pPr>
        <w:rPr>
          <w:b/>
          <w:bCs/>
          <w:lang w:val="uk-UA"/>
        </w:rPr>
      </w:pPr>
      <w:bookmarkStart w:id="24" w:name="_Toc231806581"/>
      <w:r>
        <w:rPr>
          <w:lang w:val="uk-UA"/>
        </w:rPr>
        <w:br w:type="page"/>
      </w:r>
    </w:p>
    <w:p w14:paraId="0C6276C7" w14:textId="456205CF" w:rsidR="009C4A65" w:rsidRPr="00CE26C7" w:rsidRDefault="00A42AE2">
      <w:pPr>
        <w:pStyle w:val="2"/>
        <w:spacing w:before="0"/>
        <w:ind w:left="0" w:firstLine="567"/>
        <w:rPr>
          <w:color w:val="auto"/>
          <w:lang w:val="uk-UA"/>
        </w:rPr>
      </w:pPr>
      <w:r w:rsidRPr="00CE26C7">
        <w:rPr>
          <w:color w:val="auto"/>
          <w:lang w:val="uk-UA"/>
        </w:rPr>
        <w:lastRenderedPageBreak/>
        <w:t>І.19. </w:t>
      </w:r>
      <w:proofErr w:type="spellStart"/>
      <w:r w:rsidRPr="00CE26C7">
        <w:rPr>
          <w:color w:val="auto"/>
          <w:lang w:val="uk-UA"/>
        </w:rPr>
        <w:t>Module</w:t>
      </w:r>
      <w:proofErr w:type="spellEnd"/>
      <w:r w:rsidRPr="00CE26C7">
        <w:rPr>
          <w:color w:val="auto"/>
          <w:lang w:val="uk-UA"/>
        </w:rPr>
        <w:t xml:space="preserve"> ECICS (</w:t>
      </w:r>
      <w:proofErr w:type="spellStart"/>
      <w:r w:rsidRPr="00CE26C7">
        <w:rPr>
          <w:color w:val="auto"/>
          <w:lang w:val="uk-UA"/>
        </w:rPr>
        <w:t>European</w:t>
      </w:r>
      <w:proofErr w:type="spellEnd"/>
      <w:r w:rsidRPr="00CE26C7">
        <w:rPr>
          <w:color w:val="auto"/>
          <w:lang w:val="uk-UA"/>
        </w:rPr>
        <w:t xml:space="preserve"> </w:t>
      </w:r>
      <w:proofErr w:type="spellStart"/>
      <w:r w:rsidRPr="00CE26C7">
        <w:rPr>
          <w:color w:val="auto"/>
          <w:lang w:val="uk-UA"/>
        </w:rPr>
        <w:t>Customs</w:t>
      </w:r>
      <w:proofErr w:type="spellEnd"/>
      <w:r w:rsidRPr="00CE26C7">
        <w:rPr>
          <w:color w:val="auto"/>
          <w:lang w:val="uk-UA"/>
        </w:rPr>
        <w:t xml:space="preserve"> </w:t>
      </w:r>
      <w:proofErr w:type="spellStart"/>
      <w:r w:rsidRPr="00CE26C7">
        <w:rPr>
          <w:color w:val="auto"/>
          <w:lang w:val="uk-UA"/>
        </w:rPr>
        <w:t>Inventory</w:t>
      </w:r>
      <w:proofErr w:type="spellEnd"/>
      <w:r w:rsidRPr="00CE26C7">
        <w:rPr>
          <w:color w:val="auto"/>
          <w:lang w:val="uk-UA"/>
        </w:rPr>
        <w:t xml:space="preserve"> </w:t>
      </w:r>
      <w:proofErr w:type="spellStart"/>
      <w:r w:rsidRPr="00CE26C7">
        <w:rPr>
          <w:color w:val="auto"/>
          <w:lang w:val="uk-UA"/>
        </w:rPr>
        <w:t>of</w:t>
      </w:r>
      <w:proofErr w:type="spellEnd"/>
      <w:r w:rsidRPr="00CE26C7">
        <w:rPr>
          <w:color w:val="auto"/>
          <w:lang w:val="uk-UA"/>
        </w:rPr>
        <w:t xml:space="preserve"> </w:t>
      </w:r>
      <w:proofErr w:type="spellStart"/>
      <w:r w:rsidRPr="00CE26C7">
        <w:rPr>
          <w:color w:val="auto"/>
          <w:lang w:val="uk-UA"/>
        </w:rPr>
        <w:t>Chemical</w:t>
      </w:r>
      <w:proofErr w:type="spellEnd"/>
      <w:r w:rsidRPr="00CE26C7">
        <w:rPr>
          <w:color w:val="auto"/>
          <w:lang w:val="uk-UA"/>
        </w:rPr>
        <w:t xml:space="preserve"> </w:t>
      </w:r>
      <w:proofErr w:type="spellStart"/>
      <w:r w:rsidRPr="00CE26C7">
        <w:rPr>
          <w:color w:val="auto"/>
          <w:lang w:val="uk-UA"/>
        </w:rPr>
        <w:t>Substances</w:t>
      </w:r>
      <w:proofErr w:type="spellEnd"/>
      <w:r w:rsidRPr="00CE26C7">
        <w:rPr>
          <w:color w:val="auto"/>
          <w:lang w:val="uk-UA"/>
        </w:rPr>
        <w:t>) – Митний перелік хімічних речовин ЄС</w:t>
      </w:r>
      <w:bookmarkEnd w:id="24"/>
    </w:p>
    <w:p w14:paraId="387356A8" w14:textId="77777777" w:rsidR="009C4A65" w:rsidRPr="00CE26C7" w:rsidRDefault="00A42AE2">
      <w:pPr>
        <w:ind w:firstLine="567"/>
        <w:rPr>
          <w:lang w:val="uk-UA"/>
        </w:rPr>
      </w:pPr>
      <w:r w:rsidRPr="00CE26C7">
        <w:rPr>
          <w:i/>
          <w:iCs/>
          <w:lang w:val="uk-UA"/>
        </w:rPr>
        <w:t>(система не є обов’язковою на момент вступу до ЄС)</w:t>
      </w:r>
    </w:p>
    <w:p w14:paraId="3BD044DF" w14:textId="77777777" w:rsidR="009C4A65" w:rsidRPr="00CE26C7" w:rsidRDefault="009C4A65">
      <w:pPr>
        <w:ind w:firstLine="567"/>
        <w:rPr>
          <w:lang w:val="uk-UA"/>
        </w:rPr>
      </w:pPr>
    </w:p>
    <w:p w14:paraId="3FEEF0AF" w14:textId="77777777" w:rsidR="009C4A65" w:rsidRPr="00CE26C7" w:rsidRDefault="00A42AE2">
      <w:pPr>
        <w:ind w:firstLine="567"/>
        <w:rPr>
          <w:i/>
          <w:iCs/>
          <w:lang w:val="uk-UA"/>
        </w:rPr>
      </w:pPr>
      <w:r w:rsidRPr="00CE26C7">
        <w:rPr>
          <w:i/>
          <w:iCs/>
          <w:lang w:val="uk-UA"/>
        </w:rPr>
        <w:t>1. Опис та обґрунтування</w:t>
      </w:r>
    </w:p>
    <w:p w14:paraId="4C9442F7" w14:textId="77777777" w:rsidR="009C4A65" w:rsidRPr="00CE26C7" w:rsidRDefault="00A42AE2">
      <w:pPr>
        <w:ind w:firstLine="567"/>
        <w:rPr>
          <w:lang w:val="uk-UA"/>
        </w:rPr>
      </w:pPr>
      <w:r w:rsidRPr="00CE26C7">
        <w:rPr>
          <w:lang w:val="uk-UA"/>
        </w:rPr>
        <w:t xml:space="preserve">DG TAXUD веде базу даних, що містить інформацію про хімічні речовини для митних цілей, для посадових осіб митних органів та економічних операторів (назви, переклади, класифікація, CAS RN, CUS код тощо). Вона містить спеціальний модуль для бази даних </w:t>
      </w:r>
      <w:proofErr w:type="spellStart"/>
      <w:r w:rsidRPr="00CE26C7">
        <w:rPr>
          <w:lang w:val="uk-UA"/>
        </w:rPr>
        <w:t>ILIADe</w:t>
      </w:r>
      <w:proofErr w:type="spellEnd"/>
      <w:r w:rsidRPr="00CE26C7">
        <w:rPr>
          <w:lang w:val="uk-UA"/>
        </w:rPr>
        <w:t xml:space="preserve"> аналітичних методів, що використовуються митними лабораторіями.</w:t>
      </w:r>
    </w:p>
    <w:p w14:paraId="6ED9CBF4" w14:textId="77777777" w:rsidR="009C4A65" w:rsidRPr="00CE26C7" w:rsidRDefault="00A42AE2">
      <w:pPr>
        <w:ind w:firstLine="567"/>
        <w:rPr>
          <w:lang w:val="uk-UA"/>
        </w:rPr>
      </w:pPr>
      <w:r w:rsidRPr="00CE26C7">
        <w:rPr>
          <w:lang w:val="uk-UA"/>
        </w:rPr>
        <w:t>Країна-кандидат повинна мати доступ до ECICS у мережі CCN/CSI для ознайомлення з базою даних та її поповнення. Запровадження цієї системи не вимагає жодних національних ІТ-розробок і не має жодних фінансових наслідків, оскільки система підтримується Єврокомісією.</w:t>
      </w:r>
    </w:p>
    <w:p w14:paraId="347241C2" w14:textId="77777777" w:rsidR="009C4A65" w:rsidRPr="00CE26C7" w:rsidRDefault="009C4A65">
      <w:pPr>
        <w:ind w:firstLine="567"/>
        <w:rPr>
          <w:lang w:val="uk-UA"/>
        </w:rPr>
      </w:pPr>
    </w:p>
    <w:p w14:paraId="1E517B88" w14:textId="77777777" w:rsidR="009C4A65" w:rsidRPr="00CE26C7" w:rsidRDefault="00A42AE2">
      <w:pPr>
        <w:ind w:firstLine="567"/>
        <w:rPr>
          <w:i/>
          <w:iCs/>
          <w:lang w:val="uk-UA"/>
        </w:rPr>
      </w:pPr>
      <w:r w:rsidRPr="00CE26C7">
        <w:rPr>
          <w:i/>
          <w:iCs/>
          <w:lang w:val="uk-UA"/>
        </w:rPr>
        <w:t>2. Цілі</w:t>
      </w:r>
    </w:p>
    <w:p w14:paraId="36FCD1E5" w14:textId="77777777" w:rsidR="009C4A65" w:rsidRPr="00CE26C7" w:rsidRDefault="00A42AE2">
      <w:pPr>
        <w:ind w:firstLine="567"/>
        <w:rPr>
          <w:lang w:val="uk-UA"/>
        </w:rPr>
      </w:pPr>
      <w:r w:rsidRPr="00CE26C7">
        <w:rPr>
          <w:lang w:val="uk-UA"/>
        </w:rPr>
        <w:t>Митний перелік хімічних речовин ЄС (ECICS) створено для:</w:t>
      </w:r>
    </w:p>
    <w:p w14:paraId="1C0D0E98" w14:textId="77777777" w:rsidR="009C4A65" w:rsidRPr="00CE26C7" w:rsidRDefault="00A42AE2">
      <w:pPr>
        <w:ind w:firstLine="567"/>
        <w:rPr>
          <w:lang w:val="uk-UA"/>
        </w:rPr>
      </w:pPr>
      <w:r w:rsidRPr="00CE26C7">
        <w:rPr>
          <w:lang w:val="uk-UA"/>
        </w:rPr>
        <w:t>уніфікації класифікації хімічних речовин шляхом забезпечення правильного та однакового застосування кодів товарів для хімічних речовин у всіх країнах ЄС;</w:t>
      </w:r>
    </w:p>
    <w:p w14:paraId="3BF58CE0" w14:textId="77777777" w:rsidR="009C4A65" w:rsidRPr="00CE26C7" w:rsidRDefault="00A42AE2">
      <w:pPr>
        <w:ind w:firstLine="567"/>
        <w:rPr>
          <w:lang w:val="uk-UA"/>
        </w:rPr>
      </w:pPr>
      <w:r w:rsidRPr="00CE26C7">
        <w:rPr>
          <w:lang w:val="uk-UA"/>
        </w:rPr>
        <w:t>підтримки митних органів та бізнесу через створення довідкової бази з описами, назвами, синонімами та структурними формулами для спрощення класифікації й уникнення помилок;</w:t>
      </w:r>
    </w:p>
    <w:p w14:paraId="562A34EE" w14:textId="77777777" w:rsidR="009C4A65" w:rsidRPr="00CE26C7" w:rsidRDefault="00A42AE2">
      <w:pPr>
        <w:ind w:firstLine="567"/>
        <w:rPr>
          <w:lang w:val="uk-UA"/>
        </w:rPr>
      </w:pPr>
      <w:r w:rsidRPr="00CE26C7">
        <w:rPr>
          <w:lang w:val="uk-UA"/>
        </w:rPr>
        <w:t>забезпечення відповідності торговельної та тарифної політики ЄС через сприяння точному застосуванню митних тарифів, статистичному обліку й контролю за імпортом/експортом хімічної продукції.</w:t>
      </w:r>
    </w:p>
    <w:p w14:paraId="2C3D7A36" w14:textId="77777777" w:rsidR="009C4A65" w:rsidRPr="00CE26C7" w:rsidRDefault="009C4A65">
      <w:pPr>
        <w:ind w:firstLine="567"/>
        <w:rPr>
          <w:lang w:val="uk-UA"/>
        </w:rPr>
      </w:pPr>
    </w:p>
    <w:p w14:paraId="4D8624BC" w14:textId="77777777" w:rsidR="009C4A65" w:rsidRPr="00CE26C7" w:rsidRDefault="00A42AE2">
      <w:pPr>
        <w:ind w:firstLine="567"/>
        <w:rPr>
          <w:i/>
          <w:iCs/>
          <w:lang w:val="uk-UA"/>
        </w:rPr>
      </w:pPr>
      <w:r w:rsidRPr="00CE26C7">
        <w:rPr>
          <w:i/>
          <w:iCs/>
          <w:lang w:val="uk-UA"/>
        </w:rPr>
        <w:t>3. Власники (держателі)  системи</w:t>
      </w:r>
    </w:p>
    <w:p w14:paraId="2E3C2633" w14:textId="04C1F032" w:rsidR="009C4A65" w:rsidRPr="00CE26C7" w:rsidRDefault="00BE1F30">
      <w:pPr>
        <w:ind w:firstLine="567"/>
        <w:rPr>
          <w:lang w:val="uk-UA"/>
        </w:rPr>
      </w:pPr>
      <w:r>
        <w:rPr>
          <w:lang w:val="uk-UA"/>
        </w:rPr>
        <w:t xml:space="preserve">Власником системи є </w:t>
      </w:r>
      <w:r>
        <w:rPr>
          <w:lang w:val="en-US"/>
        </w:rPr>
        <w:t>DG TAXUD</w:t>
      </w:r>
      <w:r>
        <w:rPr>
          <w:lang w:val="uk-UA"/>
        </w:rPr>
        <w:t xml:space="preserve">. </w:t>
      </w:r>
      <w:r w:rsidRPr="00CE26C7">
        <w:rPr>
          <w:lang w:val="uk-UA"/>
        </w:rPr>
        <w:t>Держмитслужба</w:t>
      </w:r>
      <w:r>
        <w:rPr>
          <w:lang w:val="uk-UA"/>
        </w:rPr>
        <w:t xml:space="preserve"> є володільцем інформації в системі в межах компетенції</w:t>
      </w:r>
    </w:p>
    <w:p w14:paraId="54924D90"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0BB681C1" w14:textId="77777777" w:rsidR="009C4A65" w:rsidRPr="00CE26C7" w:rsidRDefault="00A42AE2">
      <w:pPr>
        <w:ind w:firstLine="567"/>
        <w:rPr>
          <w:lang w:val="uk-UA"/>
        </w:rPr>
      </w:pPr>
      <w:r w:rsidRPr="00CE26C7">
        <w:rPr>
          <w:lang w:val="uk-UA"/>
        </w:rPr>
        <w:t>Спеціалізована лабораторія з питань експертизи та досліджень Держмитслужби</w:t>
      </w:r>
    </w:p>
    <w:p w14:paraId="739C86ED" w14:textId="77777777" w:rsidR="009C4A65" w:rsidRPr="00CE26C7" w:rsidRDefault="00A42AE2">
      <w:pPr>
        <w:ind w:firstLine="567"/>
        <w:rPr>
          <w:lang w:val="uk-UA"/>
        </w:rPr>
      </w:pPr>
      <w:r w:rsidRPr="00CE26C7">
        <w:rPr>
          <w:lang w:val="uk-UA"/>
        </w:rPr>
        <w:t>Департамент контролю та адміністрування митних платежів</w:t>
      </w:r>
    </w:p>
    <w:p w14:paraId="56F12CAE" w14:textId="77777777" w:rsidR="009C4A65" w:rsidRPr="00CE26C7" w:rsidRDefault="00A42AE2">
      <w:pPr>
        <w:ind w:firstLine="567"/>
        <w:rPr>
          <w:lang w:val="uk-UA"/>
        </w:rPr>
      </w:pPr>
      <w:r w:rsidRPr="00CE26C7">
        <w:rPr>
          <w:lang w:val="uk-UA"/>
        </w:rPr>
        <w:t>Департамент нетарифного регулювання</w:t>
      </w:r>
    </w:p>
    <w:p w14:paraId="7D4BEF57" w14:textId="77777777" w:rsidR="009C4A65" w:rsidRPr="00CE26C7" w:rsidRDefault="009C4A65">
      <w:pPr>
        <w:ind w:firstLine="567"/>
        <w:rPr>
          <w:lang w:val="uk-UA"/>
        </w:rPr>
      </w:pPr>
    </w:p>
    <w:p w14:paraId="6529DE87" w14:textId="77777777" w:rsidR="009C4A65" w:rsidRPr="00CE26C7" w:rsidRDefault="00A42AE2">
      <w:pPr>
        <w:ind w:firstLine="567"/>
        <w:rPr>
          <w:i/>
          <w:iCs/>
          <w:lang w:val="uk-UA"/>
        </w:rPr>
      </w:pPr>
      <w:r w:rsidRPr="00CE26C7">
        <w:rPr>
          <w:i/>
          <w:iCs/>
          <w:lang w:val="uk-UA"/>
        </w:rPr>
        <w:t>4. Інформація та документація DG TAXUD</w:t>
      </w:r>
    </w:p>
    <w:p w14:paraId="124AE00D" w14:textId="77777777" w:rsidR="009C4A65" w:rsidRPr="00CE26C7" w:rsidRDefault="00A42AE2">
      <w:pPr>
        <w:ind w:firstLine="567"/>
        <w:rPr>
          <w:lang w:val="uk-UA"/>
        </w:rPr>
      </w:pPr>
      <w:r w:rsidRPr="00CE26C7">
        <w:rPr>
          <w:lang w:val="uk-UA"/>
        </w:rPr>
        <w:t xml:space="preserve">Веб сторінка DG TAXUD: </w:t>
      </w:r>
      <w:hyperlink r:id="rId62">
        <w:r w:rsidRPr="00CE26C7">
          <w:rPr>
            <w:u w:val="single"/>
            <w:lang w:val="uk-UA"/>
          </w:rPr>
          <w:t xml:space="preserve">ECICS – </w:t>
        </w:r>
        <w:proofErr w:type="spellStart"/>
        <w:r w:rsidRPr="00CE26C7">
          <w:rPr>
            <w:u w:val="single"/>
            <w:lang w:val="uk-UA"/>
          </w:rPr>
          <w:t>European</w:t>
        </w:r>
        <w:proofErr w:type="spellEnd"/>
        <w:r w:rsidRPr="00CE26C7">
          <w:rPr>
            <w:u w:val="single"/>
            <w:lang w:val="uk-UA"/>
          </w:rPr>
          <w:t xml:space="preserve"> </w:t>
        </w:r>
        <w:proofErr w:type="spellStart"/>
        <w:r w:rsidRPr="00CE26C7">
          <w:rPr>
            <w:u w:val="single"/>
            <w:lang w:val="uk-UA"/>
          </w:rPr>
          <w:t>Customs</w:t>
        </w:r>
        <w:proofErr w:type="spellEnd"/>
        <w:r w:rsidRPr="00CE26C7">
          <w:rPr>
            <w:u w:val="single"/>
            <w:lang w:val="uk-UA"/>
          </w:rPr>
          <w:t xml:space="preserve"> </w:t>
        </w:r>
        <w:proofErr w:type="spellStart"/>
        <w:r w:rsidRPr="00CE26C7">
          <w:rPr>
            <w:u w:val="single"/>
            <w:lang w:val="uk-UA"/>
          </w:rPr>
          <w:t>Inventory</w:t>
        </w:r>
        <w:proofErr w:type="spellEnd"/>
        <w:r w:rsidRPr="00CE26C7">
          <w:rPr>
            <w:u w:val="single"/>
            <w:lang w:val="uk-UA"/>
          </w:rPr>
          <w:t xml:space="preserve"> </w:t>
        </w:r>
        <w:proofErr w:type="spellStart"/>
        <w:r w:rsidRPr="00CE26C7">
          <w:rPr>
            <w:u w:val="single"/>
            <w:lang w:val="uk-UA"/>
          </w:rPr>
          <w:t>of</w:t>
        </w:r>
        <w:proofErr w:type="spellEnd"/>
        <w:r w:rsidRPr="00CE26C7">
          <w:rPr>
            <w:u w:val="single"/>
            <w:lang w:val="uk-UA"/>
          </w:rPr>
          <w:t xml:space="preserve"> </w:t>
        </w:r>
        <w:proofErr w:type="spellStart"/>
        <w:r w:rsidRPr="00CE26C7">
          <w:rPr>
            <w:u w:val="single"/>
            <w:lang w:val="uk-UA"/>
          </w:rPr>
          <w:t>Chemical</w:t>
        </w:r>
        <w:proofErr w:type="spellEnd"/>
        <w:r w:rsidRPr="00CE26C7">
          <w:rPr>
            <w:u w:val="single"/>
            <w:lang w:val="uk-UA"/>
          </w:rPr>
          <w:t xml:space="preserve"> </w:t>
        </w:r>
        <w:proofErr w:type="spellStart"/>
        <w:r w:rsidRPr="00CE26C7">
          <w:rPr>
            <w:u w:val="single"/>
            <w:lang w:val="uk-UA"/>
          </w:rPr>
          <w:t>Substances</w:t>
        </w:r>
        <w:proofErr w:type="spellEnd"/>
      </w:hyperlink>
    </w:p>
    <w:p w14:paraId="5D8201A0" w14:textId="77777777" w:rsidR="009C4A65" w:rsidRPr="00CE26C7" w:rsidRDefault="00A42AE2">
      <w:pPr>
        <w:ind w:firstLine="567"/>
        <w:rPr>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17C4D697" w14:textId="77777777" w:rsidR="009C4A65" w:rsidRPr="00CE26C7" w:rsidRDefault="00A42AE2">
      <w:pPr>
        <w:pStyle w:val="1"/>
        <w:spacing w:before="0"/>
        <w:ind w:left="0" w:firstLine="567"/>
        <w:rPr>
          <w:b/>
          <w:bCs/>
          <w:sz w:val="28"/>
          <w:szCs w:val="28"/>
          <w:lang w:val="uk-UA"/>
        </w:rPr>
      </w:pPr>
      <w:bookmarkStart w:id="25" w:name="_Toc231806582"/>
      <w:r w:rsidRPr="00CE26C7">
        <w:rPr>
          <w:b/>
          <w:bCs/>
          <w:sz w:val="28"/>
          <w:szCs w:val="28"/>
          <w:lang w:val="uk-UA"/>
        </w:rPr>
        <w:lastRenderedPageBreak/>
        <w:t>ІІ.  Децентралізовані транс’європейські системи, розроблені Єврокомісією та що мають значну національну складову, які мають бути розроблені та впроваджені країнами-кандидатами на вступ до ЄС</w:t>
      </w:r>
      <w:bookmarkEnd w:id="25"/>
    </w:p>
    <w:p w14:paraId="75691639" w14:textId="77777777" w:rsidR="009C4A65" w:rsidRPr="00CE26C7" w:rsidRDefault="009C4A65">
      <w:pPr>
        <w:ind w:firstLine="567"/>
        <w:rPr>
          <w:lang w:val="uk-UA"/>
        </w:rPr>
      </w:pPr>
    </w:p>
    <w:p w14:paraId="5B8691D3" w14:textId="77777777" w:rsidR="009C4A65" w:rsidRPr="00CE26C7" w:rsidRDefault="00A42AE2">
      <w:pPr>
        <w:pStyle w:val="2"/>
        <w:spacing w:before="0"/>
        <w:ind w:left="0" w:firstLine="567"/>
        <w:rPr>
          <w:b w:val="0"/>
          <w:bCs w:val="0"/>
          <w:color w:val="auto"/>
          <w:lang w:val="uk-UA"/>
        </w:rPr>
      </w:pPr>
      <w:bookmarkStart w:id="26" w:name="_Toc231806583"/>
      <w:r w:rsidRPr="00CE26C7">
        <w:rPr>
          <w:color w:val="auto"/>
          <w:lang w:val="uk-UA"/>
        </w:rPr>
        <w:t>ІІ.1. </w:t>
      </w:r>
      <w:proofErr w:type="spellStart"/>
      <w:r w:rsidRPr="00CE26C7">
        <w:rPr>
          <w:color w:val="auto"/>
          <w:lang w:val="uk-UA"/>
        </w:rPr>
        <w:t>New</w:t>
      </w:r>
      <w:proofErr w:type="spellEnd"/>
      <w:r w:rsidRPr="00CE26C7">
        <w:rPr>
          <w:color w:val="auto"/>
          <w:lang w:val="uk-UA"/>
        </w:rPr>
        <w:t xml:space="preserve"> </w:t>
      </w:r>
      <w:proofErr w:type="spellStart"/>
      <w:r w:rsidRPr="00CE26C7">
        <w:rPr>
          <w:color w:val="auto"/>
          <w:lang w:val="uk-UA"/>
        </w:rPr>
        <w:t>Computerised</w:t>
      </w:r>
      <w:proofErr w:type="spellEnd"/>
      <w:r w:rsidRPr="00CE26C7">
        <w:rPr>
          <w:color w:val="auto"/>
          <w:lang w:val="uk-UA"/>
        </w:rPr>
        <w:t xml:space="preserve"> </w:t>
      </w:r>
      <w:proofErr w:type="spellStart"/>
      <w:r w:rsidRPr="00CE26C7">
        <w:rPr>
          <w:color w:val="auto"/>
          <w:lang w:val="uk-UA"/>
        </w:rPr>
        <w:t>Transit</w:t>
      </w:r>
      <w:proofErr w:type="spellEnd"/>
      <w:r w:rsidRPr="00CE26C7">
        <w:rPr>
          <w:color w:val="auto"/>
          <w:lang w:val="uk-UA"/>
        </w:rPr>
        <w:t xml:space="preserve"> </w:t>
      </w:r>
      <w:proofErr w:type="spellStart"/>
      <w:r w:rsidRPr="00CE26C7">
        <w:rPr>
          <w:color w:val="auto"/>
          <w:lang w:val="uk-UA"/>
        </w:rPr>
        <w:t>System</w:t>
      </w:r>
      <w:proofErr w:type="spellEnd"/>
      <w:r w:rsidRPr="00CE26C7">
        <w:rPr>
          <w:color w:val="auto"/>
          <w:lang w:val="uk-UA"/>
        </w:rPr>
        <w:t xml:space="preserve"> (NCTS) </w:t>
      </w:r>
      <w:r w:rsidRPr="00CE26C7">
        <w:rPr>
          <w:b w:val="0"/>
          <w:bCs w:val="0"/>
          <w:color w:val="auto"/>
          <w:lang w:val="uk-UA"/>
        </w:rPr>
        <w:t>– </w:t>
      </w:r>
      <w:r w:rsidRPr="00CE26C7">
        <w:rPr>
          <w:color w:val="auto"/>
          <w:lang w:val="uk-UA"/>
        </w:rPr>
        <w:t>Нова комп’ютеризована транзитна система</w:t>
      </w:r>
      <w:bookmarkEnd w:id="26"/>
    </w:p>
    <w:p w14:paraId="54953513" w14:textId="77777777" w:rsidR="009C4A65" w:rsidRPr="00CE26C7" w:rsidRDefault="009C4A65">
      <w:pPr>
        <w:ind w:firstLine="567"/>
        <w:rPr>
          <w:lang w:val="uk-UA"/>
        </w:rPr>
      </w:pPr>
    </w:p>
    <w:p w14:paraId="7B22098B" w14:textId="77777777" w:rsidR="009C4A65" w:rsidRPr="00CE26C7" w:rsidRDefault="00A42AE2">
      <w:pPr>
        <w:tabs>
          <w:tab w:val="left" w:pos="1134"/>
        </w:tabs>
        <w:ind w:firstLine="567"/>
        <w:rPr>
          <w:i/>
          <w:iCs/>
          <w:lang w:val="uk-UA"/>
        </w:rPr>
      </w:pPr>
      <w:r w:rsidRPr="00CE26C7">
        <w:rPr>
          <w:i/>
          <w:iCs/>
          <w:lang w:val="uk-UA"/>
        </w:rPr>
        <w:t>1. Опис та обґрунтування</w:t>
      </w:r>
    </w:p>
    <w:p w14:paraId="63D50C0F" w14:textId="77777777" w:rsidR="009C4A65" w:rsidRPr="00CE26C7" w:rsidRDefault="00A42AE2">
      <w:pPr>
        <w:ind w:firstLine="567"/>
        <w:rPr>
          <w:lang w:val="uk-UA"/>
        </w:rPr>
      </w:pPr>
      <w:r w:rsidRPr="00CE26C7">
        <w:rPr>
          <w:lang w:val="uk-UA"/>
        </w:rPr>
        <w:t xml:space="preserve">Обсяг </w:t>
      </w:r>
      <w:proofErr w:type="spellStart"/>
      <w:r w:rsidRPr="00CE26C7">
        <w:rPr>
          <w:lang w:val="uk-UA"/>
        </w:rPr>
        <w:t>проєкту</w:t>
      </w:r>
      <w:proofErr w:type="spellEnd"/>
      <w:r w:rsidRPr="00CE26C7">
        <w:rPr>
          <w:lang w:val="uk-UA"/>
        </w:rPr>
        <w:t xml:space="preserve"> полягає у створенні нових етапів NCTS для впровадження нових вимог DG TAXUD, моделі митних даних ЄС та встановлення необхідних інтерфейсів обміну з іншими системами.</w:t>
      </w:r>
    </w:p>
    <w:p w14:paraId="7F3C914F" w14:textId="77777777" w:rsidR="009C4A65" w:rsidRPr="00CE26C7" w:rsidRDefault="00A42AE2">
      <w:pPr>
        <w:ind w:firstLine="567"/>
        <w:rPr>
          <w:lang w:val="uk-UA"/>
        </w:rPr>
      </w:pPr>
      <w:r w:rsidRPr="00CE26C7">
        <w:rPr>
          <w:lang w:val="uk-UA"/>
        </w:rPr>
        <w:t>NCTS автоматизує процедуру спільного та національного транзиту, а також контроль переміщень, що підпадають під процедуру МДП в межах ЄС. NCTS також передбачає можливість обробки даних безпеки при ввезенні та вивезенні товарів (транзитна декларація з даними безпеки).</w:t>
      </w:r>
    </w:p>
    <w:p w14:paraId="519F7930" w14:textId="77777777" w:rsidR="009C4A65" w:rsidRPr="00CE26C7" w:rsidRDefault="00A42AE2">
      <w:pPr>
        <w:ind w:firstLine="567"/>
        <w:rPr>
          <w:lang w:val="uk-UA"/>
        </w:rPr>
      </w:pPr>
      <w:r w:rsidRPr="00CE26C7">
        <w:rPr>
          <w:lang w:val="uk-UA"/>
        </w:rPr>
        <w:t>Україна приєдналась до Конвенції про процедуру спільного транзиту та розпочала міжнародне застосування NCTS (Фаза 4) 1 жовтня 2022 року. 22 квітня 2024 року Україна розпочала застосування NCTS Фаза 5 – наступної версії електронної транзитної системи NCTS (в рамках переходу на Фазу 5 країнами-членами ЄС забезпечено інтеграцію NCTS та AES для належного контролю вивезення товарів за межі Союзу). Обмін повідомленнями про переміщення товарів під процедурою спільного транзиту між Україною та іншими країнами-учасницями Конвенції здійснюється із використанням мережі CCN/CSI.</w:t>
      </w:r>
    </w:p>
    <w:p w14:paraId="6DF8F915" w14:textId="77777777" w:rsidR="009C4A65" w:rsidRPr="00CE26C7" w:rsidRDefault="00A42AE2">
      <w:pPr>
        <w:ind w:firstLine="567"/>
        <w:rPr>
          <w:lang w:val="uk-UA"/>
        </w:rPr>
      </w:pPr>
      <w:r w:rsidRPr="00CE26C7">
        <w:rPr>
          <w:lang w:val="uk-UA"/>
        </w:rPr>
        <w:t xml:space="preserve">Україною, як учасницею Конвенції про процедуру спільного транзиту, яка не входить до ЄС, було впроваджено національну електронну транзиту систему (національна NCTS) та національний портал </w:t>
      </w:r>
      <w:proofErr w:type="spellStart"/>
      <w:r w:rsidRPr="00CE26C7">
        <w:rPr>
          <w:lang w:val="uk-UA"/>
        </w:rPr>
        <w:t>трейдера</w:t>
      </w:r>
      <w:proofErr w:type="spellEnd"/>
      <w:r w:rsidRPr="00CE26C7">
        <w:rPr>
          <w:lang w:val="uk-UA"/>
        </w:rPr>
        <w:t xml:space="preserve"> (як це передбачено </w:t>
      </w:r>
      <w:proofErr w:type="spellStart"/>
      <w:r w:rsidRPr="00CE26C7">
        <w:rPr>
          <w:lang w:val="uk-UA"/>
        </w:rPr>
        <w:t>Імплементаційним</w:t>
      </w:r>
      <w:proofErr w:type="spellEnd"/>
      <w:r w:rsidRPr="00CE26C7">
        <w:rPr>
          <w:lang w:val="uk-UA"/>
        </w:rPr>
        <w:t xml:space="preserve"> Регламентом Комісії (ЄС) 2025/512).</w:t>
      </w:r>
    </w:p>
    <w:p w14:paraId="037881E2" w14:textId="77777777" w:rsidR="009C4A65" w:rsidRPr="00CE26C7" w:rsidRDefault="00A42AE2">
      <w:pPr>
        <w:ind w:firstLine="567"/>
        <w:rPr>
          <w:lang w:val="uk-UA"/>
        </w:rPr>
      </w:pPr>
      <w:r w:rsidRPr="00CE26C7">
        <w:rPr>
          <w:lang w:val="uk-UA"/>
        </w:rPr>
        <w:t>Наразі для бізнесу доступні декілька варіантів подачі транзитних декларацій до NCTS Фаза 5:</w:t>
      </w:r>
    </w:p>
    <w:p w14:paraId="411B7A44" w14:textId="77777777" w:rsidR="009C4A65" w:rsidRPr="00CE26C7" w:rsidRDefault="00A42AE2">
      <w:pPr>
        <w:ind w:firstLine="567"/>
        <w:rPr>
          <w:lang w:val="uk-UA"/>
        </w:rPr>
      </w:pPr>
      <w:r w:rsidRPr="00CE26C7">
        <w:rPr>
          <w:lang w:val="uk-UA"/>
        </w:rPr>
        <w:t>через «Єдине вікно» (інтеграційна платформа «Єдине вікно – ЄАІС – NCTS», розроблена Держмитслужбою)</w:t>
      </w:r>
    </w:p>
    <w:p w14:paraId="562E6143" w14:textId="77777777" w:rsidR="009C4A65" w:rsidRPr="00CE26C7" w:rsidRDefault="00A42AE2">
      <w:pPr>
        <w:ind w:firstLine="567"/>
        <w:rPr>
          <w:lang w:val="uk-UA"/>
        </w:rPr>
      </w:pPr>
      <w:r w:rsidRPr="00CE26C7">
        <w:rPr>
          <w:lang w:val="uk-UA"/>
        </w:rPr>
        <w:t xml:space="preserve">через «Портал </w:t>
      </w:r>
      <w:proofErr w:type="spellStart"/>
      <w:r w:rsidRPr="00CE26C7">
        <w:rPr>
          <w:lang w:val="uk-UA"/>
        </w:rPr>
        <w:t>трейдера</w:t>
      </w:r>
      <w:proofErr w:type="spellEnd"/>
      <w:r w:rsidRPr="00CE26C7">
        <w:rPr>
          <w:lang w:val="uk-UA"/>
        </w:rPr>
        <w:t xml:space="preserve">» (є компонентом програмного рішення національної NCTS) </w:t>
      </w:r>
    </w:p>
    <w:p w14:paraId="4C562A05" w14:textId="77777777" w:rsidR="009C4A65" w:rsidRPr="00CE26C7" w:rsidRDefault="00A42AE2">
      <w:pPr>
        <w:ind w:firstLine="567"/>
        <w:rPr>
          <w:lang w:val="uk-UA"/>
        </w:rPr>
      </w:pPr>
      <w:r w:rsidRPr="00CE26C7">
        <w:rPr>
          <w:lang w:val="uk-UA"/>
        </w:rPr>
        <w:t xml:space="preserve">через брокерське програмне забезпечення (відповідно до опублікованих Держмитслужбою специфікацій). </w:t>
      </w:r>
    </w:p>
    <w:p w14:paraId="2096E420" w14:textId="77777777" w:rsidR="009C4A65" w:rsidRPr="00CE26C7" w:rsidRDefault="00A42AE2">
      <w:pPr>
        <w:ind w:firstLine="567"/>
        <w:rPr>
          <w:lang w:val="uk-UA"/>
        </w:rPr>
      </w:pPr>
      <w:r w:rsidRPr="00CE26C7">
        <w:rPr>
          <w:lang w:val="uk-UA"/>
        </w:rPr>
        <w:t>За 3 роки застосування NCTS щомісячна кількість декларацій Т1, розпочатих митними органами України, перетнула позначку у 9 тис. переміщень. Це найвищий показник з моменту старту використання в Україні NCTS. Від початку міжнародного застосування процедури спільного транзиту в Україні, тобто з 1 жовтня 2022 року, загальна кількість декларацій Т1 становить більше 200 тис. транзитних декларацій.</w:t>
      </w:r>
    </w:p>
    <w:p w14:paraId="57BA5F17" w14:textId="77777777" w:rsidR="009C4A65" w:rsidRPr="00CE26C7" w:rsidRDefault="00A42AE2">
      <w:pPr>
        <w:pBdr>
          <w:top w:val="nil"/>
          <w:left w:val="nil"/>
          <w:bottom w:val="nil"/>
          <w:right w:val="nil"/>
          <w:between w:val="nil"/>
        </w:pBdr>
        <w:ind w:firstLine="567"/>
        <w:rPr>
          <w:lang w:val="uk-UA"/>
        </w:rPr>
      </w:pPr>
      <w:r w:rsidRPr="00CE26C7">
        <w:rPr>
          <w:lang w:val="uk-UA"/>
        </w:rPr>
        <w:lastRenderedPageBreak/>
        <w:t>Наступним етапом розвитку NCTS є запровадження Фази 6, основним напрямком якого є інтеграція NCTS та ICS2 (залежно від вибору кожної окремої країни вона може обрати інтегруватись чи ні із загальним репозиторієм ICS2).</w:t>
      </w:r>
    </w:p>
    <w:p w14:paraId="23DEC96D" w14:textId="77777777" w:rsidR="009C4A65" w:rsidRPr="00CE26C7" w:rsidRDefault="00A42AE2">
      <w:pPr>
        <w:pBdr>
          <w:top w:val="nil"/>
          <w:left w:val="nil"/>
          <w:bottom w:val="nil"/>
          <w:right w:val="nil"/>
          <w:between w:val="nil"/>
        </w:pBdr>
        <w:ind w:firstLine="567"/>
        <w:rPr>
          <w:lang w:val="uk-UA"/>
        </w:rPr>
      </w:pPr>
      <w:r w:rsidRPr="00CE26C7">
        <w:rPr>
          <w:lang w:val="uk-UA"/>
        </w:rPr>
        <w:t>Оцінюючи переваги використання NCTS національним бізнесом, а також враховуючи, що більше 90 % транзитних декларацій, які подаються в Україні містять дані безпеки, Україною було прийнято рішення щодо запровадження так званої версії «</w:t>
      </w:r>
      <w:proofErr w:type="spellStart"/>
      <w:r w:rsidRPr="00CE26C7">
        <w:rPr>
          <w:lang w:val="uk-UA"/>
        </w:rPr>
        <w:t>Opt-In</w:t>
      </w:r>
      <w:proofErr w:type="spellEnd"/>
      <w:r w:rsidRPr="00CE26C7">
        <w:rPr>
          <w:lang w:val="uk-UA"/>
        </w:rPr>
        <w:t>» NCTS Фаза 6, яка є більш складною в реалізації, але дозволить зберегти вже звичні переваги спільного транзиту для українських підприємців, що буде особливо актуальним на період до вступу України до ЄС.</w:t>
      </w:r>
    </w:p>
    <w:p w14:paraId="34E22CCC" w14:textId="77777777" w:rsidR="009C4A65" w:rsidRPr="00CE26C7" w:rsidRDefault="00A42AE2">
      <w:pPr>
        <w:pBdr>
          <w:top w:val="nil"/>
          <w:left w:val="nil"/>
          <w:bottom w:val="nil"/>
          <w:right w:val="nil"/>
          <w:between w:val="nil"/>
        </w:pBdr>
        <w:ind w:firstLine="567"/>
        <w:rPr>
          <w:lang w:val="uk-UA"/>
        </w:rPr>
      </w:pPr>
      <w:r w:rsidRPr="00CE26C7">
        <w:rPr>
          <w:lang w:val="uk-UA"/>
        </w:rPr>
        <w:t xml:space="preserve">Разом з тим, варто зазначити, що повноцінно користуватись перевагами NCTS Фаза 6 </w:t>
      </w:r>
      <w:proofErr w:type="spellStart"/>
      <w:r w:rsidRPr="00CE26C7">
        <w:rPr>
          <w:lang w:val="uk-UA"/>
        </w:rPr>
        <w:t>Opt-In</w:t>
      </w:r>
      <w:proofErr w:type="spellEnd"/>
      <w:r w:rsidRPr="00CE26C7">
        <w:rPr>
          <w:lang w:val="uk-UA"/>
        </w:rPr>
        <w:t xml:space="preserve">, що впроваджується в Україні, бізнес зможе тільки за умови, що країна першого в’їзду в ЄС також реалізувала NCTS Фаза 6 у варіанті </w:t>
      </w:r>
      <w:proofErr w:type="spellStart"/>
      <w:r w:rsidRPr="00CE26C7">
        <w:rPr>
          <w:lang w:val="uk-UA"/>
        </w:rPr>
        <w:t>Opt-In</w:t>
      </w:r>
      <w:proofErr w:type="spellEnd"/>
      <w:r w:rsidRPr="00CE26C7">
        <w:rPr>
          <w:lang w:val="uk-UA"/>
        </w:rPr>
        <w:t>.</w:t>
      </w:r>
    </w:p>
    <w:p w14:paraId="63DD4B8C" w14:textId="77777777" w:rsidR="009C4A65" w:rsidRPr="00CE26C7" w:rsidRDefault="00A42AE2">
      <w:pPr>
        <w:tabs>
          <w:tab w:val="left" w:pos="851"/>
        </w:tabs>
        <w:ind w:firstLine="567"/>
        <w:rPr>
          <w:lang w:val="uk-UA"/>
        </w:rPr>
      </w:pPr>
      <w:r w:rsidRPr="00CE26C7">
        <w:rPr>
          <w:lang w:val="uk-UA"/>
        </w:rPr>
        <w:t xml:space="preserve">Наразі DG TAXUD прийнято рішення щодо продовження перехідного періоду для впровадження загальноєвропейської системи контролю імпорту (ICS2) та NCTS Фаза 6 до 1 червня 2026 року. </w:t>
      </w:r>
    </w:p>
    <w:p w14:paraId="3BA837F7" w14:textId="77777777" w:rsidR="009C4A65" w:rsidRPr="00CE26C7" w:rsidRDefault="00A42AE2">
      <w:pPr>
        <w:tabs>
          <w:tab w:val="left" w:pos="851"/>
        </w:tabs>
        <w:ind w:firstLine="567"/>
        <w:rPr>
          <w:lang w:val="uk-UA"/>
        </w:rPr>
      </w:pPr>
      <w:r w:rsidRPr="00CE26C7">
        <w:rPr>
          <w:lang w:val="uk-UA"/>
        </w:rPr>
        <w:t>Україна знаходиться у тісній комунікації з DG TAXUD, а також сусідніми країнами-членами ЄС (Польща, Словаччина, Угорщина та Румунія) для забезпечення можливості українським суб’єктам надалі подавати транзитні декларації із застосуванням NCTS Фаза 5, у тому числі комбіновані з даними безпеки, до синхронного переходу країн на NCTS Фаза 6.</w:t>
      </w:r>
    </w:p>
    <w:p w14:paraId="3F77CD1B" w14:textId="77777777" w:rsidR="009C4A65" w:rsidRPr="00CE26C7" w:rsidRDefault="009C4A65">
      <w:pPr>
        <w:pBdr>
          <w:top w:val="nil"/>
          <w:left w:val="nil"/>
          <w:bottom w:val="nil"/>
          <w:right w:val="nil"/>
          <w:between w:val="nil"/>
        </w:pBdr>
        <w:ind w:firstLine="567"/>
        <w:rPr>
          <w:lang w:val="uk-UA"/>
        </w:rPr>
      </w:pPr>
    </w:p>
    <w:p w14:paraId="72045E7F" w14:textId="77777777" w:rsidR="009C4A65" w:rsidRPr="00CE26C7" w:rsidRDefault="00A42AE2">
      <w:pPr>
        <w:tabs>
          <w:tab w:val="left" w:pos="1134"/>
        </w:tabs>
        <w:ind w:firstLine="567"/>
        <w:rPr>
          <w:i/>
          <w:iCs/>
          <w:lang w:val="uk-UA"/>
        </w:rPr>
      </w:pPr>
      <w:r w:rsidRPr="00CE26C7">
        <w:rPr>
          <w:i/>
          <w:iCs/>
          <w:lang w:val="uk-UA"/>
        </w:rPr>
        <w:t>2. Цілі</w:t>
      </w:r>
    </w:p>
    <w:p w14:paraId="2CAA183D" w14:textId="77777777" w:rsidR="009C4A65" w:rsidRPr="00CE26C7" w:rsidRDefault="009C4A65">
      <w:pPr>
        <w:pBdr>
          <w:top w:val="nil"/>
          <w:left w:val="nil"/>
          <w:bottom w:val="nil"/>
          <w:right w:val="nil"/>
          <w:between w:val="nil"/>
        </w:pBdr>
        <w:ind w:firstLine="567"/>
        <w:rPr>
          <w:lang w:val="uk-UA"/>
        </w:rPr>
      </w:pPr>
    </w:p>
    <w:p w14:paraId="1470976E" w14:textId="77777777" w:rsidR="009C4A65" w:rsidRPr="00CE26C7" w:rsidRDefault="00A42AE2">
      <w:pPr>
        <w:pBdr>
          <w:top w:val="nil"/>
          <w:left w:val="nil"/>
          <w:bottom w:val="nil"/>
          <w:right w:val="nil"/>
          <w:between w:val="nil"/>
        </w:pBdr>
        <w:ind w:firstLine="567"/>
        <w:rPr>
          <w:lang w:val="uk-UA"/>
        </w:rPr>
      </w:pPr>
      <w:r w:rsidRPr="00CE26C7">
        <w:rPr>
          <w:lang w:val="uk-UA"/>
        </w:rPr>
        <w:t xml:space="preserve">Нова комп’ютеризована транзитна система (NCTS) Фаза 6 </w:t>
      </w:r>
      <w:proofErr w:type="spellStart"/>
      <w:r w:rsidRPr="00CE26C7">
        <w:rPr>
          <w:lang w:val="uk-UA"/>
        </w:rPr>
        <w:t>Opt-In</w:t>
      </w:r>
      <w:proofErr w:type="spellEnd"/>
      <w:r w:rsidRPr="00CE26C7">
        <w:rPr>
          <w:lang w:val="uk-UA"/>
        </w:rPr>
        <w:t xml:space="preserve"> створена для:</w:t>
      </w:r>
    </w:p>
    <w:p w14:paraId="3E6E2470" w14:textId="77777777" w:rsidR="009C4A65" w:rsidRPr="00CE26C7" w:rsidRDefault="00A42AE2">
      <w:pPr>
        <w:pBdr>
          <w:top w:val="nil"/>
          <w:left w:val="nil"/>
          <w:bottom w:val="nil"/>
          <w:right w:val="nil"/>
          <w:between w:val="nil"/>
        </w:pBdr>
        <w:ind w:firstLine="567"/>
        <w:rPr>
          <w:lang w:val="uk-UA"/>
        </w:rPr>
      </w:pPr>
      <w:r w:rsidRPr="00CE26C7">
        <w:rPr>
          <w:lang w:val="uk-UA"/>
        </w:rPr>
        <w:t>гармонізації бізнес-процесів та взаємодії між транзитом (NCTS) та контролем на кордоні при ввезенні товарів з України в ЄС (ICS2);</w:t>
      </w:r>
    </w:p>
    <w:p w14:paraId="2278AF7C" w14:textId="77777777" w:rsidR="009C4A65" w:rsidRPr="00CE26C7" w:rsidRDefault="00A42AE2">
      <w:pPr>
        <w:pBdr>
          <w:top w:val="nil"/>
          <w:left w:val="nil"/>
          <w:bottom w:val="nil"/>
          <w:right w:val="nil"/>
          <w:between w:val="nil"/>
        </w:pBdr>
        <w:ind w:firstLine="567"/>
        <w:rPr>
          <w:lang w:val="uk-UA"/>
        </w:rPr>
      </w:pPr>
      <w:r w:rsidRPr="00CE26C7">
        <w:rPr>
          <w:lang w:val="uk-UA"/>
        </w:rPr>
        <w:t>забезпечення інтеграції NCTS із загальним репозиторієм (</w:t>
      </w:r>
      <w:proofErr w:type="spellStart"/>
      <w:r w:rsidRPr="00CE26C7">
        <w:rPr>
          <w:lang w:val="uk-UA"/>
        </w:rPr>
        <w:t>Common</w:t>
      </w:r>
      <w:proofErr w:type="spellEnd"/>
      <w:r w:rsidRPr="00CE26C7">
        <w:rPr>
          <w:lang w:val="uk-UA"/>
        </w:rPr>
        <w:t xml:space="preserve"> </w:t>
      </w:r>
      <w:proofErr w:type="spellStart"/>
      <w:r w:rsidRPr="00CE26C7">
        <w:rPr>
          <w:lang w:val="uk-UA"/>
        </w:rPr>
        <w:t>Repository</w:t>
      </w:r>
      <w:proofErr w:type="spellEnd"/>
      <w:r w:rsidRPr="00CE26C7">
        <w:rPr>
          <w:lang w:val="uk-UA"/>
        </w:rPr>
        <w:t xml:space="preserve"> – CR) ICS2 через </w:t>
      </w:r>
      <w:proofErr w:type="spellStart"/>
      <w:r w:rsidRPr="00CE26C7">
        <w:rPr>
          <w:lang w:val="uk-UA"/>
        </w:rPr>
        <w:t>Transit</w:t>
      </w:r>
      <w:proofErr w:type="spellEnd"/>
      <w:r w:rsidRPr="00CE26C7">
        <w:rPr>
          <w:lang w:val="uk-UA"/>
        </w:rPr>
        <w:t xml:space="preserve"> ENS </w:t>
      </w:r>
      <w:proofErr w:type="spellStart"/>
      <w:r w:rsidRPr="00CE26C7">
        <w:rPr>
          <w:lang w:val="uk-UA"/>
        </w:rPr>
        <w:t>Data</w:t>
      </w:r>
      <w:proofErr w:type="spellEnd"/>
      <w:r w:rsidRPr="00CE26C7">
        <w:rPr>
          <w:lang w:val="uk-UA"/>
        </w:rPr>
        <w:t xml:space="preserve"> </w:t>
      </w:r>
      <w:proofErr w:type="spellStart"/>
      <w:r w:rsidRPr="00CE26C7">
        <w:rPr>
          <w:lang w:val="uk-UA"/>
        </w:rPr>
        <w:t>Processing</w:t>
      </w:r>
      <w:proofErr w:type="spellEnd"/>
      <w:r w:rsidRPr="00CE26C7">
        <w:rPr>
          <w:lang w:val="uk-UA"/>
        </w:rPr>
        <w:t xml:space="preserve"> </w:t>
      </w:r>
      <w:proofErr w:type="spellStart"/>
      <w:r w:rsidRPr="00CE26C7">
        <w:rPr>
          <w:lang w:val="uk-UA"/>
        </w:rPr>
        <w:t>Bridge</w:t>
      </w:r>
      <w:proofErr w:type="spellEnd"/>
      <w:r w:rsidRPr="00CE26C7">
        <w:rPr>
          <w:lang w:val="uk-UA"/>
        </w:rPr>
        <w:t xml:space="preserve"> (TED);</w:t>
      </w:r>
    </w:p>
    <w:p w14:paraId="0AF0F6E0" w14:textId="77777777" w:rsidR="009C4A65" w:rsidRPr="00CE26C7" w:rsidRDefault="00A42AE2">
      <w:pPr>
        <w:pBdr>
          <w:top w:val="nil"/>
          <w:left w:val="nil"/>
          <w:bottom w:val="nil"/>
          <w:right w:val="nil"/>
          <w:between w:val="nil"/>
        </w:pBdr>
        <w:ind w:firstLine="567"/>
        <w:rPr>
          <w:lang w:val="uk-UA"/>
        </w:rPr>
      </w:pPr>
      <w:r w:rsidRPr="00CE26C7">
        <w:rPr>
          <w:lang w:val="uk-UA"/>
        </w:rPr>
        <w:t xml:space="preserve">реалізація заходів для продовження опрацювання комбінованих декларацій в NCTS та уникнення необхідності додаткового подання </w:t>
      </w:r>
      <w:proofErr w:type="spellStart"/>
      <w:r w:rsidRPr="00CE26C7">
        <w:rPr>
          <w:lang w:val="uk-UA"/>
        </w:rPr>
        <w:t>Entry</w:t>
      </w:r>
      <w:proofErr w:type="spellEnd"/>
      <w:r w:rsidRPr="00CE26C7">
        <w:rPr>
          <w:lang w:val="uk-UA"/>
        </w:rPr>
        <w:t xml:space="preserve"> </w:t>
      </w:r>
      <w:proofErr w:type="spellStart"/>
      <w:r w:rsidRPr="00CE26C7">
        <w:rPr>
          <w:lang w:val="uk-UA"/>
        </w:rPr>
        <w:t>Summary</w:t>
      </w:r>
      <w:proofErr w:type="spellEnd"/>
      <w:r w:rsidRPr="00CE26C7">
        <w:rPr>
          <w:lang w:val="uk-UA"/>
        </w:rPr>
        <w:t xml:space="preserve"> </w:t>
      </w:r>
      <w:proofErr w:type="spellStart"/>
      <w:r w:rsidRPr="00CE26C7">
        <w:rPr>
          <w:lang w:val="uk-UA"/>
        </w:rPr>
        <w:t>Declaration</w:t>
      </w:r>
      <w:proofErr w:type="spellEnd"/>
      <w:r w:rsidRPr="00CE26C7">
        <w:rPr>
          <w:lang w:val="uk-UA"/>
        </w:rPr>
        <w:t xml:space="preserve"> (ENS) при ввезенні товарів на територію ЄС.</w:t>
      </w:r>
    </w:p>
    <w:p w14:paraId="593BA625" w14:textId="77777777" w:rsidR="009C4A65" w:rsidRPr="00CE26C7" w:rsidRDefault="009C4A65">
      <w:pPr>
        <w:tabs>
          <w:tab w:val="left" w:pos="993"/>
        </w:tabs>
        <w:ind w:firstLine="567"/>
        <w:rPr>
          <w:lang w:val="uk-UA"/>
        </w:rPr>
      </w:pPr>
    </w:p>
    <w:p w14:paraId="6061D12D" w14:textId="77777777" w:rsidR="009C4A65" w:rsidRPr="00CE26C7" w:rsidRDefault="00A42AE2">
      <w:pPr>
        <w:tabs>
          <w:tab w:val="left" w:pos="1134"/>
        </w:tabs>
        <w:ind w:firstLine="567"/>
        <w:rPr>
          <w:i/>
          <w:iCs/>
          <w:lang w:val="uk-UA"/>
        </w:rPr>
      </w:pPr>
      <w:r w:rsidRPr="00CE26C7">
        <w:rPr>
          <w:i/>
          <w:iCs/>
          <w:lang w:val="uk-UA"/>
        </w:rPr>
        <w:t>3. Власники (держателі)  системи</w:t>
      </w:r>
    </w:p>
    <w:p w14:paraId="23A28F3B" w14:textId="0B33EF18" w:rsidR="009C4A65" w:rsidRPr="00CE26C7" w:rsidRDefault="00BE1F30">
      <w:pPr>
        <w:tabs>
          <w:tab w:val="left" w:pos="993"/>
        </w:tabs>
        <w:ind w:firstLine="567"/>
        <w:rPr>
          <w:lang w:val="uk-UA"/>
        </w:rPr>
      </w:pPr>
      <w:r w:rsidRPr="00CE26C7">
        <w:rPr>
          <w:lang w:val="uk-UA"/>
        </w:rPr>
        <w:t>Власником системи є держава в особі Держмитслужби. Держателем системи та володільцем інформації в системі є Держмитслужба</w:t>
      </w:r>
    </w:p>
    <w:p w14:paraId="2E5D82C8" w14:textId="77777777" w:rsidR="009C4A65" w:rsidRPr="00CE26C7" w:rsidRDefault="00A42AE2">
      <w:pPr>
        <w:tabs>
          <w:tab w:val="left" w:pos="993"/>
        </w:tabs>
        <w:ind w:firstLine="567"/>
        <w:rPr>
          <w:lang w:val="uk-UA"/>
        </w:rPr>
      </w:pPr>
      <w:r w:rsidRPr="00CE26C7">
        <w:rPr>
          <w:lang w:val="uk-UA"/>
        </w:rPr>
        <w:t>Розпорядники бізнес-процесів та законодавства</w:t>
      </w:r>
    </w:p>
    <w:p w14:paraId="546EFCE9" w14:textId="77777777" w:rsidR="009C4A65" w:rsidRPr="00CE26C7" w:rsidRDefault="00A42AE2">
      <w:pPr>
        <w:ind w:firstLine="567"/>
        <w:rPr>
          <w:lang w:val="uk-UA"/>
        </w:rPr>
      </w:pPr>
      <w:r w:rsidRPr="00CE26C7">
        <w:rPr>
          <w:lang w:val="uk-UA"/>
        </w:rPr>
        <w:t>Департамент транзитних процедур</w:t>
      </w:r>
    </w:p>
    <w:p w14:paraId="40E950B5" w14:textId="77777777" w:rsidR="009C4A65" w:rsidRPr="00CE26C7" w:rsidRDefault="00A42AE2">
      <w:pPr>
        <w:ind w:firstLine="567"/>
        <w:rPr>
          <w:lang w:val="uk-UA"/>
        </w:rPr>
      </w:pPr>
      <w:r w:rsidRPr="00CE26C7">
        <w:rPr>
          <w:lang w:val="uk-UA"/>
        </w:rPr>
        <w:t>Департамент авторизації, надання адміністративних послуг та контролю</w:t>
      </w:r>
    </w:p>
    <w:p w14:paraId="51CA1654" w14:textId="77777777" w:rsidR="009C4A65" w:rsidRPr="00CE26C7" w:rsidRDefault="00A42AE2">
      <w:pPr>
        <w:ind w:firstLine="567"/>
        <w:rPr>
          <w:lang w:val="uk-UA"/>
        </w:rPr>
      </w:pPr>
      <w:r w:rsidRPr="00CE26C7">
        <w:rPr>
          <w:lang w:val="uk-UA"/>
        </w:rPr>
        <w:t>Департамент організації виконання митних формальностей</w:t>
      </w:r>
    </w:p>
    <w:p w14:paraId="50C787E8" w14:textId="77777777" w:rsidR="009C4A65" w:rsidRDefault="009C4A65">
      <w:pPr>
        <w:ind w:firstLine="567"/>
        <w:rPr>
          <w:lang w:val="uk-UA"/>
        </w:rPr>
      </w:pPr>
    </w:p>
    <w:p w14:paraId="588734AA" w14:textId="77777777" w:rsidR="00D132FF" w:rsidRPr="00CE26C7" w:rsidRDefault="00D132FF">
      <w:pPr>
        <w:ind w:firstLine="567"/>
        <w:rPr>
          <w:lang w:val="uk-UA"/>
        </w:rPr>
      </w:pPr>
    </w:p>
    <w:p w14:paraId="11B59EA2" w14:textId="77777777" w:rsidR="009C4A65" w:rsidRPr="00CE26C7" w:rsidRDefault="00A42AE2">
      <w:pPr>
        <w:tabs>
          <w:tab w:val="left" w:pos="1134"/>
        </w:tabs>
        <w:ind w:firstLine="567"/>
        <w:rPr>
          <w:i/>
          <w:iCs/>
          <w:lang w:val="uk-UA"/>
        </w:rPr>
      </w:pPr>
      <w:r w:rsidRPr="00CE26C7">
        <w:rPr>
          <w:i/>
          <w:iCs/>
          <w:lang w:val="uk-UA"/>
        </w:rPr>
        <w:lastRenderedPageBreak/>
        <w:t>4. Інформація та документація DG TAXUD</w:t>
      </w:r>
    </w:p>
    <w:p w14:paraId="7F936E09" w14:textId="77777777" w:rsidR="009C4A65" w:rsidRPr="00CE26C7" w:rsidRDefault="00A42AE2">
      <w:pPr>
        <w:tabs>
          <w:tab w:val="left" w:pos="1134"/>
        </w:tabs>
        <w:ind w:firstLine="567"/>
        <w:rPr>
          <w:lang w:val="uk-UA"/>
        </w:rPr>
      </w:pPr>
      <w:r w:rsidRPr="00CE26C7">
        <w:rPr>
          <w:lang w:val="uk-UA"/>
        </w:rPr>
        <w:t xml:space="preserve">Веб сторінка DG TAXUD: </w:t>
      </w:r>
      <w:hyperlink r:id="rId63">
        <w:proofErr w:type="spellStart"/>
        <w:r w:rsidRPr="00CE26C7">
          <w:rPr>
            <w:u w:val="single"/>
            <w:lang w:val="uk-UA"/>
          </w:rPr>
          <w:t>New</w:t>
        </w:r>
        <w:proofErr w:type="spellEnd"/>
        <w:r w:rsidRPr="00CE26C7">
          <w:rPr>
            <w:u w:val="single"/>
            <w:lang w:val="uk-UA"/>
          </w:rPr>
          <w:t xml:space="preserve"> </w:t>
        </w:r>
        <w:proofErr w:type="spellStart"/>
        <w:r w:rsidRPr="00CE26C7">
          <w:rPr>
            <w:u w:val="single"/>
            <w:lang w:val="uk-UA"/>
          </w:rPr>
          <w:t>Computerised</w:t>
        </w:r>
        <w:proofErr w:type="spellEnd"/>
        <w:r w:rsidRPr="00CE26C7">
          <w:rPr>
            <w:u w:val="single"/>
            <w:lang w:val="uk-UA"/>
          </w:rPr>
          <w:t xml:space="preserve"> </w:t>
        </w:r>
        <w:proofErr w:type="spellStart"/>
        <w:r w:rsidRPr="00CE26C7">
          <w:rPr>
            <w:u w:val="single"/>
            <w:lang w:val="uk-UA"/>
          </w:rPr>
          <w:t>Transit</w:t>
        </w:r>
        <w:proofErr w:type="spellEnd"/>
        <w:r w:rsidRPr="00CE26C7">
          <w:rPr>
            <w:u w:val="single"/>
            <w:lang w:val="uk-UA"/>
          </w:rPr>
          <w:t xml:space="preserve"> </w:t>
        </w:r>
        <w:proofErr w:type="spellStart"/>
        <w:r w:rsidRPr="00CE26C7">
          <w:rPr>
            <w:u w:val="single"/>
            <w:lang w:val="uk-UA"/>
          </w:rPr>
          <w:t>System</w:t>
        </w:r>
        <w:proofErr w:type="spellEnd"/>
        <w:r w:rsidRPr="00CE26C7">
          <w:rPr>
            <w:u w:val="single"/>
            <w:lang w:val="uk-UA"/>
          </w:rPr>
          <w:t xml:space="preserve"> (NCTS)</w:t>
        </w:r>
      </w:hyperlink>
    </w:p>
    <w:p w14:paraId="55F15085" w14:textId="77777777" w:rsidR="009C4A65" w:rsidRPr="00CE26C7" w:rsidRDefault="00A42AE2">
      <w:pPr>
        <w:tabs>
          <w:tab w:val="left" w:pos="1134"/>
        </w:tabs>
        <w:ind w:firstLine="567"/>
        <w:rPr>
          <w:lang w:val="uk-UA"/>
        </w:rPr>
      </w:pPr>
      <w:r w:rsidRPr="00CE26C7">
        <w:rPr>
          <w:lang w:val="uk-UA"/>
        </w:rPr>
        <w:t xml:space="preserve">Функціональна та технічна документація на CIRCABC для </w:t>
      </w:r>
      <w:hyperlink r:id="rId64">
        <w:proofErr w:type="spellStart"/>
        <w:r w:rsidRPr="00CE26C7">
          <w:rPr>
            <w:u w:val="single"/>
            <w:lang w:val="uk-UA"/>
          </w:rPr>
          <w:t>New</w:t>
        </w:r>
        <w:proofErr w:type="spellEnd"/>
        <w:r w:rsidRPr="00CE26C7">
          <w:rPr>
            <w:u w:val="single"/>
            <w:lang w:val="uk-UA"/>
          </w:rPr>
          <w:t xml:space="preserve"> </w:t>
        </w:r>
        <w:proofErr w:type="spellStart"/>
        <w:r w:rsidRPr="00CE26C7">
          <w:rPr>
            <w:u w:val="single"/>
            <w:lang w:val="uk-UA"/>
          </w:rPr>
          <w:t>Computerised</w:t>
        </w:r>
        <w:proofErr w:type="spellEnd"/>
        <w:r w:rsidRPr="00CE26C7">
          <w:rPr>
            <w:u w:val="single"/>
            <w:lang w:val="uk-UA"/>
          </w:rPr>
          <w:t xml:space="preserve"> </w:t>
        </w:r>
        <w:proofErr w:type="spellStart"/>
        <w:r w:rsidRPr="00CE26C7">
          <w:rPr>
            <w:u w:val="single"/>
            <w:lang w:val="uk-UA"/>
          </w:rPr>
          <w:t>Transit</w:t>
        </w:r>
        <w:proofErr w:type="spellEnd"/>
        <w:r w:rsidRPr="00CE26C7">
          <w:rPr>
            <w:u w:val="single"/>
            <w:lang w:val="uk-UA"/>
          </w:rPr>
          <w:t xml:space="preserve"> </w:t>
        </w:r>
        <w:proofErr w:type="spellStart"/>
        <w:r w:rsidRPr="00CE26C7">
          <w:rPr>
            <w:u w:val="single"/>
            <w:lang w:val="uk-UA"/>
          </w:rPr>
          <w:t>System</w:t>
        </w:r>
        <w:proofErr w:type="spellEnd"/>
        <w:r w:rsidRPr="00CE26C7">
          <w:rPr>
            <w:u w:val="single"/>
            <w:lang w:val="uk-UA"/>
          </w:rPr>
          <w:t xml:space="preserve"> (NCTS)</w:t>
        </w:r>
      </w:hyperlink>
    </w:p>
    <w:p w14:paraId="25AAE4E5" w14:textId="77777777" w:rsidR="009C4A65" w:rsidRPr="00CE26C7" w:rsidRDefault="00A42AE2">
      <w:pPr>
        <w:ind w:firstLine="567"/>
        <w:rPr>
          <w:lang w:val="uk-UA"/>
        </w:rPr>
      </w:pPr>
      <w:r w:rsidRPr="00CE26C7">
        <w:rPr>
          <w:lang w:val="uk-UA"/>
        </w:rPr>
        <w:t xml:space="preserve">Документація на CIRCABC щодо </w:t>
      </w:r>
      <w:hyperlink r:id="rId65">
        <w:proofErr w:type="spellStart"/>
        <w:r w:rsidRPr="00CE26C7">
          <w:rPr>
            <w:u w:val="single"/>
            <w:lang w:val="uk-UA"/>
          </w:rPr>
          <w:t>ieCA</w:t>
        </w:r>
        <w:proofErr w:type="spellEnd"/>
        <w:r w:rsidRPr="00CE26C7">
          <w:rPr>
            <w:u w:val="single"/>
            <w:lang w:val="uk-UA"/>
          </w:rPr>
          <w:t xml:space="preserve"> TED</w:t>
        </w:r>
      </w:hyperlink>
      <w:r w:rsidRPr="00CE26C7">
        <w:rPr>
          <w:lang w:val="uk-UA"/>
        </w:rPr>
        <w:t xml:space="preserve"> (для країн, які обрали варіант реалізації NCTS Фаза 6 </w:t>
      </w:r>
      <w:proofErr w:type="spellStart"/>
      <w:r w:rsidRPr="00CE26C7">
        <w:rPr>
          <w:lang w:val="uk-UA"/>
        </w:rPr>
        <w:t>Opt-In</w:t>
      </w:r>
      <w:proofErr w:type="spellEnd"/>
      <w:r w:rsidRPr="00CE26C7">
        <w:rPr>
          <w:lang w:val="uk-UA"/>
        </w:rPr>
        <w:t>)</w:t>
      </w:r>
    </w:p>
    <w:p w14:paraId="281BF238" w14:textId="77777777" w:rsidR="009C4A65" w:rsidRPr="00CE26C7" w:rsidRDefault="00000000">
      <w:pPr>
        <w:ind w:firstLine="567"/>
        <w:rPr>
          <w:lang w:val="uk-UA"/>
        </w:rPr>
      </w:pPr>
      <w:hyperlink r:id="rId66">
        <w:proofErr w:type="spellStart"/>
        <w:r w:rsidR="00A42AE2" w:rsidRPr="00CE26C7">
          <w:rPr>
            <w:u w:val="single"/>
            <w:lang w:val="uk-UA"/>
          </w:rPr>
          <w:t>Імплементаційний</w:t>
        </w:r>
        <w:proofErr w:type="spellEnd"/>
        <w:r w:rsidR="00A42AE2" w:rsidRPr="00CE26C7">
          <w:rPr>
            <w:u w:val="single"/>
            <w:lang w:val="uk-UA"/>
          </w:rPr>
          <w:t xml:space="preserve"> регламент Комісії (ЄС) 2025/512</w:t>
        </w:r>
      </w:hyperlink>
      <w:r w:rsidR="00A42AE2" w:rsidRPr="00CE26C7">
        <w:rPr>
          <w:lang w:val="uk-UA"/>
        </w:rPr>
        <w:t xml:space="preserve"> від 13 березня 2025 року щодо технічних домовленостей з питань розробки, підтримки та використання електронних систем для обміну та зберігання інформації відповідно до Регламенту (ЄС) № 952/2013 Європейського Парламенту та Ради</w:t>
      </w:r>
    </w:p>
    <w:p w14:paraId="53281DB1" w14:textId="77777777" w:rsidR="009C4A65" w:rsidRPr="00CE26C7" w:rsidRDefault="00A42AE2">
      <w:pPr>
        <w:tabs>
          <w:tab w:val="left" w:pos="1134"/>
        </w:tabs>
        <w:ind w:firstLine="567"/>
        <w:rPr>
          <w:i/>
          <w:iCs/>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4507F6DA" w14:textId="77777777" w:rsidR="009C4A65" w:rsidRPr="00CE26C7" w:rsidRDefault="009C4A65">
      <w:pPr>
        <w:ind w:firstLine="567"/>
        <w:rPr>
          <w:lang w:val="uk-UA"/>
        </w:rPr>
      </w:pPr>
    </w:p>
    <w:p w14:paraId="5D95E415" w14:textId="77777777" w:rsidR="009C4A65" w:rsidRPr="00CE26C7" w:rsidRDefault="00A42AE2">
      <w:pPr>
        <w:tabs>
          <w:tab w:val="left" w:pos="1134"/>
        </w:tabs>
        <w:ind w:firstLine="567"/>
        <w:rPr>
          <w:i/>
          <w:iCs/>
          <w:lang w:val="uk-UA"/>
        </w:rPr>
      </w:pPr>
      <w:r w:rsidRPr="00CE26C7">
        <w:rPr>
          <w:i/>
          <w:iCs/>
          <w:lang w:val="uk-UA"/>
        </w:rPr>
        <w:t>5. Національна правова основа</w:t>
      </w:r>
    </w:p>
    <w:p w14:paraId="5A5BE021" w14:textId="77777777" w:rsidR="009C4A65" w:rsidRPr="00CE26C7" w:rsidRDefault="00A42AE2">
      <w:pPr>
        <w:ind w:firstLine="567"/>
        <w:rPr>
          <w:lang w:val="uk-UA"/>
        </w:rPr>
      </w:pPr>
      <w:r w:rsidRPr="00CE26C7">
        <w:rPr>
          <w:lang w:val="uk-UA"/>
        </w:rPr>
        <w:t>Базовий правовий акт – Конвенція про процедуру спільного транзиту</w:t>
      </w:r>
    </w:p>
    <w:p w14:paraId="11B23E6A" w14:textId="77777777" w:rsidR="009C4A65" w:rsidRPr="00CE26C7" w:rsidRDefault="00A42AE2">
      <w:pPr>
        <w:ind w:firstLine="567"/>
        <w:rPr>
          <w:lang w:val="uk-UA"/>
        </w:rPr>
      </w:pPr>
      <w:r w:rsidRPr="00CE26C7">
        <w:rPr>
          <w:lang w:val="uk-UA"/>
        </w:rPr>
        <w:t xml:space="preserve">Стаття 31 МКУ в частині </w:t>
      </w:r>
      <w:r w:rsidRPr="00CE26C7">
        <w:rPr>
          <w:highlight w:val="white"/>
          <w:lang w:val="uk-UA"/>
        </w:rPr>
        <w:t>функціонування на національному рівні електронної транзитної системи та її складових, що використовуються для цілей процедури спільного транзиту, передбаченої </w:t>
      </w:r>
      <w:hyperlink r:id="rId67">
        <w:r w:rsidRPr="00CE26C7">
          <w:rPr>
            <w:highlight w:val="white"/>
            <w:lang w:val="uk-UA"/>
          </w:rPr>
          <w:t>Конвенцією про процедуру спільного транзиту</w:t>
        </w:r>
      </w:hyperlink>
    </w:p>
    <w:p w14:paraId="7E11159C" w14:textId="77777777" w:rsidR="009C4A65" w:rsidRPr="00CE26C7" w:rsidRDefault="00A42AE2">
      <w:pPr>
        <w:ind w:firstLine="567"/>
        <w:rPr>
          <w:lang w:val="uk-UA"/>
        </w:rPr>
      </w:pPr>
      <w:r w:rsidRPr="00CE26C7">
        <w:rPr>
          <w:lang w:val="uk-UA"/>
        </w:rPr>
        <w:t xml:space="preserve">Постанова Кабінету Міністрів України від 27 вересня 2022 року № 1092 «Деякі питання реалізації положень Митного кодексу України щодо надання </w:t>
      </w:r>
      <w:proofErr w:type="spellStart"/>
      <w:r w:rsidRPr="00CE26C7">
        <w:rPr>
          <w:lang w:val="uk-UA"/>
        </w:rPr>
        <w:t>авторизацій</w:t>
      </w:r>
      <w:proofErr w:type="spellEnd"/>
      <w:r w:rsidRPr="00CE26C7">
        <w:rPr>
          <w:lang w:val="uk-UA"/>
        </w:rPr>
        <w:t>»</w:t>
      </w:r>
    </w:p>
    <w:p w14:paraId="70770F35" w14:textId="77777777" w:rsidR="009C4A65" w:rsidRPr="00CE26C7" w:rsidRDefault="00A42AE2">
      <w:pPr>
        <w:ind w:firstLine="567"/>
        <w:rPr>
          <w:lang w:val="uk-UA"/>
        </w:rPr>
      </w:pPr>
      <w:r w:rsidRPr="00CE26C7">
        <w:rPr>
          <w:lang w:val="uk-UA"/>
        </w:rPr>
        <w:t xml:space="preserve">Розпорядження Кабінету Міністрів України від 17 листопада 2021 року №1467-р «Про схвалення Стратегії здійснення цифрового розвитку, цифрових трансформацій і </w:t>
      </w:r>
      <w:proofErr w:type="spellStart"/>
      <w:r w:rsidRPr="00CE26C7">
        <w:rPr>
          <w:lang w:val="uk-UA"/>
        </w:rPr>
        <w:t>цифровізації</w:t>
      </w:r>
      <w:proofErr w:type="spellEnd"/>
      <w:r w:rsidRPr="00CE26C7">
        <w:rPr>
          <w:lang w:val="uk-UA"/>
        </w:rPr>
        <w:t xml:space="preserve"> системи управління державними фінансами на період до 2030 року та затвердження плану заходів щодо її реалізації» (захід 5 завдання 2 «Впровадження програмного продукту для міжнародного застосування Нової комп’ютеризованої транзитної системи («NCTS») Фаза 6» Плану заходів)</w:t>
      </w:r>
    </w:p>
    <w:p w14:paraId="228F691B" w14:textId="77777777" w:rsidR="009C4A65" w:rsidRPr="00CE26C7" w:rsidRDefault="00A42AE2">
      <w:pPr>
        <w:ind w:firstLine="567"/>
        <w:rPr>
          <w:lang w:val="uk-UA"/>
        </w:rPr>
      </w:pPr>
      <w:r w:rsidRPr="00CE26C7">
        <w:rPr>
          <w:lang w:val="uk-UA"/>
        </w:rPr>
        <w:t>Національна стратегія доходів до 2030 року, схвалена розпорядженням Кабінету Міністрів України від 27 грудня 2023 року № 1218-р (Розділ 5.2.5 «Розвиток ІТ та забезпечення технічними засобами митного контролю»)</w:t>
      </w:r>
    </w:p>
    <w:p w14:paraId="72BFE63B" w14:textId="77777777" w:rsidR="009C4A65" w:rsidRPr="00CE26C7" w:rsidRDefault="00A42AE2">
      <w:pPr>
        <w:ind w:firstLine="567"/>
        <w:rPr>
          <w:lang w:val="uk-UA"/>
        </w:rPr>
      </w:pPr>
      <w:r w:rsidRPr="00CE26C7">
        <w:rPr>
          <w:lang w:val="uk-UA"/>
        </w:rPr>
        <w:t>Середньостроковий план заходів з досягнення цілей реформування митних органів у рамках реалізації Національної стратегії доходів до 2030 року, затверджений розпорядженням Кабінету Міністрів України від 4 серпня 2025 року № 835-р (завдання 41 «Забезпечення ефективного та безперебійного функціонування митних процедур, зокрема в частині транзиту товарів територією України відповідно до міжнародних зобов’язань та стандартів, зокрема Конвенції про процедуру спільного транзиту»)</w:t>
      </w:r>
    </w:p>
    <w:p w14:paraId="46F052D4" w14:textId="77777777" w:rsidR="009C4A65" w:rsidRPr="00CE26C7" w:rsidRDefault="00A42AE2">
      <w:pPr>
        <w:ind w:firstLine="567"/>
        <w:rPr>
          <w:lang w:val="uk-UA"/>
        </w:rPr>
      </w:pPr>
      <w:r w:rsidRPr="00CE26C7">
        <w:rPr>
          <w:lang w:val="uk-UA"/>
        </w:rPr>
        <w:t>Наказ Міністерства фінансів України від 07 жовтня 2022 року № 325 «Про затвердження Порядку реалізації положень Конвенції про процедуру спільного транзиту на території України», зареєстрований у Міністерстві юстиції України 24 жовтня 2022 року за №1309/38645</w:t>
      </w:r>
    </w:p>
    <w:p w14:paraId="0CA6705A" w14:textId="77777777" w:rsidR="009C4A65" w:rsidRPr="00CE26C7" w:rsidRDefault="00A42AE2">
      <w:pPr>
        <w:ind w:firstLine="567"/>
        <w:rPr>
          <w:lang w:val="uk-UA"/>
        </w:rPr>
      </w:pPr>
      <w:r w:rsidRPr="00CE26C7">
        <w:rPr>
          <w:lang w:val="uk-UA"/>
        </w:rPr>
        <w:lastRenderedPageBreak/>
        <w:t>Наказ Держмитслужби від 05.12.2023 № 896 «Про електронну реєстрацію гарантій для цілей спільного транзиту із застосуванням електронної транзитної системи фази 5 (NCTS P5)»</w:t>
      </w:r>
    </w:p>
    <w:p w14:paraId="6830DE4C" w14:textId="77777777" w:rsidR="009C4A65" w:rsidRPr="00CE26C7" w:rsidRDefault="00A42AE2">
      <w:pPr>
        <w:ind w:firstLine="567"/>
        <w:rPr>
          <w:lang w:val="uk-UA"/>
        </w:rPr>
      </w:pPr>
      <w:r w:rsidRPr="00CE26C7">
        <w:rPr>
          <w:lang w:val="uk-UA"/>
        </w:rPr>
        <w:t>План реформування Державної митної служби України на 2024-2030 роки, затверджений наказом Держмитслужби від 24.05.2024 № 686 (пункт 3.4.5 «Впровадження програмного продукту для міжнародного застосування NCTS (фаза 6)»)</w:t>
      </w:r>
    </w:p>
    <w:p w14:paraId="35CCECE4" w14:textId="77777777" w:rsidR="009C4A65" w:rsidRPr="00CE26C7" w:rsidRDefault="00A42AE2">
      <w:pPr>
        <w:ind w:firstLine="567"/>
        <w:rPr>
          <w:lang w:val="uk-UA"/>
        </w:rPr>
      </w:pPr>
      <w:r w:rsidRPr="00CE26C7">
        <w:rPr>
          <w:lang w:val="uk-UA"/>
        </w:rPr>
        <w:t>Наказ Держмитслужби від 17.02.2025 року № 138 «Про затвердження Тимчасового регламенту служби підтримки з питань спільного транзиту Держмитслужби»</w:t>
      </w:r>
    </w:p>
    <w:p w14:paraId="11A8B428" w14:textId="77777777" w:rsidR="009C4A65" w:rsidRPr="00CE26C7" w:rsidRDefault="00A42AE2">
      <w:pPr>
        <w:ind w:firstLine="567"/>
        <w:rPr>
          <w:lang w:val="uk-UA"/>
        </w:rPr>
      </w:pPr>
      <w:r w:rsidRPr="00CE26C7">
        <w:rPr>
          <w:lang w:val="uk-UA"/>
        </w:rPr>
        <w:t>Наказ Держмитслужби від 14.04.2025 року № 341 «Про деякі питання щодо функціонування програмного  продукту «Технологічний сервіс «Управління інцидентами та підтримки користувачів»</w:t>
      </w:r>
    </w:p>
    <w:p w14:paraId="10142765" w14:textId="77777777" w:rsidR="009C4A65" w:rsidRPr="00CE26C7" w:rsidRDefault="009C4A65">
      <w:pPr>
        <w:ind w:firstLine="567"/>
        <w:rPr>
          <w:lang w:val="uk-UA"/>
        </w:rPr>
      </w:pPr>
    </w:p>
    <w:p w14:paraId="7037FE64"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2F274514" w14:textId="77777777" w:rsidR="009C4A65" w:rsidRPr="00CE26C7" w:rsidRDefault="00A42AE2">
      <w:pPr>
        <w:tabs>
          <w:tab w:val="left" w:pos="851"/>
        </w:tabs>
        <w:ind w:firstLine="567"/>
        <w:rPr>
          <w:lang w:val="uk-UA"/>
        </w:rPr>
      </w:pPr>
      <w:r w:rsidRPr="00CE26C7">
        <w:rPr>
          <w:lang w:val="uk-UA"/>
        </w:rPr>
        <w:t xml:space="preserve">Першим етапом є розробка концептуальної моделі системи з метою визначення функціональних можливостей та архітектури системи. </w:t>
      </w:r>
    </w:p>
    <w:p w14:paraId="1091E8C2" w14:textId="77777777" w:rsidR="009C4A65" w:rsidRPr="00CE26C7" w:rsidRDefault="00A42AE2">
      <w:pPr>
        <w:tabs>
          <w:tab w:val="left" w:pos="851"/>
        </w:tabs>
        <w:ind w:firstLine="567"/>
        <w:rPr>
          <w:lang w:val="uk-UA"/>
        </w:rPr>
      </w:pPr>
      <w:r w:rsidRPr="00CE26C7">
        <w:rPr>
          <w:lang w:val="uk-UA"/>
        </w:rPr>
        <w:t>Другий етап включає підготовку і затвердження технічних вимог, розробку програмного забезпечення та налаштування ІТ-інфраструктури, необхідної для роботи системи. За результатами цього етапу має бути проведено тестування системи на відповідність функціональним та нефункціональним вимогам.</w:t>
      </w:r>
    </w:p>
    <w:p w14:paraId="489B21CF" w14:textId="77777777" w:rsidR="009C4A65" w:rsidRPr="00CE26C7" w:rsidRDefault="00A42AE2">
      <w:pPr>
        <w:ind w:firstLine="567"/>
        <w:rPr>
          <w:lang w:val="uk-UA"/>
        </w:rPr>
      </w:pPr>
      <w:r w:rsidRPr="00CE26C7">
        <w:rPr>
          <w:lang w:val="uk-UA"/>
        </w:rPr>
        <w:t xml:space="preserve">У липні 2025 року за сприяння Програми ЄС з підтримки управління державними фінансами (EU4PFM) укладено контракт на розробку NCTS Фаза 6 </w:t>
      </w:r>
      <w:proofErr w:type="spellStart"/>
      <w:r w:rsidRPr="00CE26C7">
        <w:rPr>
          <w:lang w:val="uk-UA"/>
        </w:rPr>
        <w:t>Opt-In</w:t>
      </w:r>
      <w:proofErr w:type="spellEnd"/>
      <w:r w:rsidRPr="00CE26C7">
        <w:rPr>
          <w:lang w:val="uk-UA"/>
        </w:rPr>
        <w:t xml:space="preserve"> для України. Постачальником послуг за контрактом є компанія-розробник системи NCTS Фаза 5, яка оновлюватиметься до наступної версії (Фаза 6) відповідно до вимог DG TAXUD.</w:t>
      </w:r>
    </w:p>
    <w:p w14:paraId="026CD90C" w14:textId="77777777" w:rsidR="009C4A65" w:rsidRPr="00CE26C7" w:rsidRDefault="00A42AE2">
      <w:pPr>
        <w:tabs>
          <w:tab w:val="left" w:pos="851"/>
        </w:tabs>
        <w:ind w:firstLine="567"/>
        <w:rPr>
          <w:lang w:val="uk-UA"/>
        </w:rPr>
      </w:pPr>
      <w:r w:rsidRPr="00CE26C7">
        <w:rPr>
          <w:lang w:val="uk-UA"/>
        </w:rPr>
        <w:t>Третій етап пов’язаний із впровадженням системи в експлуатацію та проведення необхідного навчання для посадових осіб митних органів, а також інформування суб’єктів господарювання про впровадження нових інструментів взаємодії.</w:t>
      </w:r>
    </w:p>
    <w:p w14:paraId="24CF427B" w14:textId="77777777" w:rsidR="009C4A65" w:rsidRPr="00CE26C7" w:rsidRDefault="00A42AE2">
      <w:pPr>
        <w:tabs>
          <w:tab w:val="left" w:pos="851"/>
        </w:tabs>
        <w:ind w:firstLine="567"/>
        <w:rPr>
          <w:lang w:val="uk-UA"/>
        </w:rPr>
      </w:pPr>
      <w:r w:rsidRPr="00CE26C7">
        <w:rPr>
          <w:lang w:val="uk-UA"/>
        </w:rPr>
        <w:t>При підготовці до вступу в ЄС Україні треба буде додатково забезпечити наявність функціоналу та проходження тестування на відповідність (</w:t>
      </w:r>
      <w:proofErr w:type="spellStart"/>
      <w:r w:rsidRPr="00CE26C7">
        <w:rPr>
          <w:lang w:val="uk-UA"/>
        </w:rPr>
        <w:t>Conformance</w:t>
      </w:r>
      <w:proofErr w:type="spellEnd"/>
      <w:r w:rsidRPr="00CE26C7">
        <w:rPr>
          <w:lang w:val="uk-UA"/>
        </w:rPr>
        <w:t xml:space="preserve"> </w:t>
      </w:r>
      <w:proofErr w:type="spellStart"/>
      <w:r w:rsidRPr="00CE26C7">
        <w:rPr>
          <w:lang w:val="uk-UA"/>
        </w:rPr>
        <w:t>Testing</w:t>
      </w:r>
      <w:proofErr w:type="spellEnd"/>
      <w:r w:rsidRPr="00CE26C7">
        <w:rPr>
          <w:lang w:val="uk-UA"/>
        </w:rPr>
        <w:t>) національного компоненту NCTS в частині інтеграції з AES та ICS2, яка релевантна для країн-членів ЄС.</w:t>
      </w:r>
    </w:p>
    <w:p w14:paraId="3E36271A" w14:textId="77777777" w:rsidR="009C4A65" w:rsidRPr="00CE26C7" w:rsidRDefault="009C4A65">
      <w:pPr>
        <w:ind w:firstLine="567"/>
        <w:rPr>
          <w:lang w:val="uk-UA"/>
        </w:rPr>
      </w:pPr>
    </w:p>
    <w:p w14:paraId="3E86E6B0" w14:textId="77777777" w:rsidR="009C4A65" w:rsidRPr="00CE26C7" w:rsidRDefault="00A42AE2">
      <w:pPr>
        <w:tabs>
          <w:tab w:val="left" w:pos="1134"/>
        </w:tabs>
        <w:ind w:firstLine="567"/>
        <w:rPr>
          <w:i/>
          <w:iCs/>
          <w:lang w:val="uk-UA"/>
        </w:rPr>
      </w:pPr>
      <w:r w:rsidRPr="00CE26C7">
        <w:rPr>
          <w:i/>
          <w:iCs/>
          <w:lang w:val="uk-UA"/>
        </w:rPr>
        <w:t>7. Очікувана ІТ-архітектура</w:t>
      </w:r>
    </w:p>
    <w:p w14:paraId="584CCA66" w14:textId="77777777" w:rsidR="009C4A65" w:rsidRPr="00CE26C7" w:rsidRDefault="00A42AE2">
      <w:pPr>
        <w:tabs>
          <w:tab w:val="left" w:pos="851"/>
        </w:tabs>
        <w:ind w:firstLine="567"/>
        <w:rPr>
          <w:lang w:val="uk-UA"/>
        </w:rPr>
      </w:pPr>
      <w:r w:rsidRPr="00CE26C7">
        <w:rPr>
          <w:lang w:val="uk-UA"/>
        </w:rPr>
        <w:t xml:space="preserve">На сьогодні в Держмитслужбі впроваджується централізована модель ЄАІС, до основних функціональних систем якої входить електронна транзитна система, що функціонує на національному рівні (далі – ЕТС). </w:t>
      </w:r>
    </w:p>
    <w:p w14:paraId="14FD8A71" w14:textId="77777777" w:rsidR="009C4A65" w:rsidRPr="00CE26C7" w:rsidRDefault="00A42AE2">
      <w:pPr>
        <w:tabs>
          <w:tab w:val="left" w:pos="1134"/>
        </w:tabs>
        <w:ind w:firstLine="567"/>
        <w:rPr>
          <w:lang w:val="uk-UA"/>
        </w:rPr>
      </w:pPr>
      <w:r w:rsidRPr="00CE26C7">
        <w:rPr>
          <w:lang w:val="uk-UA"/>
        </w:rPr>
        <w:t xml:space="preserve">Призначенням ЕТС є забезпечення виконання митних формальностей, передбачених Конвенцією про процедуру спільного транзиту, обмін інформацією </w:t>
      </w:r>
      <w:r w:rsidRPr="00CE26C7">
        <w:rPr>
          <w:lang w:val="uk-UA"/>
        </w:rPr>
        <w:lastRenderedPageBreak/>
        <w:t>та взаємодія між митними органами, у тому числі іноземних держав-учасниць Конвенції про процедуру спільного транзиту, суб’єктами процедури та гарантами, які надають гарантії для застосування під час переміщення товарів під процедурою спільного транзиту.</w:t>
      </w:r>
    </w:p>
    <w:p w14:paraId="5DB4CD4B" w14:textId="77777777" w:rsidR="009C4A65" w:rsidRPr="00CE26C7" w:rsidRDefault="00A42AE2">
      <w:pPr>
        <w:tabs>
          <w:tab w:val="left" w:pos="1134"/>
        </w:tabs>
        <w:ind w:firstLine="567"/>
        <w:rPr>
          <w:lang w:val="uk-UA"/>
        </w:rPr>
      </w:pPr>
      <w:r w:rsidRPr="00CE26C7">
        <w:rPr>
          <w:lang w:val="uk-UA"/>
        </w:rPr>
        <w:t xml:space="preserve">ЕТС функціонує на національному рівні та сумісна з </w:t>
      </w:r>
      <w:proofErr w:type="spellStart"/>
      <w:r w:rsidRPr="00CE26C7">
        <w:rPr>
          <w:lang w:val="uk-UA"/>
        </w:rPr>
        <w:t>New</w:t>
      </w:r>
      <w:proofErr w:type="spellEnd"/>
      <w:r w:rsidRPr="00CE26C7">
        <w:rPr>
          <w:lang w:val="uk-UA"/>
        </w:rPr>
        <w:t xml:space="preserve"> </w:t>
      </w:r>
      <w:proofErr w:type="spellStart"/>
      <w:r w:rsidRPr="00CE26C7">
        <w:rPr>
          <w:lang w:val="uk-UA"/>
        </w:rPr>
        <w:t>Computerised</w:t>
      </w:r>
      <w:proofErr w:type="spellEnd"/>
      <w:r w:rsidRPr="00CE26C7">
        <w:rPr>
          <w:lang w:val="uk-UA"/>
        </w:rPr>
        <w:t xml:space="preserve"> </w:t>
      </w:r>
      <w:proofErr w:type="spellStart"/>
      <w:r w:rsidRPr="00CE26C7">
        <w:rPr>
          <w:lang w:val="uk-UA"/>
        </w:rPr>
        <w:t>Transit</w:t>
      </w:r>
      <w:proofErr w:type="spellEnd"/>
      <w:r w:rsidRPr="00CE26C7">
        <w:rPr>
          <w:lang w:val="uk-UA"/>
        </w:rPr>
        <w:t xml:space="preserve"> </w:t>
      </w:r>
      <w:proofErr w:type="spellStart"/>
      <w:r w:rsidRPr="00CE26C7">
        <w:rPr>
          <w:lang w:val="uk-UA"/>
        </w:rPr>
        <w:t>System</w:t>
      </w:r>
      <w:proofErr w:type="spellEnd"/>
      <w:r w:rsidRPr="00CE26C7">
        <w:rPr>
          <w:lang w:val="uk-UA"/>
        </w:rPr>
        <w:t xml:space="preserve"> (NCTS), що функціонує на міжнародному рівні.</w:t>
      </w:r>
    </w:p>
    <w:p w14:paraId="7C349195" w14:textId="77777777" w:rsidR="009C4A65" w:rsidRPr="00CE26C7" w:rsidRDefault="00A42AE2">
      <w:pPr>
        <w:tabs>
          <w:tab w:val="left" w:pos="1134"/>
        </w:tabs>
        <w:ind w:firstLine="567"/>
        <w:rPr>
          <w:lang w:val="uk-UA"/>
        </w:rPr>
      </w:pPr>
      <w:r w:rsidRPr="00CE26C7">
        <w:rPr>
          <w:lang w:val="uk-UA"/>
        </w:rPr>
        <w:t>Для обміну інформацією для цілей процедури спільного транзиту країнами-учасницями Конвенції про процедуру спільного транзиту використовується Спільна комунікаційна мережа / Спільний системний інтерфейс Європейського Союзу (CCN/CSI).</w:t>
      </w:r>
    </w:p>
    <w:p w14:paraId="07C1EB15" w14:textId="77777777" w:rsidR="009C4A65" w:rsidRPr="00CE26C7" w:rsidRDefault="009C4A65">
      <w:pPr>
        <w:tabs>
          <w:tab w:val="left" w:pos="1134"/>
        </w:tabs>
        <w:ind w:firstLine="567"/>
        <w:rPr>
          <w:lang w:val="uk-UA"/>
        </w:rPr>
      </w:pPr>
    </w:p>
    <w:p w14:paraId="3564321D" w14:textId="77777777" w:rsidR="009C4A65" w:rsidRPr="00CE26C7" w:rsidRDefault="00A42AE2">
      <w:pPr>
        <w:tabs>
          <w:tab w:val="left" w:pos="1134"/>
        </w:tabs>
        <w:ind w:firstLine="567"/>
        <w:rPr>
          <w:i/>
          <w:iCs/>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5FE33FD3" w14:textId="77777777" w:rsidR="009C4A65" w:rsidRPr="00CE26C7" w:rsidRDefault="00A42AE2">
      <w:pPr>
        <w:tabs>
          <w:tab w:val="left" w:pos="993"/>
        </w:tabs>
        <w:ind w:firstLine="567"/>
        <w:rPr>
          <w:lang w:val="uk-UA"/>
        </w:rPr>
      </w:pPr>
      <w:r w:rsidRPr="00CE26C7">
        <w:rPr>
          <w:lang w:val="uk-UA"/>
        </w:rPr>
        <w:t>Наразі електронна транзитна система, що функціонує на національному рівні (далі – ЕТС), як національна складова NCTS, взаємодіє з такими основними суміжними компонентами ЄАІС/АСМО «Центр»:</w:t>
      </w:r>
    </w:p>
    <w:p w14:paraId="2C1471D2" w14:textId="77777777" w:rsidR="009C4A65" w:rsidRPr="00CE26C7" w:rsidRDefault="00A42AE2">
      <w:pPr>
        <w:ind w:firstLine="567"/>
        <w:rPr>
          <w:lang w:val="uk-UA"/>
        </w:rPr>
      </w:pPr>
      <w:r w:rsidRPr="00CE26C7">
        <w:rPr>
          <w:lang w:val="uk-UA"/>
        </w:rPr>
        <w:t xml:space="preserve">ЄВМТ – надання суб’єктам господарювання можливості подання та відстеження через ЄВМТ транзитних декларацій при переміщенні товарів і транспортних засобів під процедурою спільного транзиту (альтернатива національному порталу </w:t>
      </w:r>
      <w:proofErr w:type="spellStart"/>
      <w:r w:rsidRPr="00CE26C7">
        <w:rPr>
          <w:lang w:val="uk-UA"/>
        </w:rPr>
        <w:t>трейдера</w:t>
      </w:r>
      <w:proofErr w:type="spellEnd"/>
      <w:r w:rsidRPr="00CE26C7">
        <w:rPr>
          <w:lang w:val="uk-UA"/>
        </w:rPr>
        <w:t xml:space="preserve"> NCTS, який функціонує як частина системи NCTS); створення через ЄВМТ (після надійної ідентифікації та авторизації із використанням цифрового підпису, зокрема КЕП) облікового запису для роботи з порталом </w:t>
      </w:r>
      <w:proofErr w:type="spellStart"/>
      <w:r w:rsidRPr="00CE26C7">
        <w:rPr>
          <w:lang w:val="uk-UA"/>
        </w:rPr>
        <w:t>трейдера</w:t>
      </w:r>
      <w:proofErr w:type="spellEnd"/>
      <w:r w:rsidRPr="00CE26C7">
        <w:rPr>
          <w:lang w:val="uk-UA"/>
        </w:rPr>
        <w:t xml:space="preserve"> NCTS); АРІ інтерфейс для електронної реєстрації гарантій в GMS NCTS; відображення в ЄВМТ інформації про гарантії (реєстрація, резервування, вивільнення тощо) з GMS NCTS як для гарантів, так і для суб’єктів процедури;</w:t>
      </w:r>
    </w:p>
    <w:p w14:paraId="275F5BE8" w14:textId="77777777" w:rsidR="009C4A65" w:rsidRPr="00CE26C7" w:rsidRDefault="00A42AE2">
      <w:pPr>
        <w:ind w:firstLine="567"/>
        <w:rPr>
          <w:lang w:val="uk-UA"/>
        </w:rPr>
      </w:pPr>
      <w:bookmarkStart w:id="27" w:name="_heading=h.kojmufsyotgo" w:colFirst="0" w:colLast="0"/>
      <w:bookmarkEnd w:id="27"/>
      <w:r w:rsidRPr="00CE26C7">
        <w:rPr>
          <w:lang w:val="uk-UA"/>
        </w:rPr>
        <w:t>АСМО «Центр» – інтеграція з метою передачі інформації щодо переміщення товарів і транспортних засобів під процедурою спільного транзиту, у тому числі взаємодія при розрахунку суми потенційного митного боргу для цілей гарантування, створення в Журналі пункту пропуску записів про перетин кордону товарами під процедурою спільного транзиту;</w:t>
      </w:r>
    </w:p>
    <w:p w14:paraId="1055AC39" w14:textId="77777777" w:rsidR="009C4A65" w:rsidRPr="00CE26C7" w:rsidRDefault="00A42AE2">
      <w:pPr>
        <w:ind w:firstLine="567"/>
        <w:rPr>
          <w:lang w:val="uk-UA"/>
        </w:rPr>
      </w:pPr>
      <w:r w:rsidRPr="00CE26C7">
        <w:rPr>
          <w:lang w:val="uk-UA"/>
        </w:rPr>
        <w:t>АСУР – інтеграція з метою здійснення автоматизованого аналізу та оцінки ризиків при переміщенні товарів під процедурою спільного транзиту;</w:t>
      </w:r>
    </w:p>
    <w:p w14:paraId="41BCD17C" w14:textId="77777777" w:rsidR="009C4A65" w:rsidRPr="00CE26C7" w:rsidRDefault="00A42AE2">
      <w:pPr>
        <w:ind w:firstLine="567"/>
        <w:rPr>
          <w:lang w:val="uk-UA"/>
        </w:rPr>
      </w:pPr>
      <w:r w:rsidRPr="00CE26C7">
        <w:rPr>
          <w:lang w:val="uk-UA"/>
        </w:rPr>
        <w:t xml:space="preserve">Система управління рішеннями митних органів (CDS-UA) – інтеграція з метою передачі інформації щодо наявних у суб’єкта господарювання </w:t>
      </w:r>
      <w:proofErr w:type="spellStart"/>
      <w:r w:rsidRPr="00CE26C7">
        <w:rPr>
          <w:lang w:val="uk-UA"/>
        </w:rPr>
        <w:t>авторизацій</w:t>
      </w:r>
      <w:proofErr w:type="spellEnd"/>
      <w:r w:rsidRPr="00CE26C7">
        <w:rPr>
          <w:lang w:val="uk-UA"/>
        </w:rPr>
        <w:t xml:space="preserve"> на застосування транзитних спрощень, наданих митними органами, і їх статусу з метою врахування під час здійснення митного контролю та митного оформлення товарів і транспортних засобів відповідно до Конвенції про процедуру спільного транзиту;</w:t>
      </w:r>
    </w:p>
    <w:p w14:paraId="03BD6688" w14:textId="77777777" w:rsidR="009C4A65" w:rsidRPr="00CE26C7" w:rsidRDefault="00A42AE2">
      <w:pPr>
        <w:ind w:firstLine="567"/>
        <w:rPr>
          <w:lang w:val="uk-UA"/>
        </w:rPr>
      </w:pPr>
      <w:r w:rsidRPr="00CE26C7">
        <w:rPr>
          <w:lang w:val="uk-UA"/>
        </w:rPr>
        <w:t xml:space="preserve">Система обліку осіб, які під час провадження своєї діяльності є учасниками відносин, що регулюються законодавством України з питань митної справи (національна система EORI) – інтеграція з метою ідентифікації представників </w:t>
      </w:r>
      <w:r w:rsidRPr="00CE26C7">
        <w:rPr>
          <w:lang w:val="uk-UA"/>
        </w:rPr>
        <w:lastRenderedPageBreak/>
        <w:t>компаній для визначення кола повноважень та дій, які може вчиняти користувач від імені компанії, зокрема в частині подання транзитних декларацій.</w:t>
      </w:r>
    </w:p>
    <w:p w14:paraId="141312C7" w14:textId="77777777" w:rsidR="009C4A65" w:rsidRPr="00CE26C7" w:rsidRDefault="00A42AE2">
      <w:pPr>
        <w:ind w:firstLine="567"/>
        <w:rPr>
          <w:lang w:val="uk-UA"/>
        </w:rPr>
      </w:pPr>
      <w:r w:rsidRPr="00CE26C7">
        <w:rPr>
          <w:lang w:val="uk-UA"/>
        </w:rPr>
        <w:t>ЕТС як національний компонент NCTS складається з двох основних модулів транзиту (</w:t>
      </w:r>
      <w:proofErr w:type="spellStart"/>
      <w:r w:rsidRPr="00CE26C7">
        <w:rPr>
          <w:lang w:val="uk-UA"/>
        </w:rPr>
        <w:t>Transit</w:t>
      </w:r>
      <w:proofErr w:type="spellEnd"/>
      <w:r w:rsidRPr="00CE26C7">
        <w:rPr>
          <w:lang w:val="uk-UA"/>
        </w:rPr>
        <w:t xml:space="preserve"> </w:t>
      </w:r>
      <w:proofErr w:type="spellStart"/>
      <w:r w:rsidRPr="00CE26C7">
        <w:rPr>
          <w:lang w:val="uk-UA"/>
        </w:rPr>
        <w:t>Management</w:t>
      </w:r>
      <w:proofErr w:type="spellEnd"/>
      <w:r w:rsidRPr="00CE26C7">
        <w:rPr>
          <w:lang w:val="uk-UA"/>
        </w:rPr>
        <w:t xml:space="preserve"> </w:t>
      </w:r>
      <w:proofErr w:type="spellStart"/>
      <w:r w:rsidRPr="00CE26C7">
        <w:rPr>
          <w:lang w:val="uk-UA"/>
        </w:rPr>
        <w:t>Module</w:t>
      </w:r>
      <w:proofErr w:type="spellEnd"/>
      <w:r w:rsidRPr="00CE26C7">
        <w:rPr>
          <w:lang w:val="uk-UA"/>
        </w:rPr>
        <w:t>) та гарантій (</w:t>
      </w:r>
      <w:proofErr w:type="spellStart"/>
      <w:r w:rsidRPr="00CE26C7">
        <w:rPr>
          <w:lang w:val="uk-UA"/>
        </w:rPr>
        <w:t>Guarantee</w:t>
      </w:r>
      <w:proofErr w:type="spellEnd"/>
      <w:r w:rsidRPr="00CE26C7">
        <w:rPr>
          <w:lang w:val="uk-UA"/>
        </w:rPr>
        <w:t xml:space="preserve"> </w:t>
      </w:r>
      <w:proofErr w:type="spellStart"/>
      <w:r w:rsidRPr="00CE26C7">
        <w:rPr>
          <w:lang w:val="uk-UA"/>
        </w:rPr>
        <w:t>Management</w:t>
      </w:r>
      <w:proofErr w:type="spellEnd"/>
      <w:r w:rsidRPr="00CE26C7">
        <w:rPr>
          <w:lang w:val="uk-UA"/>
        </w:rPr>
        <w:t xml:space="preserve"> </w:t>
      </w:r>
      <w:proofErr w:type="spellStart"/>
      <w:r w:rsidRPr="00CE26C7">
        <w:rPr>
          <w:lang w:val="uk-UA"/>
        </w:rPr>
        <w:t>Module</w:t>
      </w:r>
      <w:proofErr w:type="spellEnd"/>
      <w:r w:rsidRPr="00CE26C7">
        <w:rPr>
          <w:lang w:val="uk-UA"/>
        </w:rPr>
        <w:t xml:space="preserve">), порталу </w:t>
      </w:r>
      <w:proofErr w:type="spellStart"/>
      <w:r w:rsidRPr="00CE26C7">
        <w:rPr>
          <w:lang w:val="uk-UA"/>
        </w:rPr>
        <w:t>трейдера</w:t>
      </w:r>
      <w:proofErr w:type="spellEnd"/>
      <w:r w:rsidRPr="00CE26C7">
        <w:rPr>
          <w:lang w:val="uk-UA"/>
        </w:rPr>
        <w:t xml:space="preserve"> (</w:t>
      </w:r>
      <w:proofErr w:type="spellStart"/>
      <w:r w:rsidRPr="00CE26C7">
        <w:rPr>
          <w:lang w:val="uk-UA"/>
        </w:rPr>
        <w:t>Trader</w:t>
      </w:r>
      <w:proofErr w:type="spellEnd"/>
      <w:r w:rsidRPr="00CE26C7">
        <w:rPr>
          <w:lang w:val="uk-UA"/>
        </w:rPr>
        <w:t xml:space="preserve"> </w:t>
      </w:r>
      <w:proofErr w:type="spellStart"/>
      <w:r w:rsidRPr="00CE26C7">
        <w:rPr>
          <w:lang w:val="uk-UA"/>
        </w:rPr>
        <w:t>Portal</w:t>
      </w:r>
      <w:proofErr w:type="spellEnd"/>
      <w:r w:rsidRPr="00CE26C7">
        <w:rPr>
          <w:lang w:val="uk-UA"/>
        </w:rPr>
        <w:t>), а також двох допоміжних модулів: модуль управління користувачами (</w:t>
      </w:r>
      <w:proofErr w:type="spellStart"/>
      <w:r w:rsidRPr="00CE26C7">
        <w:rPr>
          <w:lang w:val="uk-UA"/>
        </w:rPr>
        <w:t>Party</w:t>
      </w:r>
      <w:proofErr w:type="spellEnd"/>
      <w:r w:rsidRPr="00CE26C7">
        <w:rPr>
          <w:lang w:val="uk-UA"/>
        </w:rPr>
        <w:t xml:space="preserve"> </w:t>
      </w:r>
      <w:proofErr w:type="spellStart"/>
      <w:r w:rsidRPr="00CE26C7">
        <w:rPr>
          <w:lang w:val="uk-UA"/>
        </w:rPr>
        <w:t>Management</w:t>
      </w:r>
      <w:proofErr w:type="spellEnd"/>
      <w:r w:rsidRPr="00CE26C7">
        <w:rPr>
          <w:lang w:val="uk-UA"/>
        </w:rPr>
        <w:t>), який взаємодіє з національною системою EORI (Система обліку осіб, які під час провадження своєї діяльності є учасниками відносин, що регулюються законодавством України з питань митної справи), та модуль довідкових даних (</w:t>
      </w:r>
      <w:proofErr w:type="spellStart"/>
      <w:r w:rsidRPr="00CE26C7">
        <w:rPr>
          <w:lang w:val="uk-UA"/>
        </w:rPr>
        <w:t>Reference</w:t>
      </w:r>
      <w:proofErr w:type="spellEnd"/>
      <w:r w:rsidRPr="00CE26C7">
        <w:rPr>
          <w:lang w:val="uk-UA"/>
        </w:rPr>
        <w:t xml:space="preserve"> </w:t>
      </w:r>
      <w:proofErr w:type="spellStart"/>
      <w:r w:rsidRPr="00CE26C7">
        <w:rPr>
          <w:lang w:val="uk-UA"/>
        </w:rPr>
        <w:t>Data</w:t>
      </w:r>
      <w:proofErr w:type="spellEnd"/>
      <w:r w:rsidRPr="00CE26C7">
        <w:rPr>
          <w:lang w:val="uk-UA"/>
        </w:rPr>
        <w:t>), який взаємодіє із центральною системою довідкових даних ЄС (CS/RD2).</w:t>
      </w:r>
    </w:p>
    <w:p w14:paraId="3AC40594" w14:textId="77777777" w:rsidR="009C4A65" w:rsidRPr="00CE26C7" w:rsidRDefault="00A42AE2">
      <w:pPr>
        <w:ind w:firstLine="567"/>
        <w:rPr>
          <w:lang w:val="uk-UA"/>
        </w:rPr>
      </w:pPr>
      <w:r w:rsidRPr="00CE26C7">
        <w:rPr>
          <w:lang w:val="uk-UA"/>
        </w:rPr>
        <w:t>Окрім взаємодії всередині периметру ЄАІС ЕТС здійснює обмін інформацією з іншими інформаційними ресурсами органів державної влади, установ, організацій тощо. Прикладом такої взаємодії є обмін інформацією по транзитних деклараціях із системою е-Черга для забезпечення можливості пріоритетного пропуску через кордон товарів, що переміщуються відповідно до Конвенції про процедуру спільного транзиту.</w:t>
      </w:r>
    </w:p>
    <w:p w14:paraId="0D16DBD4" w14:textId="77777777" w:rsidR="009C4A65" w:rsidRPr="00CE26C7" w:rsidRDefault="00A42AE2">
      <w:pPr>
        <w:ind w:firstLine="567"/>
        <w:rPr>
          <w:lang w:val="uk-UA"/>
        </w:rPr>
      </w:pPr>
      <w:r w:rsidRPr="00CE26C7">
        <w:rPr>
          <w:lang w:val="uk-UA"/>
        </w:rPr>
        <w:t>Інформаційний обмін здійснюється із використанням механізмів єдиного вікна, АРІ інтерфейсів або інших сервісів, відповідно до положень законодавства із дотриманням вимог щодо захисту даних.</w:t>
      </w:r>
    </w:p>
    <w:p w14:paraId="40FC1E6B" w14:textId="77777777" w:rsidR="009C4A65" w:rsidRPr="00CE26C7" w:rsidRDefault="009C4A65">
      <w:pPr>
        <w:ind w:firstLine="567"/>
        <w:rPr>
          <w:lang w:val="uk-UA"/>
        </w:rPr>
      </w:pPr>
    </w:p>
    <w:p w14:paraId="2327D6E0" w14:textId="77777777" w:rsidR="009C4A65" w:rsidRPr="00CE26C7" w:rsidRDefault="00A42AE2">
      <w:pPr>
        <w:pStyle w:val="2"/>
        <w:spacing w:before="0"/>
        <w:ind w:left="0" w:firstLine="567"/>
        <w:rPr>
          <w:b w:val="0"/>
          <w:bCs w:val="0"/>
          <w:color w:val="auto"/>
          <w:lang w:val="uk-UA"/>
        </w:rPr>
      </w:pPr>
      <w:bookmarkStart w:id="28" w:name="_Toc231806584"/>
      <w:r w:rsidRPr="00CE26C7">
        <w:rPr>
          <w:color w:val="auto"/>
          <w:lang w:val="uk-UA"/>
        </w:rPr>
        <w:t>ІІ.2. </w:t>
      </w:r>
      <w:proofErr w:type="spellStart"/>
      <w:r w:rsidRPr="00CE26C7">
        <w:rPr>
          <w:color w:val="auto"/>
          <w:lang w:val="uk-UA"/>
        </w:rPr>
        <w:t>Automated</w:t>
      </w:r>
      <w:proofErr w:type="spellEnd"/>
      <w:r w:rsidRPr="00CE26C7">
        <w:rPr>
          <w:color w:val="auto"/>
          <w:lang w:val="uk-UA"/>
        </w:rPr>
        <w:t xml:space="preserve"> </w:t>
      </w:r>
      <w:proofErr w:type="spellStart"/>
      <w:r w:rsidRPr="00CE26C7">
        <w:rPr>
          <w:color w:val="auto"/>
          <w:lang w:val="uk-UA"/>
        </w:rPr>
        <w:t>Export</w:t>
      </w:r>
      <w:proofErr w:type="spellEnd"/>
      <w:r w:rsidRPr="00CE26C7">
        <w:rPr>
          <w:color w:val="auto"/>
          <w:lang w:val="uk-UA"/>
        </w:rPr>
        <w:t xml:space="preserve"> </w:t>
      </w:r>
      <w:proofErr w:type="spellStart"/>
      <w:r w:rsidRPr="00CE26C7">
        <w:rPr>
          <w:color w:val="auto"/>
          <w:lang w:val="uk-UA"/>
        </w:rPr>
        <w:t>System</w:t>
      </w:r>
      <w:proofErr w:type="spellEnd"/>
      <w:r w:rsidRPr="00CE26C7">
        <w:rPr>
          <w:color w:val="auto"/>
          <w:lang w:val="uk-UA"/>
        </w:rPr>
        <w:t xml:space="preserve"> (AES) </w:t>
      </w:r>
      <w:r w:rsidRPr="00CE26C7">
        <w:rPr>
          <w:b w:val="0"/>
          <w:bCs w:val="0"/>
          <w:color w:val="auto"/>
          <w:lang w:val="uk-UA"/>
        </w:rPr>
        <w:t>– </w:t>
      </w:r>
      <w:r w:rsidRPr="00CE26C7">
        <w:rPr>
          <w:color w:val="auto"/>
          <w:lang w:val="uk-UA"/>
        </w:rPr>
        <w:t>Автоматизована система контролю експорту</w:t>
      </w:r>
      <w:bookmarkEnd w:id="28"/>
    </w:p>
    <w:p w14:paraId="4A6B0759" w14:textId="77777777" w:rsidR="009C4A65" w:rsidRPr="00CE26C7" w:rsidRDefault="009C4A65">
      <w:pPr>
        <w:ind w:firstLine="567"/>
        <w:rPr>
          <w:lang w:val="uk-UA"/>
        </w:rPr>
      </w:pPr>
    </w:p>
    <w:p w14:paraId="0705AF1D" w14:textId="77777777" w:rsidR="009C4A65" w:rsidRPr="00CE26C7" w:rsidRDefault="00A42AE2">
      <w:pPr>
        <w:tabs>
          <w:tab w:val="left" w:pos="1134"/>
        </w:tabs>
        <w:ind w:firstLine="567"/>
        <w:rPr>
          <w:i/>
          <w:iCs/>
          <w:lang w:val="uk-UA"/>
        </w:rPr>
      </w:pPr>
      <w:r w:rsidRPr="00CE26C7">
        <w:rPr>
          <w:i/>
          <w:iCs/>
          <w:lang w:val="uk-UA"/>
        </w:rPr>
        <w:t>1. Опис та обґрунтування</w:t>
      </w:r>
    </w:p>
    <w:p w14:paraId="001B8D7B" w14:textId="77777777" w:rsidR="009C4A65" w:rsidRPr="00CE26C7" w:rsidRDefault="00A42AE2">
      <w:pPr>
        <w:ind w:firstLine="567"/>
        <w:rPr>
          <w:lang w:val="uk-UA"/>
        </w:rPr>
      </w:pPr>
      <w:r w:rsidRPr="00CE26C7">
        <w:rPr>
          <w:lang w:val="uk-UA"/>
        </w:rPr>
        <w:t xml:space="preserve">Автоматизована система контролю експорту (AES) – це загальноєвропейська система, яка забезпечує безперешкодне вивезення та експорт товарів з митної території ЄС. Вона є наступним етапом розвитку попередньої Системи контролю експорту (ECS-P2). </w:t>
      </w:r>
    </w:p>
    <w:p w14:paraId="3C0F6606" w14:textId="77777777" w:rsidR="009C4A65" w:rsidRPr="00CE26C7" w:rsidRDefault="00A42AE2">
      <w:pPr>
        <w:ind w:firstLine="567"/>
        <w:rPr>
          <w:lang w:val="uk-UA"/>
        </w:rPr>
      </w:pPr>
      <w:r w:rsidRPr="00CE26C7">
        <w:rPr>
          <w:lang w:val="uk-UA"/>
        </w:rPr>
        <w:t xml:space="preserve">AES використовується митними адміністраціями країн-членів ЄС. Вона дозволяє автоматизувати та модернізувати формальності при вивезенні та експорті, як того вимагає UCC. </w:t>
      </w:r>
    </w:p>
    <w:p w14:paraId="35C9D2D1" w14:textId="77777777" w:rsidR="009C4A65" w:rsidRPr="00CE26C7" w:rsidRDefault="00A42AE2">
      <w:pPr>
        <w:ind w:firstLine="567"/>
        <w:rPr>
          <w:lang w:val="uk-UA"/>
        </w:rPr>
      </w:pPr>
      <w:r w:rsidRPr="00CE26C7">
        <w:rPr>
          <w:lang w:val="uk-UA"/>
        </w:rPr>
        <w:t xml:space="preserve">AES складається з двох компонентів: </w:t>
      </w:r>
    </w:p>
    <w:p w14:paraId="1AA96D9A" w14:textId="77777777" w:rsidR="009C4A65" w:rsidRPr="00CE26C7" w:rsidRDefault="00A42AE2">
      <w:pPr>
        <w:ind w:firstLine="567"/>
        <w:rPr>
          <w:lang w:val="uk-UA"/>
        </w:rPr>
      </w:pPr>
      <w:r w:rsidRPr="00CE26C7">
        <w:rPr>
          <w:lang w:val="uk-UA"/>
        </w:rPr>
        <w:t xml:space="preserve">1) Транс’європейська AES, яка гармонізує процеси та обмін інформацією між митними органами різних країн-членів ЄС (наприклад, у контексті непрямого експорту), та </w:t>
      </w:r>
    </w:p>
    <w:p w14:paraId="70DE5FF8" w14:textId="77777777" w:rsidR="009C4A65" w:rsidRPr="00CE26C7" w:rsidRDefault="00A42AE2">
      <w:pPr>
        <w:ind w:firstLine="567"/>
        <w:rPr>
          <w:lang w:val="uk-UA"/>
        </w:rPr>
      </w:pPr>
      <w:r w:rsidRPr="00CE26C7">
        <w:rPr>
          <w:lang w:val="uk-UA"/>
        </w:rPr>
        <w:t xml:space="preserve">2) Національна система контролю експорту, яка охоплює процеси та обмін інформацією, що відбуваються на національному рівні (без участі інших країн-членів ЄС). </w:t>
      </w:r>
    </w:p>
    <w:p w14:paraId="1E14A1AF" w14:textId="77777777" w:rsidR="009C4A65" w:rsidRPr="00CE26C7" w:rsidRDefault="00A42AE2">
      <w:pPr>
        <w:ind w:firstLine="567"/>
        <w:rPr>
          <w:lang w:val="uk-UA"/>
        </w:rPr>
      </w:pPr>
      <w:r w:rsidRPr="00CE26C7">
        <w:rPr>
          <w:lang w:val="uk-UA"/>
        </w:rPr>
        <w:t xml:space="preserve">Транс’європейська AES повинна реалізовувати всі процеси та формальності митних процедур, пов’язаних з експортом, як це передбачено UCC, та вимоги до даних, визначені в останній версії Додатка B до Делегованого та </w:t>
      </w:r>
      <w:proofErr w:type="spellStart"/>
      <w:r w:rsidRPr="00CE26C7">
        <w:rPr>
          <w:lang w:val="uk-UA"/>
        </w:rPr>
        <w:t>Імплементаційного</w:t>
      </w:r>
      <w:proofErr w:type="spellEnd"/>
      <w:r w:rsidRPr="00CE26C7">
        <w:rPr>
          <w:lang w:val="uk-UA"/>
        </w:rPr>
        <w:t xml:space="preserve"> </w:t>
      </w:r>
      <w:r w:rsidRPr="00CE26C7">
        <w:rPr>
          <w:lang w:val="uk-UA"/>
        </w:rPr>
        <w:lastRenderedPageBreak/>
        <w:t xml:space="preserve">актів UCC. Ця система повинна підтримувати різні можливості подання митної декларації на (ре)експорт (стандартна, спрощена/додаткова декларація та попередньо подана декларація). Система також повинна дозволяти економічному оператору користуватися іншими спрощеннями UCC, такими як централізоване оформлення експорту (що є частиною специфікацій системи AES) та декларування шляхом внесення даних до обліку декларанта (що має бути визначено, розроблено та впроваджено на національному рівні). </w:t>
      </w:r>
    </w:p>
    <w:p w14:paraId="188B8254" w14:textId="77777777" w:rsidR="009C4A65" w:rsidRPr="00CE26C7" w:rsidRDefault="00A42AE2">
      <w:pPr>
        <w:ind w:firstLine="567"/>
        <w:rPr>
          <w:lang w:val="uk-UA"/>
        </w:rPr>
      </w:pPr>
      <w:r w:rsidRPr="00CE26C7">
        <w:rPr>
          <w:lang w:val="uk-UA"/>
        </w:rPr>
        <w:t>На національному рівні також має бути розроблено інтерфейс взаємодії AES з EMCS та NCTS Фаза 5 для (ре)експортних декларацій, що включають підакцизні товари, на які надається відстрочка сплати мита, та для ситуацій експорту з подальшим транзитом (</w:t>
      </w:r>
      <w:proofErr w:type="spellStart"/>
      <w:r w:rsidRPr="00CE26C7">
        <w:rPr>
          <w:lang w:val="uk-UA"/>
        </w:rPr>
        <w:t>Export</w:t>
      </w:r>
      <w:proofErr w:type="spellEnd"/>
      <w:r w:rsidRPr="00CE26C7">
        <w:rPr>
          <w:lang w:val="uk-UA"/>
        </w:rPr>
        <w:t xml:space="preserve"> </w:t>
      </w:r>
      <w:proofErr w:type="spellStart"/>
      <w:r w:rsidRPr="00CE26C7">
        <w:rPr>
          <w:lang w:val="uk-UA"/>
        </w:rPr>
        <w:t>Followed</w:t>
      </w:r>
      <w:proofErr w:type="spellEnd"/>
      <w:r w:rsidRPr="00CE26C7">
        <w:rPr>
          <w:lang w:val="uk-UA"/>
        </w:rPr>
        <w:t xml:space="preserve"> </w:t>
      </w:r>
      <w:proofErr w:type="spellStart"/>
      <w:r w:rsidRPr="00CE26C7">
        <w:rPr>
          <w:lang w:val="uk-UA"/>
        </w:rPr>
        <w:t>by</w:t>
      </w:r>
      <w:proofErr w:type="spellEnd"/>
      <w:r w:rsidRPr="00CE26C7">
        <w:rPr>
          <w:lang w:val="uk-UA"/>
        </w:rPr>
        <w:t xml:space="preserve"> </w:t>
      </w:r>
      <w:proofErr w:type="spellStart"/>
      <w:r w:rsidRPr="00CE26C7">
        <w:rPr>
          <w:lang w:val="uk-UA"/>
        </w:rPr>
        <w:t>Transit</w:t>
      </w:r>
      <w:proofErr w:type="spellEnd"/>
      <w:r w:rsidRPr="00CE26C7">
        <w:rPr>
          <w:lang w:val="uk-UA"/>
        </w:rPr>
        <w:t xml:space="preserve">) відповідно. </w:t>
      </w:r>
    </w:p>
    <w:p w14:paraId="3B139C7E" w14:textId="77777777" w:rsidR="009C4A65" w:rsidRPr="00CE26C7" w:rsidRDefault="00A42AE2">
      <w:pPr>
        <w:ind w:firstLine="567"/>
        <w:rPr>
          <w:lang w:val="uk-UA"/>
        </w:rPr>
      </w:pPr>
      <w:r w:rsidRPr="00CE26C7">
        <w:rPr>
          <w:lang w:val="uk-UA"/>
        </w:rPr>
        <w:t>Національна система контролю експорту повинна забезпечувати процеси UCC для зведених декларацій вивезення (EXS) та повідомлень про реекспорт (</w:t>
      </w:r>
      <w:proofErr w:type="spellStart"/>
      <w:r w:rsidRPr="00CE26C7">
        <w:rPr>
          <w:lang w:val="uk-UA"/>
        </w:rPr>
        <w:t>Re-Export</w:t>
      </w:r>
      <w:proofErr w:type="spellEnd"/>
      <w:r w:rsidRPr="00CE26C7">
        <w:rPr>
          <w:lang w:val="uk-UA"/>
        </w:rPr>
        <w:t xml:space="preserve"> </w:t>
      </w:r>
      <w:proofErr w:type="spellStart"/>
      <w:r w:rsidRPr="00CE26C7">
        <w:rPr>
          <w:lang w:val="uk-UA"/>
        </w:rPr>
        <w:t>Notifications</w:t>
      </w:r>
      <w:proofErr w:type="spellEnd"/>
      <w:r w:rsidRPr="00CE26C7">
        <w:rPr>
          <w:lang w:val="uk-UA"/>
        </w:rPr>
        <w:t xml:space="preserve"> – REN). Крім того, Національна система контролю експорту має передбачати функціонал для реалізації компоненту 1 </w:t>
      </w:r>
      <w:proofErr w:type="spellStart"/>
      <w:r w:rsidRPr="00CE26C7">
        <w:rPr>
          <w:lang w:val="uk-UA"/>
        </w:rPr>
        <w:t>проєкту</w:t>
      </w:r>
      <w:proofErr w:type="spellEnd"/>
      <w:r w:rsidRPr="00CE26C7">
        <w:rPr>
          <w:lang w:val="uk-UA"/>
        </w:rPr>
        <w:t xml:space="preserve"> Спеціальні процедури UCC (UCC </w:t>
      </w:r>
      <w:proofErr w:type="spellStart"/>
      <w:r w:rsidRPr="00CE26C7">
        <w:rPr>
          <w:lang w:val="uk-UA"/>
        </w:rPr>
        <w:t>Special</w:t>
      </w:r>
      <w:proofErr w:type="spellEnd"/>
      <w:r w:rsidRPr="00CE26C7">
        <w:rPr>
          <w:lang w:val="uk-UA"/>
        </w:rPr>
        <w:t xml:space="preserve"> </w:t>
      </w:r>
      <w:proofErr w:type="spellStart"/>
      <w:r w:rsidRPr="00CE26C7">
        <w:rPr>
          <w:lang w:val="uk-UA"/>
        </w:rPr>
        <w:t>Procedures</w:t>
      </w:r>
      <w:proofErr w:type="spellEnd"/>
      <w:r w:rsidRPr="00CE26C7">
        <w:rPr>
          <w:lang w:val="uk-UA"/>
        </w:rPr>
        <w:t xml:space="preserve"> – </w:t>
      </w:r>
      <w:proofErr w:type="spellStart"/>
      <w:r w:rsidRPr="00CE26C7">
        <w:rPr>
          <w:lang w:val="uk-UA"/>
        </w:rPr>
        <w:t>National</w:t>
      </w:r>
      <w:proofErr w:type="spellEnd"/>
      <w:r w:rsidRPr="00CE26C7">
        <w:rPr>
          <w:lang w:val="uk-UA"/>
        </w:rPr>
        <w:t xml:space="preserve"> SP EXP). Національна система контролю експорту повинна мати можливість обробляти декларації реекспорту для виконання спеціальних процедур та митні декларації для процедури переробки поза митною територією країни. </w:t>
      </w:r>
    </w:p>
    <w:p w14:paraId="7A676EA7" w14:textId="77777777" w:rsidR="009C4A65" w:rsidRPr="00CE26C7" w:rsidRDefault="00A42AE2">
      <w:pPr>
        <w:ind w:firstLine="567"/>
        <w:rPr>
          <w:lang w:val="uk-UA"/>
        </w:rPr>
      </w:pPr>
      <w:r w:rsidRPr="00CE26C7">
        <w:rPr>
          <w:lang w:val="uk-UA"/>
        </w:rPr>
        <w:t>Використання системи AES дозволяє митним органам засвідчувати вивезення товарів для цілей повернення ПДВ (та інших податків). Удосконалюючи митні процеси та пропонуючи більше спрощень у торгівлі, AES підвищує конкурентоспроможність європейського бізнесу.</w:t>
      </w:r>
    </w:p>
    <w:p w14:paraId="6D0CF78C" w14:textId="77777777" w:rsidR="009C4A65" w:rsidRPr="00CE26C7" w:rsidRDefault="00A42AE2">
      <w:pPr>
        <w:ind w:firstLine="567"/>
        <w:rPr>
          <w:lang w:val="uk-UA"/>
        </w:rPr>
      </w:pPr>
      <w:r w:rsidRPr="00CE26C7">
        <w:rPr>
          <w:lang w:val="uk-UA"/>
        </w:rPr>
        <w:t xml:space="preserve">В Україні (ре)експортні декларації обробляються в АСМО. Відповідно, необхідним є доопрацювання існуючої системи з метою забезпечення її відповідності вимогам ЄС до Національної системи контролю експорту. </w:t>
      </w:r>
    </w:p>
    <w:p w14:paraId="2581B1DE" w14:textId="77777777" w:rsidR="009C4A65" w:rsidRPr="00CE26C7" w:rsidRDefault="009C4A65">
      <w:pPr>
        <w:ind w:firstLine="567"/>
        <w:rPr>
          <w:lang w:val="uk-UA"/>
        </w:rPr>
      </w:pPr>
    </w:p>
    <w:p w14:paraId="7B915CCC" w14:textId="77777777" w:rsidR="009C4A65" w:rsidRPr="00CE26C7" w:rsidRDefault="00A42AE2">
      <w:pPr>
        <w:tabs>
          <w:tab w:val="left" w:pos="1134"/>
        </w:tabs>
        <w:ind w:firstLine="567"/>
        <w:rPr>
          <w:i/>
          <w:iCs/>
          <w:lang w:val="uk-UA"/>
        </w:rPr>
      </w:pPr>
      <w:r w:rsidRPr="00CE26C7">
        <w:rPr>
          <w:i/>
          <w:iCs/>
          <w:lang w:val="uk-UA"/>
        </w:rPr>
        <w:t>2. Цілі</w:t>
      </w:r>
    </w:p>
    <w:p w14:paraId="12A2056F" w14:textId="77777777" w:rsidR="009C4A65" w:rsidRPr="00CE26C7" w:rsidRDefault="00A42AE2">
      <w:pPr>
        <w:tabs>
          <w:tab w:val="left" w:pos="1134"/>
        </w:tabs>
        <w:ind w:firstLine="567"/>
        <w:rPr>
          <w:lang w:val="uk-UA"/>
        </w:rPr>
      </w:pPr>
      <w:r w:rsidRPr="00CE26C7">
        <w:rPr>
          <w:lang w:val="uk-UA"/>
        </w:rPr>
        <w:t>Автоматизована система контролю експорту створена для забезпечення можливості належного контролю операцій з експорту та вивезення, які розпочинаються в одній країні-члені ЄС, а завершуються – в іншій без повторного подання даних.</w:t>
      </w:r>
    </w:p>
    <w:p w14:paraId="6CB72899" w14:textId="77777777" w:rsidR="009C4A65" w:rsidRPr="00CE26C7" w:rsidRDefault="00A42AE2">
      <w:pPr>
        <w:ind w:firstLine="567"/>
        <w:rPr>
          <w:lang w:val="uk-UA"/>
        </w:rPr>
      </w:pPr>
      <w:r w:rsidRPr="00CE26C7">
        <w:rPr>
          <w:lang w:val="uk-UA"/>
        </w:rPr>
        <w:t>Впровадження AES направлене на забезпечення:</w:t>
      </w:r>
    </w:p>
    <w:p w14:paraId="499D550A" w14:textId="77777777" w:rsidR="009C4A65" w:rsidRPr="00CE26C7" w:rsidRDefault="00A42AE2">
      <w:pPr>
        <w:ind w:firstLine="567"/>
        <w:rPr>
          <w:lang w:val="uk-UA"/>
        </w:rPr>
      </w:pPr>
      <w:r w:rsidRPr="00CE26C7">
        <w:rPr>
          <w:lang w:val="uk-UA"/>
        </w:rPr>
        <w:t>виконання формальностей при експорті та вивезенні;</w:t>
      </w:r>
    </w:p>
    <w:p w14:paraId="33D44A5C" w14:textId="77777777" w:rsidR="009C4A65" w:rsidRPr="00CE26C7" w:rsidRDefault="00A42AE2">
      <w:pPr>
        <w:ind w:firstLine="567"/>
        <w:rPr>
          <w:lang w:val="uk-UA"/>
        </w:rPr>
      </w:pPr>
      <w:r w:rsidRPr="00CE26C7">
        <w:rPr>
          <w:lang w:val="uk-UA"/>
        </w:rPr>
        <w:t xml:space="preserve">подання та обробку експортних та </w:t>
      </w:r>
      <w:proofErr w:type="spellStart"/>
      <w:r w:rsidRPr="00CE26C7">
        <w:rPr>
          <w:lang w:val="uk-UA"/>
        </w:rPr>
        <w:t>реекспортних</w:t>
      </w:r>
      <w:proofErr w:type="spellEnd"/>
      <w:r w:rsidRPr="00CE26C7">
        <w:rPr>
          <w:lang w:val="uk-UA"/>
        </w:rPr>
        <w:t xml:space="preserve"> декларацій;</w:t>
      </w:r>
    </w:p>
    <w:p w14:paraId="72356A36" w14:textId="77777777" w:rsidR="009C4A65" w:rsidRPr="00CE26C7" w:rsidRDefault="00A42AE2">
      <w:pPr>
        <w:ind w:firstLine="567"/>
        <w:rPr>
          <w:lang w:val="uk-UA"/>
        </w:rPr>
      </w:pPr>
      <w:r w:rsidRPr="00CE26C7">
        <w:rPr>
          <w:lang w:val="uk-UA"/>
        </w:rPr>
        <w:t>обробки обміну повідомленнями між митницею експорту та митницею вивезення, а також, стосовно централізованого оформлення експорту, між митницею контролю та митницею пред’явлення;</w:t>
      </w:r>
    </w:p>
    <w:p w14:paraId="06387BB4" w14:textId="77777777" w:rsidR="009C4A65" w:rsidRPr="00CE26C7" w:rsidRDefault="00A42AE2">
      <w:pPr>
        <w:ind w:firstLine="567"/>
        <w:rPr>
          <w:lang w:val="uk-UA"/>
        </w:rPr>
      </w:pPr>
      <w:r w:rsidRPr="00CE26C7">
        <w:rPr>
          <w:lang w:val="uk-UA"/>
        </w:rPr>
        <w:t>обробки обміну повідомленнями між митницею подання та митницею вивезення.</w:t>
      </w:r>
    </w:p>
    <w:p w14:paraId="3FEE5306" w14:textId="77777777" w:rsidR="009C4A65" w:rsidRPr="00CE26C7" w:rsidRDefault="009C4A65">
      <w:pPr>
        <w:tabs>
          <w:tab w:val="left" w:pos="1134"/>
        </w:tabs>
        <w:ind w:firstLine="567"/>
        <w:rPr>
          <w:lang w:val="uk-UA"/>
        </w:rPr>
      </w:pPr>
    </w:p>
    <w:p w14:paraId="34F3F495" w14:textId="77777777" w:rsidR="009C4A65" w:rsidRPr="00CE26C7" w:rsidRDefault="00A42AE2">
      <w:pPr>
        <w:tabs>
          <w:tab w:val="left" w:pos="993"/>
          <w:tab w:val="left" w:pos="1134"/>
        </w:tabs>
        <w:ind w:firstLine="567"/>
        <w:rPr>
          <w:i/>
          <w:iCs/>
          <w:lang w:val="uk-UA"/>
        </w:rPr>
      </w:pPr>
      <w:r w:rsidRPr="00CE26C7">
        <w:rPr>
          <w:i/>
          <w:iCs/>
          <w:lang w:val="uk-UA"/>
        </w:rPr>
        <w:lastRenderedPageBreak/>
        <w:t>3. Власники (держателі) системи</w:t>
      </w:r>
    </w:p>
    <w:p w14:paraId="0DFAC515" w14:textId="5E04EA10" w:rsidR="009C4A65" w:rsidRPr="00CE26C7" w:rsidRDefault="00BE1F30">
      <w:pPr>
        <w:tabs>
          <w:tab w:val="left" w:pos="993"/>
        </w:tabs>
        <w:ind w:firstLine="567"/>
        <w:rPr>
          <w:lang w:val="uk-UA"/>
        </w:rPr>
      </w:pPr>
      <w:r w:rsidRPr="00CE26C7">
        <w:rPr>
          <w:lang w:val="uk-UA"/>
        </w:rPr>
        <w:t>Власником системи є держава в особі Держмитслужби. Держателем системи та володільцем інформації в системі є Держмитслужба</w:t>
      </w:r>
    </w:p>
    <w:p w14:paraId="68677F02" w14:textId="77777777" w:rsidR="009C4A65" w:rsidRPr="00CE26C7" w:rsidRDefault="00A42AE2">
      <w:pPr>
        <w:tabs>
          <w:tab w:val="left" w:pos="993"/>
        </w:tabs>
        <w:ind w:firstLine="567"/>
        <w:rPr>
          <w:lang w:val="uk-UA"/>
        </w:rPr>
      </w:pPr>
      <w:r w:rsidRPr="00CE26C7">
        <w:rPr>
          <w:lang w:val="uk-UA"/>
        </w:rPr>
        <w:t>Розпорядники бізнес-процесів та законодавства</w:t>
      </w:r>
    </w:p>
    <w:p w14:paraId="65805B66" w14:textId="77777777" w:rsidR="009C4A65" w:rsidRPr="00CE26C7" w:rsidRDefault="00A42AE2">
      <w:pPr>
        <w:ind w:firstLine="567"/>
        <w:rPr>
          <w:lang w:val="uk-UA"/>
        </w:rPr>
      </w:pPr>
      <w:r w:rsidRPr="00CE26C7">
        <w:rPr>
          <w:lang w:val="uk-UA"/>
        </w:rPr>
        <w:t>Департамент організації виконання митних формальностей</w:t>
      </w:r>
    </w:p>
    <w:p w14:paraId="083F3292" w14:textId="77777777" w:rsidR="009C4A65" w:rsidRPr="00CE26C7" w:rsidRDefault="00A42AE2">
      <w:pPr>
        <w:ind w:firstLine="567"/>
        <w:rPr>
          <w:lang w:val="uk-UA"/>
        </w:rPr>
      </w:pPr>
      <w:r w:rsidRPr="00CE26C7">
        <w:rPr>
          <w:lang w:val="uk-UA"/>
        </w:rPr>
        <w:t>Департамент авторизації, надання адміністративних послуг та контролю</w:t>
      </w:r>
    </w:p>
    <w:p w14:paraId="7B83CEB2" w14:textId="77777777" w:rsidR="009C4A65" w:rsidRPr="00CE26C7" w:rsidRDefault="00A42AE2">
      <w:pPr>
        <w:tabs>
          <w:tab w:val="left" w:pos="1134"/>
        </w:tabs>
        <w:ind w:firstLine="567"/>
        <w:rPr>
          <w:lang w:val="uk-UA"/>
        </w:rPr>
      </w:pPr>
      <w:r w:rsidRPr="00CE26C7">
        <w:rPr>
          <w:lang w:val="uk-UA"/>
        </w:rPr>
        <w:t>Департамент транзитних процедур</w:t>
      </w:r>
    </w:p>
    <w:p w14:paraId="0A9D83B2" w14:textId="77777777" w:rsidR="009C4A65" w:rsidRPr="00CE26C7" w:rsidRDefault="00A42AE2">
      <w:pPr>
        <w:tabs>
          <w:tab w:val="left" w:pos="1134"/>
        </w:tabs>
        <w:ind w:firstLine="567"/>
        <w:rPr>
          <w:lang w:val="uk-UA"/>
        </w:rPr>
      </w:pPr>
      <w:r w:rsidRPr="00CE26C7">
        <w:rPr>
          <w:lang w:val="uk-UA"/>
        </w:rPr>
        <w:t>Департамент контролю та адміністрування митних платежів</w:t>
      </w:r>
    </w:p>
    <w:p w14:paraId="57D1EF0C" w14:textId="77777777" w:rsidR="009C4A65" w:rsidRPr="00CE26C7" w:rsidRDefault="009C4A65">
      <w:pPr>
        <w:ind w:firstLine="567"/>
        <w:rPr>
          <w:lang w:val="uk-UA"/>
        </w:rPr>
      </w:pPr>
    </w:p>
    <w:p w14:paraId="2BCC7FB8" w14:textId="77777777" w:rsidR="009C4A65" w:rsidRPr="00CE26C7" w:rsidRDefault="00A42AE2">
      <w:pPr>
        <w:tabs>
          <w:tab w:val="left" w:pos="1134"/>
        </w:tabs>
        <w:ind w:firstLine="567"/>
        <w:rPr>
          <w:i/>
          <w:iCs/>
          <w:lang w:val="uk-UA"/>
        </w:rPr>
      </w:pPr>
      <w:r w:rsidRPr="00CE26C7">
        <w:rPr>
          <w:i/>
          <w:iCs/>
          <w:lang w:val="uk-UA"/>
        </w:rPr>
        <w:t>4. Інформація та документація DG TAXUD</w:t>
      </w:r>
    </w:p>
    <w:p w14:paraId="5F4C7FF2" w14:textId="77777777" w:rsidR="009C4A65" w:rsidRPr="00CE26C7" w:rsidRDefault="00A42AE2">
      <w:pPr>
        <w:tabs>
          <w:tab w:val="left" w:pos="1134"/>
        </w:tabs>
        <w:ind w:firstLine="567"/>
        <w:rPr>
          <w:lang w:val="uk-UA"/>
        </w:rPr>
      </w:pPr>
      <w:r w:rsidRPr="00CE26C7">
        <w:rPr>
          <w:lang w:val="uk-UA"/>
        </w:rPr>
        <w:t xml:space="preserve">Веб сторінка DG TAXUD: </w:t>
      </w:r>
      <w:hyperlink r:id="rId68">
        <w:proofErr w:type="spellStart"/>
        <w:r w:rsidRPr="00CE26C7">
          <w:rPr>
            <w:u w:val="single"/>
            <w:lang w:val="uk-UA"/>
          </w:rPr>
          <w:t>The</w:t>
        </w:r>
        <w:proofErr w:type="spellEnd"/>
        <w:r w:rsidRPr="00CE26C7">
          <w:rPr>
            <w:u w:val="single"/>
            <w:lang w:val="uk-UA"/>
          </w:rPr>
          <w:t xml:space="preserve"> </w:t>
        </w:r>
        <w:proofErr w:type="spellStart"/>
        <w:r w:rsidRPr="00CE26C7">
          <w:rPr>
            <w:u w:val="single"/>
            <w:lang w:val="uk-UA"/>
          </w:rPr>
          <w:t>Automated</w:t>
        </w:r>
        <w:proofErr w:type="spellEnd"/>
        <w:r w:rsidRPr="00CE26C7">
          <w:rPr>
            <w:u w:val="single"/>
            <w:lang w:val="uk-UA"/>
          </w:rPr>
          <w:t xml:space="preserve"> </w:t>
        </w:r>
        <w:proofErr w:type="spellStart"/>
        <w:r w:rsidRPr="00CE26C7">
          <w:rPr>
            <w:u w:val="single"/>
            <w:lang w:val="uk-UA"/>
          </w:rPr>
          <w:t>Export</w:t>
        </w:r>
        <w:proofErr w:type="spellEnd"/>
        <w:r w:rsidRPr="00CE26C7">
          <w:rPr>
            <w:u w:val="single"/>
            <w:lang w:val="uk-UA"/>
          </w:rPr>
          <w:t xml:space="preserve"> </w:t>
        </w:r>
        <w:proofErr w:type="spellStart"/>
        <w:r w:rsidRPr="00CE26C7">
          <w:rPr>
            <w:u w:val="single"/>
            <w:lang w:val="uk-UA"/>
          </w:rPr>
          <w:t>System</w:t>
        </w:r>
        <w:proofErr w:type="spellEnd"/>
        <w:r w:rsidRPr="00CE26C7">
          <w:rPr>
            <w:u w:val="single"/>
            <w:lang w:val="uk-UA"/>
          </w:rPr>
          <w:t xml:space="preserve"> (AES)</w:t>
        </w:r>
      </w:hyperlink>
    </w:p>
    <w:p w14:paraId="14D55968" w14:textId="77777777" w:rsidR="009C4A65" w:rsidRPr="00CE26C7" w:rsidRDefault="00A42AE2">
      <w:pPr>
        <w:tabs>
          <w:tab w:val="left" w:pos="1134"/>
        </w:tabs>
        <w:ind w:firstLine="567"/>
        <w:rPr>
          <w:lang w:val="uk-UA"/>
        </w:rPr>
      </w:pPr>
      <w:r w:rsidRPr="00CE26C7">
        <w:rPr>
          <w:lang w:val="uk-UA"/>
        </w:rPr>
        <w:t xml:space="preserve">Функціональна та технічна документація на CIRCABC для </w:t>
      </w:r>
      <w:hyperlink r:id="rId69">
        <w:r w:rsidRPr="00CE26C7">
          <w:rPr>
            <w:u w:val="single"/>
            <w:lang w:val="uk-UA"/>
          </w:rPr>
          <w:t>AES</w:t>
        </w:r>
      </w:hyperlink>
      <w:r w:rsidRPr="00CE26C7">
        <w:rPr>
          <w:lang w:val="uk-UA"/>
        </w:rPr>
        <w:t xml:space="preserve"> (публічна частина) та </w:t>
      </w:r>
      <w:hyperlink r:id="rId70">
        <w:r w:rsidRPr="00CE26C7">
          <w:rPr>
            <w:u w:val="single"/>
            <w:lang w:val="uk-UA"/>
          </w:rPr>
          <w:t>UCC AES</w:t>
        </w:r>
      </w:hyperlink>
    </w:p>
    <w:p w14:paraId="57D3B33C" w14:textId="77777777" w:rsidR="009C4A65" w:rsidRPr="00CE26C7" w:rsidRDefault="00000000">
      <w:pPr>
        <w:ind w:firstLine="567"/>
        <w:rPr>
          <w:lang w:val="uk-UA"/>
        </w:rPr>
      </w:pPr>
      <w:hyperlink r:id="rId71">
        <w:proofErr w:type="spellStart"/>
        <w:r w:rsidR="00A42AE2" w:rsidRPr="00CE26C7">
          <w:rPr>
            <w:u w:val="single"/>
            <w:lang w:val="uk-UA"/>
          </w:rPr>
          <w:t>Імплементаційний</w:t>
        </w:r>
        <w:proofErr w:type="spellEnd"/>
        <w:r w:rsidR="00A42AE2" w:rsidRPr="00CE26C7">
          <w:rPr>
            <w:u w:val="single"/>
            <w:lang w:val="uk-UA"/>
          </w:rPr>
          <w:t xml:space="preserve"> регламент Комісії (ЄС) 2025/512</w:t>
        </w:r>
      </w:hyperlink>
      <w:r w:rsidR="00A42AE2" w:rsidRPr="00CE26C7">
        <w:rPr>
          <w:lang w:val="uk-UA"/>
        </w:rPr>
        <w:t xml:space="preserve"> від 13 березня 2025 року щодо технічних домовленостей з питань розробки, підтримки та використання електронних систем для обміну та зберігання інформації відповідно до Регламенту (ЄС) № 952/2013 Європейського Парламенту та Ради</w:t>
      </w:r>
    </w:p>
    <w:p w14:paraId="6F8FF76F" w14:textId="77777777" w:rsidR="009C4A65" w:rsidRPr="00CE26C7" w:rsidRDefault="00A42AE2">
      <w:pPr>
        <w:tabs>
          <w:tab w:val="left" w:pos="1134"/>
        </w:tabs>
        <w:ind w:firstLine="567"/>
        <w:rPr>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01145A16" w14:textId="77777777" w:rsidR="009C4A65" w:rsidRPr="00CE26C7" w:rsidRDefault="009C4A65">
      <w:pPr>
        <w:tabs>
          <w:tab w:val="left" w:pos="851"/>
        </w:tabs>
        <w:ind w:firstLine="567"/>
        <w:rPr>
          <w:lang w:val="uk-UA"/>
        </w:rPr>
      </w:pPr>
    </w:p>
    <w:p w14:paraId="04D09BBE" w14:textId="77777777" w:rsidR="009C4A65" w:rsidRPr="00CE26C7" w:rsidRDefault="00A42AE2">
      <w:pPr>
        <w:tabs>
          <w:tab w:val="left" w:pos="1134"/>
        </w:tabs>
        <w:ind w:firstLine="567"/>
        <w:rPr>
          <w:i/>
          <w:iCs/>
          <w:lang w:val="uk-UA"/>
        </w:rPr>
      </w:pPr>
      <w:r w:rsidRPr="00CE26C7">
        <w:rPr>
          <w:i/>
          <w:iCs/>
          <w:lang w:val="uk-UA"/>
        </w:rPr>
        <w:t>5. Національна правова основа</w:t>
      </w:r>
    </w:p>
    <w:p w14:paraId="51F37FC5" w14:textId="77777777" w:rsidR="009C4A65" w:rsidRPr="00CE26C7" w:rsidRDefault="00A42AE2">
      <w:pPr>
        <w:ind w:firstLine="567"/>
        <w:rPr>
          <w:lang w:val="uk-UA"/>
        </w:rPr>
      </w:pPr>
      <w:r w:rsidRPr="00CE26C7">
        <w:rPr>
          <w:lang w:val="uk-UA"/>
        </w:rPr>
        <w:t>Базовий правовий акт – МКУ (глави 15-16)</w:t>
      </w:r>
    </w:p>
    <w:p w14:paraId="0579934D" w14:textId="77777777" w:rsidR="009C4A65" w:rsidRPr="00CE26C7" w:rsidRDefault="00A42AE2">
      <w:pPr>
        <w:ind w:firstLine="567"/>
        <w:rPr>
          <w:lang w:val="uk-UA"/>
        </w:rPr>
      </w:pPr>
      <w:r w:rsidRPr="00CE26C7">
        <w:rPr>
          <w:lang w:val="uk-UA"/>
        </w:rPr>
        <w:t xml:space="preserve">Розпорядження Кабінету Міністрів України від 17 листопада 2021 р. №1467-р, яким схвалено Стратегію здійснення цифрового розвитку, цифрових трансформацій і </w:t>
      </w:r>
      <w:proofErr w:type="spellStart"/>
      <w:r w:rsidRPr="00CE26C7">
        <w:rPr>
          <w:lang w:val="uk-UA"/>
        </w:rPr>
        <w:t>цифровізації</w:t>
      </w:r>
      <w:proofErr w:type="spellEnd"/>
      <w:r w:rsidRPr="00CE26C7">
        <w:rPr>
          <w:lang w:val="uk-UA"/>
        </w:rPr>
        <w:t xml:space="preserve"> системи управління державними фінансами на період до 2030 року та затверджено план заходів щодо її реалізації (захід 4 завдання 2 </w:t>
      </w:r>
      <w:r w:rsidRPr="00CE26C7">
        <w:rPr>
          <w:highlight w:val="white"/>
          <w:lang w:val="uk-UA"/>
        </w:rPr>
        <w:t>«Поетапне впровадження в експлуатацію програмних продуктів як складових автоматизованої системи митного оформлення «Центр» Плану заходів</w:t>
      </w:r>
      <w:r w:rsidRPr="00CE26C7">
        <w:rPr>
          <w:lang w:val="uk-UA"/>
        </w:rPr>
        <w:t>)</w:t>
      </w:r>
    </w:p>
    <w:p w14:paraId="2414A653" w14:textId="77777777" w:rsidR="009C4A65" w:rsidRPr="00CE26C7" w:rsidRDefault="00A42AE2">
      <w:pPr>
        <w:ind w:firstLine="567"/>
        <w:rPr>
          <w:lang w:val="uk-UA"/>
        </w:rPr>
      </w:pPr>
      <w:r w:rsidRPr="00CE26C7">
        <w:rPr>
          <w:lang w:val="uk-UA"/>
        </w:rPr>
        <w:t>Національна стратегія доходів до 2030 року, схвалена</w:t>
      </w:r>
      <w:r w:rsidRPr="00CE26C7">
        <w:rPr>
          <w:highlight w:val="white"/>
          <w:lang w:val="uk-UA"/>
        </w:rPr>
        <w:t xml:space="preserve"> розпорядженням Кабінету Міністрів України від 27 грудня 2023 року № 1218-р </w:t>
      </w:r>
      <w:r w:rsidRPr="00CE26C7">
        <w:rPr>
          <w:lang w:val="uk-UA"/>
        </w:rPr>
        <w:t>(Розділ 5.2.5 «Розвиток ІТ та забезпечення технічними засобами митного контролю»)</w:t>
      </w:r>
    </w:p>
    <w:p w14:paraId="473D7E37" w14:textId="77777777" w:rsidR="009C4A65" w:rsidRPr="00CE26C7" w:rsidRDefault="00A42AE2">
      <w:pPr>
        <w:ind w:firstLine="567"/>
        <w:rPr>
          <w:lang w:val="uk-UA"/>
        </w:rPr>
      </w:pPr>
      <w:r w:rsidRPr="00CE26C7">
        <w:rPr>
          <w:highlight w:val="white"/>
          <w:lang w:val="uk-UA"/>
        </w:rPr>
        <w:t xml:space="preserve">Середньостроковий план заходів з досягнення цілей реформування митних органів у рамках реалізації Національної стратегії доходів до 2030 року, затверджений розпорядженням Кабінету Міністрів України від 4 серпня 2025 року № 835-р (завдання 22 «Розробка та впровадження систем, що забезпечують функціонування електронних інформаційних ресурсів митних органів для впровадження </w:t>
      </w:r>
      <w:proofErr w:type="spellStart"/>
      <w:r w:rsidRPr="00CE26C7">
        <w:rPr>
          <w:highlight w:val="white"/>
          <w:lang w:val="uk-UA"/>
        </w:rPr>
        <w:t>acquis</w:t>
      </w:r>
      <w:proofErr w:type="spellEnd"/>
      <w:r w:rsidRPr="00CE26C7">
        <w:rPr>
          <w:highlight w:val="white"/>
          <w:lang w:val="uk-UA"/>
        </w:rPr>
        <w:t xml:space="preserve"> ЄС у митній сфері»; </w:t>
      </w:r>
      <w:r w:rsidRPr="00CE26C7">
        <w:rPr>
          <w:lang w:val="uk-UA"/>
        </w:rPr>
        <w:t xml:space="preserve">захід 3 завдання 22 «Реалізація з урахуванням заходів, передбачених підпунктом 2 цього пункту, </w:t>
      </w:r>
      <w:proofErr w:type="spellStart"/>
      <w:r w:rsidRPr="00CE26C7">
        <w:rPr>
          <w:lang w:val="uk-UA"/>
        </w:rPr>
        <w:t>проєктів</w:t>
      </w:r>
      <w:proofErr w:type="spellEnd"/>
      <w:r w:rsidRPr="00CE26C7">
        <w:rPr>
          <w:lang w:val="uk-UA"/>
        </w:rPr>
        <w:t xml:space="preserve"> з розробки і впровадження митних ІТ-систем, що відповідатимуть новому митному законодавству та сумісні з ІТ-системами ЄС, зокрема автоматизованої системи </w:t>
      </w:r>
      <w:r w:rsidRPr="00CE26C7">
        <w:rPr>
          <w:lang w:val="uk-UA"/>
        </w:rPr>
        <w:lastRenderedPageBreak/>
        <w:t>експорту (AES), системи «Централізоване митне оформлення для імпорту» (CCI), національної системи імпорту (NIS), повідомлення про прибуття, повідомлення про представлення та тимчасове зберігання (AN/PN/TS UCC), системи попереднього інформування ЄС про вантажі (ICS2), системи управління митними ризиками (CRMS2), модулів TARIC (</w:t>
      </w:r>
      <w:proofErr w:type="spellStart"/>
      <w:r w:rsidRPr="00CE26C7">
        <w:rPr>
          <w:lang w:val="uk-UA"/>
        </w:rPr>
        <w:t>Tarif</w:t>
      </w:r>
      <w:proofErr w:type="spellEnd"/>
      <w:r w:rsidRPr="00CE26C7">
        <w:rPr>
          <w:lang w:val="uk-UA"/>
        </w:rPr>
        <w:t xml:space="preserve"> </w:t>
      </w:r>
      <w:proofErr w:type="spellStart"/>
      <w:r w:rsidRPr="00CE26C7">
        <w:rPr>
          <w:lang w:val="uk-UA"/>
        </w:rPr>
        <w:t>Integre</w:t>
      </w:r>
      <w:proofErr w:type="spellEnd"/>
      <w:r w:rsidRPr="00CE26C7">
        <w:rPr>
          <w:lang w:val="uk-UA"/>
        </w:rPr>
        <w:t xml:space="preserve"> </w:t>
      </w:r>
      <w:proofErr w:type="spellStart"/>
      <w:r w:rsidRPr="00CE26C7">
        <w:rPr>
          <w:lang w:val="uk-UA"/>
        </w:rPr>
        <w:t>Communautaire</w:t>
      </w:r>
      <w:proofErr w:type="spellEnd"/>
      <w:r w:rsidRPr="00CE26C7">
        <w:rPr>
          <w:lang w:val="uk-UA"/>
        </w:rPr>
        <w:t>) та TQS (</w:t>
      </w:r>
      <w:proofErr w:type="spellStart"/>
      <w:r w:rsidRPr="00CE26C7">
        <w:rPr>
          <w:lang w:val="uk-UA"/>
        </w:rPr>
        <w:t>Tariff</w:t>
      </w:r>
      <w:proofErr w:type="spellEnd"/>
      <w:r w:rsidRPr="00CE26C7">
        <w:rPr>
          <w:lang w:val="uk-UA"/>
        </w:rPr>
        <w:t xml:space="preserve"> </w:t>
      </w:r>
      <w:proofErr w:type="spellStart"/>
      <w:r w:rsidRPr="00CE26C7">
        <w:rPr>
          <w:lang w:val="uk-UA"/>
        </w:rPr>
        <w:t>Quotas</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Surveillance</w:t>
      </w:r>
      <w:proofErr w:type="spellEnd"/>
      <w:r w:rsidRPr="00CE26C7">
        <w:rPr>
          <w:lang w:val="uk-UA"/>
        </w:rPr>
        <w:t>)»)</w:t>
      </w:r>
    </w:p>
    <w:p w14:paraId="1D1FE970" w14:textId="77777777" w:rsidR="009C4A65" w:rsidRPr="00CE26C7" w:rsidRDefault="009C4A65">
      <w:pPr>
        <w:ind w:firstLine="567"/>
        <w:rPr>
          <w:lang w:val="uk-UA"/>
        </w:rPr>
      </w:pPr>
    </w:p>
    <w:p w14:paraId="6C4B1EEA"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18EDDDD0" w14:textId="77777777" w:rsidR="009C4A65" w:rsidRPr="00CE26C7" w:rsidRDefault="00A42AE2">
      <w:pPr>
        <w:pBdr>
          <w:top w:val="nil"/>
          <w:left w:val="nil"/>
          <w:bottom w:val="nil"/>
          <w:right w:val="nil"/>
          <w:between w:val="nil"/>
        </w:pBdr>
        <w:ind w:firstLine="567"/>
        <w:rPr>
          <w:lang w:val="uk-UA"/>
        </w:rPr>
      </w:pPr>
      <w:r w:rsidRPr="00CE26C7">
        <w:rPr>
          <w:lang w:val="uk-UA"/>
        </w:rPr>
        <w:t>Першим етапом є розробка концептуальної моделі системи з метою визначення функціональних можливостей та архітектури системи. </w:t>
      </w:r>
    </w:p>
    <w:p w14:paraId="78633021" w14:textId="77777777" w:rsidR="009C4A65" w:rsidRPr="00CE26C7" w:rsidRDefault="00A42AE2">
      <w:pPr>
        <w:pBdr>
          <w:top w:val="nil"/>
          <w:left w:val="nil"/>
          <w:bottom w:val="nil"/>
          <w:right w:val="nil"/>
          <w:between w:val="nil"/>
        </w:pBdr>
        <w:ind w:firstLine="567"/>
        <w:rPr>
          <w:lang w:val="uk-UA"/>
        </w:rPr>
      </w:pPr>
      <w:r w:rsidRPr="00CE26C7">
        <w:rPr>
          <w:lang w:val="uk-UA"/>
        </w:rPr>
        <w:t>Другий етап включає підготовку і затвердження технічних вимог, розробку програмного забезпечення та налаштування ІТ-інфраструктури, необхідної для роботи системи. За результатами цього етапу має бути проведено тестування системи на відповідність функціональним та нефункціональним вимогам.</w:t>
      </w:r>
    </w:p>
    <w:p w14:paraId="103A4B57" w14:textId="77777777" w:rsidR="009C4A65" w:rsidRPr="00CE26C7" w:rsidRDefault="00A42AE2">
      <w:pPr>
        <w:pBdr>
          <w:top w:val="nil"/>
          <w:left w:val="nil"/>
          <w:bottom w:val="nil"/>
          <w:right w:val="nil"/>
          <w:between w:val="nil"/>
        </w:pBdr>
        <w:ind w:firstLine="567"/>
        <w:rPr>
          <w:lang w:val="uk-UA"/>
        </w:rPr>
      </w:pPr>
      <w:r w:rsidRPr="00CE26C7">
        <w:rPr>
          <w:lang w:val="uk-UA"/>
        </w:rPr>
        <w:t>Третій етап пов’язаний із впровадженням системи в експлуатацію та проведення необхідного навчання для посадових осіб митних органів, а також (у разі потреби) інформування суб’єктів господарювання про впровадження нових інструментів.</w:t>
      </w:r>
    </w:p>
    <w:p w14:paraId="27690B12" w14:textId="77777777" w:rsidR="009C4A65" w:rsidRPr="00CE26C7" w:rsidRDefault="009C4A65">
      <w:pPr>
        <w:ind w:firstLine="567"/>
        <w:rPr>
          <w:lang w:val="uk-UA"/>
        </w:rPr>
      </w:pPr>
    </w:p>
    <w:p w14:paraId="03DA6971" w14:textId="77777777" w:rsidR="009C4A65" w:rsidRPr="00CE26C7" w:rsidRDefault="00A42AE2">
      <w:pPr>
        <w:pBdr>
          <w:top w:val="nil"/>
          <w:left w:val="nil"/>
          <w:bottom w:val="nil"/>
          <w:right w:val="nil"/>
          <w:between w:val="nil"/>
        </w:pBdr>
        <w:ind w:firstLine="567"/>
        <w:rPr>
          <w:lang w:val="uk-UA"/>
        </w:rPr>
      </w:pPr>
      <w:r w:rsidRPr="00CE26C7">
        <w:rPr>
          <w:i/>
          <w:iCs/>
          <w:lang w:val="uk-UA"/>
        </w:rPr>
        <w:t>7. Очікувана ІТ-архітектура</w:t>
      </w:r>
    </w:p>
    <w:p w14:paraId="6D0BB47E" w14:textId="77777777" w:rsidR="009C4A65" w:rsidRPr="00CE26C7" w:rsidRDefault="00A42AE2">
      <w:pPr>
        <w:pBdr>
          <w:top w:val="nil"/>
          <w:left w:val="nil"/>
          <w:bottom w:val="nil"/>
          <w:right w:val="nil"/>
          <w:between w:val="nil"/>
        </w:pBdr>
        <w:ind w:firstLine="567"/>
        <w:rPr>
          <w:lang w:val="uk-UA"/>
        </w:rPr>
      </w:pPr>
      <w:r w:rsidRPr="00CE26C7">
        <w:rPr>
          <w:lang w:val="uk-UA"/>
        </w:rPr>
        <w:t>Національна система контролю експорту має бути централізованим рішенням, яке, у тому числі, забезпечить можливість подальшої інтеграції та взаємодії з AES.</w:t>
      </w:r>
    </w:p>
    <w:p w14:paraId="75183890" w14:textId="77777777" w:rsidR="009C4A65" w:rsidRPr="00CE26C7" w:rsidRDefault="00A42AE2">
      <w:pPr>
        <w:pBdr>
          <w:top w:val="nil"/>
          <w:left w:val="nil"/>
          <w:bottom w:val="nil"/>
          <w:right w:val="nil"/>
          <w:between w:val="nil"/>
        </w:pBdr>
        <w:ind w:firstLine="567"/>
        <w:rPr>
          <w:lang w:val="uk-UA"/>
        </w:rPr>
      </w:pPr>
      <w:r w:rsidRPr="00CE26C7">
        <w:rPr>
          <w:lang w:val="uk-UA"/>
        </w:rPr>
        <w:t>Національна система контролю експорту може бути реалізована як компонент АСМО «Центр».</w:t>
      </w:r>
    </w:p>
    <w:p w14:paraId="3D3ED0A4" w14:textId="77777777" w:rsidR="009C4A65" w:rsidRPr="00CE26C7" w:rsidRDefault="00A42AE2">
      <w:pPr>
        <w:pBdr>
          <w:top w:val="nil"/>
          <w:left w:val="nil"/>
          <w:bottom w:val="nil"/>
          <w:right w:val="nil"/>
          <w:between w:val="nil"/>
        </w:pBdr>
        <w:ind w:firstLine="567"/>
        <w:rPr>
          <w:lang w:val="uk-UA"/>
        </w:rPr>
      </w:pPr>
      <w:r w:rsidRPr="00CE26C7">
        <w:rPr>
          <w:lang w:val="uk-UA"/>
        </w:rPr>
        <w:t xml:space="preserve">У межах реалізації </w:t>
      </w:r>
      <w:proofErr w:type="spellStart"/>
      <w:r w:rsidRPr="00CE26C7">
        <w:rPr>
          <w:lang w:val="uk-UA"/>
        </w:rPr>
        <w:t>проєкту</w:t>
      </w:r>
      <w:proofErr w:type="spellEnd"/>
      <w:r w:rsidRPr="00CE26C7">
        <w:rPr>
          <w:lang w:val="uk-UA"/>
        </w:rPr>
        <w:t xml:space="preserve"> «Продовження Програми підтримки управління державними фінансами для України» (EU4PFM), що фінансується Європейським Союзом, національними експертами були розроблені функціонально-технічні специфікації для систем митного оформлення, зокрема: AES Національний експортний застосунок:</w:t>
      </w:r>
    </w:p>
    <w:p w14:paraId="2DD705D0" w14:textId="77777777" w:rsidR="009C4A65" w:rsidRPr="00CE26C7" w:rsidRDefault="00A42AE2">
      <w:pPr>
        <w:pBdr>
          <w:top w:val="nil"/>
          <w:left w:val="nil"/>
          <w:bottom w:val="nil"/>
          <w:right w:val="nil"/>
          <w:between w:val="nil"/>
        </w:pBdr>
        <w:ind w:firstLine="567"/>
        <w:rPr>
          <w:lang w:val="uk-UA"/>
        </w:rPr>
      </w:pPr>
      <w:r w:rsidRPr="00CE26C7">
        <w:rPr>
          <w:lang w:val="uk-UA"/>
        </w:rPr>
        <w:t xml:space="preserve">AES </w:t>
      </w:r>
      <w:proofErr w:type="spellStart"/>
      <w:r w:rsidRPr="00CE26C7">
        <w:rPr>
          <w:lang w:val="uk-UA"/>
        </w:rPr>
        <w:t>Design</w:t>
      </w:r>
      <w:proofErr w:type="spellEnd"/>
      <w:r w:rsidRPr="00CE26C7">
        <w:rPr>
          <w:lang w:val="uk-UA"/>
        </w:rPr>
        <w:t xml:space="preserve"> </w:t>
      </w:r>
      <w:proofErr w:type="spellStart"/>
      <w:r w:rsidRPr="00CE26C7">
        <w:rPr>
          <w:lang w:val="uk-UA"/>
        </w:rPr>
        <w:t>Document</w:t>
      </w:r>
      <w:proofErr w:type="spellEnd"/>
      <w:r w:rsidRPr="00CE26C7">
        <w:rPr>
          <w:lang w:val="uk-UA"/>
        </w:rPr>
        <w:t xml:space="preserve"> </w:t>
      </w:r>
      <w:proofErr w:type="spellStart"/>
      <w:r w:rsidRPr="00CE26C7">
        <w:rPr>
          <w:lang w:val="uk-UA"/>
        </w:rPr>
        <w:t>for</w:t>
      </w:r>
      <w:proofErr w:type="spellEnd"/>
      <w:r w:rsidRPr="00CE26C7">
        <w:rPr>
          <w:lang w:val="uk-UA"/>
        </w:rPr>
        <w:t xml:space="preserve"> </w:t>
      </w:r>
      <w:proofErr w:type="spellStart"/>
      <w:r w:rsidRPr="00CE26C7">
        <w:rPr>
          <w:lang w:val="uk-UA"/>
        </w:rPr>
        <w:t>Ukrainian</w:t>
      </w:r>
      <w:proofErr w:type="spellEnd"/>
      <w:r w:rsidRPr="00CE26C7">
        <w:rPr>
          <w:lang w:val="uk-UA"/>
        </w:rPr>
        <w:t xml:space="preserve"> </w:t>
      </w:r>
      <w:proofErr w:type="spellStart"/>
      <w:r w:rsidRPr="00CE26C7">
        <w:rPr>
          <w:lang w:val="uk-UA"/>
        </w:rPr>
        <w:t>National</w:t>
      </w:r>
      <w:proofErr w:type="spellEnd"/>
      <w:r w:rsidRPr="00CE26C7">
        <w:rPr>
          <w:lang w:val="uk-UA"/>
        </w:rPr>
        <w:t xml:space="preserve"> </w:t>
      </w:r>
      <w:proofErr w:type="spellStart"/>
      <w:r w:rsidRPr="00CE26C7">
        <w:rPr>
          <w:lang w:val="uk-UA"/>
        </w:rPr>
        <w:t>Export</w:t>
      </w:r>
      <w:proofErr w:type="spellEnd"/>
      <w:r w:rsidRPr="00CE26C7">
        <w:rPr>
          <w:lang w:val="uk-UA"/>
        </w:rPr>
        <w:t xml:space="preserve"> </w:t>
      </w:r>
      <w:proofErr w:type="spellStart"/>
      <w:r w:rsidRPr="00CE26C7">
        <w:rPr>
          <w:lang w:val="uk-UA"/>
        </w:rPr>
        <w:t>Application</w:t>
      </w:r>
      <w:proofErr w:type="spellEnd"/>
      <w:r w:rsidRPr="00CE26C7">
        <w:rPr>
          <w:lang w:val="uk-UA"/>
        </w:rPr>
        <w:t xml:space="preserve"> (DDNXA-UA); AES </w:t>
      </w:r>
      <w:proofErr w:type="spellStart"/>
      <w:r w:rsidRPr="00CE26C7">
        <w:rPr>
          <w:lang w:val="uk-UA"/>
        </w:rPr>
        <w:t>Functional</w:t>
      </w:r>
      <w:proofErr w:type="spellEnd"/>
      <w:r w:rsidRPr="00CE26C7">
        <w:rPr>
          <w:lang w:val="uk-UA"/>
        </w:rPr>
        <w:t xml:space="preserve"> </w:t>
      </w:r>
      <w:proofErr w:type="spellStart"/>
      <w:r w:rsidRPr="00CE26C7">
        <w:rPr>
          <w:lang w:val="uk-UA"/>
        </w:rPr>
        <w:t>System</w:t>
      </w:r>
      <w:proofErr w:type="spellEnd"/>
      <w:r w:rsidRPr="00CE26C7">
        <w:rPr>
          <w:lang w:val="uk-UA"/>
        </w:rPr>
        <w:t xml:space="preserve"> </w:t>
      </w:r>
      <w:proofErr w:type="spellStart"/>
      <w:r w:rsidRPr="00CE26C7">
        <w:rPr>
          <w:lang w:val="uk-UA"/>
        </w:rPr>
        <w:t>Specification</w:t>
      </w:r>
      <w:proofErr w:type="spellEnd"/>
      <w:r w:rsidRPr="00CE26C7">
        <w:rPr>
          <w:lang w:val="uk-UA"/>
        </w:rPr>
        <w:t xml:space="preserve"> </w:t>
      </w:r>
      <w:proofErr w:type="spellStart"/>
      <w:r w:rsidRPr="00CE26C7">
        <w:rPr>
          <w:lang w:val="uk-UA"/>
        </w:rPr>
        <w:t>for</w:t>
      </w:r>
      <w:proofErr w:type="spellEnd"/>
      <w:r w:rsidRPr="00CE26C7">
        <w:rPr>
          <w:lang w:val="uk-UA"/>
        </w:rPr>
        <w:t xml:space="preserve"> </w:t>
      </w:r>
      <w:proofErr w:type="spellStart"/>
      <w:r w:rsidRPr="00CE26C7">
        <w:rPr>
          <w:lang w:val="uk-UA"/>
        </w:rPr>
        <w:t>Ukrainian</w:t>
      </w:r>
      <w:proofErr w:type="spellEnd"/>
      <w:r w:rsidRPr="00CE26C7">
        <w:rPr>
          <w:lang w:val="uk-UA"/>
        </w:rPr>
        <w:t xml:space="preserve"> </w:t>
      </w:r>
      <w:proofErr w:type="spellStart"/>
      <w:r w:rsidRPr="00CE26C7">
        <w:rPr>
          <w:lang w:val="uk-UA"/>
        </w:rPr>
        <w:t>National</w:t>
      </w:r>
      <w:proofErr w:type="spellEnd"/>
      <w:r w:rsidRPr="00CE26C7">
        <w:rPr>
          <w:lang w:val="uk-UA"/>
        </w:rPr>
        <w:t xml:space="preserve"> </w:t>
      </w:r>
      <w:proofErr w:type="spellStart"/>
      <w:r w:rsidRPr="00CE26C7">
        <w:rPr>
          <w:lang w:val="uk-UA"/>
        </w:rPr>
        <w:t>Export</w:t>
      </w:r>
      <w:proofErr w:type="spellEnd"/>
      <w:r w:rsidRPr="00CE26C7">
        <w:rPr>
          <w:lang w:val="uk-UA"/>
        </w:rPr>
        <w:t xml:space="preserve"> </w:t>
      </w:r>
      <w:proofErr w:type="spellStart"/>
      <w:r w:rsidRPr="00CE26C7">
        <w:rPr>
          <w:lang w:val="uk-UA"/>
        </w:rPr>
        <w:t>Application</w:t>
      </w:r>
      <w:proofErr w:type="spellEnd"/>
      <w:r w:rsidRPr="00CE26C7">
        <w:rPr>
          <w:lang w:val="uk-UA"/>
        </w:rPr>
        <w:t xml:space="preserve"> (FSSNXA-UA); AES </w:t>
      </w:r>
      <w:proofErr w:type="spellStart"/>
      <w:r w:rsidRPr="00CE26C7">
        <w:rPr>
          <w:lang w:val="uk-UA"/>
        </w:rPr>
        <w:t>Functional</w:t>
      </w:r>
      <w:proofErr w:type="spellEnd"/>
      <w:r w:rsidRPr="00CE26C7">
        <w:rPr>
          <w:lang w:val="uk-UA"/>
        </w:rPr>
        <w:t xml:space="preserve"> </w:t>
      </w:r>
      <w:proofErr w:type="spellStart"/>
      <w:r w:rsidRPr="00CE26C7">
        <w:rPr>
          <w:lang w:val="uk-UA"/>
        </w:rPr>
        <w:t>System</w:t>
      </w:r>
      <w:proofErr w:type="spellEnd"/>
      <w:r w:rsidRPr="00CE26C7">
        <w:rPr>
          <w:lang w:val="uk-UA"/>
        </w:rPr>
        <w:t xml:space="preserve"> </w:t>
      </w:r>
      <w:proofErr w:type="spellStart"/>
      <w:r w:rsidRPr="00CE26C7">
        <w:rPr>
          <w:lang w:val="uk-UA"/>
        </w:rPr>
        <w:t>Specification</w:t>
      </w:r>
      <w:proofErr w:type="spellEnd"/>
      <w:r w:rsidRPr="00CE26C7">
        <w:rPr>
          <w:lang w:val="uk-UA"/>
        </w:rPr>
        <w:t xml:space="preserve"> </w:t>
      </w:r>
      <w:proofErr w:type="spellStart"/>
      <w:r w:rsidRPr="00CE26C7">
        <w:rPr>
          <w:lang w:val="uk-UA"/>
        </w:rPr>
        <w:t>for</w:t>
      </w:r>
      <w:proofErr w:type="spellEnd"/>
      <w:r w:rsidRPr="00CE26C7">
        <w:rPr>
          <w:lang w:val="uk-UA"/>
        </w:rPr>
        <w:t xml:space="preserve"> </w:t>
      </w:r>
      <w:proofErr w:type="spellStart"/>
      <w:r w:rsidRPr="00CE26C7">
        <w:rPr>
          <w:lang w:val="uk-UA"/>
        </w:rPr>
        <w:t>Interface</w:t>
      </w:r>
      <w:proofErr w:type="spellEnd"/>
      <w:r w:rsidRPr="00CE26C7">
        <w:rPr>
          <w:lang w:val="uk-UA"/>
        </w:rPr>
        <w:t xml:space="preserve"> </w:t>
      </w:r>
      <w:proofErr w:type="spellStart"/>
      <w:r w:rsidRPr="00CE26C7">
        <w:rPr>
          <w:lang w:val="uk-UA"/>
        </w:rPr>
        <w:t>Control</w:t>
      </w:r>
      <w:proofErr w:type="spellEnd"/>
      <w:r w:rsidRPr="00CE26C7">
        <w:rPr>
          <w:lang w:val="uk-UA"/>
        </w:rPr>
        <w:t xml:space="preserve"> </w:t>
      </w:r>
      <w:proofErr w:type="spellStart"/>
      <w:r w:rsidRPr="00CE26C7">
        <w:rPr>
          <w:lang w:val="uk-UA"/>
        </w:rPr>
        <w:t>Document</w:t>
      </w:r>
      <w:proofErr w:type="spellEnd"/>
      <w:r w:rsidRPr="00CE26C7">
        <w:rPr>
          <w:lang w:val="uk-UA"/>
        </w:rPr>
        <w:t xml:space="preserve"> </w:t>
      </w:r>
      <w:proofErr w:type="spellStart"/>
      <w:r w:rsidRPr="00CE26C7">
        <w:rPr>
          <w:lang w:val="uk-UA"/>
        </w:rPr>
        <w:t>for</w:t>
      </w:r>
      <w:proofErr w:type="spellEnd"/>
      <w:r w:rsidRPr="00CE26C7">
        <w:rPr>
          <w:lang w:val="uk-UA"/>
        </w:rPr>
        <w:t xml:space="preserve"> </w:t>
      </w:r>
      <w:proofErr w:type="spellStart"/>
      <w:r w:rsidRPr="00CE26C7">
        <w:rPr>
          <w:lang w:val="uk-UA"/>
        </w:rPr>
        <w:t>Ukrainian</w:t>
      </w:r>
      <w:proofErr w:type="spellEnd"/>
      <w:r w:rsidRPr="00CE26C7">
        <w:rPr>
          <w:lang w:val="uk-UA"/>
        </w:rPr>
        <w:t xml:space="preserve"> </w:t>
      </w:r>
      <w:proofErr w:type="spellStart"/>
      <w:r w:rsidRPr="00CE26C7">
        <w:rPr>
          <w:lang w:val="uk-UA"/>
        </w:rPr>
        <w:t>National</w:t>
      </w:r>
      <w:proofErr w:type="spellEnd"/>
      <w:r w:rsidRPr="00CE26C7">
        <w:rPr>
          <w:lang w:val="uk-UA"/>
        </w:rPr>
        <w:t xml:space="preserve"> </w:t>
      </w:r>
      <w:proofErr w:type="spellStart"/>
      <w:r w:rsidRPr="00CE26C7">
        <w:rPr>
          <w:lang w:val="uk-UA"/>
        </w:rPr>
        <w:t>Export</w:t>
      </w:r>
      <w:proofErr w:type="spellEnd"/>
      <w:r w:rsidRPr="00CE26C7">
        <w:rPr>
          <w:lang w:val="uk-UA"/>
        </w:rPr>
        <w:t xml:space="preserve"> </w:t>
      </w:r>
      <w:proofErr w:type="spellStart"/>
      <w:r w:rsidRPr="00CE26C7">
        <w:rPr>
          <w:lang w:val="uk-UA"/>
        </w:rPr>
        <w:t>Application</w:t>
      </w:r>
      <w:proofErr w:type="spellEnd"/>
      <w:r w:rsidRPr="00CE26C7">
        <w:rPr>
          <w:lang w:val="uk-UA"/>
        </w:rPr>
        <w:t xml:space="preserve"> (ICDNXA-UA).</w:t>
      </w:r>
    </w:p>
    <w:p w14:paraId="2D06B50F" w14:textId="77777777" w:rsidR="009C4A65" w:rsidRPr="00CE26C7" w:rsidRDefault="00A42AE2">
      <w:pPr>
        <w:pBdr>
          <w:top w:val="nil"/>
          <w:left w:val="nil"/>
          <w:bottom w:val="nil"/>
          <w:right w:val="nil"/>
          <w:between w:val="nil"/>
        </w:pBdr>
        <w:ind w:firstLine="567"/>
        <w:rPr>
          <w:lang w:val="uk-UA"/>
        </w:rPr>
      </w:pPr>
      <w:r w:rsidRPr="00CE26C7">
        <w:rPr>
          <w:lang w:val="uk-UA"/>
        </w:rPr>
        <w:t>Міжнародними експертами EU4PFM було підтверджено відповідність специфікацій функціональним вимогам Митного кодексу Союзу (UCC) та Моделі митних даних ЄС і надіслано їх Держмитслужбі для використання під час розробки програмного забезпечення. Оскільки надані документи не охоплюють інтеграцію створюваних систем з іншими національними системами, наприклад, із системами Державної податкової, Державної казначейської служб України та інших систем, триває відповідне доопрацювання документації з метою виконання вимог національного законодавства</w:t>
      </w:r>
    </w:p>
    <w:p w14:paraId="755CD8A3" w14:textId="77777777" w:rsidR="009C4A65" w:rsidRPr="00CE26C7" w:rsidRDefault="009C4A65">
      <w:pPr>
        <w:ind w:firstLine="567"/>
        <w:rPr>
          <w:lang w:val="uk-UA"/>
        </w:rPr>
      </w:pPr>
    </w:p>
    <w:p w14:paraId="05EFDD67" w14:textId="77777777" w:rsidR="009C4A65" w:rsidRPr="00CE26C7" w:rsidRDefault="00A42AE2">
      <w:pPr>
        <w:tabs>
          <w:tab w:val="left" w:pos="851"/>
        </w:tabs>
        <w:ind w:firstLine="567"/>
        <w:rPr>
          <w:i/>
          <w:iCs/>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5E0D7961" w14:textId="77777777" w:rsidR="009C4A65" w:rsidRPr="00CE26C7" w:rsidRDefault="00A42AE2">
      <w:pPr>
        <w:tabs>
          <w:tab w:val="left" w:pos="993"/>
        </w:tabs>
        <w:ind w:firstLine="567"/>
        <w:rPr>
          <w:lang w:val="uk-UA"/>
        </w:rPr>
      </w:pPr>
      <w:r w:rsidRPr="00CE26C7">
        <w:rPr>
          <w:lang w:val="uk-UA"/>
        </w:rPr>
        <w:t>Національна система контролю експорту, як національна складова AES, може бути реалізована як компонент АСМО «Центр» та має взаємодіяти з такими основними суміжними компонентами ЄАІС/АСМО «Центр»:</w:t>
      </w:r>
    </w:p>
    <w:p w14:paraId="45F66A96" w14:textId="77777777" w:rsidR="009C4A65" w:rsidRPr="00CE26C7" w:rsidRDefault="00A42AE2">
      <w:pPr>
        <w:ind w:firstLine="567"/>
        <w:rPr>
          <w:lang w:val="uk-UA"/>
        </w:rPr>
      </w:pPr>
      <w:r w:rsidRPr="00CE26C7">
        <w:rPr>
          <w:lang w:val="uk-UA"/>
        </w:rPr>
        <w:t xml:space="preserve">ЄВМТ – як національний портал </w:t>
      </w:r>
      <w:proofErr w:type="spellStart"/>
      <w:r w:rsidRPr="00CE26C7">
        <w:rPr>
          <w:lang w:val="uk-UA"/>
        </w:rPr>
        <w:t>трейдера</w:t>
      </w:r>
      <w:proofErr w:type="spellEnd"/>
      <w:r w:rsidRPr="00CE26C7">
        <w:rPr>
          <w:lang w:val="uk-UA"/>
        </w:rPr>
        <w:t>;</w:t>
      </w:r>
    </w:p>
    <w:p w14:paraId="1963C8FF" w14:textId="77777777" w:rsidR="009C4A65" w:rsidRPr="00CE26C7" w:rsidRDefault="00A42AE2">
      <w:pPr>
        <w:ind w:firstLine="567"/>
        <w:rPr>
          <w:lang w:val="uk-UA"/>
        </w:rPr>
      </w:pPr>
      <w:r w:rsidRPr="00CE26C7">
        <w:rPr>
          <w:lang w:val="uk-UA"/>
        </w:rPr>
        <w:t>АСУР – інтеграція з метою здійснення автоматизованого аналізу та оцінки ризиків при експорті та вивезенні товарів;</w:t>
      </w:r>
    </w:p>
    <w:p w14:paraId="2422A393" w14:textId="77777777" w:rsidR="009C4A65" w:rsidRPr="00CE26C7" w:rsidRDefault="00A42AE2">
      <w:pPr>
        <w:ind w:firstLine="567"/>
        <w:rPr>
          <w:lang w:val="uk-UA"/>
        </w:rPr>
      </w:pPr>
      <w:r w:rsidRPr="00CE26C7">
        <w:rPr>
          <w:lang w:val="uk-UA"/>
        </w:rPr>
        <w:t>ЕТС – взаємодія в контексті підтвердження вивезення товарів при (ре)експорті;</w:t>
      </w:r>
    </w:p>
    <w:p w14:paraId="5FE9F613" w14:textId="77777777" w:rsidR="009C4A65" w:rsidRPr="00CE26C7" w:rsidRDefault="00A42AE2">
      <w:pPr>
        <w:ind w:firstLine="567"/>
        <w:rPr>
          <w:lang w:val="uk-UA"/>
        </w:rPr>
      </w:pPr>
      <w:r w:rsidRPr="00CE26C7">
        <w:rPr>
          <w:lang w:val="uk-UA"/>
        </w:rPr>
        <w:t xml:space="preserve">Система управління рішеннями митних органів (CDS-UA) – інтеграція з метою передачі інформації щодо наявних у суб’єкта господарювання </w:t>
      </w:r>
      <w:proofErr w:type="spellStart"/>
      <w:r w:rsidRPr="00CE26C7">
        <w:rPr>
          <w:lang w:val="uk-UA"/>
        </w:rPr>
        <w:t>авторизацій</w:t>
      </w:r>
      <w:proofErr w:type="spellEnd"/>
      <w:r w:rsidRPr="00CE26C7">
        <w:rPr>
          <w:lang w:val="uk-UA"/>
        </w:rPr>
        <w:t xml:space="preserve"> на застосування спрощень, наданих митними органами, і їх статусу з метою врахування під час здійснення митного контролю та митного оформлення при експорті та вивезенні товарів;</w:t>
      </w:r>
    </w:p>
    <w:p w14:paraId="2D920F2B" w14:textId="77777777" w:rsidR="009C4A65" w:rsidRPr="00CE26C7" w:rsidRDefault="00A42AE2">
      <w:pPr>
        <w:ind w:firstLine="567"/>
        <w:rPr>
          <w:lang w:val="uk-UA"/>
        </w:rPr>
      </w:pPr>
      <w:r w:rsidRPr="00CE26C7">
        <w:rPr>
          <w:lang w:val="uk-UA"/>
        </w:rPr>
        <w:t>Система обліку осіб, які під час провадження своєї діяльності є учасниками відносин, що регулюються законодавством України з питань митної справи (національна система EORI) – інтеграція з метою ідентифікації представників компаній для визначення кола повноважень та дій, які може вчиняти користувач від імені компанії, зокрема в частині подання транзитних декларацій.</w:t>
      </w:r>
    </w:p>
    <w:p w14:paraId="575CBD69" w14:textId="77777777" w:rsidR="009C4A65" w:rsidRPr="00CE26C7" w:rsidRDefault="009C4A65">
      <w:pPr>
        <w:ind w:firstLine="567"/>
        <w:rPr>
          <w:lang w:val="uk-UA"/>
        </w:rPr>
      </w:pPr>
    </w:p>
    <w:p w14:paraId="1BDB485A" w14:textId="77777777" w:rsidR="009C4A65" w:rsidRPr="00CE26C7" w:rsidRDefault="00A42AE2">
      <w:pPr>
        <w:pStyle w:val="2"/>
        <w:spacing w:before="0"/>
        <w:ind w:left="0" w:firstLine="567"/>
        <w:rPr>
          <w:b w:val="0"/>
          <w:bCs w:val="0"/>
          <w:color w:val="auto"/>
          <w:lang w:val="uk-UA"/>
        </w:rPr>
      </w:pPr>
      <w:bookmarkStart w:id="29" w:name="_Toc231806585"/>
      <w:r w:rsidRPr="00CE26C7">
        <w:rPr>
          <w:color w:val="auto"/>
          <w:lang w:val="uk-UA"/>
        </w:rPr>
        <w:t xml:space="preserve">ІІ.3. UCC </w:t>
      </w:r>
      <w:proofErr w:type="spellStart"/>
      <w:r w:rsidRPr="00CE26C7">
        <w:rPr>
          <w:color w:val="auto"/>
          <w:lang w:val="uk-UA"/>
        </w:rPr>
        <w:t>Centralised</w:t>
      </w:r>
      <w:proofErr w:type="spellEnd"/>
      <w:r w:rsidRPr="00CE26C7">
        <w:rPr>
          <w:color w:val="auto"/>
          <w:lang w:val="uk-UA"/>
        </w:rPr>
        <w:t xml:space="preserve"> </w:t>
      </w:r>
      <w:proofErr w:type="spellStart"/>
      <w:r w:rsidRPr="00CE26C7">
        <w:rPr>
          <w:color w:val="auto"/>
          <w:lang w:val="uk-UA"/>
        </w:rPr>
        <w:t>Clearance</w:t>
      </w:r>
      <w:proofErr w:type="spellEnd"/>
      <w:r w:rsidRPr="00CE26C7">
        <w:rPr>
          <w:color w:val="auto"/>
          <w:lang w:val="uk-UA"/>
        </w:rPr>
        <w:t xml:space="preserve"> </w:t>
      </w:r>
      <w:proofErr w:type="spellStart"/>
      <w:r w:rsidRPr="00CE26C7">
        <w:rPr>
          <w:color w:val="auto"/>
          <w:lang w:val="uk-UA"/>
        </w:rPr>
        <w:t>for</w:t>
      </w:r>
      <w:proofErr w:type="spellEnd"/>
      <w:r w:rsidRPr="00CE26C7">
        <w:rPr>
          <w:color w:val="auto"/>
          <w:lang w:val="uk-UA"/>
        </w:rPr>
        <w:t xml:space="preserve"> </w:t>
      </w:r>
      <w:proofErr w:type="spellStart"/>
      <w:r w:rsidRPr="00CE26C7">
        <w:rPr>
          <w:color w:val="auto"/>
          <w:lang w:val="uk-UA"/>
        </w:rPr>
        <w:t>Import</w:t>
      </w:r>
      <w:proofErr w:type="spellEnd"/>
      <w:r w:rsidRPr="00CE26C7">
        <w:rPr>
          <w:color w:val="auto"/>
          <w:lang w:val="uk-UA"/>
        </w:rPr>
        <w:t xml:space="preserve"> (CCI) </w:t>
      </w:r>
      <w:r w:rsidRPr="00CE26C7">
        <w:rPr>
          <w:b w:val="0"/>
          <w:bCs w:val="0"/>
          <w:color w:val="auto"/>
          <w:lang w:val="uk-UA"/>
        </w:rPr>
        <w:t>– </w:t>
      </w:r>
      <w:r w:rsidRPr="00CE26C7">
        <w:rPr>
          <w:color w:val="auto"/>
          <w:lang w:val="uk-UA"/>
        </w:rPr>
        <w:t>Система централізованого оформлення імпорту</w:t>
      </w:r>
      <w:bookmarkEnd w:id="29"/>
    </w:p>
    <w:p w14:paraId="46736B0E" w14:textId="77777777" w:rsidR="009C4A65" w:rsidRPr="00CE26C7" w:rsidRDefault="009C4A65">
      <w:pPr>
        <w:ind w:firstLine="567"/>
        <w:rPr>
          <w:lang w:val="uk-UA"/>
        </w:rPr>
      </w:pPr>
    </w:p>
    <w:p w14:paraId="54DEC111" w14:textId="77777777" w:rsidR="009C4A65" w:rsidRPr="00CE26C7" w:rsidRDefault="00A42AE2">
      <w:pPr>
        <w:ind w:firstLine="567"/>
        <w:rPr>
          <w:i/>
          <w:iCs/>
          <w:lang w:val="uk-UA"/>
        </w:rPr>
      </w:pPr>
      <w:r w:rsidRPr="00CE26C7">
        <w:rPr>
          <w:i/>
          <w:iCs/>
          <w:lang w:val="uk-UA"/>
        </w:rPr>
        <w:t>1. Опис та обґрунтування</w:t>
      </w:r>
    </w:p>
    <w:p w14:paraId="00A17FDF" w14:textId="77777777" w:rsidR="009C4A65" w:rsidRPr="00CE26C7" w:rsidRDefault="00A42AE2">
      <w:pPr>
        <w:ind w:firstLine="567"/>
        <w:rPr>
          <w:lang w:val="uk-UA"/>
        </w:rPr>
      </w:pPr>
      <w:r w:rsidRPr="00CE26C7">
        <w:rPr>
          <w:lang w:val="uk-UA"/>
        </w:rPr>
        <w:t xml:space="preserve">Система централізованого оформлення імпорту (CCI) має на меті дозволити поміщення товарів під митну процедуру з використанням централізованого оформлення, тим самим надаючи змогу економічним операторам централізувати свій бізнес з точки зору митниці. Обробка митної декларації та фізичний випуск товарів координуються між залученими митними органами. </w:t>
      </w:r>
    </w:p>
    <w:p w14:paraId="4EB3478E" w14:textId="77777777" w:rsidR="009C4A65" w:rsidRPr="00CE26C7" w:rsidRDefault="00A42AE2">
      <w:pPr>
        <w:ind w:firstLine="567"/>
        <w:rPr>
          <w:lang w:val="uk-UA"/>
        </w:rPr>
      </w:pPr>
      <w:r w:rsidRPr="00CE26C7">
        <w:rPr>
          <w:lang w:val="uk-UA"/>
        </w:rPr>
        <w:t>Централізоване оформлення імпорту (CCI) забезпечує зв’язок між митними органами країн-членів, а також між митними органами країн-членів та економічними операторами для подання та обробки митних декларацій у контексті централізованого оформлення імпорту, якщо задіяно більше однієї країни-члена ЄС.</w:t>
      </w:r>
    </w:p>
    <w:p w14:paraId="4ECCFF9B" w14:textId="77777777" w:rsidR="009C4A65" w:rsidRPr="00CE26C7" w:rsidRDefault="00A42AE2">
      <w:pPr>
        <w:ind w:firstLine="567"/>
        <w:rPr>
          <w:lang w:val="uk-UA"/>
        </w:rPr>
      </w:pPr>
      <w:r w:rsidRPr="00CE26C7">
        <w:rPr>
          <w:lang w:val="uk-UA"/>
        </w:rPr>
        <w:t>CCI на центральному рівні складається зі спільної комунікаційної мережі та центральних служб.</w:t>
      </w:r>
    </w:p>
    <w:p w14:paraId="2976CDA1" w14:textId="77777777" w:rsidR="009C4A65" w:rsidRPr="00CE26C7" w:rsidRDefault="00A42AE2">
      <w:pPr>
        <w:ind w:firstLine="567"/>
        <w:rPr>
          <w:lang w:val="uk-UA"/>
        </w:rPr>
      </w:pPr>
      <w:r w:rsidRPr="00CE26C7">
        <w:rPr>
          <w:lang w:val="uk-UA"/>
        </w:rPr>
        <w:t>Країни-члени повинні забезпечити інтеграцію своїх національних систем CCI через спільну комунікаційну мережу для CCI з національними системами CCI інших країн-членів, а також забезпечити, щоб національна система CCI включала такі національні компоненти:</w:t>
      </w:r>
    </w:p>
    <w:p w14:paraId="4DBB57AE" w14:textId="77777777" w:rsidR="009C4A65" w:rsidRPr="00CE26C7" w:rsidRDefault="00A42AE2">
      <w:pPr>
        <w:ind w:firstLine="567"/>
        <w:rPr>
          <w:lang w:val="uk-UA"/>
        </w:rPr>
      </w:pPr>
      <w:r w:rsidRPr="00CE26C7">
        <w:rPr>
          <w:lang w:val="uk-UA"/>
        </w:rPr>
        <w:t>національний портал для торговців;</w:t>
      </w:r>
    </w:p>
    <w:p w14:paraId="271F7EE9" w14:textId="77777777" w:rsidR="009C4A65" w:rsidRPr="00CE26C7" w:rsidRDefault="00A42AE2">
      <w:pPr>
        <w:ind w:firstLine="567"/>
        <w:rPr>
          <w:lang w:val="uk-UA"/>
        </w:rPr>
      </w:pPr>
      <w:r w:rsidRPr="00CE26C7">
        <w:rPr>
          <w:lang w:val="uk-UA"/>
        </w:rPr>
        <w:lastRenderedPageBreak/>
        <w:t>національний додаток CCI;</w:t>
      </w:r>
    </w:p>
    <w:p w14:paraId="7E547C2B" w14:textId="77777777" w:rsidR="009C4A65" w:rsidRPr="00CE26C7" w:rsidRDefault="00A42AE2">
      <w:pPr>
        <w:ind w:firstLine="567"/>
        <w:rPr>
          <w:lang w:val="uk-UA"/>
        </w:rPr>
      </w:pPr>
      <w:r w:rsidRPr="00CE26C7">
        <w:rPr>
          <w:lang w:val="uk-UA"/>
        </w:rPr>
        <w:t>інтерфейс з EMCS/Системою обміну акцизними даними на національному рівні.</w:t>
      </w:r>
    </w:p>
    <w:p w14:paraId="0A2C816C" w14:textId="77777777" w:rsidR="009C4A65" w:rsidRPr="00CE26C7" w:rsidRDefault="00A42AE2">
      <w:pPr>
        <w:ind w:firstLine="567"/>
        <w:rPr>
          <w:lang w:val="uk-UA"/>
        </w:rPr>
      </w:pPr>
      <w:r w:rsidRPr="00CE26C7">
        <w:rPr>
          <w:lang w:val="uk-UA"/>
        </w:rPr>
        <w:t>Країна-кандидат повинна спочатку розробити національний компонент системи відповідно до функціональних та технічних специфікацій CCI. Національний компонент CCI повинен взаємодіяти з іншими національними компонентами (такими як TARIC, система управління ризиками, система обліку та інші національні та центральні системи), як визначено у загальних функціональних та технічних специфікаціях CCI.</w:t>
      </w:r>
    </w:p>
    <w:p w14:paraId="686DD330" w14:textId="77777777" w:rsidR="009C4A65" w:rsidRPr="00CE26C7" w:rsidRDefault="00A42AE2">
      <w:pPr>
        <w:ind w:firstLine="567"/>
        <w:rPr>
          <w:lang w:val="uk-UA"/>
        </w:rPr>
      </w:pPr>
      <w:r w:rsidRPr="00CE26C7">
        <w:rPr>
          <w:lang w:val="uk-UA"/>
        </w:rPr>
        <w:t xml:space="preserve">Передумовою запровадження CCI є налагодження зв’язку з усіма національними адміністраціями країн-членів ЄС через мережу CCN2 разом з інтеграцією з відповідними центральними системами (включаючи CS/MIS2, CS/RD2, </w:t>
      </w:r>
      <w:proofErr w:type="spellStart"/>
      <w:r w:rsidRPr="00CE26C7">
        <w:rPr>
          <w:lang w:val="uk-UA"/>
        </w:rPr>
        <w:t>Surveillance</w:t>
      </w:r>
      <w:proofErr w:type="spellEnd"/>
      <w:r w:rsidRPr="00CE26C7">
        <w:rPr>
          <w:lang w:val="uk-UA"/>
        </w:rPr>
        <w:t xml:space="preserve"> 3). Країна-кандидат може розпочати повноцінне застосування системи після підтвердження відповідності розробленого національного компонента вимогам CCI.</w:t>
      </w:r>
    </w:p>
    <w:p w14:paraId="584BD92A" w14:textId="77777777" w:rsidR="009C4A65" w:rsidRPr="00CE26C7" w:rsidRDefault="00A42AE2">
      <w:pPr>
        <w:ind w:firstLine="567"/>
        <w:rPr>
          <w:lang w:val="uk-UA"/>
        </w:rPr>
      </w:pPr>
      <w:r w:rsidRPr="00CE26C7">
        <w:rPr>
          <w:lang w:val="uk-UA"/>
        </w:rPr>
        <w:t xml:space="preserve">Національним компонентом для системи CCI є </w:t>
      </w:r>
      <w:proofErr w:type="spellStart"/>
      <w:r w:rsidRPr="00CE26C7">
        <w:rPr>
          <w:lang w:val="uk-UA"/>
        </w:rPr>
        <w:t>National</w:t>
      </w:r>
      <w:proofErr w:type="spellEnd"/>
      <w:r w:rsidRPr="00CE26C7">
        <w:rPr>
          <w:lang w:val="uk-UA"/>
        </w:rPr>
        <w:t xml:space="preserve"> </w:t>
      </w:r>
      <w:proofErr w:type="spellStart"/>
      <w:r w:rsidRPr="00CE26C7">
        <w:rPr>
          <w:lang w:val="uk-UA"/>
        </w:rPr>
        <w:t>Import</w:t>
      </w:r>
      <w:proofErr w:type="spellEnd"/>
      <w:r w:rsidRPr="00CE26C7">
        <w:rPr>
          <w:lang w:val="uk-UA"/>
        </w:rPr>
        <w:t xml:space="preserve"> </w:t>
      </w:r>
      <w:proofErr w:type="spellStart"/>
      <w:r w:rsidRPr="00CE26C7">
        <w:rPr>
          <w:lang w:val="uk-UA"/>
        </w:rPr>
        <w:t>System</w:t>
      </w:r>
      <w:proofErr w:type="spellEnd"/>
      <w:r w:rsidRPr="00CE26C7">
        <w:rPr>
          <w:lang w:val="uk-UA"/>
        </w:rPr>
        <w:t xml:space="preserve"> (NIS), опис якої наведено нижче (див. розділ ІІІ.2 «</w:t>
      </w:r>
      <w:proofErr w:type="spellStart"/>
      <w:r w:rsidRPr="00CE26C7">
        <w:rPr>
          <w:lang w:val="uk-UA"/>
        </w:rPr>
        <w:t>National</w:t>
      </w:r>
      <w:proofErr w:type="spellEnd"/>
      <w:r w:rsidRPr="00CE26C7">
        <w:rPr>
          <w:lang w:val="uk-UA"/>
        </w:rPr>
        <w:t xml:space="preserve"> </w:t>
      </w:r>
      <w:proofErr w:type="spellStart"/>
      <w:r w:rsidRPr="00CE26C7">
        <w:rPr>
          <w:lang w:val="uk-UA"/>
        </w:rPr>
        <w:t>Import</w:t>
      </w:r>
      <w:proofErr w:type="spellEnd"/>
      <w:r w:rsidRPr="00CE26C7">
        <w:rPr>
          <w:lang w:val="uk-UA"/>
        </w:rPr>
        <w:t xml:space="preserve"> </w:t>
      </w:r>
      <w:proofErr w:type="spellStart"/>
      <w:r w:rsidRPr="00CE26C7">
        <w:rPr>
          <w:lang w:val="uk-UA"/>
        </w:rPr>
        <w:t>System</w:t>
      </w:r>
      <w:proofErr w:type="spellEnd"/>
      <w:r w:rsidRPr="00CE26C7">
        <w:rPr>
          <w:lang w:val="uk-UA"/>
        </w:rPr>
        <w:t xml:space="preserve"> (NIS) – Національна система контролю імпорту»).</w:t>
      </w:r>
    </w:p>
    <w:p w14:paraId="70D6FC58" w14:textId="77777777" w:rsidR="009C4A65" w:rsidRPr="00CE26C7" w:rsidRDefault="009C4A65">
      <w:pPr>
        <w:ind w:firstLine="567"/>
        <w:rPr>
          <w:lang w:val="uk-UA"/>
        </w:rPr>
      </w:pPr>
    </w:p>
    <w:p w14:paraId="029B9EE1" w14:textId="77777777" w:rsidR="009C4A65" w:rsidRPr="00CE26C7" w:rsidRDefault="00A42AE2">
      <w:pPr>
        <w:ind w:firstLine="567"/>
        <w:rPr>
          <w:i/>
          <w:iCs/>
          <w:lang w:val="uk-UA"/>
        </w:rPr>
      </w:pPr>
      <w:r w:rsidRPr="00CE26C7">
        <w:rPr>
          <w:i/>
          <w:iCs/>
          <w:lang w:val="uk-UA"/>
        </w:rPr>
        <w:t>2. Цілі</w:t>
      </w:r>
    </w:p>
    <w:p w14:paraId="272AC839" w14:textId="77777777" w:rsidR="009C4A65" w:rsidRPr="00CE26C7" w:rsidRDefault="00A42AE2">
      <w:pPr>
        <w:ind w:firstLine="567"/>
        <w:rPr>
          <w:lang w:val="uk-UA"/>
        </w:rPr>
      </w:pPr>
      <w:r w:rsidRPr="00CE26C7">
        <w:rPr>
          <w:lang w:val="uk-UA"/>
        </w:rPr>
        <w:t>Система централізованого оформлення імпорту (CCI) створена для:</w:t>
      </w:r>
    </w:p>
    <w:p w14:paraId="2F500C2D" w14:textId="77777777" w:rsidR="009C4A65" w:rsidRPr="00CE26C7" w:rsidRDefault="00A42AE2">
      <w:pPr>
        <w:ind w:firstLine="567"/>
        <w:rPr>
          <w:lang w:val="uk-UA"/>
        </w:rPr>
      </w:pPr>
      <w:r w:rsidRPr="00CE26C7">
        <w:rPr>
          <w:lang w:val="uk-UA"/>
        </w:rPr>
        <w:t>забезпечення можливості для компаній подавати митну декларацію до митниці країни, де така компанія зареєстрована, навіть якщо товари фізично ввозяться через іншу країну-члена ЄС;</w:t>
      </w:r>
    </w:p>
    <w:p w14:paraId="2CEFE02F" w14:textId="77777777" w:rsidR="009C4A65" w:rsidRPr="00CE26C7" w:rsidRDefault="00A42AE2">
      <w:pPr>
        <w:ind w:firstLine="567"/>
        <w:rPr>
          <w:lang w:val="uk-UA"/>
        </w:rPr>
      </w:pPr>
      <w:r w:rsidRPr="00CE26C7">
        <w:rPr>
          <w:lang w:val="uk-UA"/>
        </w:rPr>
        <w:t>зменшення адміністративних витрат бізнесу, пов’язаних із зовнішньоекономічними операціями;</w:t>
      </w:r>
    </w:p>
    <w:p w14:paraId="097829A5" w14:textId="77777777" w:rsidR="009C4A65" w:rsidRPr="00CE26C7" w:rsidRDefault="00A42AE2">
      <w:pPr>
        <w:ind w:firstLine="567"/>
        <w:rPr>
          <w:lang w:val="uk-UA"/>
        </w:rPr>
      </w:pPr>
      <w:r w:rsidRPr="00CE26C7">
        <w:rPr>
          <w:lang w:val="uk-UA"/>
        </w:rPr>
        <w:t>забезпечення обміну даними між митницями країн-членів ЄС для повного циклу оформлення імпорту;</w:t>
      </w:r>
    </w:p>
    <w:p w14:paraId="61E245C1" w14:textId="77777777" w:rsidR="009C4A65" w:rsidRPr="00CE26C7" w:rsidRDefault="00A42AE2">
      <w:pPr>
        <w:ind w:firstLine="567"/>
        <w:rPr>
          <w:lang w:val="uk-UA"/>
        </w:rPr>
      </w:pPr>
      <w:r w:rsidRPr="00CE26C7">
        <w:rPr>
          <w:lang w:val="uk-UA"/>
        </w:rPr>
        <w:t xml:space="preserve">використання єдиних стандартів обміну даними (EUCDM, </w:t>
      </w:r>
      <w:proofErr w:type="spellStart"/>
      <w:r w:rsidRPr="00CE26C7">
        <w:rPr>
          <w:lang w:val="uk-UA"/>
        </w:rPr>
        <w:t>Annex</w:t>
      </w:r>
      <w:proofErr w:type="spellEnd"/>
      <w:r w:rsidRPr="00CE26C7">
        <w:rPr>
          <w:lang w:val="uk-UA"/>
        </w:rPr>
        <w:t xml:space="preserve"> B UCC);</w:t>
      </w:r>
    </w:p>
    <w:p w14:paraId="409ADA66" w14:textId="77777777" w:rsidR="009C4A65" w:rsidRPr="00CE26C7" w:rsidRDefault="00A42AE2">
      <w:pPr>
        <w:ind w:firstLine="567"/>
        <w:rPr>
          <w:lang w:val="uk-UA"/>
        </w:rPr>
      </w:pPr>
      <w:r w:rsidRPr="00CE26C7">
        <w:rPr>
          <w:lang w:val="uk-UA"/>
        </w:rPr>
        <w:t xml:space="preserve">реалізація </w:t>
      </w:r>
      <w:proofErr w:type="spellStart"/>
      <w:r w:rsidRPr="00CE26C7">
        <w:rPr>
          <w:lang w:val="uk-UA"/>
        </w:rPr>
        <w:t>інтероперабельності</w:t>
      </w:r>
      <w:proofErr w:type="spellEnd"/>
      <w:r w:rsidRPr="00CE26C7">
        <w:rPr>
          <w:lang w:val="uk-UA"/>
        </w:rPr>
        <w:t xml:space="preserve"> через мережу CCN/CSI;</w:t>
      </w:r>
    </w:p>
    <w:p w14:paraId="0FB95A5E" w14:textId="77777777" w:rsidR="009C4A65" w:rsidRPr="00CE26C7" w:rsidRDefault="00A42AE2">
      <w:pPr>
        <w:ind w:firstLine="567"/>
        <w:rPr>
          <w:lang w:val="uk-UA"/>
        </w:rPr>
      </w:pPr>
      <w:r w:rsidRPr="00CE26C7">
        <w:rPr>
          <w:lang w:val="uk-UA"/>
        </w:rPr>
        <w:t>підвищення ефективності та швидкості оформлення та мінімізація дублювання процедур і часу на митне оформлення;</w:t>
      </w:r>
    </w:p>
    <w:p w14:paraId="54CC7D6C" w14:textId="77777777" w:rsidR="009C4A65" w:rsidRPr="00CE26C7" w:rsidRDefault="00A42AE2">
      <w:pPr>
        <w:ind w:firstLine="567"/>
        <w:rPr>
          <w:lang w:val="uk-UA"/>
        </w:rPr>
      </w:pPr>
      <w:r w:rsidRPr="00CE26C7">
        <w:rPr>
          <w:lang w:val="uk-UA"/>
        </w:rPr>
        <w:t>впровадження концепції «</w:t>
      </w:r>
      <w:proofErr w:type="spellStart"/>
      <w:r w:rsidRPr="00CE26C7">
        <w:rPr>
          <w:lang w:val="uk-UA"/>
        </w:rPr>
        <w:t>once-only</w:t>
      </w:r>
      <w:proofErr w:type="spellEnd"/>
      <w:r w:rsidRPr="00CE26C7">
        <w:rPr>
          <w:lang w:val="uk-UA"/>
        </w:rPr>
        <w:t xml:space="preserve"> </w:t>
      </w:r>
      <w:proofErr w:type="spellStart"/>
      <w:r w:rsidRPr="00CE26C7">
        <w:rPr>
          <w:lang w:val="uk-UA"/>
        </w:rPr>
        <w:t>submission</w:t>
      </w:r>
      <w:proofErr w:type="spellEnd"/>
      <w:r w:rsidRPr="00CE26C7">
        <w:rPr>
          <w:lang w:val="uk-UA"/>
        </w:rPr>
        <w:t>» – дані подаються один раз, використовуються в різних митницях.</w:t>
      </w:r>
    </w:p>
    <w:p w14:paraId="43F477B1" w14:textId="77777777" w:rsidR="009C4A65" w:rsidRPr="00CE26C7" w:rsidRDefault="009C4A65">
      <w:pPr>
        <w:ind w:firstLine="567"/>
        <w:rPr>
          <w:lang w:val="uk-UA"/>
        </w:rPr>
      </w:pPr>
    </w:p>
    <w:p w14:paraId="14A0AAE1" w14:textId="77777777" w:rsidR="009C4A65" w:rsidRPr="00CE26C7" w:rsidRDefault="00A42AE2">
      <w:pPr>
        <w:ind w:firstLine="567"/>
        <w:rPr>
          <w:i/>
          <w:iCs/>
          <w:lang w:val="uk-UA"/>
        </w:rPr>
      </w:pPr>
      <w:r w:rsidRPr="00CE26C7">
        <w:rPr>
          <w:i/>
          <w:iCs/>
          <w:lang w:val="uk-UA"/>
        </w:rPr>
        <w:t>3. Власники (держателі)  системи</w:t>
      </w:r>
    </w:p>
    <w:p w14:paraId="72C82A97" w14:textId="2EA6AC90" w:rsidR="009C4A65" w:rsidRPr="00CE26C7" w:rsidRDefault="00BE1F30">
      <w:pPr>
        <w:ind w:firstLine="567"/>
        <w:rPr>
          <w:lang w:val="uk-UA"/>
        </w:rPr>
      </w:pPr>
      <w:r w:rsidRPr="00CE26C7">
        <w:rPr>
          <w:lang w:val="uk-UA"/>
        </w:rPr>
        <w:t>Власником системи є держава в особі Держмитслужби. Держателем системи та володільцем інформації в системі є Держмитслужба</w:t>
      </w:r>
    </w:p>
    <w:p w14:paraId="0416CD2F"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79CA2DF5" w14:textId="77777777" w:rsidR="009C4A65" w:rsidRPr="00CE26C7" w:rsidRDefault="00A42AE2">
      <w:pPr>
        <w:ind w:firstLine="567"/>
        <w:rPr>
          <w:lang w:val="uk-UA"/>
        </w:rPr>
      </w:pPr>
      <w:r w:rsidRPr="00CE26C7">
        <w:rPr>
          <w:lang w:val="uk-UA"/>
        </w:rPr>
        <w:t>Департамент організації виконання митних формальностей</w:t>
      </w:r>
    </w:p>
    <w:p w14:paraId="5C51FE72" w14:textId="77777777" w:rsidR="009C4A65" w:rsidRPr="00CE26C7" w:rsidRDefault="00A42AE2">
      <w:pPr>
        <w:ind w:firstLine="567"/>
        <w:rPr>
          <w:lang w:val="uk-UA"/>
        </w:rPr>
      </w:pPr>
      <w:r w:rsidRPr="00CE26C7">
        <w:rPr>
          <w:lang w:val="uk-UA"/>
        </w:rPr>
        <w:t>Департамент контролю та адміністрування митних платежів</w:t>
      </w:r>
    </w:p>
    <w:p w14:paraId="509B51BA" w14:textId="77777777" w:rsidR="009C4A65" w:rsidRPr="00CE26C7" w:rsidRDefault="00A42AE2">
      <w:pPr>
        <w:ind w:firstLine="567"/>
        <w:rPr>
          <w:lang w:val="uk-UA"/>
        </w:rPr>
      </w:pPr>
      <w:r w:rsidRPr="00CE26C7">
        <w:rPr>
          <w:lang w:val="uk-UA"/>
        </w:rPr>
        <w:lastRenderedPageBreak/>
        <w:t>Департамент профілювання митних ризиків</w:t>
      </w:r>
    </w:p>
    <w:p w14:paraId="719B1F23" w14:textId="77777777" w:rsidR="009C4A65" w:rsidRPr="00CE26C7" w:rsidRDefault="00A42AE2">
      <w:pPr>
        <w:ind w:firstLine="567"/>
        <w:rPr>
          <w:lang w:val="uk-UA"/>
        </w:rPr>
      </w:pPr>
      <w:r w:rsidRPr="00CE26C7">
        <w:rPr>
          <w:lang w:val="uk-UA"/>
        </w:rPr>
        <w:t>Департамент транзитних процедур</w:t>
      </w:r>
    </w:p>
    <w:p w14:paraId="6706885C" w14:textId="77777777" w:rsidR="009C4A65" w:rsidRPr="00CE26C7" w:rsidRDefault="00A42AE2">
      <w:pPr>
        <w:ind w:firstLine="567"/>
        <w:rPr>
          <w:lang w:val="uk-UA"/>
        </w:rPr>
      </w:pPr>
      <w:r w:rsidRPr="00CE26C7">
        <w:rPr>
          <w:lang w:val="uk-UA"/>
        </w:rPr>
        <w:t>Департамент авторизації, надання адміністративних послуг та контролю</w:t>
      </w:r>
    </w:p>
    <w:p w14:paraId="00AA1B00" w14:textId="77777777" w:rsidR="009C4A65" w:rsidRPr="00CE26C7" w:rsidRDefault="009C4A65">
      <w:pPr>
        <w:ind w:firstLine="567"/>
        <w:rPr>
          <w:lang w:val="uk-UA"/>
        </w:rPr>
      </w:pPr>
    </w:p>
    <w:p w14:paraId="18DA7FDB" w14:textId="77777777" w:rsidR="009C4A65" w:rsidRPr="00CE26C7" w:rsidRDefault="00A42AE2">
      <w:pPr>
        <w:ind w:firstLine="567"/>
        <w:rPr>
          <w:i/>
          <w:iCs/>
          <w:lang w:val="uk-UA"/>
        </w:rPr>
      </w:pPr>
      <w:r w:rsidRPr="00CE26C7">
        <w:rPr>
          <w:i/>
          <w:iCs/>
          <w:lang w:val="uk-UA"/>
        </w:rPr>
        <w:t>4. Інформація та документація DG TAXUD</w:t>
      </w:r>
    </w:p>
    <w:p w14:paraId="1167B886" w14:textId="77777777" w:rsidR="009C4A65" w:rsidRPr="00CE26C7" w:rsidRDefault="00A42AE2">
      <w:pPr>
        <w:ind w:firstLine="567"/>
        <w:rPr>
          <w:lang w:val="uk-UA"/>
        </w:rPr>
      </w:pPr>
      <w:r w:rsidRPr="00CE26C7">
        <w:rPr>
          <w:lang w:val="uk-UA"/>
        </w:rPr>
        <w:t xml:space="preserve">Веб сторінка DG TAXUD: </w:t>
      </w:r>
      <w:hyperlink r:id="rId72">
        <w:proofErr w:type="spellStart"/>
        <w:r w:rsidRPr="00CE26C7">
          <w:rPr>
            <w:u w:val="single"/>
            <w:lang w:val="uk-UA"/>
          </w:rPr>
          <w:t>Centralised</w:t>
        </w:r>
        <w:proofErr w:type="spellEnd"/>
        <w:r w:rsidRPr="00CE26C7">
          <w:rPr>
            <w:u w:val="single"/>
            <w:lang w:val="uk-UA"/>
          </w:rPr>
          <w:t xml:space="preserve"> </w:t>
        </w:r>
        <w:proofErr w:type="spellStart"/>
        <w:r w:rsidRPr="00CE26C7">
          <w:rPr>
            <w:u w:val="single"/>
            <w:lang w:val="uk-UA"/>
          </w:rPr>
          <w:t>Clearance</w:t>
        </w:r>
        <w:proofErr w:type="spellEnd"/>
        <w:r w:rsidRPr="00CE26C7">
          <w:rPr>
            <w:u w:val="single"/>
            <w:lang w:val="uk-UA"/>
          </w:rPr>
          <w:t xml:space="preserve"> </w:t>
        </w:r>
        <w:proofErr w:type="spellStart"/>
        <w:r w:rsidRPr="00CE26C7">
          <w:rPr>
            <w:u w:val="single"/>
            <w:lang w:val="uk-UA"/>
          </w:rPr>
          <w:t>for</w:t>
        </w:r>
        <w:proofErr w:type="spellEnd"/>
        <w:r w:rsidRPr="00CE26C7">
          <w:rPr>
            <w:u w:val="single"/>
            <w:lang w:val="uk-UA"/>
          </w:rPr>
          <w:t xml:space="preserve"> </w:t>
        </w:r>
        <w:proofErr w:type="spellStart"/>
        <w:r w:rsidRPr="00CE26C7">
          <w:rPr>
            <w:u w:val="single"/>
            <w:lang w:val="uk-UA"/>
          </w:rPr>
          <w:t>Import</w:t>
        </w:r>
        <w:proofErr w:type="spellEnd"/>
      </w:hyperlink>
    </w:p>
    <w:p w14:paraId="531EA1FE" w14:textId="77777777" w:rsidR="009C4A65" w:rsidRPr="00CE26C7" w:rsidRDefault="00A42AE2">
      <w:pPr>
        <w:ind w:firstLine="567"/>
        <w:rPr>
          <w:lang w:val="uk-UA"/>
        </w:rPr>
      </w:pPr>
      <w:r w:rsidRPr="00CE26C7">
        <w:rPr>
          <w:lang w:val="uk-UA"/>
        </w:rPr>
        <w:t>Функціональна та технічна документація на CIRCABC для CCI (</w:t>
      </w:r>
      <w:hyperlink r:id="rId73">
        <w:r w:rsidRPr="00CE26C7">
          <w:rPr>
            <w:u w:val="single"/>
            <w:lang w:val="uk-UA"/>
          </w:rPr>
          <w:t xml:space="preserve">CCI </w:t>
        </w:r>
        <w:proofErr w:type="spellStart"/>
        <w:r w:rsidRPr="00CE26C7">
          <w:rPr>
            <w:u w:val="single"/>
            <w:lang w:val="uk-UA"/>
          </w:rPr>
          <w:t>Documentation</w:t>
        </w:r>
        <w:proofErr w:type="spellEnd"/>
        <w:r w:rsidRPr="00CE26C7">
          <w:rPr>
            <w:u w:val="single"/>
            <w:lang w:val="uk-UA"/>
          </w:rPr>
          <w:t xml:space="preserve"> </w:t>
        </w:r>
        <w:proofErr w:type="spellStart"/>
        <w:r w:rsidRPr="00CE26C7">
          <w:rPr>
            <w:u w:val="single"/>
            <w:lang w:val="uk-UA"/>
          </w:rPr>
          <w:t>Matrix</w:t>
        </w:r>
        <w:proofErr w:type="spellEnd"/>
      </w:hyperlink>
      <w:r w:rsidRPr="00CE26C7">
        <w:rPr>
          <w:lang w:val="uk-UA"/>
        </w:rPr>
        <w:t>)</w:t>
      </w:r>
    </w:p>
    <w:p w14:paraId="59395D09" w14:textId="77777777" w:rsidR="009C4A65" w:rsidRPr="00CE26C7" w:rsidRDefault="00000000">
      <w:pPr>
        <w:ind w:firstLine="567"/>
        <w:rPr>
          <w:lang w:val="uk-UA"/>
        </w:rPr>
      </w:pPr>
      <w:hyperlink r:id="rId74">
        <w:proofErr w:type="spellStart"/>
        <w:r w:rsidR="00A42AE2" w:rsidRPr="00CE26C7">
          <w:rPr>
            <w:u w:val="single"/>
            <w:lang w:val="uk-UA"/>
          </w:rPr>
          <w:t>Імплементаційний</w:t>
        </w:r>
        <w:proofErr w:type="spellEnd"/>
        <w:r w:rsidR="00A42AE2" w:rsidRPr="00CE26C7">
          <w:rPr>
            <w:u w:val="single"/>
            <w:lang w:val="uk-UA"/>
          </w:rPr>
          <w:t xml:space="preserve"> регламент Комісії (ЄС) 2025/512</w:t>
        </w:r>
      </w:hyperlink>
      <w:r w:rsidR="00A42AE2" w:rsidRPr="00CE26C7">
        <w:rPr>
          <w:lang w:val="uk-UA"/>
        </w:rPr>
        <w:t xml:space="preserve"> від 13 березня 2025 року щодо технічних домовленостей з питань розробки, підтримки та використання електронних систем для обміну та зберігання інформації відповідно до Регламенту (ЄС) № 952/2013 Європейського Парламенту та Ради</w:t>
      </w:r>
    </w:p>
    <w:p w14:paraId="08B2F6A4" w14:textId="77777777" w:rsidR="009C4A65" w:rsidRPr="00CE26C7" w:rsidRDefault="00A42AE2">
      <w:pPr>
        <w:ind w:firstLine="567"/>
        <w:rPr>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54ACB949" w14:textId="77777777" w:rsidR="009C4A65" w:rsidRPr="00CE26C7" w:rsidRDefault="009C4A65">
      <w:pPr>
        <w:ind w:firstLine="567"/>
        <w:rPr>
          <w:lang w:val="uk-UA"/>
        </w:rPr>
      </w:pPr>
    </w:p>
    <w:p w14:paraId="014CF8D8" w14:textId="77777777" w:rsidR="009C4A65" w:rsidRPr="00CE26C7" w:rsidRDefault="00A42AE2">
      <w:pPr>
        <w:ind w:firstLine="567"/>
        <w:rPr>
          <w:i/>
          <w:iCs/>
          <w:lang w:val="uk-UA"/>
        </w:rPr>
      </w:pPr>
      <w:r w:rsidRPr="00CE26C7">
        <w:rPr>
          <w:i/>
          <w:iCs/>
          <w:lang w:val="uk-UA"/>
        </w:rPr>
        <w:t>5. Національна правова основа</w:t>
      </w:r>
    </w:p>
    <w:p w14:paraId="00F32959" w14:textId="77777777" w:rsidR="009C4A65" w:rsidRPr="00CE26C7" w:rsidRDefault="00A42AE2">
      <w:pPr>
        <w:ind w:firstLine="567"/>
        <w:rPr>
          <w:lang w:val="uk-UA"/>
        </w:rPr>
      </w:pPr>
      <w:r w:rsidRPr="00CE26C7">
        <w:rPr>
          <w:lang w:val="uk-UA"/>
        </w:rPr>
        <w:t xml:space="preserve">Розпорядження Кабінету Міністрів України від 17 листопада 2021 року №1467-р «Про схвалення Стратегії здійснення цифрового розвитку, цифрових трансформацій і </w:t>
      </w:r>
      <w:proofErr w:type="spellStart"/>
      <w:r w:rsidRPr="00CE26C7">
        <w:rPr>
          <w:lang w:val="uk-UA"/>
        </w:rPr>
        <w:t>цифровізації</w:t>
      </w:r>
      <w:proofErr w:type="spellEnd"/>
      <w:r w:rsidRPr="00CE26C7">
        <w:rPr>
          <w:lang w:val="uk-UA"/>
        </w:rPr>
        <w:t xml:space="preserve"> системи управління державними фінансами на період до 2030 року та затвердження плану заходів щодо її реалізації» (завдання 2 «Впровадження інноваційних електронних сервісів та автоматизованих систем, спрямованих на автоматизацію процесів, зниження ризиків і посилення аналітичного потенціалу» Плану заходів)</w:t>
      </w:r>
    </w:p>
    <w:p w14:paraId="0B85FBA0" w14:textId="77777777" w:rsidR="009C4A65" w:rsidRPr="00CE26C7" w:rsidRDefault="00A42AE2">
      <w:pPr>
        <w:ind w:firstLine="567"/>
        <w:rPr>
          <w:lang w:val="uk-UA"/>
        </w:rPr>
      </w:pPr>
      <w:r w:rsidRPr="00CE26C7">
        <w:rPr>
          <w:lang w:val="uk-UA"/>
        </w:rPr>
        <w:t xml:space="preserve">Середньостроковий план заходів з досягнення цілей реформування митних органів у рамках реалізації Національної стратегії доходів до 2030 року, затверджений розпорядженням Кабінету Міністрів України від 4 серпня 2025 року № 835-р (захід 3 завдання 22 «Реалізація з урахуванням заходів, передбачених підпунктом 2 цього пункту, </w:t>
      </w:r>
      <w:proofErr w:type="spellStart"/>
      <w:r w:rsidRPr="00CE26C7">
        <w:rPr>
          <w:lang w:val="uk-UA"/>
        </w:rPr>
        <w:t>проєктів</w:t>
      </w:r>
      <w:proofErr w:type="spellEnd"/>
      <w:r w:rsidRPr="00CE26C7">
        <w:rPr>
          <w:lang w:val="uk-UA"/>
        </w:rPr>
        <w:t xml:space="preserve"> з розробки і впровадження митних ІТ-систем, що відповідатимуть новому митному законодавству та сумісні з ІТ-системами ЄС, зокрема автоматизованої системи експорту (AES), системи «Централізоване митне оформлення для імпорту» (CCI), національної системи імпорту (NIS), повідомлення про прибуття, повідомлення про представлення та тимчасове зберігання (AN/PN/TS UCC), системи попереднього інформування ЄС про вантажі (ICS2), системи управління митними ризиками (CRMS2), модулів TARIC (</w:t>
      </w:r>
      <w:proofErr w:type="spellStart"/>
      <w:r w:rsidRPr="00CE26C7">
        <w:rPr>
          <w:lang w:val="uk-UA"/>
        </w:rPr>
        <w:t>Tarif</w:t>
      </w:r>
      <w:proofErr w:type="spellEnd"/>
      <w:r w:rsidRPr="00CE26C7">
        <w:rPr>
          <w:lang w:val="uk-UA"/>
        </w:rPr>
        <w:t xml:space="preserve"> </w:t>
      </w:r>
      <w:proofErr w:type="spellStart"/>
      <w:r w:rsidRPr="00CE26C7">
        <w:rPr>
          <w:lang w:val="uk-UA"/>
        </w:rPr>
        <w:t>Integre</w:t>
      </w:r>
      <w:proofErr w:type="spellEnd"/>
      <w:r w:rsidRPr="00CE26C7">
        <w:rPr>
          <w:lang w:val="uk-UA"/>
        </w:rPr>
        <w:t xml:space="preserve"> </w:t>
      </w:r>
      <w:proofErr w:type="spellStart"/>
      <w:r w:rsidRPr="00CE26C7">
        <w:rPr>
          <w:lang w:val="uk-UA"/>
        </w:rPr>
        <w:t>Communautaire</w:t>
      </w:r>
      <w:proofErr w:type="spellEnd"/>
      <w:r w:rsidRPr="00CE26C7">
        <w:rPr>
          <w:lang w:val="uk-UA"/>
        </w:rPr>
        <w:t>) та TQS (</w:t>
      </w:r>
      <w:proofErr w:type="spellStart"/>
      <w:r w:rsidRPr="00CE26C7">
        <w:rPr>
          <w:lang w:val="uk-UA"/>
        </w:rPr>
        <w:t>Tariff</w:t>
      </w:r>
      <w:proofErr w:type="spellEnd"/>
      <w:r w:rsidRPr="00CE26C7">
        <w:rPr>
          <w:lang w:val="uk-UA"/>
        </w:rPr>
        <w:t xml:space="preserve"> </w:t>
      </w:r>
      <w:proofErr w:type="spellStart"/>
      <w:r w:rsidRPr="00CE26C7">
        <w:rPr>
          <w:lang w:val="uk-UA"/>
        </w:rPr>
        <w:t>Quotas</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Surveillance</w:t>
      </w:r>
      <w:proofErr w:type="spellEnd"/>
      <w:r w:rsidRPr="00CE26C7">
        <w:rPr>
          <w:lang w:val="uk-UA"/>
        </w:rPr>
        <w:t>)»)</w:t>
      </w:r>
    </w:p>
    <w:p w14:paraId="2E12E242" w14:textId="77777777" w:rsidR="009C4A65" w:rsidRPr="00CE26C7" w:rsidRDefault="009C4A65">
      <w:pPr>
        <w:ind w:firstLine="567"/>
        <w:rPr>
          <w:lang w:val="uk-UA"/>
        </w:rPr>
      </w:pPr>
    </w:p>
    <w:p w14:paraId="257EC0DD" w14:textId="77777777" w:rsidR="009C4A65" w:rsidRPr="00CE26C7" w:rsidRDefault="00A42AE2">
      <w:pPr>
        <w:ind w:firstLine="567"/>
        <w:rPr>
          <w:i/>
          <w:iCs/>
          <w:lang w:val="uk-UA"/>
        </w:rPr>
      </w:pPr>
      <w:r w:rsidRPr="00CE26C7">
        <w:rPr>
          <w:i/>
          <w:iCs/>
          <w:lang w:val="uk-UA"/>
        </w:rPr>
        <w:t>6. Посилання та ключові заходи</w:t>
      </w:r>
    </w:p>
    <w:p w14:paraId="0AB99237" w14:textId="77777777" w:rsidR="009C4A65" w:rsidRPr="00CE26C7" w:rsidRDefault="00A42AE2">
      <w:pPr>
        <w:ind w:firstLine="567"/>
        <w:rPr>
          <w:lang w:val="uk-UA"/>
        </w:rPr>
      </w:pPr>
      <w:r w:rsidRPr="00CE26C7">
        <w:rPr>
          <w:lang w:val="uk-UA"/>
        </w:rPr>
        <w:t xml:space="preserve">Першим етапом є розробка концептуальної моделі системи з метою визначення функціональних можливостей та архітектури системи. </w:t>
      </w:r>
    </w:p>
    <w:p w14:paraId="0C2AF6BD" w14:textId="77777777" w:rsidR="009C4A65" w:rsidRPr="00CE26C7" w:rsidRDefault="00A42AE2">
      <w:pPr>
        <w:ind w:firstLine="567"/>
        <w:rPr>
          <w:lang w:val="uk-UA"/>
        </w:rPr>
      </w:pPr>
      <w:r w:rsidRPr="00CE26C7">
        <w:rPr>
          <w:lang w:val="uk-UA"/>
        </w:rPr>
        <w:lastRenderedPageBreak/>
        <w:t>Другий етап включає підготовку і затвердження технічних вимог, розробку програмного забезпечення та налаштування ІТ-інфраструктури, необхідної для роботи системи. За результатами цього етапу має бути проведено тестування системи на відповідність функціональним та нефункціональним вимогам.</w:t>
      </w:r>
    </w:p>
    <w:p w14:paraId="67487152" w14:textId="77777777" w:rsidR="009C4A65" w:rsidRPr="00CE26C7" w:rsidRDefault="00A42AE2">
      <w:pPr>
        <w:ind w:firstLine="567"/>
        <w:rPr>
          <w:lang w:val="uk-UA"/>
        </w:rPr>
      </w:pPr>
      <w:r w:rsidRPr="00CE26C7">
        <w:rPr>
          <w:lang w:val="uk-UA"/>
        </w:rPr>
        <w:t>Третій етап пов’язаний із впровадженням системи в експлуатацію та проведення необхідного навчання для посадових осіб митних органів, а також (у разі потреби) інформування суб’єктів господарювання про впровадження нових інструментів.</w:t>
      </w:r>
    </w:p>
    <w:p w14:paraId="61304DA0" w14:textId="77777777" w:rsidR="009C4A65" w:rsidRPr="00CE26C7" w:rsidRDefault="009C4A65">
      <w:pPr>
        <w:ind w:firstLine="567"/>
        <w:rPr>
          <w:lang w:val="uk-UA"/>
        </w:rPr>
      </w:pPr>
    </w:p>
    <w:p w14:paraId="151ED01D" w14:textId="77777777" w:rsidR="009C4A65" w:rsidRPr="00CE26C7" w:rsidRDefault="00A42AE2">
      <w:pPr>
        <w:ind w:firstLine="567"/>
        <w:rPr>
          <w:i/>
          <w:iCs/>
          <w:lang w:val="uk-UA"/>
        </w:rPr>
      </w:pPr>
      <w:r w:rsidRPr="00CE26C7">
        <w:rPr>
          <w:i/>
          <w:iCs/>
          <w:lang w:val="uk-UA"/>
        </w:rPr>
        <w:t>7. Очікувана ІТ-архітектура</w:t>
      </w:r>
    </w:p>
    <w:p w14:paraId="5A22ABF8" w14:textId="77777777" w:rsidR="009C4A65" w:rsidRPr="00CE26C7" w:rsidRDefault="00A42AE2">
      <w:pPr>
        <w:ind w:firstLine="567"/>
        <w:rPr>
          <w:lang w:val="uk-UA"/>
        </w:rPr>
      </w:pPr>
      <w:r w:rsidRPr="00CE26C7">
        <w:rPr>
          <w:lang w:val="uk-UA"/>
        </w:rPr>
        <w:t>Національний компонент CCI як централізована система має бути інтегрована із центральним компонентом CCI для забезпечення належної взаємодії при здійсненні імпорту між митними органами, між митними органами та компаніями згідно встановлених вимог, а також функціональних та технічних специфікацій CCI.</w:t>
      </w:r>
    </w:p>
    <w:p w14:paraId="7F2C3536" w14:textId="77777777" w:rsidR="009C4A65" w:rsidRPr="00CE26C7" w:rsidRDefault="009C4A65">
      <w:pPr>
        <w:ind w:firstLine="567"/>
        <w:rPr>
          <w:lang w:val="uk-UA"/>
        </w:rPr>
      </w:pPr>
    </w:p>
    <w:p w14:paraId="5E025CF0" w14:textId="77777777" w:rsidR="009C4A65" w:rsidRPr="00CE26C7" w:rsidRDefault="00A42AE2">
      <w:pPr>
        <w:ind w:firstLine="567"/>
        <w:rPr>
          <w:i/>
          <w:iCs/>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1BB45B00" w14:textId="77777777" w:rsidR="009C4A65" w:rsidRPr="00CE26C7" w:rsidRDefault="00A42AE2">
      <w:pPr>
        <w:ind w:firstLine="567"/>
        <w:rPr>
          <w:lang w:val="uk-UA"/>
        </w:rPr>
      </w:pPr>
      <w:r w:rsidRPr="00CE26C7">
        <w:rPr>
          <w:lang w:val="uk-UA"/>
        </w:rPr>
        <w:t>Національний компонент CCI повинен взаємодіяти з іншими національними компонентами (такими як TARIC, система управління ризиками, система обліку та інші національні та центральні системи), як визначено у загальних функціональних та технічних специфікаціях CCI. Детальніше про інтеграцію NIS описано нижче (див. розділ ІІІ.2 «</w:t>
      </w:r>
      <w:proofErr w:type="spellStart"/>
      <w:r w:rsidRPr="00CE26C7">
        <w:rPr>
          <w:lang w:val="uk-UA"/>
        </w:rPr>
        <w:t>National</w:t>
      </w:r>
      <w:proofErr w:type="spellEnd"/>
      <w:r w:rsidRPr="00CE26C7">
        <w:rPr>
          <w:lang w:val="uk-UA"/>
        </w:rPr>
        <w:t xml:space="preserve"> </w:t>
      </w:r>
      <w:proofErr w:type="spellStart"/>
      <w:r w:rsidRPr="00CE26C7">
        <w:rPr>
          <w:lang w:val="uk-UA"/>
        </w:rPr>
        <w:t>Import</w:t>
      </w:r>
      <w:proofErr w:type="spellEnd"/>
      <w:r w:rsidRPr="00CE26C7">
        <w:rPr>
          <w:lang w:val="uk-UA"/>
        </w:rPr>
        <w:t xml:space="preserve"> </w:t>
      </w:r>
      <w:proofErr w:type="spellStart"/>
      <w:r w:rsidRPr="00CE26C7">
        <w:rPr>
          <w:lang w:val="uk-UA"/>
        </w:rPr>
        <w:t>System</w:t>
      </w:r>
      <w:proofErr w:type="spellEnd"/>
      <w:r w:rsidRPr="00CE26C7">
        <w:rPr>
          <w:lang w:val="uk-UA"/>
        </w:rPr>
        <w:t xml:space="preserve"> (NIS) – Національна система контролю імпорту»).</w:t>
      </w:r>
    </w:p>
    <w:p w14:paraId="7113D37B" w14:textId="77777777" w:rsidR="009C4A65" w:rsidRPr="00CE26C7" w:rsidRDefault="009C4A65">
      <w:pPr>
        <w:ind w:firstLine="567"/>
        <w:rPr>
          <w:lang w:val="uk-UA"/>
        </w:rPr>
      </w:pPr>
    </w:p>
    <w:p w14:paraId="20A516A3" w14:textId="77777777" w:rsidR="009C4A65" w:rsidRPr="00CE26C7" w:rsidRDefault="003E5CC2">
      <w:pPr>
        <w:pStyle w:val="1"/>
        <w:spacing w:before="0"/>
        <w:ind w:left="0" w:firstLine="567"/>
        <w:rPr>
          <w:b/>
          <w:bCs/>
          <w:sz w:val="28"/>
          <w:szCs w:val="28"/>
          <w:lang w:val="uk-UA"/>
        </w:rPr>
      </w:pPr>
      <w:bookmarkStart w:id="30" w:name="_Toc231806586"/>
      <w:r w:rsidRPr="00CE26C7">
        <w:rPr>
          <w:b/>
          <w:bCs/>
          <w:sz w:val="28"/>
          <w:szCs w:val="28"/>
          <w:lang w:val="uk-UA"/>
        </w:rPr>
        <w:t>ІІІ. </w:t>
      </w:r>
      <w:r w:rsidR="00A42AE2" w:rsidRPr="00CE26C7">
        <w:rPr>
          <w:b/>
          <w:bCs/>
          <w:sz w:val="28"/>
          <w:szCs w:val="28"/>
          <w:lang w:val="uk-UA"/>
        </w:rPr>
        <w:t>Вимоги ЄС до національних систем</w:t>
      </w:r>
      <w:r w:rsidRPr="00CE26C7">
        <w:rPr>
          <w:b/>
          <w:bCs/>
          <w:sz w:val="28"/>
          <w:szCs w:val="28"/>
          <w:lang w:val="uk-UA"/>
        </w:rPr>
        <w:t> </w:t>
      </w:r>
      <w:r w:rsidR="00A42AE2" w:rsidRPr="00CE26C7">
        <w:rPr>
          <w:b/>
          <w:bCs/>
          <w:sz w:val="28"/>
          <w:szCs w:val="28"/>
          <w:lang w:val="uk-UA"/>
        </w:rPr>
        <w:t>–</w:t>
      </w:r>
      <w:r w:rsidRPr="00CE26C7">
        <w:rPr>
          <w:b/>
          <w:bCs/>
          <w:sz w:val="28"/>
          <w:szCs w:val="28"/>
          <w:lang w:val="uk-UA"/>
        </w:rPr>
        <w:t> </w:t>
      </w:r>
      <w:r w:rsidR="00A42AE2" w:rsidRPr="00CE26C7">
        <w:rPr>
          <w:b/>
          <w:bCs/>
          <w:sz w:val="28"/>
          <w:szCs w:val="28"/>
          <w:lang w:val="uk-UA"/>
        </w:rPr>
        <w:t>розробляються країнами-кандидатами на вступ до ЄС, які прагнуть впровадити процеси, визначені в UCC та законодавстві ЄС щодо єдиного вікна (SW)</w:t>
      </w:r>
      <w:bookmarkEnd w:id="30"/>
      <w:r w:rsidR="00A42AE2" w:rsidRPr="00CE26C7">
        <w:rPr>
          <w:b/>
          <w:bCs/>
          <w:sz w:val="28"/>
          <w:szCs w:val="28"/>
          <w:lang w:val="uk-UA"/>
        </w:rPr>
        <w:t xml:space="preserve"> </w:t>
      </w:r>
    </w:p>
    <w:p w14:paraId="786235EA" w14:textId="77777777" w:rsidR="009C4A65" w:rsidRPr="00CE26C7" w:rsidRDefault="009C4A65">
      <w:pPr>
        <w:ind w:firstLine="567"/>
        <w:rPr>
          <w:lang w:val="uk-UA"/>
        </w:rPr>
      </w:pPr>
    </w:p>
    <w:p w14:paraId="6ABB55E1" w14:textId="77777777" w:rsidR="009C4A65" w:rsidRPr="00CE26C7" w:rsidRDefault="003E5CC2">
      <w:pPr>
        <w:pStyle w:val="2"/>
        <w:spacing w:before="0"/>
        <w:ind w:left="0" w:firstLine="567"/>
        <w:rPr>
          <w:b w:val="0"/>
          <w:bCs w:val="0"/>
          <w:color w:val="auto"/>
          <w:lang w:val="uk-UA"/>
        </w:rPr>
      </w:pPr>
      <w:bookmarkStart w:id="31" w:name="_Toc231806587"/>
      <w:r w:rsidRPr="00CE26C7">
        <w:rPr>
          <w:color w:val="auto"/>
          <w:lang w:val="uk-UA"/>
        </w:rPr>
        <w:t>ІІІ.1. </w:t>
      </w:r>
      <w:r w:rsidR="00A42AE2" w:rsidRPr="00CE26C7">
        <w:rPr>
          <w:color w:val="auto"/>
          <w:lang w:val="uk-UA"/>
        </w:rPr>
        <w:t xml:space="preserve">UCC </w:t>
      </w:r>
      <w:proofErr w:type="spellStart"/>
      <w:r w:rsidR="00A42AE2" w:rsidRPr="00CE26C7">
        <w:rPr>
          <w:color w:val="auto"/>
          <w:lang w:val="uk-UA"/>
        </w:rPr>
        <w:t>Notification</w:t>
      </w:r>
      <w:proofErr w:type="spellEnd"/>
      <w:r w:rsidR="00A42AE2" w:rsidRPr="00CE26C7">
        <w:rPr>
          <w:color w:val="auto"/>
          <w:lang w:val="uk-UA"/>
        </w:rPr>
        <w:t xml:space="preserve"> </w:t>
      </w:r>
      <w:proofErr w:type="spellStart"/>
      <w:r w:rsidR="00A42AE2" w:rsidRPr="00CE26C7">
        <w:rPr>
          <w:color w:val="auto"/>
          <w:lang w:val="uk-UA"/>
        </w:rPr>
        <w:t>of</w:t>
      </w:r>
      <w:proofErr w:type="spellEnd"/>
      <w:r w:rsidR="00A42AE2" w:rsidRPr="00CE26C7">
        <w:rPr>
          <w:color w:val="auto"/>
          <w:lang w:val="uk-UA"/>
        </w:rPr>
        <w:t xml:space="preserve"> </w:t>
      </w:r>
      <w:proofErr w:type="spellStart"/>
      <w:r w:rsidR="00A42AE2" w:rsidRPr="00CE26C7">
        <w:rPr>
          <w:color w:val="auto"/>
          <w:lang w:val="uk-UA"/>
        </w:rPr>
        <w:t>Arrival</w:t>
      </w:r>
      <w:proofErr w:type="spellEnd"/>
      <w:r w:rsidR="00A42AE2" w:rsidRPr="00CE26C7">
        <w:rPr>
          <w:color w:val="auto"/>
          <w:lang w:val="uk-UA"/>
        </w:rPr>
        <w:t xml:space="preserve">, </w:t>
      </w:r>
      <w:proofErr w:type="spellStart"/>
      <w:r w:rsidR="00A42AE2" w:rsidRPr="00CE26C7">
        <w:rPr>
          <w:color w:val="auto"/>
          <w:lang w:val="uk-UA"/>
        </w:rPr>
        <w:t>Presentation</w:t>
      </w:r>
      <w:proofErr w:type="spellEnd"/>
      <w:r w:rsidR="00A42AE2" w:rsidRPr="00CE26C7">
        <w:rPr>
          <w:color w:val="auto"/>
          <w:lang w:val="uk-UA"/>
        </w:rPr>
        <w:t xml:space="preserve"> </w:t>
      </w:r>
      <w:proofErr w:type="spellStart"/>
      <w:r w:rsidR="00A42AE2" w:rsidRPr="00CE26C7">
        <w:rPr>
          <w:color w:val="auto"/>
          <w:lang w:val="uk-UA"/>
        </w:rPr>
        <w:t>Notification</w:t>
      </w:r>
      <w:proofErr w:type="spellEnd"/>
      <w:r w:rsidR="00A42AE2" w:rsidRPr="00CE26C7">
        <w:rPr>
          <w:color w:val="auto"/>
          <w:lang w:val="uk-UA"/>
        </w:rPr>
        <w:t xml:space="preserve"> </w:t>
      </w:r>
      <w:proofErr w:type="spellStart"/>
      <w:r w:rsidR="00A42AE2" w:rsidRPr="00CE26C7">
        <w:rPr>
          <w:color w:val="auto"/>
          <w:lang w:val="uk-UA"/>
        </w:rPr>
        <w:t>and</w:t>
      </w:r>
      <w:proofErr w:type="spellEnd"/>
      <w:r w:rsidR="00A42AE2" w:rsidRPr="00CE26C7">
        <w:rPr>
          <w:color w:val="auto"/>
          <w:lang w:val="uk-UA"/>
        </w:rPr>
        <w:t xml:space="preserve"> </w:t>
      </w:r>
      <w:proofErr w:type="spellStart"/>
      <w:r w:rsidR="00A42AE2" w:rsidRPr="00CE26C7">
        <w:rPr>
          <w:color w:val="auto"/>
          <w:lang w:val="uk-UA"/>
        </w:rPr>
        <w:t>Temporary</w:t>
      </w:r>
      <w:proofErr w:type="spellEnd"/>
      <w:r w:rsidR="00A42AE2" w:rsidRPr="00CE26C7">
        <w:rPr>
          <w:color w:val="auto"/>
          <w:lang w:val="uk-UA"/>
        </w:rPr>
        <w:t xml:space="preserve"> </w:t>
      </w:r>
      <w:proofErr w:type="spellStart"/>
      <w:r w:rsidR="00A42AE2" w:rsidRPr="00CE26C7">
        <w:rPr>
          <w:color w:val="auto"/>
          <w:lang w:val="uk-UA"/>
        </w:rPr>
        <w:t>Storage</w:t>
      </w:r>
      <w:proofErr w:type="spellEnd"/>
      <w:r w:rsidR="00A42AE2" w:rsidRPr="00CE26C7">
        <w:rPr>
          <w:color w:val="auto"/>
          <w:lang w:val="uk-UA"/>
        </w:rPr>
        <w:t xml:space="preserve"> (AN/PN/TS)</w:t>
      </w:r>
      <w:r w:rsidRPr="00CE26C7">
        <w:rPr>
          <w:color w:val="auto"/>
          <w:lang w:val="uk-UA"/>
        </w:rPr>
        <w:t> </w:t>
      </w:r>
      <w:r w:rsidR="00A42AE2" w:rsidRPr="00CE26C7">
        <w:rPr>
          <w:color w:val="auto"/>
          <w:lang w:val="uk-UA"/>
        </w:rPr>
        <w:t>–</w:t>
      </w:r>
      <w:r w:rsidRPr="00CE26C7">
        <w:rPr>
          <w:color w:val="auto"/>
          <w:lang w:val="uk-UA"/>
        </w:rPr>
        <w:t> </w:t>
      </w:r>
      <w:r w:rsidR="00A42AE2" w:rsidRPr="00CE26C7">
        <w:rPr>
          <w:color w:val="auto"/>
          <w:lang w:val="uk-UA"/>
        </w:rPr>
        <w:t>Повідомлення про прибуття, повідомлення про пред’явлення та тимчасове зберігання</w:t>
      </w:r>
      <w:bookmarkEnd w:id="31"/>
    </w:p>
    <w:p w14:paraId="2FDA8CF4" w14:textId="77777777" w:rsidR="009C4A65" w:rsidRPr="00CE26C7" w:rsidRDefault="009C4A65">
      <w:pPr>
        <w:ind w:firstLine="567"/>
        <w:rPr>
          <w:lang w:val="uk-UA"/>
        </w:rPr>
      </w:pPr>
    </w:p>
    <w:p w14:paraId="6E5E3BEA" w14:textId="77777777" w:rsidR="009C4A65" w:rsidRPr="00CE26C7" w:rsidRDefault="003E5CC2">
      <w:pPr>
        <w:ind w:firstLine="567"/>
        <w:rPr>
          <w:b/>
          <w:bCs/>
          <w:lang w:val="uk-UA"/>
        </w:rPr>
      </w:pPr>
      <w:r w:rsidRPr="00CE26C7">
        <w:rPr>
          <w:i/>
          <w:iCs/>
          <w:lang w:val="uk-UA"/>
        </w:rPr>
        <w:t>1. </w:t>
      </w:r>
      <w:r w:rsidR="00A42AE2" w:rsidRPr="00CE26C7">
        <w:rPr>
          <w:i/>
          <w:iCs/>
          <w:lang w:val="uk-UA"/>
        </w:rPr>
        <w:t>Опис та обґрунтування</w:t>
      </w:r>
    </w:p>
    <w:p w14:paraId="302D6097" w14:textId="77777777" w:rsidR="009C4A65" w:rsidRPr="00CE26C7" w:rsidRDefault="00A42AE2">
      <w:pPr>
        <w:tabs>
          <w:tab w:val="left" w:pos="851"/>
        </w:tabs>
        <w:ind w:firstLine="567"/>
        <w:rPr>
          <w:lang w:val="uk-UA"/>
        </w:rPr>
      </w:pPr>
      <w:r w:rsidRPr="00CE26C7">
        <w:rPr>
          <w:lang w:val="uk-UA"/>
        </w:rPr>
        <w:t xml:space="preserve">Розробка та вдосконалення процесів повідомлення про прибуття, повідомлення про пред’явлення та тимчасове зберігання, як того вимагає Митний кодекс ЄС (UCC), належить до сфери національної відповідальності. Країна-кандидат повинна впровадити ці процеси в одній або кількох системах. Метою є впровадження процесів UCC щодо повідомлення про прибуття, повідомлення про пред’явлення та тимчасового зберігання, а також гармонізація процесів та обміну даними відповідно до європейської моделі даних на національному рівні. </w:t>
      </w:r>
    </w:p>
    <w:p w14:paraId="57DF5FF0" w14:textId="77777777" w:rsidR="009C4A65" w:rsidRPr="00CE26C7" w:rsidRDefault="00A42AE2">
      <w:pPr>
        <w:pBdr>
          <w:top w:val="nil"/>
          <w:left w:val="nil"/>
          <w:bottom w:val="nil"/>
          <w:right w:val="nil"/>
          <w:between w:val="nil"/>
        </w:pBdr>
        <w:tabs>
          <w:tab w:val="left" w:pos="851"/>
        </w:tabs>
        <w:ind w:firstLine="567"/>
        <w:rPr>
          <w:lang w:val="uk-UA"/>
        </w:rPr>
      </w:pPr>
      <w:r w:rsidRPr="00CE26C7">
        <w:rPr>
          <w:lang w:val="uk-UA"/>
        </w:rPr>
        <w:lastRenderedPageBreak/>
        <w:t>Повідомлення про прибуття (</w:t>
      </w:r>
      <w:proofErr w:type="spellStart"/>
      <w:r w:rsidRPr="00CE26C7">
        <w:rPr>
          <w:lang w:val="uk-UA"/>
        </w:rPr>
        <w:t>Arrival</w:t>
      </w:r>
      <w:proofErr w:type="spellEnd"/>
      <w:r w:rsidRPr="00CE26C7">
        <w:rPr>
          <w:lang w:val="uk-UA"/>
        </w:rPr>
        <w:t xml:space="preserve"> </w:t>
      </w:r>
      <w:proofErr w:type="spellStart"/>
      <w:r w:rsidRPr="00CE26C7">
        <w:rPr>
          <w:lang w:val="uk-UA"/>
        </w:rPr>
        <w:t>Notification</w:t>
      </w:r>
      <w:proofErr w:type="spellEnd"/>
      <w:r w:rsidRPr="00CE26C7">
        <w:rPr>
          <w:lang w:val="uk-UA"/>
        </w:rPr>
        <w:t xml:space="preserve"> – AN) стосується повітряного та морського видів транспорту (літака або морського судна) та має бути подане в першому аеропорту або порту на митні території ЄС, до якого прибуває транспортний засіб. Функціонал повідомлення про прибуття включено до ICS2. Якщо країна-кандидат вирішить використовувати спільний портал </w:t>
      </w:r>
      <w:proofErr w:type="spellStart"/>
      <w:r w:rsidRPr="00CE26C7">
        <w:rPr>
          <w:lang w:val="uk-UA"/>
        </w:rPr>
        <w:t>трейдера</w:t>
      </w:r>
      <w:proofErr w:type="spellEnd"/>
      <w:r w:rsidRPr="00CE26C7">
        <w:rPr>
          <w:lang w:val="uk-UA"/>
        </w:rPr>
        <w:t xml:space="preserve"> (</w:t>
      </w:r>
      <w:proofErr w:type="spellStart"/>
      <w:r w:rsidRPr="00CE26C7">
        <w:rPr>
          <w:lang w:val="uk-UA"/>
        </w:rPr>
        <w:t>Shared</w:t>
      </w:r>
      <w:proofErr w:type="spellEnd"/>
      <w:r w:rsidRPr="00CE26C7">
        <w:rPr>
          <w:lang w:val="uk-UA"/>
        </w:rPr>
        <w:t xml:space="preserve"> </w:t>
      </w:r>
      <w:proofErr w:type="spellStart"/>
      <w:r w:rsidRPr="00CE26C7">
        <w:rPr>
          <w:lang w:val="uk-UA"/>
        </w:rPr>
        <w:t>Trader</w:t>
      </w:r>
      <w:proofErr w:type="spellEnd"/>
      <w:r w:rsidRPr="00CE26C7">
        <w:rPr>
          <w:lang w:val="uk-UA"/>
        </w:rPr>
        <w:t xml:space="preserve"> </w:t>
      </w:r>
      <w:proofErr w:type="spellStart"/>
      <w:r w:rsidRPr="00CE26C7">
        <w:rPr>
          <w:lang w:val="uk-UA"/>
        </w:rPr>
        <w:t>Interface</w:t>
      </w:r>
      <w:proofErr w:type="spellEnd"/>
      <w:r w:rsidRPr="00CE26C7">
        <w:rPr>
          <w:lang w:val="uk-UA"/>
        </w:rPr>
        <w:t xml:space="preserve"> – STI) ICS2, національна розробка не потрібна. Функціонал пред’явлення необхідно впроваджувати одночасно з компонентом </w:t>
      </w:r>
      <w:proofErr w:type="spellStart"/>
      <w:r w:rsidRPr="00CE26C7">
        <w:rPr>
          <w:lang w:val="uk-UA"/>
        </w:rPr>
        <w:t>National</w:t>
      </w:r>
      <w:proofErr w:type="spellEnd"/>
      <w:r w:rsidRPr="00CE26C7">
        <w:rPr>
          <w:lang w:val="uk-UA"/>
        </w:rPr>
        <w:t xml:space="preserve"> </w:t>
      </w:r>
      <w:proofErr w:type="spellStart"/>
      <w:r w:rsidRPr="00CE26C7">
        <w:rPr>
          <w:lang w:val="uk-UA"/>
        </w:rPr>
        <w:t>Entry</w:t>
      </w:r>
      <w:proofErr w:type="spellEnd"/>
      <w:r w:rsidRPr="00CE26C7">
        <w:rPr>
          <w:lang w:val="uk-UA"/>
        </w:rPr>
        <w:t xml:space="preserve"> </w:t>
      </w:r>
      <w:proofErr w:type="spellStart"/>
      <w:r w:rsidRPr="00CE26C7">
        <w:rPr>
          <w:lang w:val="uk-UA"/>
        </w:rPr>
        <w:t>System</w:t>
      </w:r>
      <w:proofErr w:type="spellEnd"/>
      <w:r w:rsidRPr="00CE26C7">
        <w:rPr>
          <w:lang w:val="uk-UA"/>
        </w:rPr>
        <w:t xml:space="preserve"> (NES) ICS2. Повідомлення про пред’явлення (</w:t>
      </w:r>
      <w:proofErr w:type="spellStart"/>
      <w:r w:rsidRPr="00CE26C7">
        <w:rPr>
          <w:lang w:val="uk-UA"/>
        </w:rPr>
        <w:t>Presentation</w:t>
      </w:r>
      <w:proofErr w:type="spellEnd"/>
      <w:r w:rsidRPr="00CE26C7">
        <w:rPr>
          <w:lang w:val="uk-UA"/>
        </w:rPr>
        <w:t xml:space="preserve"> </w:t>
      </w:r>
      <w:proofErr w:type="spellStart"/>
      <w:r w:rsidRPr="00CE26C7">
        <w:rPr>
          <w:lang w:val="uk-UA"/>
        </w:rPr>
        <w:t>Notification</w:t>
      </w:r>
      <w:proofErr w:type="spellEnd"/>
      <w:r w:rsidRPr="00CE26C7">
        <w:rPr>
          <w:lang w:val="uk-UA"/>
        </w:rPr>
        <w:t xml:space="preserve"> – PN) та тимчасове зберігання (</w:t>
      </w:r>
      <w:proofErr w:type="spellStart"/>
      <w:r w:rsidRPr="00CE26C7">
        <w:rPr>
          <w:lang w:val="uk-UA"/>
        </w:rPr>
        <w:t>Temporary</w:t>
      </w:r>
      <w:proofErr w:type="spellEnd"/>
      <w:r w:rsidRPr="00CE26C7">
        <w:rPr>
          <w:lang w:val="uk-UA"/>
        </w:rPr>
        <w:t xml:space="preserve"> </w:t>
      </w:r>
      <w:proofErr w:type="spellStart"/>
      <w:r w:rsidRPr="00CE26C7">
        <w:rPr>
          <w:lang w:val="uk-UA"/>
        </w:rPr>
        <w:t>Storage</w:t>
      </w:r>
      <w:proofErr w:type="spellEnd"/>
      <w:r w:rsidRPr="00CE26C7">
        <w:rPr>
          <w:lang w:val="uk-UA"/>
        </w:rPr>
        <w:t xml:space="preserve"> – TS) повинні бути впроваджені як частина NES відповідно до вимог Додатка B до Делегованого та </w:t>
      </w:r>
      <w:proofErr w:type="spellStart"/>
      <w:r w:rsidRPr="00CE26C7">
        <w:rPr>
          <w:lang w:val="uk-UA"/>
        </w:rPr>
        <w:t>Імплементаційного</w:t>
      </w:r>
      <w:proofErr w:type="spellEnd"/>
      <w:r w:rsidRPr="00CE26C7">
        <w:rPr>
          <w:lang w:val="uk-UA"/>
        </w:rPr>
        <w:t xml:space="preserve"> актів UCC.</w:t>
      </w:r>
    </w:p>
    <w:p w14:paraId="2F706749" w14:textId="77777777" w:rsidR="009C4A65" w:rsidRPr="00CE26C7" w:rsidRDefault="00A42AE2">
      <w:pPr>
        <w:pBdr>
          <w:top w:val="nil"/>
          <w:left w:val="nil"/>
          <w:bottom w:val="nil"/>
          <w:right w:val="nil"/>
          <w:between w:val="nil"/>
        </w:pBdr>
        <w:tabs>
          <w:tab w:val="left" w:pos="851"/>
        </w:tabs>
        <w:ind w:firstLine="567"/>
        <w:rPr>
          <w:lang w:val="uk-UA"/>
        </w:rPr>
      </w:pPr>
      <w:r w:rsidRPr="00CE26C7">
        <w:rPr>
          <w:lang w:val="uk-UA"/>
        </w:rPr>
        <w:t xml:space="preserve">Функціонал AN/PN/TS дозволяє зробити наскрізним та </w:t>
      </w:r>
      <w:proofErr w:type="spellStart"/>
      <w:r w:rsidRPr="00CE26C7">
        <w:rPr>
          <w:lang w:val="uk-UA"/>
        </w:rPr>
        <w:t>простежуваним</w:t>
      </w:r>
      <w:proofErr w:type="spellEnd"/>
      <w:r w:rsidRPr="00CE26C7">
        <w:rPr>
          <w:lang w:val="uk-UA"/>
        </w:rPr>
        <w:t xml:space="preserve"> контроль переміщення товарів від попереднього інформування про товари шляхом подання ENS до ICS2, з подальшим розміщенням товарів на тимчасове зберігання та випуск товарів у транзит (NCTS), експорт (AES), імпорт (CCI/NIS).</w:t>
      </w:r>
    </w:p>
    <w:p w14:paraId="063720FB" w14:textId="77777777" w:rsidR="009C4A65" w:rsidRPr="00CE26C7" w:rsidRDefault="00A42AE2">
      <w:pPr>
        <w:pBdr>
          <w:top w:val="nil"/>
          <w:left w:val="nil"/>
          <w:bottom w:val="nil"/>
          <w:right w:val="nil"/>
          <w:between w:val="nil"/>
        </w:pBdr>
        <w:tabs>
          <w:tab w:val="left" w:pos="851"/>
        </w:tabs>
        <w:ind w:firstLine="567"/>
        <w:rPr>
          <w:lang w:val="uk-UA"/>
        </w:rPr>
      </w:pPr>
      <w:r w:rsidRPr="00CE26C7">
        <w:rPr>
          <w:lang w:val="uk-UA"/>
        </w:rPr>
        <w:t>Функціонал AN/PN близький до функціоналу Журналу пункту пропуску АСМО «Центр» в контексті перетину кордону товарами. Окрім того, в окремому модулі АСМО «Центр» обробляються повідомлення про прибуття товарів на авторизовані об’єкти з подальшим поміщенням таких товарів на тимчасове зберігання. Це дозволяє простежувати етапи ввезення товарів на митну територію України (до поміщення товарів на тимчасове зберігання) та подальшого поміщення товарів у імпорт, транзит або експорт (після їх тимчасового зберігання).</w:t>
      </w:r>
    </w:p>
    <w:p w14:paraId="0BF8FF46" w14:textId="77777777" w:rsidR="009C4A65" w:rsidRPr="00CE26C7" w:rsidRDefault="009C4A65">
      <w:pPr>
        <w:tabs>
          <w:tab w:val="left" w:pos="851"/>
        </w:tabs>
        <w:ind w:firstLine="567"/>
        <w:rPr>
          <w:lang w:val="uk-UA"/>
        </w:rPr>
      </w:pPr>
    </w:p>
    <w:p w14:paraId="6A65DBD8" w14:textId="77777777" w:rsidR="009C4A65" w:rsidRPr="00CE26C7" w:rsidRDefault="003E5CC2">
      <w:pPr>
        <w:tabs>
          <w:tab w:val="left" w:pos="851"/>
        </w:tabs>
        <w:ind w:firstLine="567"/>
        <w:rPr>
          <w:i/>
          <w:iCs/>
          <w:lang w:val="uk-UA"/>
        </w:rPr>
      </w:pPr>
      <w:r w:rsidRPr="00CE26C7">
        <w:rPr>
          <w:i/>
          <w:iCs/>
          <w:lang w:val="uk-UA"/>
        </w:rPr>
        <w:t>2. </w:t>
      </w:r>
      <w:r w:rsidR="00A42AE2" w:rsidRPr="00CE26C7">
        <w:rPr>
          <w:i/>
          <w:iCs/>
          <w:lang w:val="uk-UA"/>
        </w:rPr>
        <w:t>Цілі</w:t>
      </w:r>
    </w:p>
    <w:p w14:paraId="60AFEF3E" w14:textId="77777777" w:rsidR="009C4A65" w:rsidRPr="00CE26C7" w:rsidRDefault="00A42AE2">
      <w:pPr>
        <w:pBdr>
          <w:top w:val="nil"/>
          <w:left w:val="nil"/>
          <w:bottom w:val="nil"/>
          <w:right w:val="nil"/>
          <w:between w:val="nil"/>
        </w:pBdr>
        <w:tabs>
          <w:tab w:val="left" w:pos="851"/>
        </w:tabs>
        <w:ind w:firstLine="567"/>
        <w:rPr>
          <w:lang w:val="uk-UA"/>
        </w:rPr>
      </w:pPr>
      <w:r w:rsidRPr="00CE26C7">
        <w:rPr>
          <w:lang w:val="uk-UA"/>
        </w:rPr>
        <w:t>Метою реалізації AN/PN/TS є:</w:t>
      </w:r>
    </w:p>
    <w:p w14:paraId="587A0E70" w14:textId="77777777" w:rsidR="009C4A65" w:rsidRPr="00CE26C7" w:rsidRDefault="00A42AE2">
      <w:pPr>
        <w:pBdr>
          <w:top w:val="nil"/>
          <w:left w:val="nil"/>
          <w:bottom w:val="nil"/>
          <w:right w:val="nil"/>
          <w:between w:val="nil"/>
        </w:pBdr>
        <w:tabs>
          <w:tab w:val="left" w:pos="851"/>
        </w:tabs>
        <w:ind w:firstLine="567"/>
        <w:rPr>
          <w:lang w:val="uk-UA"/>
        </w:rPr>
      </w:pPr>
      <w:r w:rsidRPr="00CE26C7">
        <w:rPr>
          <w:lang w:val="uk-UA"/>
        </w:rPr>
        <w:t>уніфікація цифрового процесу на кордоні шляхом електронного подання Повідомлення про прибуття (</w:t>
      </w:r>
      <w:proofErr w:type="spellStart"/>
      <w:r w:rsidRPr="00CE26C7">
        <w:rPr>
          <w:lang w:val="uk-UA"/>
        </w:rPr>
        <w:t>Arrival</w:t>
      </w:r>
      <w:proofErr w:type="spellEnd"/>
      <w:r w:rsidRPr="00CE26C7">
        <w:rPr>
          <w:lang w:val="uk-UA"/>
        </w:rPr>
        <w:t xml:space="preserve"> </w:t>
      </w:r>
      <w:proofErr w:type="spellStart"/>
      <w:r w:rsidRPr="00CE26C7">
        <w:rPr>
          <w:lang w:val="uk-UA"/>
        </w:rPr>
        <w:t>Notification</w:t>
      </w:r>
      <w:proofErr w:type="spellEnd"/>
      <w:r w:rsidRPr="00CE26C7">
        <w:rPr>
          <w:lang w:val="uk-UA"/>
        </w:rPr>
        <w:t>, AN) – від транспортних операторів/перевізників у пункті ввезення повітряного або морського сполучення; Повідомлення про пред’явлення (</w:t>
      </w:r>
      <w:proofErr w:type="spellStart"/>
      <w:r w:rsidRPr="00CE26C7">
        <w:rPr>
          <w:lang w:val="uk-UA"/>
        </w:rPr>
        <w:t>Presentation</w:t>
      </w:r>
      <w:proofErr w:type="spellEnd"/>
      <w:r w:rsidRPr="00CE26C7">
        <w:rPr>
          <w:lang w:val="uk-UA"/>
        </w:rPr>
        <w:t xml:space="preserve"> </w:t>
      </w:r>
      <w:proofErr w:type="spellStart"/>
      <w:r w:rsidRPr="00CE26C7">
        <w:rPr>
          <w:lang w:val="uk-UA"/>
        </w:rPr>
        <w:t>Notification</w:t>
      </w:r>
      <w:proofErr w:type="spellEnd"/>
      <w:r w:rsidRPr="00CE26C7">
        <w:rPr>
          <w:lang w:val="uk-UA"/>
        </w:rPr>
        <w:t>, PN) – підтвердження, що товари пред’явлені митниці; Декларації про тимчасове зберігання (</w:t>
      </w:r>
      <w:proofErr w:type="spellStart"/>
      <w:r w:rsidRPr="00CE26C7">
        <w:rPr>
          <w:lang w:val="uk-UA"/>
        </w:rPr>
        <w:t>Temporary</w:t>
      </w:r>
      <w:proofErr w:type="spellEnd"/>
      <w:r w:rsidRPr="00CE26C7">
        <w:rPr>
          <w:lang w:val="uk-UA"/>
        </w:rPr>
        <w:t xml:space="preserve"> </w:t>
      </w:r>
      <w:proofErr w:type="spellStart"/>
      <w:r w:rsidRPr="00CE26C7">
        <w:rPr>
          <w:lang w:val="uk-UA"/>
        </w:rPr>
        <w:t>Storage</w:t>
      </w:r>
      <w:proofErr w:type="spellEnd"/>
      <w:r w:rsidRPr="00CE26C7">
        <w:rPr>
          <w:lang w:val="uk-UA"/>
        </w:rPr>
        <w:t>, TS) – реєстрація товарів до моменту випуску в митний режим;</w:t>
      </w:r>
    </w:p>
    <w:p w14:paraId="5D88D4A0" w14:textId="77777777" w:rsidR="009C4A65" w:rsidRPr="00CE26C7" w:rsidRDefault="00A42AE2">
      <w:pPr>
        <w:pBdr>
          <w:top w:val="nil"/>
          <w:left w:val="nil"/>
          <w:bottom w:val="nil"/>
          <w:right w:val="nil"/>
          <w:between w:val="nil"/>
        </w:pBdr>
        <w:tabs>
          <w:tab w:val="left" w:pos="851"/>
        </w:tabs>
        <w:ind w:firstLine="567"/>
        <w:rPr>
          <w:lang w:val="uk-UA"/>
        </w:rPr>
      </w:pPr>
      <w:r w:rsidRPr="00CE26C7">
        <w:rPr>
          <w:lang w:val="uk-UA"/>
        </w:rPr>
        <w:t>забезпечення сумісності та обміну даними з іншими системами: ICS2 – автоматична перевірка ENS і результатів ризик-аналізу; CCI/AES/NCTS – подальше митне оформлення;</w:t>
      </w:r>
    </w:p>
    <w:p w14:paraId="6551D437" w14:textId="77777777" w:rsidR="009C4A65" w:rsidRPr="00CE26C7" w:rsidRDefault="00A42AE2">
      <w:pPr>
        <w:pBdr>
          <w:top w:val="nil"/>
          <w:left w:val="nil"/>
          <w:bottom w:val="nil"/>
          <w:right w:val="nil"/>
          <w:between w:val="nil"/>
        </w:pBdr>
        <w:tabs>
          <w:tab w:val="left" w:pos="851"/>
        </w:tabs>
        <w:ind w:firstLine="567"/>
        <w:rPr>
          <w:lang w:val="uk-UA"/>
        </w:rPr>
      </w:pPr>
      <w:r w:rsidRPr="00CE26C7">
        <w:rPr>
          <w:lang w:val="uk-UA"/>
        </w:rPr>
        <w:t xml:space="preserve">прозорість і </w:t>
      </w:r>
      <w:proofErr w:type="spellStart"/>
      <w:r w:rsidRPr="00CE26C7">
        <w:rPr>
          <w:lang w:val="uk-UA"/>
        </w:rPr>
        <w:t>простежуваність</w:t>
      </w:r>
      <w:proofErr w:type="spellEnd"/>
      <w:r w:rsidRPr="00CE26C7">
        <w:rPr>
          <w:lang w:val="uk-UA"/>
        </w:rPr>
        <w:t xml:space="preserve"> на всіх етапах логістичного ланцюга;</w:t>
      </w:r>
    </w:p>
    <w:p w14:paraId="0F4736DF" w14:textId="77777777" w:rsidR="009C4A65" w:rsidRPr="00CE26C7" w:rsidRDefault="00A42AE2">
      <w:pPr>
        <w:pBdr>
          <w:top w:val="nil"/>
          <w:left w:val="nil"/>
          <w:bottom w:val="nil"/>
          <w:right w:val="nil"/>
          <w:between w:val="nil"/>
        </w:pBdr>
        <w:tabs>
          <w:tab w:val="left" w:pos="851"/>
        </w:tabs>
        <w:ind w:firstLine="567"/>
        <w:rPr>
          <w:lang w:val="uk-UA"/>
        </w:rPr>
      </w:pPr>
      <w:r w:rsidRPr="00CE26C7">
        <w:rPr>
          <w:lang w:val="uk-UA"/>
        </w:rPr>
        <w:t>можливість для митних органів мати оперативний доступ до інформації одразу після прибуття вантажу;</w:t>
      </w:r>
    </w:p>
    <w:p w14:paraId="3A10CA46" w14:textId="77777777" w:rsidR="009C4A65" w:rsidRPr="00CE26C7" w:rsidRDefault="00A42AE2">
      <w:pPr>
        <w:pBdr>
          <w:top w:val="nil"/>
          <w:left w:val="nil"/>
          <w:bottom w:val="nil"/>
          <w:right w:val="nil"/>
          <w:between w:val="nil"/>
        </w:pBdr>
        <w:tabs>
          <w:tab w:val="left" w:pos="851"/>
        </w:tabs>
        <w:ind w:firstLine="567"/>
        <w:rPr>
          <w:lang w:val="uk-UA"/>
        </w:rPr>
      </w:pPr>
      <w:r w:rsidRPr="00CE26C7">
        <w:rPr>
          <w:lang w:val="uk-UA"/>
        </w:rPr>
        <w:t>уніфікація і спрощення обов’язків перевізників, експедиторів і операторів складів;</w:t>
      </w:r>
    </w:p>
    <w:p w14:paraId="312CC14A" w14:textId="77777777" w:rsidR="009C4A65" w:rsidRPr="00CE26C7" w:rsidRDefault="00A42AE2">
      <w:pPr>
        <w:pBdr>
          <w:top w:val="nil"/>
          <w:left w:val="nil"/>
          <w:bottom w:val="nil"/>
          <w:right w:val="nil"/>
          <w:between w:val="nil"/>
        </w:pBdr>
        <w:tabs>
          <w:tab w:val="left" w:pos="851"/>
        </w:tabs>
        <w:ind w:firstLine="567"/>
        <w:rPr>
          <w:lang w:val="uk-UA"/>
        </w:rPr>
      </w:pPr>
      <w:r w:rsidRPr="00CE26C7">
        <w:rPr>
          <w:lang w:val="uk-UA"/>
        </w:rPr>
        <w:lastRenderedPageBreak/>
        <w:t>використання принципу «</w:t>
      </w:r>
      <w:proofErr w:type="spellStart"/>
      <w:r w:rsidRPr="00CE26C7">
        <w:rPr>
          <w:lang w:val="uk-UA"/>
        </w:rPr>
        <w:t>once-only</w:t>
      </w:r>
      <w:proofErr w:type="spellEnd"/>
      <w:r w:rsidRPr="00CE26C7">
        <w:rPr>
          <w:lang w:val="uk-UA"/>
        </w:rPr>
        <w:t xml:space="preserve"> </w:t>
      </w:r>
      <w:proofErr w:type="spellStart"/>
      <w:r w:rsidRPr="00CE26C7">
        <w:rPr>
          <w:lang w:val="uk-UA"/>
        </w:rPr>
        <w:t>submission</w:t>
      </w:r>
      <w:proofErr w:type="spellEnd"/>
      <w:r w:rsidRPr="00CE26C7">
        <w:rPr>
          <w:lang w:val="uk-UA"/>
        </w:rPr>
        <w:t>»: інформація про прибуття/пред’явлення подається один раз і використовується при подальших процедурах;</w:t>
      </w:r>
    </w:p>
    <w:p w14:paraId="1CFFEFE7" w14:textId="77777777" w:rsidR="009C4A65" w:rsidRPr="00CE26C7" w:rsidRDefault="00A42AE2">
      <w:pPr>
        <w:pBdr>
          <w:top w:val="nil"/>
          <w:left w:val="nil"/>
          <w:bottom w:val="nil"/>
          <w:right w:val="nil"/>
          <w:between w:val="nil"/>
        </w:pBdr>
        <w:tabs>
          <w:tab w:val="left" w:pos="851"/>
        </w:tabs>
        <w:ind w:firstLine="567"/>
        <w:rPr>
          <w:lang w:val="uk-UA"/>
        </w:rPr>
      </w:pPr>
      <w:r w:rsidRPr="00CE26C7">
        <w:rPr>
          <w:lang w:val="uk-UA"/>
        </w:rPr>
        <w:t>зменшення часу очікування на кордоні та підвищення передбачуваності для бізнесу.</w:t>
      </w:r>
    </w:p>
    <w:p w14:paraId="21A3375A" w14:textId="77777777" w:rsidR="009C4A65" w:rsidRPr="00CE26C7" w:rsidRDefault="009C4A65">
      <w:pPr>
        <w:pBdr>
          <w:top w:val="nil"/>
          <w:left w:val="nil"/>
          <w:bottom w:val="nil"/>
          <w:right w:val="nil"/>
          <w:between w:val="nil"/>
        </w:pBdr>
        <w:tabs>
          <w:tab w:val="left" w:pos="851"/>
        </w:tabs>
        <w:ind w:firstLine="567"/>
        <w:rPr>
          <w:lang w:val="uk-UA"/>
        </w:rPr>
      </w:pPr>
    </w:p>
    <w:p w14:paraId="0D8F47A6" w14:textId="77777777" w:rsidR="009C4A65" w:rsidRPr="00CE26C7" w:rsidRDefault="003E5CC2">
      <w:pPr>
        <w:tabs>
          <w:tab w:val="left" w:pos="851"/>
        </w:tabs>
        <w:ind w:firstLine="567"/>
        <w:rPr>
          <w:i/>
          <w:iCs/>
          <w:lang w:val="uk-UA"/>
        </w:rPr>
      </w:pPr>
      <w:r w:rsidRPr="00CE26C7">
        <w:rPr>
          <w:i/>
          <w:iCs/>
          <w:lang w:val="uk-UA"/>
        </w:rPr>
        <w:t>3. </w:t>
      </w:r>
      <w:r w:rsidR="00A42AE2" w:rsidRPr="00CE26C7">
        <w:rPr>
          <w:i/>
          <w:iCs/>
          <w:lang w:val="uk-UA"/>
        </w:rPr>
        <w:t>Власники (держателі)  системи</w:t>
      </w:r>
    </w:p>
    <w:p w14:paraId="4CBC5783" w14:textId="2C3AF080" w:rsidR="009C4A65" w:rsidRPr="00CE26C7" w:rsidRDefault="00BE1F30">
      <w:pPr>
        <w:tabs>
          <w:tab w:val="left" w:pos="993"/>
        </w:tabs>
        <w:ind w:firstLine="567"/>
        <w:rPr>
          <w:i/>
          <w:iCs/>
          <w:lang w:val="uk-UA"/>
        </w:rPr>
      </w:pPr>
      <w:r w:rsidRPr="00CE26C7">
        <w:rPr>
          <w:lang w:val="uk-UA"/>
        </w:rPr>
        <w:t>Власником системи є держава в особі Держмитслужби. Держателем системи та володільцем інформації в системі є Держмитслужба</w:t>
      </w:r>
    </w:p>
    <w:p w14:paraId="70761CDF" w14:textId="77777777" w:rsidR="009C4A65" w:rsidRPr="00CE26C7" w:rsidRDefault="00A42AE2">
      <w:pPr>
        <w:tabs>
          <w:tab w:val="left" w:pos="993"/>
        </w:tabs>
        <w:ind w:firstLine="567"/>
        <w:rPr>
          <w:i/>
          <w:iCs/>
          <w:lang w:val="uk-UA"/>
        </w:rPr>
      </w:pPr>
      <w:r w:rsidRPr="00CE26C7">
        <w:rPr>
          <w:lang w:val="uk-UA"/>
        </w:rPr>
        <w:t>Розпорядники бізнес-процесів та законодавства</w:t>
      </w:r>
    </w:p>
    <w:p w14:paraId="7E3E8082" w14:textId="77777777" w:rsidR="009C4A65" w:rsidRPr="00CE26C7" w:rsidRDefault="00A42AE2">
      <w:pPr>
        <w:tabs>
          <w:tab w:val="left" w:pos="851"/>
        </w:tabs>
        <w:ind w:firstLine="567"/>
        <w:rPr>
          <w:lang w:val="uk-UA"/>
        </w:rPr>
      </w:pPr>
      <w:r w:rsidRPr="00CE26C7">
        <w:rPr>
          <w:lang w:val="uk-UA"/>
        </w:rPr>
        <w:t>Департамент організації виконання митних формальностей</w:t>
      </w:r>
    </w:p>
    <w:p w14:paraId="3ED4F1D7" w14:textId="77777777" w:rsidR="009C4A65" w:rsidRPr="00CE26C7" w:rsidRDefault="00A42AE2">
      <w:pPr>
        <w:tabs>
          <w:tab w:val="left" w:pos="851"/>
        </w:tabs>
        <w:ind w:firstLine="567"/>
        <w:rPr>
          <w:lang w:val="uk-UA"/>
        </w:rPr>
      </w:pPr>
      <w:r w:rsidRPr="00CE26C7">
        <w:rPr>
          <w:lang w:val="uk-UA"/>
        </w:rPr>
        <w:t>Департамент авторизації, надання адміністративних послуг та контролю</w:t>
      </w:r>
    </w:p>
    <w:p w14:paraId="0A4E8D44" w14:textId="77777777" w:rsidR="009C4A65" w:rsidRPr="00CE26C7" w:rsidRDefault="00A42AE2">
      <w:pPr>
        <w:tabs>
          <w:tab w:val="left" w:pos="851"/>
        </w:tabs>
        <w:ind w:firstLine="567"/>
        <w:rPr>
          <w:lang w:val="uk-UA"/>
        </w:rPr>
      </w:pPr>
      <w:r w:rsidRPr="00CE26C7">
        <w:rPr>
          <w:lang w:val="uk-UA"/>
        </w:rPr>
        <w:t>Департамент транзитних процедур</w:t>
      </w:r>
    </w:p>
    <w:p w14:paraId="028E1A1C" w14:textId="77777777" w:rsidR="009C4A65" w:rsidRPr="00CE26C7" w:rsidRDefault="009C4A65">
      <w:pPr>
        <w:ind w:firstLine="567"/>
        <w:rPr>
          <w:lang w:val="uk-UA"/>
        </w:rPr>
      </w:pPr>
    </w:p>
    <w:p w14:paraId="208C64B0" w14:textId="77777777" w:rsidR="009C4A65" w:rsidRPr="00CE26C7" w:rsidRDefault="003E5CC2">
      <w:pPr>
        <w:tabs>
          <w:tab w:val="left" w:pos="1134"/>
        </w:tabs>
        <w:ind w:firstLine="567"/>
        <w:rPr>
          <w:i/>
          <w:iCs/>
          <w:lang w:val="uk-UA"/>
        </w:rPr>
      </w:pPr>
      <w:r w:rsidRPr="00CE26C7">
        <w:rPr>
          <w:i/>
          <w:iCs/>
          <w:lang w:val="uk-UA"/>
        </w:rPr>
        <w:t>4. </w:t>
      </w:r>
      <w:r w:rsidR="00A42AE2" w:rsidRPr="00CE26C7">
        <w:rPr>
          <w:i/>
          <w:iCs/>
          <w:lang w:val="uk-UA"/>
        </w:rPr>
        <w:t>Інформація та документація DG TAXUD</w:t>
      </w:r>
    </w:p>
    <w:p w14:paraId="44FF767A" w14:textId="77777777" w:rsidR="009C4A65" w:rsidRPr="00CE26C7" w:rsidRDefault="00A42AE2">
      <w:pPr>
        <w:tabs>
          <w:tab w:val="left" w:pos="1134"/>
        </w:tabs>
        <w:ind w:firstLine="567"/>
        <w:rPr>
          <w:lang w:val="uk-UA"/>
        </w:rPr>
      </w:pPr>
      <w:r w:rsidRPr="00CE26C7">
        <w:rPr>
          <w:lang w:val="uk-UA"/>
        </w:rPr>
        <w:t xml:space="preserve">Див. Функціональна та технічна документація на CIRCABC для </w:t>
      </w:r>
      <w:hyperlink r:id="rId75">
        <w:r w:rsidRPr="00CE26C7">
          <w:rPr>
            <w:u w:val="single"/>
            <w:lang w:val="uk-UA"/>
          </w:rPr>
          <w:t>UCC ICS2</w:t>
        </w:r>
      </w:hyperlink>
      <w:r w:rsidRPr="00CE26C7">
        <w:rPr>
          <w:lang w:val="uk-UA"/>
        </w:rPr>
        <w:t xml:space="preserve"> в частині реалізації функціоналу AN/PN/TS як частини NES</w:t>
      </w:r>
    </w:p>
    <w:p w14:paraId="1770FC31" w14:textId="77777777" w:rsidR="009C4A65" w:rsidRPr="00CE26C7" w:rsidRDefault="00A42AE2">
      <w:pPr>
        <w:ind w:firstLine="567"/>
        <w:rPr>
          <w:highlight w:val="yellow"/>
          <w:lang w:val="uk-UA"/>
        </w:rPr>
      </w:pPr>
      <w:r w:rsidRPr="00CE26C7">
        <w:rPr>
          <w:lang w:val="uk-UA"/>
        </w:rPr>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64879D6B" w14:textId="77777777" w:rsidR="009C4A65" w:rsidRPr="00CE26C7" w:rsidRDefault="009C4A65">
      <w:pPr>
        <w:tabs>
          <w:tab w:val="left" w:pos="851"/>
        </w:tabs>
        <w:ind w:firstLine="567"/>
        <w:rPr>
          <w:lang w:val="uk-UA"/>
        </w:rPr>
      </w:pPr>
    </w:p>
    <w:p w14:paraId="41AF05DC" w14:textId="77777777" w:rsidR="009C4A65" w:rsidRPr="00CE26C7" w:rsidRDefault="003E5CC2">
      <w:pPr>
        <w:tabs>
          <w:tab w:val="left" w:pos="1134"/>
        </w:tabs>
        <w:ind w:firstLine="567"/>
        <w:rPr>
          <w:i/>
          <w:iCs/>
          <w:lang w:val="uk-UA"/>
        </w:rPr>
      </w:pPr>
      <w:r w:rsidRPr="00CE26C7">
        <w:rPr>
          <w:i/>
          <w:iCs/>
          <w:lang w:val="uk-UA"/>
        </w:rPr>
        <w:t>5. </w:t>
      </w:r>
      <w:r w:rsidR="00A42AE2" w:rsidRPr="00CE26C7">
        <w:rPr>
          <w:i/>
          <w:iCs/>
          <w:lang w:val="uk-UA"/>
        </w:rPr>
        <w:t>Національна правова основа</w:t>
      </w:r>
    </w:p>
    <w:p w14:paraId="7280A9A7" w14:textId="77777777" w:rsidR="009C4A65" w:rsidRPr="00CE26C7" w:rsidRDefault="00A42AE2">
      <w:pPr>
        <w:ind w:firstLine="567"/>
        <w:rPr>
          <w:lang w:val="uk-UA"/>
        </w:rPr>
      </w:pPr>
      <w:r w:rsidRPr="00CE26C7">
        <w:rPr>
          <w:lang w:val="uk-UA"/>
        </w:rPr>
        <w:t xml:space="preserve">Розпорядження Кабінету Міністрів України від 17 листопада 2021 р. №1467-р, яким схвалено Стратегію здійснення цифрового розвитку, цифрових трансформацій і </w:t>
      </w:r>
      <w:proofErr w:type="spellStart"/>
      <w:r w:rsidRPr="00CE26C7">
        <w:rPr>
          <w:lang w:val="uk-UA"/>
        </w:rPr>
        <w:t>цифровізації</w:t>
      </w:r>
      <w:proofErr w:type="spellEnd"/>
      <w:r w:rsidRPr="00CE26C7">
        <w:rPr>
          <w:lang w:val="uk-UA"/>
        </w:rPr>
        <w:t xml:space="preserve"> системи управління державними фінансами на період до 2030 року та затверджено план заходів щодо її реалізації (захід 4 завдання 2 </w:t>
      </w:r>
      <w:r w:rsidRPr="00CE26C7">
        <w:rPr>
          <w:highlight w:val="white"/>
          <w:lang w:val="uk-UA"/>
        </w:rPr>
        <w:t>«Поетапне впровадження в експлуатацію програмних продуктів як складових автоматизованої системи митного оформлення «Центр» Плану заходів</w:t>
      </w:r>
      <w:r w:rsidRPr="00CE26C7">
        <w:rPr>
          <w:lang w:val="uk-UA"/>
        </w:rPr>
        <w:t>)</w:t>
      </w:r>
    </w:p>
    <w:p w14:paraId="4CF9589D" w14:textId="77777777" w:rsidR="009C4A65" w:rsidRPr="00CE26C7" w:rsidRDefault="00A42AE2">
      <w:pPr>
        <w:ind w:firstLine="567"/>
        <w:rPr>
          <w:lang w:val="uk-UA"/>
        </w:rPr>
      </w:pPr>
      <w:r w:rsidRPr="00CE26C7">
        <w:rPr>
          <w:lang w:val="uk-UA"/>
        </w:rPr>
        <w:t xml:space="preserve">Середньостроковий план заходів з досягнення цілей реформування митних органів у рамках реалізації Національної стратегії доходів до 2030 року, затверджений розпорядженням Кабінету Міністрів України від 4 серпня 2025 року № 835-р (захід 3 завдання 22 «Реалізація з урахуванням заходів, передбачених підпунктом 2 цього пункту, </w:t>
      </w:r>
      <w:proofErr w:type="spellStart"/>
      <w:r w:rsidRPr="00CE26C7">
        <w:rPr>
          <w:lang w:val="uk-UA"/>
        </w:rPr>
        <w:t>проєктів</w:t>
      </w:r>
      <w:proofErr w:type="spellEnd"/>
      <w:r w:rsidRPr="00CE26C7">
        <w:rPr>
          <w:lang w:val="uk-UA"/>
        </w:rPr>
        <w:t xml:space="preserve"> з розробки і впровадження митних ІТ-систем, що відповідатимуть новому митному законодавству та сумісні з ІТ-системами ЄС, зокрема автоматизованої системи експорту (AES), системи «Централізоване митне оформлення для імпорту» (CCI), національної системи імпорту (NIS), повідомлення про прибуття, повідомлення про представлення та тимчасове зберігання (AN/PN/TS UCC), системи попереднього інформування ЄС про вантажі (ICS2), системи управління митними ризиками (CRMS2), модулів TARIC (</w:t>
      </w:r>
      <w:proofErr w:type="spellStart"/>
      <w:r w:rsidRPr="00CE26C7">
        <w:rPr>
          <w:lang w:val="uk-UA"/>
        </w:rPr>
        <w:t>Tarif</w:t>
      </w:r>
      <w:proofErr w:type="spellEnd"/>
      <w:r w:rsidRPr="00CE26C7">
        <w:rPr>
          <w:lang w:val="uk-UA"/>
        </w:rPr>
        <w:t xml:space="preserve"> </w:t>
      </w:r>
      <w:proofErr w:type="spellStart"/>
      <w:r w:rsidRPr="00CE26C7">
        <w:rPr>
          <w:lang w:val="uk-UA"/>
        </w:rPr>
        <w:t>Integre</w:t>
      </w:r>
      <w:proofErr w:type="spellEnd"/>
      <w:r w:rsidRPr="00CE26C7">
        <w:rPr>
          <w:lang w:val="uk-UA"/>
        </w:rPr>
        <w:t xml:space="preserve"> </w:t>
      </w:r>
      <w:proofErr w:type="spellStart"/>
      <w:r w:rsidRPr="00CE26C7">
        <w:rPr>
          <w:lang w:val="uk-UA"/>
        </w:rPr>
        <w:t>Communautaire</w:t>
      </w:r>
      <w:proofErr w:type="spellEnd"/>
      <w:r w:rsidRPr="00CE26C7">
        <w:rPr>
          <w:lang w:val="uk-UA"/>
        </w:rPr>
        <w:t>) та TQS (</w:t>
      </w:r>
      <w:proofErr w:type="spellStart"/>
      <w:r w:rsidRPr="00CE26C7">
        <w:rPr>
          <w:lang w:val="uk-UA"/>
        </w:rPr>
        <w:t>Tariff</w:t>
      </w:r>
      <w:proofErr w:type="spellEnd"/>
      <w:r w:rsidRPr="00CE26C7">
        <w:rPr>
          <w:lang w:val="uk-UA"/>
        </w:rPr>
        <w:t xml:space="preserve"> </w:t>
      </w:r>
      <w:proofErr w:type="spellStart"/>
      <w:r w:rsidRPr="00CE26C7">
        <w:rPr>
          <w:lang w:val="uk-UA"/>
        </w:rPr>
        <w:t>Quotas</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Surveillance</w:t>
      </w:r>
      <w:proofErr w:type="spellEnd"/>
      <w:r w:rsidRPr="00CE26C7">
        <w:rPr>
          <w:lang w:val="uk-UA"/>
        </w:rPr>
        <w:t>)»)</w:t>
      </w:r>
    </w:p>
    <w:p w14:paraId="14C95D13" w14:textId="77777777" w:rsidR="009C4A65" w:rsidRPr="00CE26C7" w:rsidRDefault="009C4A65">
      <w:pPr>
        <w:ind w:firstLine="567"/>
        <w:rPr>
          <w:lang w:val="uk-UA"/>
        </w:rPr>
      </w:pPr>
    </w:p>
    <w:p w14:paraId="0C0453CF" w14:textId="77777777" w:rsidR="009C4A65" w:rsidRPr="00CE26C7" w:rsidRDefault="003E5CC2">
      <w:pPr>
        <w:tabs>
          <w:tab w:val="left" w:pos="1134"/>
        </w:tabs>
        <w:ind w:firstLine="567"/>
        <w:rPr>
          <w:i/>
          <w:iCs/>
          <w:lang w:val="uk-UA"/>
        </w:rPr>
      </w:pPr>
      <w:r w:rsidRPr="00CE26C7">
        <w:rPr>
          <w:i/>
          <w:iCs/>
          <w:lang w:val="uk-UA"/>
        </w:rPr>
        <w:lastRenderedPageBreak/>
        <w:t>6. </w:t>
      </w:r>
      <w:r w:rsidR="00A42AE2" w:rsidRPr="00CE26C7">
        <w:rPr>
          <w:i/>
          <w:iCs/>
          <w:lang w:val="uk-UA"/>
        </w:rPr>
        <w:t>Посилання та ключові заходи</w:t>
      </w:r>
    </w:p>
    <w:p w14:paraId="1D0FDEA1" w14:textId="77777777" w:rsidR="009C4A65" w:rsidRPr="00CE26C7" w:rsidRDefault="00A42AE2">
      <w:pPr>
        <w:tabs>
          <w:tab w:val="left" w:pos="851"/>
        </w:tabs>
        <w:ind w:firstLine="567"/>
        <w:rPr>
          <w:lang w:val="uk-UA"/>
        </w:rPr>
      </w:pPr>
      <w:r w:rsidRPr="00CE26C7">
        <w:rPr>
          <w:lang w:val="uk-UA"/>
        </w:rPr>
        <w:t xml:space="preserve">Першим етапом є розробка концептуальної моделі системи з метою визначення функціональних можливостей та архітектури системи. </w:t>
      </w:r>
    </w:p>
    <w:p w14:paraId="04DC8356" w14:textId="77777777" w:rsidR="009C4A65" w:rsidRPr="00CE26C7" w:rsidRDefault="00A42AE2">
      <w:pPr>
        <w:tabs>
          <w:tab w:val="left" w:pos="851"/>
        </w:tabs>
        <w:ind w:firstLine="567"/>
        <w:rPr>
          <w:lang w:val="uk-UA"/>
        </w:rPr>
      </w:pPr>
      <w:r w:rsidRPr="00CE26C7">
        <w:rPr>
          <w:lang w:val="uk-UA"/>
        </w:rPr>
        <w:t>Другий етап включає підготовку і затвердження технічних вимог, розробку програмного забезпечення та налаштування ІТ-інфраструктури, необхідної для роботи системи. За результатами цього етапу має бути проведено тестування системи на відповідність функціональним та нефункціональним вимогам.</w:t>
      </w:r>
    </w:p>
    <w:p w14:paraId="1AA71A3D" w14:textId="77777777" w:rsidR="009C4A65" w:rsidRPr="00CE26C7" w:rsidRDefault="00A42AE2">
      <w:pPr>
        <w:tabs>
          <w:tab w:val="left" w:pos="851"/>
        </w:tabs>
        <w:ind w:firstLine="567"/>
        <w:rPr>
          <w:lang w:val="uk-UA"/>
        </w:rPr>
      </w:pPr>
      <w:r w:rsidRPr="00CE26C7">
        <w:rPr>
          <w:lang w:val="uk-UA"/>
        </w:rPr>
        <w:t>Третій етап пов’язаний із впровадженням системи в експлуатацію та проведення необхідного навчання для посадових осіб митних органів, а також (у разі потреби) інформування суб’єктів господарювання про впровадження нових інструментів.</w:t>
      </w:r>
    </w:p>
    <w:p w14:paraId="17A65F25" w14:textId="77777777" w:rsidR="009C4A65" w:rsidRPr="00CE26C7" w:rsidRDefault="009C4A65">
      <w:pPr>
        <w:ind w:firstLine="567"/>
        <w:rPr>
          <w:lang w:val="uk-UA"/>
        </w:rPr>
      </w:pPr>
    </w:p>
    <w:p w14:paraId="649CBEC5" w14:textId="77777777" w:rsidR="009C4A65" w:rsidRPr="00CE26C7" w:rsidRDefault="003E5CC2">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6C4F6B79" w14:textId="77777777" w:rsidR="009C4A65" w:rsidRPr="00CE26C7" w:rsidRDefault="00A42AE2">
      <w:pPr>
        <w:tabs>
          <w:tab w:val="left" w:pos="851"/>
        </w:tabs>
        <w:ind w:firstLine="567"/>
        <w:rPr>
          <w:lang w:val="uk-UA"/>
        </w:rPr>
      </w:pPr>
      <w:r w:rsidRPr="00CE26C7">
        <w:rPr>
          <w:lang w:val="uk-UA"/>
        </w:rPr>
        <w:t>Функціонал AN/PN/TS може бути реалізовано на базі існуючих компонентів АСМО «Центр» (Журнал пункту пропуску для AN/PN та компонент по тимчасовому зберіганню для TS).</w:t>
      </w:r>
    </w:p>
    <w:p w14:paraId="3DDAEDFA" w14:textId="77777777" w:rsidR="009C4A65" w:rsidRPr="00CE26C7" w:rsidRDefault="009C4A65">
      <w:pPr>
        <w:ind w:firstLine="567"/>
        <w:rPr>
          <w:lang w:val="uk-UA"/>
        </w:rPr>
      </w:pPr>
    </w:p>
    <w:p w14:paraId="12E874C0" w14:textId="77777777" w:rsidR="009C4A65" w:rsidRPr="00CE26C7" w:rsidRDefault="003E5CC2">
      <w:pPr>
        <w:tabs>
          <w:tab w:val="left" w:pos="851"/>
        </w:tabs>
        <w:ind w:firstLine="567"/>
        <w:rPr>
          <w:i/>
          <w:iCs/>
          <w:lang w:val="uk-UA"/>
        </w:rPr>
      </w:pPr>
      <w:r w:rsidRPr="00CE26C7">
        <w:rPr>
          <w:i/>
          <w:iCs/>
          <w:lang w:val="uk-UA"/>
        </w:rPr>
        <w:t>8. </w:t>
      </w:r>
      <w:r w:rsidR="00A42AE2" w:rsidRPr="00CE26C7">
        <w:rPr>
          <w:i/>
          <w:iCs/>
          <w:lang w:val="uk-UA"/>
        </w:rPr>
        <w:t xml:space="preserve">Взаємозв’язки з іншими </w:t>
      </w:r>
      <w:proofErr w:type="spellStart"/>
      <w:r w:rsidR="00A42AE2" w:rsidRPr="00CE26C7">
        <w:rPr>
          <w:i/>
          <w:iCs/>
          <w:lang w:val="uk-UA"/>
        </w:rPr>
        <w:t>проєктами</w:t>
      </w:r>
      <w:proofErr w:type="spellEnd"/>
    </w:p>
    <w:p w14:paraId="7AD3B6EC" w14:textId="77777777" w:rsidR="009C4A65" w:rsidRPr="00CE26C7" w:rsidRDefault="00A42AE2">
      <w:pPr>
        <w:ind w:firstLine="567"/>
        <w:rPr>
          <w:lang w:val="uk-UA"/>
        </w:rPr>
      </w:pPr>
      <w:r w:rsidRPr="00CE26C7">
        <w:rPr>
          <w:lang w:val="uk-UA"/>
        </w:rPr>
        <w:t xml:space="preserve">При реалізації функціоналу AN/PN/TS в АСМО «Центр» має бути розширено функціонал ЄВМТ в частині взаємодії компаній з митним органами по зазначених процесах. </w:t>
      </w:r>
    </w:p>
    <w:p w14:paraId="271D7F63" w14:textId="77777777" w:rsidR="009C4A65" w:rsidRPr="00CE26C7" w:rsidRDefault="009C4A65">
      <w:pPr>
        <w:ind w:firstLine="567"/>
        <w:rPr>
          <w:lang w:val="uk-UA"/>
        </w:rPr>
      </w:pPr>
    </w:p>
    <w:p w14:paraId="31ACB1FD" w14:textId="77777777" w:rsidR="009C4A65" w:rsidRPr="00CE26C7" w:rsidRDefault="003E5CC2">
      <w:pPr>
        <w:pStyle w:val="2"/>
        <w:spacing w:before="0"/>
        <w:ind w:left="0" w:firstLine="567"/>
        <w:rPr>
          <w:color w:val="auto"/>
          <w:lang w:val="uk-UA"/>
        </w:rPr>
      </w:pPr>
      <w:bookmarkStart w:id="32" w:name="_Toc231806588"/>
      <w:r w:rsidRPr="00CE26C7">
        <w:rPr>
          <w:color w:val="auto"/>
          <w:lang w:val="uk-UA"/>
        </w:rPr>
        <w:t>ІІІ.2. </w:t>
      </w:r>
      <w:proofErr w:type="spellStart"/>
      <w:r w:rsidRPr="00CE26C7">
        <w:rPr>
          <w:color w:val="auto"/>
          <w:lang w:val="uk-UA"/>
        </w:rPr>
        <w:t>National</w:t>
      </w:r>
      <w:proofErr w:type="spellEnd"/>
      <w:r w:rsidRPr="00CE26C7">
        <w:rPr>
          <w:color w:val="auto"/>
          <w:lang w:val="uk-UA"/>
        </w:rPr>
        <w:t xml:space="preserve"> </w:t>
      </w:r>
      <w:proofErr w:type="spellStart"/>
      <w:r w:rsidRPr="00CE26C7">
        <w:rPr>
          <w:color w:val="auto"/>
          <w:lang w:val="uk-UA"/>
        </w:rPr>
        <w:t>Import</w:t>
      </w:r>
      <w:proofErr w:type="spellEnd"/>
      <w:r w:rsidRPr="00CE26C7">
        <w:rPr>
          <w:color w:val="auto"/>
          <w:lang w:val="uk-UA"/>
        </w:rPr>
        <w:t xml:space="preserve"> </w:t>
      </w:r>
      <w:proofErr w:type="spellStart"/>
      <w:r w:rsidRPr="00CE26C7">
        <w:rPr>
          <w:color w:val="auto"/>
          <w:lang w:val="uk-UA"/>
        </w:rPr>
        <w:t>System</w:t>
      </w:r>
      <w:proofErr w:type="spellEnd"/>
      <w:r w:rsidRPr="00CE26C7">
        <w:rPr>
          <w:color w:val="auto"/>
          <w:lang w:val="uk-UA"/>
        </w:rPr>
        <w:t xml:space="preserve"> (NIS) </w:t>
      </w:r>
      <w:r w:rsidR="00A42AE2" w:rsidRPr="00CE26C7">
        <w:rPr>
          <w:color w:val="auto"/>
          <w:lang w:val="uk-UA"/>
        </w:rPr>
        <w:t>–</w:t>
      </w:r>
      <w:r w:rsidRPr="00CE26C7">
        <w:rPr>
          <w:color w:val="auto"/>
          <w:lang w:val="uk-UA"/>
        </w:rPr>
        <w:t> </w:t>
      </w:r>
      <w:r w:rsidR="00A42AE2" w:rsidRPr="00CE26C7">
        <w:rPr>
          <w:color w:val="auto"/>
          <w:lang w:val="uk-UA"/>
        </w:rPr>
        <w:t>Національна система контролю імпорту</w:t>
      </w:r>
      <w:bookmarkEnd w:id="32"/>
    </w:p>
    <w:p w14:paraId="4934F327" w14:textId="77777777" w:rsidR="009C4A65" w:rsidRPr="00CE26C7" w:rsidRDefault="009C4A65">
      <w:pPr>
        <w:ind w:firstLine="567"/>
        <w:rPr>
          <w:lang w:val="uk-UA"/>
        </w:rPr>
      </w:pPr>
    </w:p>
    <w:p w14:paraId="0F60FA82" w14:textId="77777777" w:rsidR="009C4A65" w:rsidRPr="00CE26C7" w:rsidRDefault="003E5CC2">
      <w:pPr>
        <w:ind w:firstLine="567"/>
        <w:rPr>
          <w:i/>
          <w:iCs/>
          <w:lang w:val="uk-UA"/>
        </w:rPr>
      </w:pPr>
      <w:r w:rsidRPr="00CE26C7">
        <w:rPr>
          <w:i/>
          <w:iCs/>
          <w:lang w:val="uk-UA"/>
        </w:rPr>
        <w:t>1. </w:t>
      </w:r>
      <w:r w:rsidR="00A42AE2" w:rsidRPr="00CE26C7">
        <w:rPr>
          <w:i/>
          <w:iCs/>
          <w:lang w:val="uk-UA"/>
        </w:rPr>
        <w:t>Опис та обґрунтування</w:t>
      </w:r>
    </w:p>
    <w:p w14:paraId="167710D1" w14:textId="77777777" w:rsidR="009C4A65" w:rsidRPr="00CE26C7" w:rsidRDefault="00A42AE2">
      <w:pPr>
        <w:ind w:firstLine="567"/>
        <w:rPr>
          <w:lang w:val="uk-UA"/>
        </w:rPr>
      </w:pPr>
      <w:r w:rsidRPr="00CE26C7">
        <w:rPr>
          <w:lang w:val="uk-UA"/>
        </w:rPr>
        <w:t>Впровадження Національної системи контролю імпорту (NIS) є ключовим елементом модернізації митної інфраструктури України в контексті імплементації положень Угоди про асоціацію з Європейським Союзом, гармонізації з Митним кодексом Союзу (UCC) та інтеграції в європейські цифрові митні сервіси. Основним завданням NIS є забезпечення електронного обміну імпортними митними деклараціями, їх аналізу, обробки та випуску відповідно до європейських технічних та нормативних вимог.</w:t>
      </w:r>
    </w:p>
    <w:p w14:paraId="70CCCF41" w14:textId="77777777" w:rsidR="009C4A65" w:rsidRPr="00CE26C7" w:rsidRDefault="00A42AE2">
      <w:pPr>
        <w:ind w:firstLine="567"/>
        <w:rPr>
          <w:lang w:val="uk-UA"/>
        </w:rPr>
      </w:pPr>
      <w:r w:rsidRPr="00CE26C7">
        <w:rPr>
          <w:lang w:val="uk-UA"/>
        </w:rPr>
        <w:t>У зв’язку із поетапною реалізацією євроінтеграційних ініціатив, Україна має впровадити NIS як систему, яка також підтримує централізоване оформлення імпорту (CCI). Реалізація такої системи дозволить забезпечити ефективну комунікацію з митними адміністраціями країн-членів ЄС, уніфікувати митні процеси, прискорити обробку товаропотоків та знизити адміністративне навантаження на економічних операторів.</w:t>
      </w:r>
    </w:p>
    <w:p w14:paraId="7C37ECB1" w14:textId="77777777" w:rsidR="009C4A65" w:rsidRPr="00CE26C7" w:rsidRDefault="00A42AE2">
      <w:pPr>
        <w:ind w:firstLine="567"/>
        <w:rPr>
          <w:lang w:val="uk-UA"/>
        </w:rPr>
      </w:pPr>
      <w:r w:rsidRPr="00CE26C7">
        <w:rPr>
          <w:lang w:val="uk-UA"/>
        </w:rPr>
        <w:t xml:space="preserve">Наразі оформлення імпортних товарів в Україні здійснюється з використанням автоматизованої системи митного оформлення (АСМО) відповідно до вимог </w:t>
      </w:r>
      <w:r w:rsidRPr="00CE26C7">
        <w:rPr>
          <w:lang w:val="uk-UA"/>
        </w:rPr>
        <w:lastRenderedPageBreak/>
        <w:t>законодавства України з питань митної справи. При цьому обмін даними ведеться за національними правилами.</w:t>
      </w:r>
    </w:p>
    <w:p w14:paraId="08803AB7" w14:textId="77777777" w:rsidR="009C4A65" w:rsidRPr="00CE26C7" w:rsidRDefault="00A42AE2">
      <w:pPr>
        <w:ind w:firstLine="567"/>
        <w:rPr>
          <w:lang w:val="uk-UA"/>
        </w:rPr>
      </w:pPr>
      <w:r w:rsidRPr="00CE26C7">
        <w:rPr>
          <w:lang w:val="uk-UA"/>
        </w:rPr>
        <w:t>Оскільки Україна наразі перебуває в процесі поступового приєднання до єдиного цифрового митного простору ЄС, то розробка та впровадження повнофункціональної версії NIS є важливою умовою для гармонізації митних процедур, підвищення прозорості імпортних операцій та дотримання міжнародних зобов’язань України.</w:t>
      </w:r>
    </w:p>
    <w:p w14:paraId="3A592E10" w14:textId="77777777" w:rsidR="009C4A65" w:rsidRPr="00CE26C7" w:rsidRDefault="00A42AE2">
      <w:pPr>
        <w:ind w:firstLine="567"/>
        <w:rPr>
          <w:lang w:val="uk-UA"/>
        </w:rPr>
      </w:pPr>
      <w:r w:rsidRPr="00CE26C7">
        <w:rPr>
          <w:lang w:val="uk-UA"/>
        </w:rPr>
        <w:t>NIS має забезпечувати реалізацію низки ключових функцій у процесі митного оформлення імпорту:</w:t>
      </w:r>
    </w:p>
    <w:p w14:paraId="0A48DC67" w14:textId="77777777" w:rsidR="009C4A65" w:rsidRPr="00CE26C7" w:rsidRDefault="00A42AE2">
      <w:pPr>
        <w:ind w:firstLine="567"/>
        <w:rPr>
          <w:lang w:val="uk-UA"/>
        </w:rPr>
      </w:pPr>
      <w:r w:rsidRPr="00CE26C7">
        <w:rPr>
          <w:lang w:val="uk-UA"/>
        </w:rPr>
        <w:t>прийом електронних імпортних митних декларацій та верифікація даних у них;</w:t>
      </w:r>
    </w:p>
    <w:p w14:paraId="283C24ED" w14:textId="77777777" w:rsidR="009C4A65" w:rsidRPr="00CE26C7" w:rsidRDefault="00A42AE2">
      <w:pPr>
        <w:ind w:firstLine="567"/>
        <w:rPr>
          <w:lang w:val="uk-UA"/>
        </w:rPr>
      </w:pPr>
      <w:r w:rsidRPr="00CE26C7">
        <w:rPr>
          <w:lang w:val="uk-UA"/>
        </w:rPr>
        <w:t>управління життєвим циклом декларації – від подання, призначення митниці обробки, до випуску товару та повідомлення про прибуття;</w:t>
      </w:r>
    </w:p>
    <w:p w14:paraId="266152D8" w14:textId="77777777" w:rsidR="009C4A65" w:rsidRPr="00CE26C7" w:rsidRDefault="00A42AE2">
      <w:pPr>
        <w:ind w:firstLine="567"/>
        <w:rPr>
          <w:lang w:val="uk-UA"/>
        </w:rPr>
      </w:pPr>
      <w:r w:rsidRPr="00CE26C7">
        <w:rPr>
          <w:lang w:val="uk-UA"/>
        </w:rPr>
        <w:t>реєстрація та облік змін до декларації, її відхилення або анулювання;</w:t>
      </w:r>
    </w:p>
    <w:p w14:paraId="7EB3EB87" w14:textId="77777777" w:rsidR="009C4A65" w:rsidRPr="00CE26C7" w:rsidRDefault="00A42AE2">
      <w:pPr>
        <w:ind w:firstLine="567"/>
        <w:rPr>
          <w:lang w:val="uk-UA"/>
        </w:rPr>
      </w:pPr>
      <w:r w:rsidRPr="00CE26C7">
        <w:rPr>
          <w:lang w:val="uk-UA"/>
        </w:rPr>
        <w:t xml:space="preserve">взаємодія з автоматизованою системою управління ризиками (АСУР), електронним архівом, системою управління </w:t>
      </w:r>
      <w:proofErr w:type="spellStart"/>
      <w:r w:rsidRPr="00CE26C7">
        <w:rPr>
          <w:lang w:val="uk-UA"/>
        </w:rPr>
        <w:t>платежами</w:t>
      </w:r>
      <w:proofErr w:type="spellEnd"/>
      <w:r w:rsidRPr="00CE26C7">
        <w:rPr>
          <w:lang w:val="uk-UA"/>
        </w:rPr>
        <w:t xml:space="preserve"> та обліком економічних операторів.</w:t>
      </w:r>
    </w:p>
    <w:p w14:paraId="575F89AF" w14:textId="77777777" w:rsidR="003E5CC2" w:rsidRPr="00CE26C7" w:rsidRDefault="003E5CC2">
      <w:pPr>
        <w:ind w:firstLine="567"/>
        <w:rPr>
          <w:lang w:val="uk-UA"/>
        </w:rPr>
      </w:pPr>
    </w:p>
    <w:p w14:paraId="0731F14B" w14:textId="77777777" w:rsidR="009C4A65" w:rsidRPr="00CE26C7" w:rsidRDefault="00A42AE2">
      <w:pPr>
        <w:ind w:firstLine="567"/>
        <w:rPr>
          <w:i/>
          <w:iCs/>
          <w:lang w:val="uk-UA"/>
        </w:rPr>
      </w:pPr>
      <w:r w:rsidRPr="00CE26C7">
        <w:rPr>
          <w:i/>
          <w:iCs/>
          <w:lang w:val="uk-UA"/>
        </w:rPr>
        <w:t>2.</w:t>
      </w:r>
      <w:r w:rsidR="003E5CC2" w:rsidRPr="00CE26C7">
        <w:rPr>
          <w:i/>
          <w:iCs/>
          <w:lang w:val="uk-UA"/>
        </w:rPr>
        <w:t> </w:t>
      </w:r>
      <w:r w:rsidRPr="00CE26C7">
        <w:rPr>
          <w:i/>
          <w:iCs/>
          <w:lang w:val="uk-UA"/>
        </w:rPr>
        <w:t>Цілі</w:t>
      </w:r>
    </w:p>
    <w:p w14:paraId="2202813F" w14:textId="77777777" w:rsidR="009C4A65" w:rsidRPr="00CE26C7" w:rsidRDefault="00A42AE2">
      <w:pPr>
        <w:ind w:firstLine="567"/>
        <w:rPr>
          <w:lang w:val="uk-UA"/>
        </w:rPr>
      </w:pPr>
      <w:r w:rsidRPr="00CE26C7">
        <w:rPr>
          <w:lang w:val="uk-UA"/>
        </w:rPr>
        <w:t>Система NIS має розроблятись як частина цифрової трансформації української митниці, з метою створення сучасної платформи обробки імпортних декларацій, здатної забезпечити повноцінну взаємодію з митними органами країн ЄС.</w:t>
      </w:r>
    </w:p>
    <w:p w14:paraId="55250DCD" w14:textId="77777777" w:rsidR="009C4A65" w:rsidRPr="00CE26C7" w:rsidRDefault="00A42AE2">
      <w:pPr>
        <w:ind w:firstLine="567"/>
        <w:rPr>
          <w:lang w:val="uk-UA"/>
        </w:rPr>
      </w:pPr>
      <w:r w:rsidRPr="00CE26C7">
        <w:rPr>
          <w:lang w:val="uk-UA"/>
        </w:rPr>
        <w:t>NIS орієнтована на забезпечення електронної обробки імпортних декларацій з урахуванням вимог ЄС щодо інформаційного обміну та контролю ланцюга постачання. Основою для її побудови є життєвий цикл імпортної декларації, який включає подання, перевірку, прийняття, аналіз ризиків, випуск та підтвердження прибуття товарів.</w:t>
      </w:r>
    </w:p>
    <w:p w14:paraId="098F48FE" w14:textId="77777777" w:rsidR="009C4A65" w:rsidRPr="00CE26C7" w:rsidRDefault="009C4A65">
      <w:pPr>
        <w:ind w:firstLine="567"/>
        <w:rPr>
          <w:lang w:val="uk-UA"/>
        </w:rPr>
      </w:pPr>
    </w:p>
    <w:p w14:paraId="58EFF1BE" w14:textId="77777777" w:rsidR="009C4A65" w:rsidRPr="00CE26C7" w:rsidRDefault="00A42AE2">
      <w:pPr>
        <w:ind w:firstLine="567"/>
        <w:rPr>
          <w:i/>
          <w:iCs/>
          <w:lang w:val="uk-UA"/>
        </w:rPr>
      </w:pPr>
      <w:r w:rsidRPr="00CE26C7">
        <w:rPr>
          <w:i/>
          <w:iCs/>
          <w:lang w:val="uk-UA"/>
        </w:rPr>
        <w:t>3.</w:t>
      </w:r>
      <w:r w:rsidR="003E5CC2" w:rsidRPr="00CE26C7">
        <w:rPr>
          <w:i/>
          <w:iCs/>
          <w:lang w:val="uk-UA"/>
        </w:rPr>
        <w:t> </w:t>
      </w:r>
      <w:r w:rsidRPr="00CE26C7">
        <w:rPr>
          <w:i/>
          <w:iCs/>
          <w:lang w:val="uk-UA"/>
        </w:rPr>
        <w:t>Власники (держателі) системи</w:t>
      </w:r>
    </w:p>
    <w:p w14:paraId="0819EC14" w14:textId="79E191E7" w:rsidR="009C4A65" w:rsidRPr="00CE26C7" w:rsidRDefault="00BE1F30">
      <w:pPr>
        <w:ind w:firstLine="567"/>
        <w:rPr>
          <w:lang w:val="uk-UA"/>
        </w:rPr>
      </w:pPr>
      <w:r w:rsidRPr="00CE26C7">
        <w:rPr>
          <w:lang w:val="uk-UA"/>
        </w:rPr>
        <w:t>Власником системи є держава в особі Держмитслужби. Держателем системи та володільцем інформації в системі є Держмитслужба</w:t>
      </w:r>
    </w:p>
    <w:p w14:paraId="65827DE0"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5A23E692" w14:textId="77777777" w:rsidR="009C4A65" w:rsidRPr="00CE26C7" w:rsidRDefault="00A42AE2">
      <w:pPr>
        <w:ind w:firstLine="567"/>
        <w:rPr>
          <w:lang w:val="uk-UA"/>
        </w:rPr>
      </w:pPr>
      <w:r w:rsidRPr="00CE26C7">
        <w:rPr>
          <w:lang w:val="uk-UA"/>
        </w:rPr>
        <w:t>Департамент організації виконання митних формальностей</w:t>
      </w:r>
    </w:p>
    <w:p w14:paraId="2E5153F8" w14:textId="77777777" w:rsidR="009C4A65" w:rsidRPr="00CE26C7" w:rsidRDefault="00A42AE2">
      <w:pPr>
        <w:ind w:firstLine="567"/>
        <w:rPr>
          <w:lang w:val="uk-UA"/>
        </w:rPr>
      </w:pPr>
      <w:r w:rsidRPr="00CE26C7">
        <w:rPr>
          <w:lang w:val="uk-UA"/>
        </w:rPr>
        <w:t>Департамент контролю та адміністрування митних платежів</w:t>
      </w:r>
    </w:p>
    <w:p w14:paraId="010F1E46" w14:textId="77777777" w:rsidR="009C4A65" w:rsidRPr="00CE26C7" w:rsidRDefault="00A42AE2">
      <w:pPr>
        <w:ind w:firstLine="567"/>
        <w:rPr>
          <w:lang w:val="uk-UA"/>
        </w:rPr>
      </w:pPr>
      <w:r w:rsidRPr="00CE26C7">
        <w:rPr>
          <w:lang w:val="uk-UA"/>
        </w:rPr>
        <w:t>Департамент профілювання митних ризиків</w:t>
      </w:r>
    </w:p>
    <w:p w14:paraId="3C091A5A" w14:textId="77777777" w:rsidR="009C4A65" w:rsidRPr="00CE26C7" w:rsidRDefault="00A42AE2">
      <w:pPr>
        <w:ind w:firstLine="567"/>
        <w:rPr>
          <w:lang w:val="uk-UA"/>
        </w:rPr>
      </w:pPr>
      <w:r w:rsidRPr="00CE26C7">
        <w:rPr>
          <w:lang w:val="uk-UA"/>
        </w:rPr>
        <w:t>Департамент транзитних процедур</w:t>
      </w:r>
    </w:p>
    <w:p w14:paraId="4444CE01" w14:textId="77777777" w:rsidR="009C4A65" w:rsidRPr="00CE26C7" w:rsidRDefault="00A42AE2">
      <w:pPr>
        <w:ind w:firstLine="567"/>
        <w:rPr>
          <w:lang w:val="uk-UA"/>
        </w:rPr>
      </w:pPr>
      <w:r w:rsidRPr="00CE26C7">
        <w:rPr>
          <w:lang w:val="uk-UA"/>
        </w:rPr>
        <w:t>Департамент авторизації, надання адміністративних послуг та контролю</w:t>
      </w:r>
    </w:p>
    <w:p w14:paraId="1E9FE378" w14:textId="77777777" w:rsidR="009C4A65" w:rsidRPr="00CE26C7" w:rsidRDefault="009C4A65">
      <w:pPr>
        <w:ind w:firstLine="567"/>
        <w:rPr>
          <w:lang w:val="uk-UA"/>
        </w:rPr>
      </w:pPr>
    </w:p>
    <w:p w14:paraId="76E623AB" w14:textId="77777777" w:rsidR="009C4A65" w:rsidRPr="00CE26C7" w:rsidRDefault="00A42AE2">
      <w:pPr>
        <w:ind w:firstLine="567"/>
        <w:rPr>
          <w:i/>
          <w:iCs/>
          <w:lang w:val="uk-UA"/>
        </w:rPr>
      </w:pPr>
      <w:r w:rsidRPr="00CE26C7">
        <w:rPr>
          <w:i/>
          <w:iCs/>
          <w:lang w:val="uk-UA"/>
        </w:rPr>
        <w:t>4.</w:t>
      </w:r>
      <w:r w:rsidR="003E5CC2" w:rsidRPr="00CE26C7">
        <w:rPr>
          <w:i/>
          <w:iCs/>
          <w:lang w:val="uk-UA"/>
        </w:rPr>
        <w:t> </w:t>
      </w:r>
      <w:r w:rsidRPr="00CE26C7">
        <w:rPr>
          <w:i/>
          <w:iCs/>
          <w:lang w:val="uk-UA"/>
        </w:rPr>
        <w:t>Інформація та документація DG TAXUD</w:t>
      </w:r>
    </w:p>
    <w:p w14:paraId="75F35659" w14:textId="77777777" w:rsidR="009C4A65" w:rsidRPr="00CE26C7" w:rsidRDefault="00A42AE2">
      <w:pPr>
        <w:ind w:firstLine="567"/>
        <w:rPr>
          <w:lang w:val="uk-UA"/>
        </w:rPr>
      </w:pPr>
      <w:r w:rsidRPr="00CE26C7">
        <w:rPr>
          <w:lang w:val="uk-UA"/>
        </w:rPr>
        <w:t>Див. Функціональна та технічна документація на CIRCABC для CCI (</w:t>
      </w:r>
      <w:hyperlink r:id="rId76">
        <w:r w:rsidRPr="00CE26C7">
          <w:rPr>
            <w:u w:val="single"/>
            <w:lang w:val="uk-UA"/>
          </w:rPr>
          <w:t xml:space="preserve">CCI </w:t>
        </w:r>
        <w:proofErr w:type="spellStart"/>
        <w:r w:rsidRPr="00CE26C7">
          <w:rPr>
            <w:u w:val="single"/>
            <w:lang w:val="uk-UA"/>
          </w:rPr>
          <w:t>Documentation</w:t>
        </w:r>
        <w:proofErr w:type="spellEnd"/>
        <w:r w:rsidRPr="00CE26C7">
          <w:rPr>
            <w:u w:val="single"/>
            <w:lang w:val="uk-UA"/>
          </w:rPr>
          <w:t xml:space="preserve"> </w:t>
        </w:r>
        <w:proofErr w:type="spellStart"/>
        <w:r w:rsidRPr="00CE26C7">
          <w:rPr>
            <w:u w:val="single"/>
            <w:lang w:val="uk-UA"/>
          </w:rPr>
          <w:t>Matrix</w:t>
        </w:r>
        <w:proofErr w:type="spellEnd"/>
      </w:hyperlink>
      <w:r w:rsidRPr="00CE26C7">
        <w:rPr>
          <w:lang w:val="uk-UA"/>
        </w:rPr>
        <w:t>)</w:t>
      </w:r>
    </w:p>
    <w:p w14:paraId="13447EA9" w14:textId="77777777" w:rsidR="009C4A65" w:rsidRPr="00CE26C7" w:rsidRDefault="00A42AE2">
      <w:pPr>
        <w:ind w:firstLine="567"/>
        <w:rPr>
          <w:lang w:val="uk-UA"/>
        </w:rPr>
      </w:pPr>
      <w:r w:rsidRPr="00CE26C7">
        <w:rPr>
          <w:lang w:val="uk-UA"/>
        </w:rPr>
        <w:lastRenderedPageBreak/>
        <w:t>Інформація, отримана від DG TAXUD та/або розміщена на відповідних ресурсах DG TAXUD, зокрема щодо функціональних, технічних вимог, BPM моделей тощо (наприклад, CIRCABC, ARIS, PICS тощо)</w:t>
      </w:r>
    </w:p>
    <w:p w14:paraId="45BBC348" w14:textId="77777777" w:rsidR="009C4A65" w:rsidRPr="00CE26C7" w:rsidRDefault="009C4A65">
      <w:pPr>
        <w:ind w:firstLine="567"/>
        <w:rPr>
          <w:lang w:val="uk-UA"/>
        </w:rPr>
      </w:pPr>
    </w:p>
    <w:p w14:paraId="4F3F693D" w14:textId="77777777" w:rsidR="009C4A65" w:rsidRPr="00CE26C7" w:rsidRDefault="00A42AE2">
      <w:pPr>
        <w:ind w:firstLine="567"/>
        <w:rPr>
          <w:i/>
          <w:iCs/>
          <w:lang w:val="uk-UA"/>
        </w:rPr>
      </w:pPr>
      <w:r w:rsidRPr="00CE26C7">
        <w:rPr>
          <w:i/>
          <w:iCs/>
          <w:lang w:val="uk-UA"/>
        </w:rPr>
        <w:t>5.</w:t>
      </w:r>
      <w:r w:rsidR="003E5CC2" w:rsidRPr="00CE26C7">
        <w:rPr>
          <w:i/>
          <w:iCs/>
          <w:lang w:val="uk-UA"/>
        </w:rPr>
        <w:t> </w:t>
      </w:r>
      <w:r w:rsidRPr="00CE26C7">
        <w:rPr>
          <w:i/>
          <w:iCs/>
          <w:lang w:val="uk-UA"/>
        </w:rPr>
        <w:t>Національна правова основа</w:t>
      </w:r>
    </w:p>
    <w:p w14:paraId="4EB518F5" w14:textId="77777777" w:rsidR="009C4A65" w:rsidRPr="00CE26C7" w:rsidRDefault="00A42AE2">
      <w:pPr>
        <w:ind w:firstLine="567"/>
        <w:rPr>
          <w:lang w:val="uk-UA"/>
        </w:rPr>
      </w:pPr>
      <w:r w:rsidRPr="00CE26C7">
        <w:rPr>
          <w:lang w:val="uk-UA"/>
        </w:rPr>
        <w:t xml:space="preserve">Розпорядження Кабінету Міністрів України від 17 листопада 2021 р. №1467-р, яким схвалено Стратегію здійснення цифрового розвитку, цифрових трансформацій і </w:t>
      </w:r>
      <w:proofErr w:type="spellStart"/>
      <w:r w:rsidRPr="00CE26C7">
        <w:rPr>
          <w:lang w:val="uk-UA"/>
        </w:rPr>
        <w:t>цифровізації</w:t>
      </w:r>
      <w:proofErr w:type="spellEnd"/>
      <w:r w:rsidRPr="00CE26C7">
        <w:rPr>
          <w:lang w:val="uk-UA"/>
        </w:rPr>
        <w:t xml:space="preserve"> системи управління державними фінансами на період до 2030 року та затверджено план заходів щодо її реалізації (захід 4 завдання 2 </w:t>
      </w:r>
      <w:r w:rsidRPr="00CE26C7">
        <w:rPr>
          <w:highlight w:val="white"/>
          <w:lang w:val="uk-UA"/>
        </w:rPr>
        <w:t>«Поетапне впровадження в експлуатацію програмних продуктів як складових автоматизованої системи митного оформлення «Центр» Плану заходів</w:t>
      </w:r>
      <w:r w:rsidRPr="00CE26C7">
        <w:rPr>
          <w:lang w:val="uk-UA"/>
        </w:rPr>
        <w:t>)</w:t>
      </w:r>
    </w:p>
    <w:p w14:paraId="148B5A01" w14:textId="77777777" w:rsidR="009C4A65" w:rsidRPr="00CE26C7" w:rsidRDefault="00A42AE2">
      <w:pPr>
        <w:ind w:firstLine="567"/>
        <w:rPr>
          <w:lang w:val="uk-UA"/>
        </w:rPr>
      </w:pPr>
      <w:r w:rsidRPr="00CE26C7">
        <w:rPr>
          <w:lang w:val="uk-UA"/>
        </w:rPr>
        <w:t xml:space="preserve">Середньостроковий план заходів з досягнення цілей реформування митних органів у рамках реалізації Національної стратегії доходів до 2030 року, затверджений розпорядженням Кабінету Міністрів України від 4 серпня 2025 року № 835-р (захід 3 завдання 22 «Реалізація з урахуванням заходів, передбачених підпунктом 2 цього пункту, </w:t>
      </w:r>
      <w:proofErr w:type="spellStart"/>
      <w:r w:rsidRPr="00CE26C7">
        <w:rPr>
          <w:lang w:val="uk-UA"/>
        </w:rPr>
        <w:t>проєктів</w:t>
      </w:r>
      <w:proofErr w:type="spellEnd"/>
      <w:r w:rsidRPr="00CE26C7">
        <w:rPr>
          <w:lang w:val="uk-UA"/>
        </w:rPr>
        <w:t xml:space="preserve"> з розробки і впровадження митних ІТ-систем, що відповідатимуть новому митному законодавству та сумісні з ІТ-системами ЄС, зокрема автоматизованої системи експорту (AES), системи «Централізоване митне оформлення для імпорту» (CCI), національної системи імпорту (NIS), повідомлення про прибуття, повідомлення про представлення та тимчасове зберігання (AN/PN/TS UCC), системи попереднього інформування ЄС про вантажі (ICS2), системи управління митними ризиками (CRMS2), модулів TARIC (</w:t>
      </w:r>
      <w:proofErr w:type="spellStart"/>
      <w:r w:rsidRPr="00CE26C7">
        <w:rPr>
          <w:lang w:val="uk-UA"/>
        </w:rPr>
        <w:t>Tarif</w:t>
      </w:r>
      <w:proofErr w:type="spellEnd"/>
      <w:r w:rsidRPr="00CE26C7">
        <w:rPr>
          <w:lang w:val="uk-UA"/>
        </w:rPr>
        <w:t xml:space="preserve"> </w:t>
      </w:r>
      <w:proofErr w:type="spellStart"/>
      <w:r w:rsidRPr="00CE26C7">
        <w:rPr>
          <w:lang w:val="uk-UA"/>
        </w:rPr>
        <w:t>Integre</w:t>
      </w:r>
      <w:proofErr w:type="spellEnd"/>
      <w:r w:rsidRPr="00CE26C7">
        <w:rPr>
          <w:lang w:val="uk-UA"/>
        </w:rPr>
        <w:t xml:space="preserve"> </w:t>
      </w:r>
      <w:proofErr w:type="spellStart"/>
      <w:r w:rsidRPr="00CE26C7">
        <w:rPr>
          <w:lang w:val="uk-UA"/>
        </w:rPr>
        <w:t>Communautaire</w:t>
      </w:r>
      <w:proofErr w:type="spellEnd"/>
      <w:r w:rsidRPr="00CE26C7">
        <w:rPr>
          <w:lang w:val="uk-UA"/>
        </w:rPr>
        <w:t>) та TQS (</w:t>
      </w:r>
      <w:proofErr w:type="spellStart"/>
      <w:r w:rsidRPr="00CE26C7">
        <w:rPr>
          <w:lang w:val="uk-UA"/>
        </w:rPr>
        <w:t>Tariff</w:t>
      </w:r>
      <w:proofErr w:type="spellEnd"/>
      <w:r w:rsidRPr="00CE26C7">
        <w:rPr>
          <w:lang w:val="uk-UA"/>
        </w:rPr>
        <w:t xml:space="preserve"> </w:t>
      </w:r>
      <w:proofErr w:type="spellStart"/>
      <w:r w:rsidRPr="00CE26C7">
        <w:rPr>
          <w:lang w:val="uk-UA"/>
        </w:rPr>
        <w:t>Quotas</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Surveillance</w:t>
      </w:r>
      <w:proofErr w:type="spellEnd"/>
      <w:r w:rsidRPr="00CE26C7">
        <w:rPr>
          <w:lang w:val="uk-UA"/>
        </w:rPr>
        <w:t>)»)</w:t>
      </w:r>
    </w:p>
    <w:p w14:paraId="41089A86" w14:textId="77777777" w:rsidR="009C4A65" w:rsidRPr="00CE26C7" w:rsidRDefault="009C4A65">
      <w:pPr>
        <w:ind w:firstLine="567"/>
        <w:rPr>
          <w:lang w:val="uk-UA"/>
        </w:rPr>
      </w:pPr>
    </w:p>
    <w:p w14:paraId="021CEF6F"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2B1A2641" w14:textId="77777777" w:rsidR="009C4A65" w:rsidRPr="00CE26C7" w:rsidRDefault="00A42AE2">
      <w:pPr>
        <w:tabs>
          <w:tab w:val="left" w:pos="851"/>
        </w:tabs>
        <w:ind w:firstLine="567"/>
        <w:rPr>
          <w:lang w:val="uk-UA"/>
        </w:rPr>
      </w:pPr>
      <w:r w:rsidRPr="00CE26C7">
        <w:rPr>
          <w:lang w:val="uk-UA"/>
        </w:rPr>
        <w:t xml:space="preserve">Першим етапом є розробка концептуальної моделі системи з метою визначення функціональних можливостей та архітектури системи. </w:t>
      </w:r>
    </w:p>
    <w:p w14:paraId="253A568C" w14:textId="77777777" w:rsidR="009C4A65" w:rsidRPr="00CE26C7" w:rsidRDefault="00A42AE2">
      <w:pPr>
        <w:tabs>
          <w:tab w:val="left" w:pos="851"/>
        </w:tabs>
        <w:ind w:firstLine="567"/>
        <w:rPr>
          <w:lang w:val="uk-UA"/>
        </w:rPr>
      </w:pPr>
      <w:r w:rsidRPr="00CE26C7">
        <w:rPr>
          <w:lang w:val="uk-UA"/>
        </w:rPr>
        <w:t>Другий етап включає підготовку і затвердження технічних вимог, розробку програмного забезпечення та налаштування ІТ-інфраструктури, необхідної для роботи системи. За результатами цього етапу має бути проведено тестування системи на відповідність функціональним та нефункціональним вимогам.</w:t>
      </w:r>
    </w:p>
    <w:p w14:paraId="4A16F58D" w14:textId="77777777" w:rsidR="009C4A65" w:rsidRPr="00CE26C7" w:rsidRDefault="00A42AE2">
      <w:pPr>
        <w:tabs>
          <w:tab w:val="left" w:pos="851"/>
        </w:tabs>
        <w:ind w:firstLine="567"/>
        <w:rPr>
          <w:lang w:val="uk-UA"/>
        </w:rPr>
      </w:pPr>
      <w:r w:rsidRPr="00CE26C7">
        <w:rPr>
          <w:lang w:val="uk-UA"/>
        </w:rPr>
        <w:t>Третій етап пов’язаний із впровадженням системи в експлуатацію та проведення необхідного навчання для посадових осіб митних органів, а також (у разі потреби) інформування суб’єктів господарювання про впровадження нових інструментів.</w:t>
      </w:r>
    </w:p>
    <w:p w14:paraId="6DD70101" w14:textId="77777777" w:rsidR="009C4A65" w:rsidRPr="00CE26C7" w:rsidRDefault="009C4A65">
      <w:pPr>
        <w:ind w:firstLine="567"/>
        <w:rPr>
          <w:lang w:val="uk-UA"/>
        </w:rPr>
      </w:pPr>
    </w:p>
    <w:p w14:paraId="6C4E7AF2" w14:textId="77777777" w:rsidR="009C4A65" w:rsidRPr="00CE26C7" w:rsidRDefault="003E5CC2">
      <w:pPr>
        <w:tabs>
          <w:tab w:val="left" w:pos="851"/>
        </w:tabs>
        <w:ind w:firstLine="567"/>
        <w:rPr>
          <w:i/>
          <w:iCs/>
          <w:highlight w:val="white"/>
          <w:lang w:val="uk-UA"/>
        </w:rPr>
      </w:pPr>
      <w:r w:rsidRPr="00CE26C7">
        <w:rPr>
          <w:i/>
          <w:iCs/>
          <w:highlight w:val="white"/>
          <w:lang w:val="uk-UA"/>
        </w:rPr>
        <w:t>7. </w:t>
      </w:r>
      <w:r w:rsidR="00A42AE2" w:rsidRPr="00CE26C7">
        <w:rPr>
          <w:i/>
          <w:iCs/>
          <w:highlight w:val="white"/>
          <w:lang w:val="uk-UA"/>
        </w:rPr>
        <w:t>Очікувана ІТ-архітектура</w:t>
      </w:r>
    </w:p>
    <w:p w14:paraId="19CF9239" w14:textId="77777777" w:rsidR="009C4A65" w:rsidRPr="00CE26C7" w:rsidRDefault="00A42AE2">
      <w:pPr>
        <w:ind w:firstLine="567"/>
        <w:rPr>
          <w:highlight w:val="white"/>
          <w:lang w:val="uk-UA"/>
        </w:rPr>
      </w:pPr>
      <w:r w:rsidRPr="00CE26C7">
        <w:rPr>
          <w:highlight w:val="white"/>
          <w:lang w:val="uk-UA"/>
        </w:rPr>
        <w:t>Як зазначалось вище, NIS (</w:t>
      </w:r>
      <w:proofErr w:type="spellStart"/>
      <w:r w:rsidRPr="00CE26C7">
        <w:rPr>
          <w:highlight w:val="white"/>
          <w:lang w:val="uk-UA"/>
        </w:rPr>
        <w:t>National</w:t>
      </w:r>
      <w:proofErr w:type="spellEnd"/>
      <w:r w:rsidRPr="00CE26C7">
        <w:rPr>
          <w:highlight w:val="white"/>
          <w:lang w:val="uk-UA"/>
        </w:rPr>
        <w:t xml:space="preserve"> </w:t>
      </w:r>
      <w:proofErr w:type="spellStart"/>
      <w:r w:rsidRPr="00CE26C7">
        <w:rPr>
          <w:highlight w:val="white"/>
          <w:lang w:val="uk-UA"/>
        </w:rPr>
        <w:t>Import</w:t>
      </w:r>
      <w:proofErr w:type="spellEnd"/>
      <w:r w:rsidRPr="00CE26C7">
        <w:rPr>
          <w:highlight w:val="white"/>
          <w:lang w:val="uk-UA"/>
        </w:rPr>
        <w:t xml:space="preserve"> </w:t>
      </w:r>
      <w:proofErr w:type="spellStart"/>
      <w:r w:rsidRPr="00CE26C7">
        <w:rPr>
          <w:highlight w:val="white"/>
          <w:lang w:val="uk-UA"/>
        </w:rPr>
        <w:t>System</w:t>
      </w:r>
      <w:proofErr w:type="spellEnd"/>
      <w:r w:rsidRPr="00CE26C7">
        <w:rPr>
          <w:highlight w:val="white"/>
          <w:lang w:val="uk-UA"/>
        </w:rPr>
        <w:t xml:space="preserve">) має розроблятись з урахуванням вимог для системи CCI, опис якої наведено вище (див. розділ ІІ.3 UCC </w:t>
      </w:r>
      <w:proofErr w:type="spellStart"/>
      <w:r w:rsidRPr="00CE26C7">
        <w:rPr>
          <w:highlight w:val="white"/>
          <w:lang w:val="uk-UA"/>
        </w:rPr>
        <w:t>Centralised</w:t>
      </w:r>
      <w:proofErr w:type="spellEnd"/>
      <w:r w:rsidRPr="00CE26C7">
        <w:rPr>
          <w:highlight w:val="white"/>
          <w:lang w:val="uk-UA"/>
        </w:rPr>
        <w:t xml:space="preserve"> </w:t>
      </w:r>
      <w:proofErr w:type="spellStart"/>
      <w:r w:rsidRPr="00CE26C7">
        <w:rPr>
          <w:highlight w:val="white"/>
          <w:lang w:val="uk-UA"/>
        </w:rPr>
        <w:t>Clearance</w:t>
      </w:r>
      <w:proofErr w:type="spellEnd"/>
      <w:r w:rsidRPr="00CE26C7">
        <w:rPr>
          <w:highlight w:val="white"/>
          <w:lang w:val="uk-UA"/>
        </w:rPr>
        <w:t xml:space="preserve"> </w:t>
      </w:r>
      <w:proofErr w:type="spellStart"/>
      <w:r w:rsidRPr="00CE26C7">
        <w:rPr>
          <w:highlight w:val="white"/>
          <w:lang w:val="uk-UA"/>
        </w:rPr>
        <w:t>for</w:t>
      </w:r>
      <w:proofErr w:type="spellEnd"/>
      <w:r w:rsidRPr="00CE26C7">
        <w:rPr>
          <w:highlight w:val="white"/>
          <w:lang w:val="uk-UA"/>
        </w:rPr>
        <w:t xml:space="preserve"> </w:t>
      </w:r>
      <w:proofErr w:type="spellStart"/>
      <w:r w:rsidRPr="00CE26C7">
        <w:rPr>
          <w:highlight w:val="white"/>
          <w:lang w:val="uk-UA"/>
        </w:rPr>
        <w:t>Import</w:t>
      </w:r>
      <w:proofErr w:type="spellEnd"/>
      <w:r w:rsidRPr="00CE26C7">
        <w:rPr>
          <w:highlight w:val="white"/>
          <w:lang w:val="uk-UA"/>
        </w:rPr>
        <w:t xml:space="preserve"> (CCI) – Система централізованого оформлення імпорту).</w:t>
      </w:r>
    </w:p>
    <w:p w14:paraId="4B29555F" w14:textId="77777777" w:rsidR="009C4A65" w:rsidRPr="00CE26C7" w:rsidRDefault="00A42AE2">
      <w:pPr>
        <w:ind w:firstLine="567"/>
        <w:rPr>
          <w:highlight w:val="white"/>
          <w:lang w:val="uk-UA"/>
        </w:rPr>
      </w:pPr>
      <w:r w:rsidRPr="00CE26C7">
        <w:rPr>
          <w:highlight w:val="white"/>
          <w:lang w:val="uk-UA"/>
        </w:rPr>
        <w:lastRenderedPageBreak/>
        <w:t>NІS має взаємодіяти з центральним компонентом CCI з національними системами CCI інших країн-членів, а також із іншими національними та європейськими компонентами.</w:t>
      </w:r>
    </w:p>
    <w:p w14:paraId="0BBCEDFD" w14:textId="77777777" w:rsidR="009C4A65" w:rsidRPr="00CE26C7" w:rsidRDefault="00A42AE2">
      <w:pPr>
        <w:pBdr>
          <w:top w:val="nil"/>
          <w:left w:val="nil"/>
          <w:bottom w:val="nil"/>
          <w:right w:val="nil"/>
          <w:between w:val="nil"/>
        </w:pBdr>
        <w:ind w:firstLine="567"/>
        <w:rPr>
          <w:highlight w:val="white"/>
          <w:lang w:val="uk-UA"/>
        </w:rPr>
      </w:pPr>
      <w:r w:rsidRPr="00CE26C7">
        <w:rPr>
          <w:highlight w:val="white"/>
          <w:lang w:val="uk-UA"/>
        </w:rPr>
        <w:t>NIS може бути реалізований як компонент АСМО «Центр».</w:t>
      </w:r>
    </w:p>
    <w:p w14:paraId="6A02B988" w14:textId="77777777" w:rsidR="009C4A65" w:rsidRPr="00CE26C7" w:rsidRDefault="00A42AE2">
      <w:pPr>
        <w:pBdr>
          <w:top w:val="nil"/>
          <w:left w:val="nil"/>
          <w:bottom w:val="nil"/>
          <w:right w:val="nil"/>
          <w:between w:val="nil"/>
        </w:pBdr>
        <w:ind w:firstLine="567"/>
        <w:rPr>
          <w:highlight w:val="white"/>
          <w:lang w:val="uk-UA"/>
        </w:rPr>
      </w:pPr>
      <w:r w:rsidRPr="00CE26C7">
        <w:rPr>
          <w:highlight w:val="white"/>
          <w:lang w:val="uk-UA"/>
        </w:rPr>
        <w:t xml:space="preserve">У межах реалізації </w:t>
      </w:r>
      <w:proofErr w:type="spellStart"/>
      <w:r w:rsidRPr="00CE26C7">
        <w:rPr>
          <w:highlight w:val="white"/>
          <w:lang w:val="uk-UA"/>
        </w:rPr>
        <w:t>проєкту</w:t>
      </w:r>
      <w:proofErr w:type="spellEnd"/>
      <w:r w:rsidRPr="00CE26C7">
        <w:rPr>
          <w:highlight w:val="white"/>
          <w:lang w:val="uk-UA"/>
        </w:rPr>
        <w:t xml:space="preserve"> «Продовження Програми підтримки управління державними фінансами для України» (EU4PFM), що фінансується Європейським Союзом, національними експертами були розроблені функціонально-технічні специфікації для систем митного оформлення, зокрема: NIS Національний імпортний застосунок:</w:t>
      </w:r>
    </w:p>
    <w:p w14:paraId="05948035" w14:textId="77777777" w:rsidR="009C4A65" w:rsidRPr="00CE26C7" w:rsidRDefault="00A42AE2">
      <w:pPr>
        <w:pBdr>
          <w:top w:val="nil"/>
          <w:left w:val="nil"/>
          <w:bottom w:val="nil"/>
          <w:right w:val="nil"/>
          <w:between w:val="nil"/>
        </w:pBdr>
        <w:ind w:firstLine="567"/>
        <w:rPr>
          <w:highlight w:val="white"/>
          <w:lang w:val="uk-UA"/>
        </w:rPr>
      </w:pPr>
      <w:r w:rsidRPr="00CE26C7">
        <w:rPr>
          <w:highlight w:val="white"/>
          <w:lang w:val="uk-UA"/>
        </w:rPr>
        <w:t xml:space="preserve">CCI-P2 </w:t>
      </w:r>
      <w:proofErr w:type="spellStart"/>
      <w:r w:rsidRPr="00CE26C7">
        <w:rPr>
          <w:highlight w:val="white"/>
          <w:lang w:val="uk-UA"/>
        </w:rPr>
        <w:t>Design</w:t>
      </w:r>
      <w:proofErr w:type="spellEnd"/>
      <w:r w:rsidRPr="00CE26C7">
        <w:rPr>
          <w:highlight w:val="white"/>
          <w:lang w:val="uk-UA"/>
        </w:rPr>
        <w:t xml:space="preserve"> </w:t>
      </w:r>
      <w:proofErr w:type="spellStart"/>
      <w:r w:rsidRPr="00CE26C7">
        <w:rPr>
          <w:highlight w:val="white"/>
          <w:lang w:val="uk-UA"/>
        </w:rPr>
        <w:t>Document</w:t>
      </w:r>
      <w:proofErr w:type="spellEnd"/>
      <w:r w:rsidRPr="00CE26C7">
        <w:rPr>
          <w:highlight w:val="white"/>
          <w:lang w:val="uk-UA"/>
        </w:rPr>
        <w:t xml:space="preserve"> </w:t>
      </w:r>
      <w:proofErr w:type="spellStart"/>
      <w:r w:rsidRPr="00CE26C7">
        <w:rPr>
          <w:highlight w:val="white"/>
          <w:lang w:val="uk-UA"/>
        </w:rPr>
        <w:t>for</w:t>
      </w:r>
      <w:proofErr w:type="spellEnd"/>
      <w:r w:rsidRPr="00CE26C7">
        <w:rPr>
          <w:highlight w:val="white"/>
          <w:lang w:val="uk-UA"/>
        </w:rPr>
        <w:t xml:space="preserve"> </w:t>
      </w:r>
      <w:proofErr w:type="spellStart"/>
      <w:r w:rsidRPr="00CE26C7">
        <w:rPr>
          <w:highlight w:val="white"/>
          <w:lang w:val="uk-UA"/>
        </w:rPr>
        <w:t>Ukrainian</w:t>
      </w:r>
      <w:proofErr w:type="spellEnd"/>
      <w:r w:rsidRPr="00CE26C7">
        <w:rPr>
          <w:highlight w:val="white"/>
          <w:lang w:val="uk-UA"/>
        </w:rPr>
        <w:t xml:space="preserve"> </w:t>
      </w:r>
      <w:proofErr w:type="spellStart"/>
      <w:r w:rsidRPr="00CE26C7">
        <w:rPr>
          <w:highlight w:val="white"/>
          <w:lang w:val="uk-UA"/>
        </w:rPr>
        <w:t>National</w:t>
      </w:r>
      <w:proofErr w:type="spellEnd"/>
      <w:r w:rsidRPr="00CE26C7">
        <w:rPr>
          <w:highlight w:val="white"/>
          <w:lang w:val="uk-UA"/>
        </w:rPr>
        <w:t xml:space="preserve"> </w:t>
      </w:r>
      <w:proofErr w:type="spellStart"/>
      <w:r w:rsidRPr="00CE26C7">
        <w:rPr>
          <w:highlight w:val="white"/>
          <w:lang w:val="uk-UA"/>
        </w:rPr>
        <w:t>Import</w:t>
      </w:r>
      <w:proofErr w:type="spellEnd"/>
      <w:r w:rsidRPr="00CE26C7">
        <w:rPr>
          <w:highlight w:val="white"/>
          <w:lang w:val="uk-UA"/>
        </w:rPr>
        <w:t xml:space="preserve"> </w:t>
      </w:r>
      <w:proofErr w:type="spellStart"/>
      <w:r w:rsidRPr="00CE26C7">
        <w:rPr>
          <w:highlight w:val="white"/>
          <w:lang w:val="uk-UA"/>
        </w:rPr>
        <w:t>Application</w:t>
      </w:r>
      <w:proofErr w:type="spellEnd"/>
      <w:r w:rsidRPr="00CE26C7">
        <w:rPr>
          <w:highlight w:val="white"/>
          <w:lang w:val="uk-UA"/>
        </w:rPr>
        <w:t xml:space="preserve"> (DDNIA-UA); CCI-P2 </w:t>
      </w:r>
      <w:proofErr w:type="spellStart"/>
      <w:r w:rsidRPr="00CE26C7">
        <w:rPr>
          <w:highlight w:val="white"/>
          <w:lang w:val="uk-UA"/>
        </w:rPr>
        <w:t>Functional</w:t>
      </w:r>
      <w:proofErr w:type="spellEnd"/>
      <w:r w:rsidRPr="00CE26C7">
        <w:rPr>
          <w:highlight w:val="white"/>
          <w:lang w:val="uk-UA"/>
        </w:rPr>
        <w:t xml:space="preserve"> </w:t>
      </w:r>
      <w:proofErr w:type="spellStart"/>
      <w:r w:rsidRPr="00CE26C7">
        <w:rPr>
          <w:highlight w:val="white"/>
          <w:lang w:val="uk-UA"/>
        </w:rPr>
        <w:t>System</w:t>
      </w:r>
      <w:proofErr w:type="spellEnd"/>
      <w:r w:rsidRPr="00CE26C7">
        <w:rPr>
          <w:highlight w:val="white"/>
          <w:lang w:val="uk-UA"/>
        </w:rPr>
        <w:t xml:space="preserve"> </w:t>
      </w:r>
      <w:proofErr w:type="spellStart"/>
      <w:r w:rsidRPr="00CE26C7">
        <w:rPr>
          <w:highlight w:val="white"/>
          <w:lang w:val="uk-UA"/>
        </w:rPr>
        <w:t>Specification</w:t>
      </w:r>
      <w:proofErr w:type="spellEnd"/>
      <w:r w:rsidRPr="00CE26C7">
        <w:rPr>
          <w:highlight w:val="white"/>
          <w:lang w:val="uk-UA"/>
        </w:rPr>
        <w:t xml:space="preserve"> </w:t>
      </w:r>
      <w:proofErr w:type="spellStart"/>
      <w:r w:rsidRPr="00CE26C7">
        <w:rPr>
          <w:highlight w:val="white"/>
          <w:lang w:val="uk-UA"/>
        </w:rPr>
        <w:t>for</w:t>
      </w:r>
      <w:proofErr w:type="spellEnd"/>
      <w:r w:rsidRPr="00CE26C7">
        <w:rPr>
          <w:highlight w:val="white"/>
          <w:lang w:val="uk-UA"/>
        </w:rPr>
        <w:t xml:space="preserve"> </w:t>
      </w:r>
      <w:proofErr w:type="spellStart"/>
      <w:r w:rsidRPr="00CE26C7">
        <w:rPr>
          <w:highlight w:val="white"/>
          <w:lang w:val="uk-UA"/>
        </w:rPr>
        <w:t>Ukrainian</w:t>
      </w:r>
      <w:proofErr w:type="spellEnd"/>
      <w:r w:rsidRPr="00CE26C7">
        <w:rPr>
          <w:highlight w:val="white"/>
          <w:lang w:val="uk-UA"/>
        </w:rPr>
        <w:t xml:space="preserve"> </w:t>
      </w:r>
      <w:proofErr w:type="spellStart"/>
      <w:r w:rsidRPr="00CE26C7">
        <w:rPr>
          <w:highlight w:val="white"/>
          <w:lang w:val="uk-UA"/>
        </w:rPr>
        <w:t>National</w:t>
      </w:r>
      <w:proofErr w:type="spellEnd"/>
      <w:r w:rsidRPr="00CE26C7">
        <w:rPr>
          <w:highlight w:val="white"/>
          <w:lang w:val="uk-UA"/>
        </w:rPr>
        <w:t xml:space="preserve"> </w:t>
      </w:r>
      <w:proofErr w:type="spellStart"/>
      <w:r w:rsidRPr="00CE26C7">
        <w:rPr>
          <w:highlight w:val="white"/>
          <w:lang w:val="uk-UA"/>
        </w:rPr>
        <w:t>Import</w:t>
      </w:r>
      <w:proofErr w:type="spellEnd"/>
      <w:r w:rsidRPr="00CE26C7">
        <w:rPr>
          <w:highlight w:val="white"/>
          <w:lang w:val="uk-UA"/>
        </w:rPr>
        <w:t xml:space="preserve"> </w:t>
      </w:r>
      <w:proofErr w:type="spellStart"/>
      <w:r w:rsidRPr="00CE26C7">
        <w:rPr>
          <w:highlight w:val="white"/>
          <w:lang w:val="uk-UA"/>
        </w:rPr>
        <w:t>Application</w:t>
      </w:r>
      <w:proofErr w:type="spellEnd"/>
      <w:r w:rsidRPr="00CE26C7">
        <w:rPr>
          <w:highlight w:val="white"/>
          <w:lang w:val="uk-UA"/>
        </w:rPr>
        <w:t xml:space="preserve">; CCI-P2 </w:t>
      </w:r>
      <w:proofErr w:type="spellStart"/>
      <w:r w:rsidRPr="00CE26C7">
        <w:rPr>
          <w:highlight w:val="white"/>
          <w:lang w:val="uk-UA"/>
        </w:rPr>
        <w:t>Functional</w:t>
      </w:r>
      <w:proofErr w:type="spellEnd"/>
      <w:r w:rsidRPr="00CE26C7">
        <w:rPr>
          <w:highlight w:val="white"/>
          <w:lang w:val="uk-UA"/>
        </w:rPr>
        <w:t xml:space="preserve"> </w:t>
      </w:r>
      <w:proofErr w:type="spellStart"/>
      <w:r w:rsidRPr="00CE26C7">
        <w:rPr>
          <w:highlight w:val="white"/>
          <w:lang w:val="uk-UA"/>
        </w:rPr>
        <w:t>System</w:t>
      </w:r>
      <w:proofErr w:type="spellEnd"/>
      <w:r w:rsidRPr="00CE26C7">
        <w:rPr>
          <w:highlight w:val="white"/>
          <w:lang w:val="uk-UA"/>
        </w:rPr>
        <w:t xml:space="preserve"> </w:t>
      </w:r>
      <w:proofErr w:type="spellStart"/>
      <w:r w:rsidRPr="00CE26C7">
        <w:rPr>
          <w:highlight w:val="white"/>
          <w:lang w:val="uk-UA"/>
        </w:rPr>
        <w:t>Specification</w:t>
      </w:r>
      <w:proofErr w:type="spellEnd"/>
      <w:r w:rsidRPr="00CE26C7">
        <w:rPr>
          <w:highlight w:val="white"/>
          <w:lang w:val="uk-UA"/>
        </w:rPr>
        <w:t xml:space="preserve"> </w:t>
      </w:r>
      <w:proofErr w:type="spellStart"/>
      <w:r w:rsidRPr="00CE26C7">
        <w:rPr>
          <w:highlight w:val="white"/>
          <w:lang w:val="uk-UA"/>
        </w:rPr>
        <w:t>for</w:t>
      </w:r>
      <w:proofErr w:type="spellEnd"/>
      <w:r w:rsidRPr="00CE26C7">
        <w:rPr>
          <w:highlight w:val="white"/>
          <w:lang w:val="uk-UA"/>
        </w:rPr>
        <w:t xml:space="preserve"> </w:t>
      </w:r>
      <w:proofErr w:type="spellStart"/>
      <w:r w:rsidRPr="00CE26C7">
        <w:rPr>
          <w:highlight w:val="white"/>
          <w:lang w:val="uk-UA"/>
        </w:rPr>
        <w:t>Interface</w:t>
      </w:r>
      <w:proofErr w:type="spellEnd"/>
      <w:r w:rsidRPr="00CE26C7">
        <w:rPr>
          <w:highlight w:val="white"/>
          <w:lang w:val="uk-UA"/>
        </w:rPr>
        <w:t xml:space="preserve"> </w:t>
      </w:r>
      <w:proofErr w:type="spellStart"/>
      <w:r w:rsidRPr="00CE26C7">
        <w:rPr>
          <w:highlight w:val="white"/>
          <w:lang w:val="uk-UA"/>
        </w:rPr>
        <w:t>Control</w:t>
      </w:r>
      <w:proofErr w:type="spellEnd"/>
      <w:r w:rsidRPr="00CE26C7">
        <w:rPr>
          <w:highlight w:val="white"/>
          <w:lang w:val="uk-UA"/>
        </w:rPr>
        <w:t xml:space="preserve"> </w:t>
      </w:r>
      <w:proofErr w:type="spellStart"/>
      <w:r w:rsidRPr="00CE26C7">
        <w:rPr>
          <w:highlight w:val="white"/>
          <w:lang w:val="uk-UA"/>
        </w:rPr>
        <w:t>Document</w:t>
      </w:r>
      <w:proofErr w:type="spellEnd"/>
      <w:r w:rsidRPr="00CE26C7">
        <w:rPr>
          <w:highlight w:val="white"/>
          <w:lang w:val="uk-UA"/>
        </w:rPr>
        <w:t xml:space="preserve"> </w:t>
      </w:r>
      <w:proofErr w:type="spellStart"/>
      <w:r w:rsidRPr="00CE26C7">
        <w:rPr>
          <w:highlight w:val="white"/>
          <w:lang w:val="uk-UA"/>
        </w:rPr>
        <w:t>for</w:t>
      </w:r>
      <w:proofErr w:type="spellEnd"/>
      <w:r w:rsidRPr="00CE26C7">
        <w:rPr>
          <w:highlight w:val="white"/>
          <w:lang w:val="uk-UA"/>
        </w:rPr>
        <w:t xml:space="preserve"> </w:t>
      </w:r>
      <w:proofErr w:type="spellStart"/>
      <w:r w:rsidRPr="00CE26C7">
        <w:rPr>
          <w:highlight w:val="white"/>
          <w:lang w:val="uk-UA"/>
        </w:rPr>
        <w:t>Ukrainian</w:t>
      </w:r>
      <w:proofErr w:type="spellEnd"/>
      <w:r w:rsidRPr="00CE26C7">
        <w:rPr>
          <w:highlight w:val="white"/>
          <w:lang w:val="uk-UA"/>
        </w:rPr>
        <w:t xml:space="preserve"> </w:t>
      </w:r>
      <w:proofErr w:type="spellStart"/>
      <w:r w:rsidRPr="00CE26C7">
        <w:rPr>
          <w:highlight w:val="white"/>
          <w:lang w:val="uk-UA"/>
        </w:rPr>
        <w:t>National</w:t>
      </w:r>
      <w:proofErr w:type="spellEnd"/>
      <w:r w:rsidRPr="00CE26C7">
        <w:rPr>
          <w:highlight w:val="white"/>
          <w:lang w:val="uk-UA"/>
        </w:rPr>
        <w:t xml:space="preserve"> </w:t>
      </w:r>
      <w:proofErr w:type="spellStart"/>
      <w:r w:rsidRPr="00CE26C7">
        <w:rPr>
          <w:highlight w:val="white"/>
          <w:lang w:val="uk-UA"/>
        </w:rPr>
        <w:t>Import</w:t>
      </w:r>
      <w:proofErr w:type="spellEnd"/>
      <w:r w:rsidRPr="00CE26C7">
        <w:rPr>
          <w:highlight w:val="white"/>
          <w:lang w:val="uk-UA"/>
        </w:rPr>
        <w:t xml:space="preserve"> </w:t>
      </w:r>
      <w:proofErr w:type="spellStart"/>
      <w:r w:rsidRPr="00CE26C7">
        <w:rPr>
          <w:highlight w:val="white"/>
          <w:lang w:val="uk-UA"/>
        </w:rPr>
        <w:t>Application</w:t>
      </w:r>
      <w:proofErr w:type="spellEnd"/>
      <w:r w:rsidRPr="00CE26C7">
        <w:rPr>
          <w:highlight w:val="white"/>
          <w:lang w:val="uk-UA"/>
        </w:rPr>
        <w:t xml:space="preserve"> (ICDNIA-UA).</w:t>
      </w:r>
    </w:p>
    <w:p w14:paraId="2D073703" w14:textId="77777777" w:rsidR="009C4A65" w:rsidRPr="00CE26C7" w:rsidRDefault="00A42AE2">
      <w:pPr>
        <w:pBdr>
          <w:top w:val="nil"/>
          <w:left w:val="nil"/>
          <w:bottom w:val="nil"/>
          <w:right w:val="nil"/>
          <w:between w:val="nil"/>
        </w:pBdr>
        <w:ind w:firstLine="567"/>
        <w:rPr>
          <w:highlight w:val="white"/>
          <w:lang w:val="uk-UA"/>
        </w:rPr>
      </w:pPr>
      <w:r w:rsidRPr="00CE26C7">
        <w:rPr>
          <w:highlight w:val="white"/>
          <w:lang w:val="uk-UA"/>
        </w:rPr>
        <w:t xml:space="preserve">Міжнародними експертами EU4PFM було підтверджено відповідність специфікацій функціональним вимогам Митного кодексу Союзу (UCC) та Моделі митних даних ЄС і надіслано їх Держмитслужбі для використання під час розробки програмного забезпечення. Оскільки надані документи не охоплюють інтеграцію створюваних систем з іншими національними системами, наприклад, із системами Державної податкової, Державної казначейської служб України та інших систем, триває відповідне доопрацювання документації з метою виконання вимог національного законодавства </w:t>
      </w:r>
    </w:p>
    <w:p w14:paraId="08D64C0E" w14:textId="77777777" w:rsidR="009C4A65" w:rsidRPr="00CE26C7" w:rsidRDefault="009C4A65">
      <w:pPr>
        <w:ind w:firstLine="567"/>
        <w:rPr>
          <w:highlight w:val="white"/>
          <w:lang w:val="uk-UA"/>
        </w:rPr>
      </w:pPr>
    </w:p>
    <w:p w14:paraId="20306006" w14:textId="77777777" w:rsidR="009C4A65" w:rsidRPr="00CE26C7" w:rsidRDefault="003E5CC2">
      <w:pPr>
        <w:tabs>
          <w:tab w:val="left" w:pos="851"/>
        </w:tabs>
        <w:ind w:firstLine="567"/>
        <w:rPr>
          <w:i/>
          <w:iCs/>
          <w:lang w:val="uk-UA"/>
        </w:rPr>
      </w:pPr>
      <w:r w:rsidRPr="00CE26C7">
        <w:rPr>
          <w:i/>
          <w:iCs/>
          <w:lang w:val="uk-UA"/>
        </w:rPr>
        <w:t>8. </w:t>
      </w:r>
      <w:r w:rsidR="00A42AE2" w:rsidRPr="00CE26C7">
        <w:rPr>
          <w:i/>
          <w:iCs/>
          <w:lang w:val="uk-UA"/>
        </w:rPr>
        <w:t xml:space="preserve">Взаємозв’язки з іншими </w:t>
      </w:r>
      <w:proofErr w:type="spellStart"/>
      <w:r w:rsidR="00A42AE2" w:rsidRPr="00CE26C7">
        <w:rPr>
          <w:i/>
          <w:iCs/>
          <w:lang w:val="uk-UA"/>
        </w:rPr>
        <w:t>проєктами</w:t>
      </w:r>
      <w:proofErr w:type="spellEnd"/>
    </w:p>
    <w:p w14:paraId="7AE07CB9" w14:textId="77777777" w:rsidR="009C4A65" w:rsidRPr="00CE26C7" w:rsidRDefault="00A42AE2">
      <w:pPr>
        <w:ind w:firstLine="567"/>
        <w:rPr>
          <w:lang w:val="uk-UA"/>
        </w:rPr>
      </w:pPr>
      <w:r w:rsidRPr="00CE26C7">
        <w:rPr>
          <w:lang w:val="uk-UA"/>
        </w:rPr>
        <w:t>При реалізації функціоналу NIS в АСМО «Центр» має бути оновлено функціонал ЄВМТ в частині взаємодії компаній з митним органами по зазначених процесах.</w:t>
      </w:r>
    </w:p>
    <w:p w14:paraId="111DCE67" w14:textId="77777777" w:rsidR="009C4A65" w:rsidRPr="00CE26C7" w:rsidRDefault="00A42AE2">
      <w:pPr>
        <w:ind w:firstLine="567"/>
        <w:rPr>
          <w:lang w:val="uk-UA"/>
        </w:rPr>
      </w:pPr>
      <w:r w:rsidRPr="00CE26C7">
        <w:rPr>
          <w:lang w:val="uk-UA"/>
        </w:rPr>
        <w:t>Система NIS має забезпечувати інтеграцію з зовнішніми системами, що необхідно для виконання функцій обміну з Єврокомісією, національними державними ресурсами та внутрішніми інформаційними службами, забезпечуючи цілісний контроль імпорту в реальному часі.</w:t>
      </w:r>
    </w:p>
    <w:p w14:paraId="3F840F5F" w14:textId="77777777" w:rsidR="009C4A65" w:rsidRPr="00CE26C7" w:rsidRDefault="009C4A65">
      <w:pPr>
        <w:ind w:firstLine="567"/>
        <w:rPr>
          <w:lang w:val="uk-UA"/>
        </w:rPr>
      </w:pPr>
    </w:p>
    <w:p w14:paraId="484E9411" w14:textId="77777777" w:rsidR="009C4A65" w:rsidRPr="00CE26C7" w:rsidRDefault="00A42AE2">
      <w:pPr>
        <w:pStyle w:val="1"/>
        <w:spacing w:before="0"/>
        <w:ind w:left="0" w:firstLine="567"/>
        <w:rPr>
          <w:b/>
          <w:bCs/>
          <w:sz w:val="28"/>
          <w:szCs w:val="28"/>
          <w:lang w:val="uk-UA"/>
        </w:rPr>
      </w:pPr>
      <w:bookmarkStart w:id="33" w:name="_Toc231806589"/>
      <w:r w:rsidRPr="00CE26C7">
        <w:rPr>
          <w:b/>
          <w:bCs/>
          <w:sz w:val="28"/>
          <w:szCs w:val="28"/>
          <w:lang w:val="uk-UA"/>
        </w:rPr>
        <w:t>ІV. Національні системи та їх компоненти, розвиток яких передбачено стратегічними планами України</w:t>
      </w:r>
      <w:bookmarkEnd w:id="33"/>
    </w:p>
    <w:p w14:paraId="099320E1" w14:textId="77777777" w:rsidR="009C4A65" w:rsidRPr="00CE26C7" w:rsidRDefault="009C4A65">
      <w:pPr>
        <w:ind w:firstLine="567"/>
        <w:rPr>
          <w:lang w:val="uk-UA"/>
        </w:rPr>
      </w:pPr>
    </w:p>
    <w:p w14:paraId="6C60FCE6" w14:textId="77777777" w:rsidR="009C4A65" w:rsidRPr="00CE26C7" w:rsidRDefault="003E5CC2">
      <w:pPr>
        <w:pStyle w:val="2"/>
        <w:spacing w:before="0"/>
        <w:ind w:left="0" w:firstLine="567"/>
        <w:rPr>
          <w:color w:val="auto"/>
          <w:lang w:val="uk-UA"/>
        </w:rPr>
      </w:pPr>
      <w:bookmarkStart w:id="34" w:name="_Toc231806590"/>
      <w:r w:rsidRPr="00CE26C7">
        <w:rPr>
          <w:color w:val="auto"/>
          <w:lang w:val="uk-UA"/>
        </w:rPr>
        <w:t>ІV.1. </w:t>
      </w:r>
      <w:r w:rsidR="00A42AE2" w:rsidRPr="00CE26C7">
        <w:rPr>
          <w:color w:val="auto"/>
          <w:lang w:val="uk-UA"/>
        </w:rPr>
        <w:t>Журнал пункту пропуску</w:t>
      </w:r>
      <w:bookmarkEnd w:id="34"/>
    </w:p>
    <w:p w14:paraId="5FD3075A" w14:textId="77777777" w:rsidR="009C4A65" w:rsidRPr="00CE26C7" w:rsidRDefault="009C4A65">
      <w:pPr>
        <w:ind w:firstLine="567"/>
        <w:rPr>
          <w:lang w:val="uk-UA"/>
        </w:rPr>
      </w:pPr>
    </w:p>
    <w:p w14:paraId="3DCDF504" w14:textId="77777777" w:rsidR="009C4A65" w:rsidRPr="00CE26C7" w:rsidRDefault="003E5CC2">
      <w:pPr>
        <w:ind w:firstLine="567"/>
        <w:rPr>
          <w:i/>
          <w:iCs/>
          <w:lang w:val="uk-UA"/>
        </w:rPr>
      </w:pPr>
      <w:r w:rsidRPr="00CE26C7">
        <w:rPr>
          <w:i/>
          <w:iCs/>
          <w:lang w:val="uk-UA"/>
        </w:rPr>
        <w:t>1. </w:t>
      </w:r>
      <w:r w:rsidR="00A42AE2" w:rsidRPr="00CE26C7">
        <w:rPr>
          <w:i/>
          <w:iCs/>
          <w:lang w:val="uk-UA"/>
        </w:rPr>
        <w:t>Опис та обґрунтування</w:t>
      </w:r>
    </w:p>
    <w:p w14:paraId="213D74D2" w14:textId="77777777" w:rsidR="009C4A65" w:rsidRPr="00CE26C7" w:rsidRDefault="00A42AE2">
      <w:pPr>
        <w:ind w:firstLine="567"/>
        <w:rPr>
          <w:lang w:val="uk-UA"/>
        </w:rPr>
      </w:pPr>
      <w:r w:rsidRPr="00CE26C7">
        <w:rPr>
          <w:lang w:val="uk-UA"/>
        </w:rPr>
        <w:t>Журнал пункту пропуску (ЖПП) з серпня 2024 року успішно застосовується у всіх автомобільних пунктах пропуску, дозволяючи щоденно опрацьовувати більше 6 000 переміщень через кордон.</w:t>
      </w:r>
    </w:p>
    <w:p w14:paraId="4DB75203" w14:textId="77777777" w:rsidR="009C4A65" w:rsidRPr="00CE26C7" w:rsidRDefault="00A42AE2">
      <w:pPr>
        <w:ind w:firstLine="567"/>
        <w:rPr>
          <w:lang w:val="uk-UA"/>
        </w:rPr>
      </w:pPr>
      <w:r w:rsidRPr="00CE26C7">
        <w:rPr>
          <w:lang w:val="uk-UA"/>
        </w:rPr>
        <w:lastRenderedPageBreak/>
        <w:t>Ця розробка дозволила митниці мінімізувати ручне внесення інформації, інтегруватися з інформаційними ресурсами інших контролюючих органів, що суттєво прискорило проходження митного контролю на кордоні як комерційними вантажами, так і громадянами. Пропускна спроможність автомобільних пунктів пропуску за орієнтовними оцінками збільшилась на третину.</w:t>
      </w:r>
    </w:p>
    <w:p w14:paraId="0CD22000" w14:textId="77777777" w:rsidR="009C4A65" w:rsidRPr="00CE26C7" w:rsidRDefault="00A42AE2">
      <w:pPr>
        <w:ind w:firstLine="567"/>
        <w:rPr>
          <w:lang w:val="uk-UA"/>
        </w:rPr>
      </w:pPr>
      <w:r w:rsidRPr="00CE26C7">
        <w:rPr>
          <w:lang w:val="uk-UA"/>
        </w:rPr>
        <w:t xml:space="preserve">Наступним етапом розбудови функціоналу Журналу пункту пропуску стало запровадження у грудні 2024 року електронного доручення на навантаження для застосування у морських портах. Адже саме море є головним шляхом експорту вітчизняної </w:t>
      </w:r>
      <w:proofErr w:type="spellStart"/>
      <w:r w:rsidRPr="00CE26C7">
        <w:rPr>
          <w:lang w:val="uk-UA"/>
        </w:rPr>
        <w:t>агропродукції</w:t>
      </w:r>
      <w:proofErr w:type="spellEnd"/>
      <w:r w:rsidRPr="00CE26C7">
        <w:rPr>
          <w:lang w:val="uk-UA"/>
        </w:rPr>
        <w:t xml:space="preserve">. </w:t>
      </w:r>
    </w:p>
    <w:p w14:paraId="74224A7B" w14:textId="77777777" w:rsidR="009C4A65" w:rsidRPr="00CE26C7" w:rsidRDefault="00A42AE2">
      <w:pPr>
        <w:ind w:firstLine="567"/>
        <w:rPr>
          <w:lang w:val="uk-UA"/>
        </w:rPr>
      </w:pPr>
      <w:r w:rsidRPr="00CE26C7">
        <w:rPr>
          <w:lang w:val="uk-UA"/>
        </w:rPr>
        <w:t>Державна митна служба України та ДП «Адміністрація морських портів України» підписали Угоду про інформаційне співробітництво. Інтеграція «Єдиного вікна для міжнародної торгівлі» з «Логістичною портовою системою (</w:t>
      </w:r>
      <w:proofErr w:type="spellStart"/>
      <w:r w:rsidRPr="00CE26C7">
        <w:rPr>
          <w:lang w:val="uk-UA"/>
        </w:rPr>
        <w:t>DocPort</w:t>
      </w:r>
      <w:proofErr w:type="spellEnd"/>
      <w:r w:rsidRPr="00CE26C7">
        <w:rPr>
          <w:lang w:val="uk-UA"/>
        </w:rPr>
        <w:t>)» забезпечить автоматичний обмін даними між системами без дублювання та ручного введення.</w:t>
      </w:r>
    </w:p>
    <w:p w14:paraId="62905082" w14:textId="77777777" w:rsidR="009C4A65" w:rsidRPr="00CE26C7" w:rsidRDefault="00A42AE2">
      <w:pPr>
        <w:ind w:firstLine="567"/>
        <w:rPr>
          <w:lang w:val="uk-UA"/>
        </w:rPr>
      </w:pPr>
      <w:r w:rsidRPr="00CE26C7">
        <w:rPr>
          <w:lang w:val="uk-UA"/>
        </w:rPr>
        <w:t xml:space="preserve">На першому етапі інтеграції інформація про </w:t>
      </w:r>
      <w:proofErr w:type="spellStart"/>
      <w:r w:rsidRPr="00CE26C7">
        <w:rPr>
          <w:lang w:val="uk-UA"/>
        </w:rPr>
        <w:t>суднозаходи</w:t>
      </w:r>
      <w:proofErr w:type="spellEnd"/>
      <w:r w:rsidRPr="00CE26C7">
        <w:rPr>
          <w:lang w:val="uk-UA"/>
        </w:rPr>
        <w:t xml:space="preserve"> з </w:t>
      </w:r>
      <w:proofErr w:type="spellStart"/>
      <w:r w:rsidRPr="00CE26C7">
        <w:rPr>
          <w:lang w:val="uk-UA"/>
        </w:rPr>
        <w:t>DocPort</w:t>
      </w:r>
      <w:proofErr w:type="spellEnd"/>
      <w:r w:rsidRPr="00CE26C7">
        <w:rPr>
          <w:lang w:val="uk-UA"/>
        </w:rPr>
        <w:t xml:space="preserve"> автоматично надходитиме в інформаційну систему митниці. Це дозволить розпочати вантажні операції без очікування ручного введення даних про </w:t>
      </w:r>
      <w:proofErr w:type="spellStart"/>
      <w:r w:rsidRPr="00CE26C7">
        <w:rPr>
          <w:lang w:val="uk-UA"/>
        </w:rPr>
        <w:t>суднозаход</w:t>
      </w:r>
      <w:proofErr w:type="spellEnd"/>
      <w:r w:rsidRPr="00CE26C7">
        <w:rPr>
          <w:lang w:val="uk-UA"/>
        </w:rPr>
        <w:t xml:space="preserve"> в «Єдине вікно для міжнародної торгівлі».</w:t>
      </w:r>
    </w:p>
    <w:p w14:paraId="556D86EF" w14:textId="77777777" w:rsidR="009C4A65" w:rsidRPr="00CE26C7" w:rsidRDefault="00A42AE2">
      <w:pPr>
        <w:ind w:firstLine="567"/>
        <w:rPr>
          <w:lang w:val="uk-UA"/>
        </w:rPr>
      </w:pPr>
      <w:r w:rsidRPr="00CE26C7">
        <w:rPr>
          <w:lang w:val="uk-UA"/>
        </w:rPr>
        <w:t>На другому етапі планується організація обміну даними про завершення митного оформлення вантажів, які надійшли в морський порт на суднах закордонного плавання, пройшли митне оформлення та будуть вивозитись через контрольно-пропускний пункт, на якому контроль здійснюється адміністрацією морського порту. При цьому формування пропуску на виїзд здійснюватиметься без паперів і людського втручання.</w:t>
      </w:r>
    </w:p>
    <w:p w14:paraId="65DE5464" w14:textId="77777777" w:rsidR="009C4A65" w:rsidRPr="00CE26C7" w:rsidRDefault="00A42AE2">
      <w:pPr>
        <w:ind w:firstLine="567"/>
        <w:rPr>
          <w:lang w:val="uk-UA"/>
        </w:rPr>
      </w:pPr>
      <w:r w:rsidRPr="00CE26C7">
        <w:rPr>
          <w:lang w:val="uk-UA"/>
        </w:rPr>
        <w:t>Для реалізації такої взаємодії у лютому 2025 року Держмитслужбою було оновлено вимоги до структури та формату електронних повідомлень для обміну даними між вантажовласником або уповноваженою ним особою та Держмитслужбою про операції з дорученнями на навантаження (наказ Держмитслужби від 25.02.2025 № 163).</w:t>
      </w:r>
    </w:p>
    <w:p w14:paraId="1D586ACE" w14:textId="77777777" w:rsidR="009C4A65" w:rsidRPr="00CE26C7" w:rsidRDefault="00A42AE2">
      <w:pPr>
        <w:ind w:firstLine="567"/>
        <w:rPr>
          <w:lang w:val="uk-UA"/>
        </w:rPr>
      </w:pPr>
      <w:r w:rsidRPr="00CE26C7">
        <w:rPr>
          <w:lang w:val="uk-UA"/>
        </w:rPr>
        <w:t>Додатково в квітні 2025 року була затверджена Специфікація структури та формату електронних повідомлень для обміну даними між Держмитслужбою та портовими операторами про доручення на навантаження та статуси доручення на навантаження (наказ Держмитслужби від 03.04.2025 № 316).</w:t>
      </w:r>
    </w:p>
    <w:p w14:paraId="64061895" w14:textId="77777777" w:rsidR="009C4A65" w:rsidRPr="00CE26C7" w:rsidRDefault="00A42AE2">
      <w:pPr>
        <w:ind w:firstLine="567"/>
        <w:rPr>
          <w:lang w:val="uk-UA"/>
        </w:rPr>
      </w:pPr>
      <w:r w:rsidRPr="00CE26C7">
        <w:rPr>
          <w:lang w:val="uk-UA"/>
        </w:rPr>
        <w:t xml:space="preserve">У вересні 2025 розпочалося тестування застосування Журналу пункту пропуску у пішохідних пунктах пропуск (пілот у пункті пропуску «Малі </w:t>
      </w:r>
      <w:proofErr w:type="spellStart"/>
      <w:r w:rsidRPr="00CE26C7">
        <w:rPr>
          <w:lang w:val="uk-UA"/>
        </w:rPr>
        <w:t>Селменці</w:t>
      </w:r>
      <w:proofErr w:type="spellEnd"/>
      <w:r w:rsidRPr="00CE26C7">
        <w:rPr>
          <w:lang w:val="uk-UA"/>
        </w:rPr>
        <w:t> – </w:t>
      </w:r>
      <w:proofErr w:type="spellStart"/>
      <w:r w:rsidRPr="00CE26C7">
        <w:rPr>
          <w:lang w:val="uk-UA"/>
        </w:rPr>
        <w:t>Вельке</w:t>
      </w:r>
      <w:proofErr w:type="spellEnd"/>
      <w:r w:rsidRPr="00CE26C7">
        <w:rPr>
          <w:lang w:val="uk-UA"/>
        </w:rPr>
        <w:t xml:space="preserve"> </w:t>
      </w:r>
      <w:proofErr w:type="spellStart"/>
      <w:r w:rsidRPr="00CE26C7">
        <w:rPr>
          <w:lang w:val="uk-UA"/>
        </w:rPr>
        <w:t>Слеменце</w:t>
      </w:r>
      <w:proofErr w:type="spellEnd"/>
      <w:r w:rsidRPr="00CE26C7">
        <w:rPr>
          <w:lang w:val="uk-UA"/>
        </w:rPr>
        <w:t>», Закарпатська митниця).</w:t>
      </w:r>
    </w:p>
    <w:p w14:paraId="58E9EB5D" w14:textId="77777777" w:rsidR="009C4A65" w:rsidRPr="00CE26C7" w:rsidRDefault="00A42AE2">
      <w:pPr>
        <w:ind w:firstLine="567"/>
        <w:rPr>
          <w:lang w:val="uk-UA"/>
        </w:rPr>
      </w:pPr>
      <w:r w:rsidRPr="00CE26C7">
        <w:rPr>
          <w:lang w:val="uk-UA"/>
        </w:rPr>
        <w:t xml:space="preserve">В подальшому вбачається за необхідне подальше розширення функціоналу Журналу пункту пропуску для забезпечення можливості його використання у пунктах пропуску для усіх видів сполучення, у тому числі шляхом налагодження інформаційної взаємодії з перевізниками, іншими установами, які відповідають за управління рухом та логістикою (Укрзалізниця, Адміністрація морських портів </w:t>
      </w:r>
      <w:r w:rsidRPr="00CE26C7">
        <w:rPr>
          <w:lang w:val="uk-UA"/>
        </w:rPr>
        <w:lastRenderedPageBreak/>
        <w:t xml:space="preserve">України, </w:t>
      </w:r>
      <w:proofErr w:type="spellStart"/>
      <w:r w:rsidRPr="00CE26C7">
        <w:rPr>
          <w:lang w:val="uk-UA"/>
        </w:rPr>
        <w:t>Украерорух</w:t>
      </w:r>
      <w:proofErr w:type="spellEnd"/>
      <w:r w:rsidRPr="00CE26C7">
        <w:rPr>
          <w:lang w:val="uk-UA"/>
        </w:rPr>
        <w:t xml:space="preserve"> тощо) у залізничних, морських та авіаційних пунктах пропуску.</w:t>
      </w:r>
    </w:p>
    <w:p w14:paraId="20F72375" w14:textId="77777777" w:rsidR="009C4A65" w:rsidRPr="00CE26C7" w:rsidRDefault="009C4A65">
      <w:pPr>
        <w:ind w:firstLine="567"/>
        <w:rPr>
          <w:lang w:val="uk-UA"/>
        </w:rPr>
      </w:pPr>
    </w:p>
    <w:p w14:paraId="4417FCB8" w14:textId="77777777" w:rsidR="009C4A65" w:rsidRPr="00CE26C7" w:rsidRDefault="003E5CC2">
      <w:pPr>
        <w:ind w:firstLine="567"/>
        <w:rPr>
          <w:i/>
          <w:iCs/>
          <w:lang w:val="uk-UA"/>
        </w:rPr>
      </w:pPr>
      <w:r w:rsidRPr="00CE26C7">
        <w:rPr>
          <w:i/>
          <w:iCs/>
          <w:lang w:val="uk-UA"/>
        </w:rPr>
        <w:t>2. </w:t>
      </w:r>
      <w:r w:rsidR="00A42AE2" w:rsidRPr="00CE26C7">
        <w:rPr>
          <w:i/>
          <w:iCs/>
          <w:lang w:val="uk-UA"/>
        </w:rPr>
        <w:t>Цілі</w:t>
      </w:r>
    </w:p>
    <w:p w14:paraId="6747080A" w14:textId="77777777" w:rsidR="009C4A65" w:rsidRPr="00CE26C7" w:rsidRDefault="00A42AE2">
      <w:pPr>
        <w:ind w:firstLine="567"/>
        <w:rPr>
          <w:lang w:val="uk-UA"/>
        </w:rPr>
      </w:pPr>
      <w:r w:rsidRPr="00CE26C7">
        <w:rPr>
          <w:lang w:val="uk-UA"/>
        </w:rPr>
        <w:t>Метою запровадження та розвитку функціоналу Журналу пункту пропуску є впровадження єдиної інформаційної системи для оптимізації процесів під час здійснення митного контролю та митного оформлення товарів і транспортних засобів в пунктах пропуску через державний кордон України.</w:t>
      </w:r>
    </w:p>
    <w:p w14:paraId="2B0C68BC" w14:textId="77777777" w:rsidR="009C4A65" w:rsidRPr="00CE26C7" w:rsidRDefault="009C4A65">
      <w:pPr>
        <w:ind w:firstLine="567"/>
        <w:rPr>
          <w:lang w:val="uk-UA"/>
        </w:rPr>
      </w:pPr>
    </w:p>
    <w:p w14:paraId="161ACCDD" w14:textId="77777777" w:rsidR="009C4A65" w:rsidRPr="00CE26C7" w:rsidRDefault="00A42AE2">
      <w:pPr>
        <w:ind w:firstLine="567"/>
        <w:rPr>
          <w:i/>
          <w:iCs/>
          <w:lang w:val="uk-UA"/>
        </w:rPr>
      </w:pPr>
      <w:r w:rsidRPr="00CE26C7">
        <w:rPr>
          <w:i/>
          <w:iCs/>
          <w:lang w:val="uk-UA"/>
        </w:rPr>
        <w:t>3.</w:t>
      </w:r>
      <w:r w:rsidR="003E5CC2" w:rsidRPr="00CE26C7">
        <w:rPr>
          <w:i/>
          <w:iCs/>
          <w:lang w:val="uk-UA"/>
        </w:rPr>
        <w:t> </w:t>
      </w:r>
      <w:r w:rsidRPr="00CE26C7">
        <w:rPr>
          <w:i/>
          <w:iCs/>
          <w:lang w:val="uk-UA"/>
        </w:rPr>
        <w:t>Власники (держателі)  системи</w:t>
      </w:r>
    </w:p>
    <w:p w14:paraId="1D320896" w14:textId="57B3A8A4"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23803537"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088646D7" w14:textId="77777777" w:rsidR="009C4A65" w:rsidRPr="00CE26C7" w:rsidRDefault="00A42AE2">
      <w:pPr>
        <w:ind w:firstLine="567"/>
        <w:rPr>
          <w:lang w:val="uk-UA"/>
        </w:rPr>
      </w:pPr>
      <w:r w:rsidRPr="00CE26C7">
        <w:rPr>
          <w:lang w:val="uk-UA"/>
        </w:rPr>
        <w:t>Департамент організації виконання митних формальностей</w:t>
      </w:r>
    </w:p>
    <w:p w14:paraId="22586100" w14:textId="77777777" w:rsidR="009C4A65" w:rsidRPr="00CE26C7" w:rsidRDefault="00A42AE2">
      <w:pPr>
        <w:ind w:firstLine="567"/>
        <w:rPr>
          <w:lang w:val="uk-UA"/>
        </w:rPr>
      </w:pPr>
      <w:r w:rsidRPr="00CE26C7">
        <w:rPr>
          <w:lang w:val="uk-UA"/>
        </w:rPr>
        <w:t>Департамент контролю та адміністрування митних платежів</w:t>
      </w:r>
    </w:p>
    <w:p w14:paraId="338E0E00" w14:textId="77777777" w:rsidR="009C4A65" w:rsidRPr="00CE26C7" w:rsidRDefault="00A42AE2">
      <w:pPr>
        <w:ind w:firstLine="567"/>
        <w:rPr>
          <w:lang w:val="uk-UA"/>
        </w:rPr>
      </w:pPr>
      <w:r w:rsidRPr="00CE26C7">
        <w:rPr>
          <w:lang w:val="uk-UA"/>
        </w:rPr>
        <w:t>Департамент профілювання митних ризиків</w:t>
      </w:r>
    </w:p>
    <w:p w14:paraId="6BBBD709" w14:textId="77777777" w:rsidR="009C4A65" w:rsidRPr="00CE26C7" w:rsidRDefault="00A42AE2">
      <w:pPr>
        <w:ind w:firstLine="567"/>
        <w:rPr>
          <w:lang w:val="uk-UA"/>
        </w:rPr>
      </w:pPr>
      <w:r w:rsidRPr="00CE26C7">
        <w:rPr>
          <w:lang w:val="uk-UA"/>
        </w:rPr>
        <w:t>Департамент транзитних процедур</w:t>
      </w:r>
    </w:p>
    <w:p w14:paraId="20356796" w14:textId="77777777" w:rsidR="009C4A65" w:rsidRPr="00CE26C7" w:rsidRDefault="00A42AE2">
      <w:pPr>
        <w:ind w:firstLine="567"/>
        <w:rPr>
          <w:lang w:val="uk-UA"/>
        </w:rPr>
      </w:pPr>
      <w:r w:rsidRPr="00CE26C7">
        <w:rPr>
          <w:lang w:val="uk-UA"/>
        </w:rPr>
        <w:t>Департамент нетарифного регулювання</w:t>
      </w:r>
    </w:p>
    <w:p w14:paraId="3BD3ADF3" w14:textId="77777777" w:rsidR="009C4A65" w:rsidRPr="00CE26C7" w:rsidRDefault="009C4A65">
      <w:pPr>
        <w:ind w:firstLine="567"/>
        <w:rPr>
          <w:lang w:val="uk-UA"/>
        </w:rPr>
      </w:pPr>
    </w:p>
    <w:p w14:paraId="42C50F8E" w14:textId="77777777" w:rsidR="009C4A65" w:rsidRPr="00CE26C7" w:rsidRDefault="003E5CC2">
      <w:pPr>
        <w:ind w:firstLine="567"/>
        <w:rPr>
          <w:i/>
          <w:iCs/>
          <w:lang w:val="uk-UA"/>
        </w:rPr>
      </w:pPr>
      <w:r w:rsidRPr="00CE26C7">
        <w:rPr>
          <w:i/>
          <w:iCs/>
          <w:lang w:val="uk-UA"/>
        </w:rPr>
        <w:t>4. </w:t>
      </w:r>
      <w:r w:rsidR="00A42AE2" w:rsidRPr="00CE26C7">
        <w:rPr>
          <w:i/>
          <w:iCs/>
          <w:lang w:val="uk-UA"/>
        </w:rPr>
        <w:t>Інформація та документація DG TAXUD</w:t>
      </w:r>
    </w:p>
    <w:p w14:paraId="1CF290FB" w14:textId="77777777" w:rsidR="009C4A65" w:rsidRPr="00CE26C7" w:rsidRDefault="00A42AE2">
      <w:pPr>
        <w:ind w:firstLine="567"/>
        <w:rPr>
          <w:lang w:val="uk-UA"/>
        </w:rPr>
      </w:pPr>
      <w:r w:rsidRPr="00CE26C7">
        <w:rPr>
          <w:lang w:val="uk-UA"/>
        </w:rPr>
        <w:t xml:space="preserve">При подальшому розвитку Журналу пункту пропуску доцільним є врахування європейських вимог до </w:t>
      </w:r>
      <w:proofErr w:type="spellStart"/>
      <w:r w:rsidRPr="00CE26C7">
        <w:rPr>
          <w:lang w:val="uk-UA"/>
        </w:rPr>
        <w:t>National</w:t>
      </w:r>
      <w:proofErr w:type="spellEnd"/>
      <w:r w:rsidRPr="00CE26C7">
        <w:rPr>
          <w:lang w:val="uk-UA"/>
        </w:rPr>
        <w:t xml:space="preserve"> </w:t>
      </w:r>
      <w:proofErr w:type="spellStart"/>
      <w:r w:rsidRPr="00CE26C7">
        <w:rPr>
          <w:lang w:val="uk-UA"/>
        </w:rPr>
        <w:t>Entry</w:t>
      </w:r>
      <w:proofErr w:type="spellEnd"/>
      <w:r w:rsidRPr="00CE26C7">
        <w:rPr>
          <w:lang w:val="uk-UA"/>
        </w:rPr>
        <w:t xml:space="preserve"> </w:t>
      </w:r>
      <w:proofErr w:type="spellStart"/>
      <w:r w:rsidRPr="00CE26C7">
        <w:rPr>
          <w:lang w:val="uk-UA"/>
        </w:rPr>
        <w:t>System</w:t>
      </w:r>
      <w:proofErr w:type="spellEnd"/>
      <w:r w:rsidRPr="00CE26C7">
        <w:rPr>
          <w:lang w:val="uk-UA"/>
        </w:rPr>
        <w:t xml:space="preserve"> (NES) як національного компоненту ICS2, у тому числі в частині Повідомлення про прибуття (</w:t>
      </w:r>
      <w:proofErr w:type="spellStart"/>
      <w:r w:rsidRPr="00CE26C7">
        <w:rPr>
          <w:lang w:val="uk-UA"/>
        </w:rPr>
        <w:t>Arrival</w:t>
      </w:r>
      <w:proofErr w:type="spellEnd"/>
      <w:r w:rsidRPr="00CE26C7">
        <w:rPr>
          <w:lang w:val="uk-UA"/>
        </w:rPr>
        <w:t xml:space="preserve"> </w:t>
      </w:r>
      <w:proofErr w:type="spellStart"/>
      <w:r w:rsidRPr="00CE26C7">
        <w:rPr>
          <w:lang w:val="uk-UA"/>
        </w:rPr>
        <w:t>Notification</w:t>
      </w:r>
      <w:proofErr w:type="spellEnd"/>
      <w:r w:rsidRPr="00CE26C7">
        <w:rPr>
          <w:lang w:val="uk-UA"/>
        </w:rPr>
        <w:t> – AN) та Повідомлення про пред’явлення (</w:t>
      </w:r>
      <w:proofErr w:type="spellStart"/>
      <w:r w:rsidRPr="00CE26C7">
        <w:rPr>
          <w:lang w:val="uk-UA"/>
        </w:rPr>
        <w:t>Presentation</w:t>
      </w:r>
      <w:proofErr w:type="spellEnd"/>
      <w:r w:rsidRPr="00CE26C7">
        <w:rPr>
          <w:lang w:val="uk-UA"/>
        </w:rPr>
        <w:t xml:space="preserve"> </w:t>
      </w:r>
      <w:proofErr w:type="spellStart"/>
      <w:r w:rsidRPr="00CE26C7">
        <w:rPr>
          <w:lang w:val="uk-UA"/>
        </w:rPr>
        <w:t>Notification</w:t>
      </w:r>
      <w:proofErr w:type="spellEnd"/>
      <w:r w:rsidRPr="00CE26C7">
        <w:rPr>
          <w:lang w:val="uk-UA"/>
        </w:rPr>
        <w:t> – PN), які повинні бути впроваджені як частина NES.</w:t>
      </w:r>
    </w:p>
    <w:p w14:paraId="20B0B139" w14:textId="77777777" w:rsidR="009C4A65" w:rsidRPr="00CE26C7" w:rsidRDefault="009C4A65">
      <w:pPr>
        <w:ind w:firstLine="567"/>
        <w:rPr>
          <w:lang w:val="uk-UA"/>
        </w:rPr>
      </w:pPr>
    </w:p>
    <w:p w14:paraId="358B887C" w14:textId="77777777" w:rsidR="009C4A65" w:rsidRPr="00CE26C7" w:rsidRDefault="003E5CC2">
      <w:pPr>
        <w:ind w:firstLine="567"/>
        <w:rPr>
          <w:i/>
          <w:iCs/>
          <w:lang w:val="uk-UA"/>
        </w:rPr>
      </w:pPr>
      <w:r w:rsidRPr="00CE26C7">
        <w:rPr>
          <w:i/>
          <w:iCs/>
          <w:lang w:val="uk-UA"/>
        </w:rPr>
        <w:t>5. </w:t>
      </w:r>
      <w:r w:rsidR="00A42AE2" w:rsidRPr="00CE26C7">
        <w:rPr>
          <w:i/>
          <w:iCs/>
          <w:lang w:val="uk-UA"/>
        </w:rPr>
        <w:t>Національна правова основа</w:t>
      </w:r>
    </w:p>
    <w:p w14:paraId="44FFE067" w14:textId="77777777" w:rsidR="009C4A65" w:rsidRPr="00CE26C7" w:rsidRDefault="00A42AE2">
      <w:pPr>
        <w:ind w:firstLine="567"/>
        <w:rPr>
          <w:lang w:val="uk-UA"/>
        </w:rPr>
      </w:pPr>
      <w:r w:rsidRPr="00CE26C7">
        <w:rPr>
          <w:lang w:val="uk-UA"/>
        </w:rPr>
        <w:t>наказ Держмитслужби від 18.06.2024 № 785 «Про тестові випробування функціонального модуля «Журнал пункту пропуску»</w:t>
      </w:r>
    </w:p>
    <w:p w14:paraId="2750A3B7" w14:textId="77777777" w:rsidR="009C4A65" w:rsidRPr="00CE26C7" w:rsidRDefault="00A42AE2">
      <w:pPr>
        <w:ind w:firstLine="567"/>
        <w:rPr>
          <w:sz w:val="24"/>
          <w:szCs w:val="24"/>
          <w:lang w:val="uk-UA"/>
        </w:rPr>
      </w:pPr>
      <w:r w:rsidRPr="00CE26C7">
        <w:rPr>
          <w:lang w:val="uk-UA"/>
        </w:rPr>
        <w:t>наказ Держмитслужби від 23.08.2024 № 1009 «Про утворення робочої групи з управління ІТ-</w:t>
      </w:r>
      <w:proofErr w:type="spellStart"/>
      <w:r w:rsidRPr="00CE26C7">
        <w:rPr>
          <w:lang w:val="uk-UA"/>
        </w:rPr>
        <w:t>проєктом</w:t>
      </w:r>
      <w:proofErr w:type="spellEnd"/>
      <w:r w:rsidRPr="00CE26C7">
        <w:rPr>
          <w:lang w:val="uk-UA"/>
        </w:rPr>
        <w:t xml:space="preserve"> «Модуль «Журнал пункту пропуску»</w:t>
      </w:r>
    </w:p>
    <w:p w14:paraId="5BA56438" w14:textId="77777777" w:rsidR="009C4A65" w:rsidRPr="00CE26C7" w:rsidRDefault="009C4A65">
      <w:pPr>
        <w:ind w:firstLine="567"/>
        <w:rPr>
          <w:lang w:val="uk-UA"/>
        </w:rPr>
      </w:pPr>
    </w:p>
    <w:p w14:paraId="73028FC8"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4452EAE2" w14:textId="77777777" w:rsidR="009C4A65" w:rsidRPr="00CE26C7" w:rsidRDefault="00A42AE2">
      <w:pPr>
        <w:tabs>
          <w:tab w:val="left" w:pos="851"/>
        </w:tabs>
        <w:ind w:firstLine="567"/>
        <w:rPr>
          <w:lang w:val="uk-UA"/>
        </w:rPr>
      </w:pPr>
      <w:r w:rsidRPr="00CE26C7">
        <w:rPr>
          <w:lang w:val="uk-UA"/>
        </w:rPr>
        <w:t xml:space="preserve">Управління </w:t>
      </w:r>
      <w:proofErr w:type="spellStart"/>
      <w:r w:rsidRPr="00CE26C7">
        <w:rPr>
          <w:lang w:val="uk-UA"/>
        </w:rPr>
        <w:t>проєктом</w:t>
      </w:r>
      <w:proofErr w:type="spellEnd"/>
      <w:r w:rsidRPr="00CE26C7">
        <w:rPr>
          <w:lang w:val="uk-UA"/>
        </w:rPr>
        <w:t xml:space="preserve"> здійснюється відповідно до постанови Кабінету Міністрів України від 21 лютого 2025 року № 205 «Деякі питання створення, адміністрування та забезпечення функціонування засобу інформатизації»</w:t>
      </w:r>
    </w:p>
    <w:p w14:paraId="3C09CA6D" w14:textId="77777777" w:rsidR="009C4A65" w:rsidRPr="00CE26C7" w:rsidRDefault="009C4A65">
      <w:pPr>
        <w:ind w:firstLine="567"/>
        <w:rPr>
          <w:lang w:val="uk-UA"/>
        </w:rPr>
      </w:pPr>
    </w:p>
    <w:p w14:paraId="5EA787C5" w14:textId="77777777" w:rsidR="009C4A65" w:rsidRPr="00CE26C7" w:rsidRDefault="003E5CC2">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5C10780A" w14:textId="77777777" w:rsidR="009C4A65" w:rsidRPr="00CE26C7" w:rsidRDefault="00A42AE2">
      <w:pPr>
        <w:tabs>
          <w:tab w:val="left" w:pos="851"/>
        </w:tabs>
        <w:ind w:firstLine="567"/>
        <w:rPr>
          <w:lang w:val="uk-UA"/>
        </w:rPr>
      </w:pPr>
      <w:r w:rsidRPr="00CE26C7">
        <w:rPr>
          <w:lang w:val="uk-UA"/>
        </w:rPr>
        <w:t>Журнал пункту пропуску реалізується як централізований компонент АСМО «Центр».</w:t>
      </w:r>
    </w:p>
    <w:p w14:paraId="7EDA11EA" w14:textId="77777777" w:rsidR="009C4A65" w:rsidRPr="00CE26C7" w:rsidRDefault="009C4A65">
      <w:pPr>
        <w:ind w:firstLine="567"/>
        <w:rPr>
          <w:lang w:val="uk-UA"/>
        </w:rPr>
      </w:pPr>
    </w:p>
    <w:p w14:paraId="0EEE28A2" w14:textId="77777777" w:rsidR="009C4A65" w:rsidRPr="00CE26C7" w:rsidRDefault="003E5CC2">
      <w:pPr>
        <w:tabs>
          <w:tab w:val="left" w:pos="851"/>
        </w:tabs>
        <w:ind w:firstLine="567"/>
        <w:rPr>
          <w:i/>
          <w:iCs/>
          <w:lang w:val="uk-UA"/>
        </w:rPr>
      </w:pPr>
      <w:r w:rsidRPr="00CE26C7">
        <w:rPr>
          <w:i/>
          <w:iCs/>
          <w:lang w:val="uk-UA"/>
        </w:rPr>
        <w:lastRenderedPageBreak/>
        <w:t>8. </w:t>
      </w:r>
      <w:r w:rsidR="00A42AE2" w:rsidRPr="00CE26C7">
        <w:rPr>
          <w:i/>
          <w:iCs/>
          <w:lang w:val="uk-UA"/>
        </w:rPr>
        <w:t xml:space="preserve">Взаємозв’язки з іншими </w:t>
      </w:r>
      <w:proofErr w:type="spellStart"/>
      <w:r w:rsidR="00A42AE2" w:rsidRPr="00CE26C7">
        <w:rPr>
          <w:i/>
          <w:iCs/>
          <w:lang w:val="uk-UA"/>
        </w:rPr>
        <w:t>проєктами</w:t>
      </w:r>
      <w:proofErr w:type="spellEnd"/>
    </w:p>
    <w:p w14:paraId="6199949C" w14:textId="77777777" w:rsidR="009C4A65" w:rsidRPr="00CE26C7" w:rsidRDefault="00A42AE2">
      <w:pPr>
        <w:ind w:firstLine="567"/>
        <w:rPr>
          <w:lang w:val="uk-UA"/>
        </w:rPr>
      </w:pPr>
      <w:r w:rsidRPr="00CE26C7">
        <w:rPr>
          <w:lang w:val="uk-UA"/>
        </w:rPr>
        <w:t>Як централізований компонент АСМО «Центр» Журнал пункту пропуску взаємодіє з іншими компонентами АСМО «Центр» та іншими, у тому числі зовнішніми, сервісами (наприклад, із системою ГАРТ, автоматизованою системою гуманітарної допомоги, NCTS тощо).</w:t>
      </w:r>
    </w:p>
    <w:p w14:paraId="5BE702A1" w14:textId="77777777" w:rsidR="009C4A65" w:rsidRPr="00CE26C7" w:rsidRDefault="009C4A65">
      <w:pPr>
        <w:ind w:firstLine="567"/>
        <w:rPr>
          <w:lang w:val="uk-UA"/>
        </w:rPr>
      </w:pPr>
    </w:p>
    <w:p w14:paraId="485CD226" w14:textId="77777777" w:rsidR="009C4A65" w:rsidRPr="00CE26C7" w:rsidRDefault="00A42AE2">
      <w:pPr>
        <w:pStyle w:val="2"/>
        <w:spacing w:before="0"/>
        <w:ind w:left="0" w:firstLine="567"/>
        <w:rPr>
          <w:color w:val="auto"/>
          <w:lang w:val="uk-UA"/>
        </w:rPr>
      </w:pPr>
      <w:bookmarkStart w:id="35" w:name="_Toc231806591"/>
      <w:r w:rsidRPr="00CE26C7">
        <w:rPr>
          <w:color w:val="auto"/>
          <w:lang w:val="uk-UA"/>
        </w:rPr>
        <w:t>ІV.</w:t>
      </w:r>
      <w:r w:rsidR="003E5CC2" w:rsidRPr="00CE26C7">
        <w:rPr>
          <w:color w:val="auto"/>
          <w:lang w:val="uk-UA"/>
        </w:rPr>
        <w:t>2. </w:t>
      </w:r>
      <w:r w:rsidRPr="00CE26C7">
        <w:rPr>
          <w:color w:val="auto"/>
          <w:lang w:val="uk-UA"/>
        </w:rPr>
        <w:t>Митне оформлення АСМО «Центр»</w:t>
      </w:r>
      <w:bookmarkEnd w:id="35"/>
    </w:p>
    <w:p w14:paraId="2BF6D8B8" w14:textId="77777777" w:rsidR="009C4A65" w:rsidRPr="00CE26C7" w:rsidRDefault="009C4A65">
      <w:pPr>
        <w:ind w:firstLine="567"/>
        <w:rPr>
          <w:lang w:val="uk-UA"/>
        </w:rPr>
      </w:pPr>
    </w:p>
    <w:p w14:paraId="37E4C750" w14:textId="77777777" w:rsidR="009C4A65" w:rsidRPr="00CE26C7" w:rsidRDefault="003E5CC2">
      <w:pPr>
        <w:ind w:firstLine="567"/>
        <w:rPr>
          <w:i/>
          <w:iCs/>
          <w:lang w:val="uk-UA"/>
        </w:rPr>
      </w:pPr>
      <w:r w:rsidRPr="00CE26C7">
        <w:rPr>
          <w:i/>
          <w:iCs/>
          <w:lang w:val="uk-UA"/>
        </w:rPr>
        <w:t>1. </w:t>
      </w:r>
      <w:r w:rsidR="00A42AE2" w:rsidRPr="00CE26C7">
        <w:rPr>
          <w:i/>
          <w:iCs/>
          <w:lang w:val="uk-UA"/>
        </w:rPr>
        <w:t>Опис та обґрунтування</w:t>
      </w:r>
    </w:p>
    <w:p w14:paraId="5EBF11F1" w14:textId="77777777" w:rsidR="009C4A65" w:rsidRPr="00CE26C7" w:rsidRDefault="00A42AE2">
      <w:pPr>
        <w:ind w:firstLine="567"/>
        <w:rPr>
          <w:lang w:val="uk-UA"/>
        </w:rPr>
      </w:pPr>
      <w:r w:rsidRPr="00CE26C7">
        <w:rPr>
          <w:lang w:val="uk-UA"/>
        </w:rPr>
        <w:t xml:space="preserve">Компонент митного оформлення АСМО «Центр» покликаний створити єдину централізовану інформаційно-технологічну платформу, яка забезпечує повний цикл виконання митних формальностей при оформленні різних типів декларацій та забезпечує належну взаємодію з іншими компонентами АСМО «Центр», ЄАІС (ЄВМТ, NCTS), а також сервісами обміну інформацією. </w:t>
      </w:r>
    </w:p>
    <w:p w14:paraId="63202822" w14:textId="77777777" w:rsidR="009C4A65" w:rsidRPr="00CE26C7" w:rsidRDefault="009C4A65">
      <w:pPr>
        <w:ind w:firstLine="567"/>
        <w:rPr>
          <w:lang w:val="uk-UA"/>
        </w:rPr>
      </w:pPr>
    </w:p>
    <w:p w14:paraId="63B09B88" w14:textId="77777777" w:rsidR="009C4A65" w:rsidRPr="00CE26C7" w:rsidRDefault="00A42AE2">
      <w:pPr>
        <w:ind w:firstLine="567"/>
        <w:rPr>
          <w:i/>
          <w:iCs/>
          <w:lang w:val="uk-UA"/>
        </w:rPr>
      </w:pPr>
      <w:r w:rsidRPr="00CE26C7">
        <w:rPr>
          <w:i/>
          <w:iCs/>
          <w:lang w:val="uk-UA"/>
        </w:rPr>
        <w:t>2.</w:t>
      </w:r>
      <w:r w:rsidR="003E5CC2" w:rsidRPr="00CE26C7">
        <w:rPr>
          <w:i/>
          <w:iCs/>
          <w:lang w:val="uk-UA"/>
        </w:rPr>
        <w:t> </w:t>
      </w:r>
      <w:r w:rsidRPr="00CE26C7">
        <w:rPr>
          <w:i/>
          <w:iCs/>
          <w:lang w:val="uk-UA"/>
        </w:rPr>
        <w:t>Цілі</w:t>
      </w:r>
    </w:p>
    <w:p w14:paraId="094BA1ED" w14:textId="77777777" w:rsidR="009C4A65" w:rsidRPr="00CE26C7" w:rsidRDefault="00A42AE2">
      <w:pPr>
        <w:ind w:firstLine="567"/>
        <w:rPr>
          <w:lang w:val="uk-UA"/>
        </w:rPr>
      </w:pPr>
      <w:r w:rsidRPr="00CE26C7">
        <w:rPr>
          <w:lang w:val="uk-UA"/>
        </w:rPr>
        <w:t>Метою запровадження та розвитку функціоналу компонента митного оформлення АСМО «Центр» є впровадження єдиної інформаційної системи для оптимізації процесів під час здійснення митного контролю та митного оформлення із використанням митних декларацій.</w:t>
      </w:r>
    </w:p>
    <w:p w14:paraId="358FBBB1" w14:textId="77777777" w:rsidR="009C4A65" w:rsidRPr="00CE26C7" w:rsidRDefault="009C4A65">
      <w:pPr>
        <w:ind w:firstLine="567"/>
        <w:rPr>
          <w:lang w:val="uk-UA"/>
        </w:rPr>
      </w:pPr>
    </w:p>
    <w:p w14:paraId="662050C9" w14:textId="77777777" w:rsidR="009C4A65" w:rsidRPr="00CE26C7" w:rsidRDefault="00A42AE2">
      <w:pPr>
        <w:ind w:firstLine="567"/>
        <w:rPr>
          <w:i/>
          <w:iCs/>
          <w:lang w:val="uk-UA"/>
        </w:rPr>
      </w:pPr>
      <w:r w:rsidRPr="00CE26C7">
        <w:rPr>
          <w:i/>
          <w:iCs/>
          <w:lang w:val="uk-UA"/>
        </w:rPr>
        <w:t>3.</w:t>
      </w:r>
      <w:r w:rsidR="003E5CC2" w:rsidRPr="00CE26C7">
        <w:rPr>
          <w:i/>
          <w:iCs/>
          <w:lang w:val="uk-UA"/>
        </w:rPr>
        <w:t> </w:t>
      </w:r>
      <w:r w:rsidRPr="00CE26C7">
        <w:rPr>
          <w:i/>
          <w:iCs/>
          <w:lang w:val="uk-UA"/>
        </w:rPr>
        <w:t>Власники (держателі) системи</w:t>
      </w:r>
    </w:p>
    <w:p w14:paraId="00C826E9" w14:textId="5FD75A90"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19895DBD"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45DDCBC4" w14:textId="77777777" w:rsidR="009C4A65" w:rsidRPr="00CE26C7" w:rsidRDefault="00A42AE2">
      <w:pPr>
        <w:ind w:firstLine="567"/>
        <w:rPr>
          <w:lang w:val="uk-UA"/>
        </w:rPr>
      </w:pPr>
      <w:r w:rsidRPr="00CE26C7">
        <w:rPr>
          <w:lang w:val="uk-UA"/>
        </w:rPr>
        <w:t>Департамент організації виконання митних формальностей</w:t>
      </w:r>
    </w:p>
    <w:p w14:paraId="68DEF4B5" w14:textId="77777777" w:rsidR="009C4A65" w:rsidRPr="00CE26C7" w:rsidRDefault="00A42AE2">
      <w:pPr>
        <w:ind w:firstLine="567"/>
        <w:rPr>
          <w:lang w:val="uk-UA"/>
        </w:rPr>
      </w:pPr>
      <w:r w:rsidRPr="00CE26C7">
        <w:rPr>
          <w:lang w:val="uk-UA"/>
        </w:rPr>
        <w:t>Департамент контролю та адміністрування митних платежів</w:t>
      </w:r>
    </w:p>
    <w:p w14:paraId="4C5EA576" w14:textId="77777777" w:rsidR="009C4A65" w:rsidRPr="00CE26C7" w:rsidRDefault="00A42AE2">
      <w:pPr>
        <w:ind w:firstLine="567"/>
        <w:rPr>
          <w:lang w:val="uk-UA"/>
        </w:rPr>
      </w:pPr>
      <w:r w:rsidRPr="00CE26C7">
        <w:rPr>
          <w:lang w:val="uk-UA"/>
        </w:rPr>
        <w:t>Департамент профілювання митних ризиків</w:t>
      </w:r>
    </w:p>
    <w:p w14:paraId="65FE744F" w14:textId="77777777" w:rsidR="009C4A65" w:rsidRPr="00CE26C7" w:rsidRDefault="00A42AE2">
      <w:pPr>
        <w:ind w:firstLine="567"/>
        <w:rPr>
          <w:lang w:val="uk-UA"/>
        </w:rPr>
      </w:pPr>
      <w:r w:rsidRPr="00CE26C7">
        <w:rPr>
          <w:lang w:val="uk-UA"/>
        </w:rPr>
        <w:t>Департамент транзитних процедур</w:t>
      </w:r>
    </w:p>
    <w:p w14:paraId="6DC0EFBC" w14:textId="77777777" w:rsidR="009C4A65" w:rsidRPr="00CE26C7" w:rsidRDefault="00A42AE2">
      <w:pPr>
        <w:ind w:firstLine="567"/>
        <w:rPr>
          <w:lang w:val="uk-UA"/>
        </w:rPr>
      </w:pPr>
      <w:r w:rsidRPr="00CE26C7">
        <w:rPr>
          <w:lang w:val="uk-UA"/>
        </w:rPr>
        <w:t>Департамент нетарифного регулювання</w:t>
      </w:r>
    </w:p>
    <w:p w14:paraId="1DB9F4DD" w14:textId="77777777" w:rsidR="009C4A65" w:rsidRPr="00CE26C7" w:rsidRDefault="00A42AE2">
      <w:pPr>
        <w:ind w:firstLine="567"/>
        <w:rPr>
          <w:lang w:val="uk-UA"/>
        </w:rPr>
      </w:pPr>
      <w:r w:rsidRPr="00CE26C7">
        <w:rPr>
          <w:lang w:val="uk-UA"/>
        </w:rPr>
        <w:t>Департамент авторизації, надання адміністративних послуг та контролю</w:t>
      </w:r>
    </w:p>
    <w:p w14:paraId="01F3759D" w14:textId="77777777" w:rsidR="009C4A65" w:rsidRPr="00CE26C7" w:rsidRDefault="009C4A65">
      <w:pPr>
        <w:ind w:firstLine="567"/>
        <w:rPr>
          <w:lang w:val="uk-UA"/>
        </w:rPr>
      </w:pPr>
    </w:p>
    <w:p w14:paraId="73F3CBC4" w14:textId="77777777" w:rsidR="009C4A65" w:rsidRPr="00CE26C7" w:rsidRDefault="003E5CC2">
      <w:pPr>
        <w:ind w:firstLine="567"/>
        <w:rPr>
          <w:i/>
          <w:iCs/>
          <w:lang w:val="uk-UA"/>
        </w:rPr>
      </w:pPr>
      <w:r w:rsidRPr="00CE26C7">
        <w:rPr>
          <w:i/>
          <w:iCs/>
          <w:lang w:val="uk-UA"/>
        </w:rPr>
        <w:t>4. </w:t>
      </w:r>
      <w:r w:rsidR="00A42AE2" w:rsidRPr="00CE26C7">
        <w:rPr>
          <w:i/>
          <w:iCs/>
          <w:lang w:val="uk-UA"/>
        </w:rPr>
        <w:t>Інформація та документація DG TAXUD</w:t>
      </w:r>
    </w:p>
    <w:p w14:paraId="6ADD2633" w14:textId="77777777" w:rsidR="009C4A65" w:rsidRPr="00CE26C7" w:rsidRDefault="00A42AE2">
      <w:pPr>
        <w:ind w:firstLine="567"/>
        <w:rPr>
          <w:lang w:val="uk-UA"/>
        </w:rPr>
      </w:pPr>
      <w:r w:rsidRPr="00CE26C7">
        <w:rPr>
          <w:lang w:val="uk-UA"/>
        </w:rPr>
        <w:t>При подальшому розвитку компоненту митного оформлення АСМО «Центр» доцільним є врахування європейських вимог до систем AES, CCI (NIS), NCTS.</w:t>
      </w:r>
    </w:p>
    <w:p w14:paraId="410F5702" w14:textId="77777777" w:rsidR="009C4A65" w:rsidRPr="00CE26C7" w:rsidRDefault="009C4A65">
      <w:pPr>
        <w:ind w:firstLine="567"/>
        <w:rPr>
          <w:lang w:val="uk-UA"/>
        </w:rPr>
      </w:pPr>
    </w:p>
    <w:p w14:paraId="0489B189" w14:textId="77777777" w:rsidR="009C4A65" w:rsidRPr="00CE26C7" w:rsidRDefault="003E5CC2">
      <w:pPr>
        <w:ind w:firstLine="567"/>
        <w:rPr>
          <w:i/>
          <w:iCs/>
          <w:lang w:val="uk-UA"/>
        </w:rPr>
      </w:pPr>
      <w:r w:rsidRPr="00CE26C7">
        <w:rPr>
          <w:i/>
          <w:iCs/>
          <w:lang w:val="uk-UA"/>
        </w:rPr>
        <w:t>5. </w:t>
      </w:r>
      <w:r w:rsidR="00A42AE2" w:rsidRPr="00CE26C7">
        <w:rPr>
          <w:i/>
          <w:iCs/>
          <w:lang w:val="uk-UA"/>
        </w:rPr>
        <w:t>Національна правова основа</w:t>
      </w:r>
    </w:p>
    <w:p w14:paraId="316C8506" w14:textId="77777777" w:rsidR="009C4A65" w:rsidRPr="00CE26C7" w:rsidRDefault="00A42AE2">
      <w:pPr>
        <w:ind w:firstLine="567"/>
        <w:rPr>
          <w:sz w:val="24"/>
          <w:szCs w:val="24"/>
          <w:lang w:val="uk-UA"/>
        </w:rPr>
      </w:pPr>
      <w:r w:rsidRPr="00CE26C7">
        <w:rPr>
          <w:lang w:val="uk-UA"/>
        </w:rPr>
        <w:t>Наказ Держмитслужби від 29.05.2023 № 228 «Деякі питання експлуатації автоматизованої системи митного оформлення «Центр» Єдиної автоматизованої інформаційної системи митних органів»</w:t>
      </w:r>
    </w:p>
    <w:p w14:paraId="2B38101F" w14:textId="77777777" w:rsidR="009C4A65" w:rsidRPr="00CE26C7" w:rsidRDefault="009C4A65">
      <w:pPr>
        <w:ind w:firstLine="567"/>
        <w:rPr>
          <w:lang w:val="uk-UA"/>
        </w:rPr>
      </w:pPr>
    </w:p>
    <w:p w14:paraId="20CF400B" w14:textId="77777777" w:rsidR="009C4A65" w:rsidRPr="00CE26C7" w:rsidRDefault="00A42AE2">
      <w:pPr>
        <w:tabs>
          <w:tab w:val="left" w:pos="1134"/>
        </w:tabs>
        <w:ind w:firstLine="567"/>
        <w:rPr>
          <w:i/>
          <w:iCs/>
          <w:lang w:val="uk-UA"/>
        </w:rPr>
      </w:pPr>
      <w:r w:rsidRPr="00CE26C7">
        <w:rPr>
          <w:i/>
          <w:iCs/>
          <w:lang w:val="uk-UA"/>
        </w:rPr>
        <w:lastRenderedPageBreak/>
        <w:t>6. Посилання та ключові заходи</w:t>
      </w:r>
    </w:p>
    <w:p w14:paraId="49D8A41D" w14:textId="77777777" w:rsidR="009C4A65" w:rsidRPr="00CE26C7" w:rsidRDefault="00A42AE2">
      <w:pPr>
        <w:tabs>
          <w:tab w:val="left" w:pos="851"/>
        </w:tabs>
        <w:ind w:firstLine="567"/>
        <w:rPr>
          <w:lang w:val="uk-UA"/>
        </w:rPr>
      </w:pPr>
      <w:r w:rsidRPr="00CE26C7">
        <w:rPr>
          <w:lang w:val="uk-UA"/>
        </w:rPr>
        <w:t xml:space="preserve">Управління </w:t>
      </w:r>
      <w:proofErr w:type="spellStart"/>
      <w:r w:rsidRPr="00CE26C7">
        <w:rPr>
          <w:lang w:val="uk-UA"/>
        </w:rPr>
        <w:t>проєктом</w:t>
      </w:r>
      <w:proofErr w:type="spellEnd"/>
      <w:r w:rsidRPr="00CE26C7">
        <w:rPr>
          <w:lang w:val="uk-UA"/>
        </w:rPr>
        <w:t xml:space="preserve"> здійснюється відповідно до постанови Кабінету Міністрів України від 21 лютого 2025 року № 205 «Деякі питання створення, адміністрування та забезпечення функціонування засобу інформатизації»</w:t>
      </w:r>
    </w:p>
    <w:p w14:paraId="171CB644" w14:textId="77777777" w:rsidR="009C4A65" w:rsidRPr="00CE26C7" w:rsidRDefault="009C4A65">
      <w:pPr>
        <w:ind w:firstLine="567"/>
        <w:rPr>
          <w:lang w:val="uk-UA"/>
        </w:rPr>
      </w:pPr>
    </w:p>
    <w:p w14:paraId="43891E5A" w14:textId="77777777" w:rsidR="009C4A65" w:rsidRPr="00CE26C7" w:rsidRDefault="003E5CC2">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7E5E3FC1" w14:textId="77777777" w:rsidR="009C4A65" w:rsidRPr="00CE26C7" w:rsidRDefault="00A42AE2">
      <w:pPr>
        <w:tabs>
          <w:tab w:val="left" w:pos="851"/>
        </w:tabs>
        <w:ind w:firstLine="567"/>
        <w:rPr>
          <w:lang w:val="uk-UA"/>
        </w:rPr>
      </w:pPr>
      <w:r w:rsidRPr="00CE26C7">
        <w:rPr>
          <w:lang w:val="uk-UA"/>
        </w:rPr>
        <w:t>Компонент митного оформлення реалізується як централізований компонент АСМО «Центр», що в тому числі забезпечить можливість подальшої інформаційної взаємодії з європейськими системами (AES, CCI (NIS), NCTS).</w:t>
      </w:r>
    </w:p>
    <w:p w14:paraId="00C0BFE2" w14:textId="77777777" w:rsidR="009C4A65" w:rsidRPr="00CE26C7" w:rsidRDefault="009C4A65">
      <w:pPr>
        <w:ind w:firstLine="567"/>
        <w:rPr>
          <w:lang w:val="uk-UA"/>
        </w:rPr>
      </w:pPr>
    </w:p>
    <w:p w14:paraId="7D8E02CF" w14:textId="77777777" w:rsidR="009C4A65" w:rsidRPr="00CE26C7" w:rsidRDefault="00A42AE2">
      <w:pPr>
        <w:tabs>
          <w:tab w:val="left" w:pos="851"/>
        </w:tabs>
        <w:ind w:firstLine="567"/>
        <w:rPr>
          <w:i/>
          <w:iCs/>
          <w:lang w:val="uk-UA"/>
        </w:rPr>
      </w:pPr>
      <w:r w:rsidRPr="00CE26C7">
        <w:rPr>
          <w:i/>
          <w:iCs/>
          <w:lang w:val="uk-UA"/>
        </w:rPr>
        <w:t>8.</w:t>
      </w:r>
      <w:r w:rsidR="003E5CC2" w:rsidRPr="00CE26C7">
        <w:rPr>
          <w:i/>
          <w:iCs/>
          <w:lang w:val="uk-UA"/>
        </w:rPr>
        <w:t> </w:t>
      </w:r>
      <w:r w:rsidRPr="00CE26C7">
        <w:rPr>
          <w:i/>
          <w:iCs/>
          <w:lang w:val="uk-UA"/>
        </w:rPr>
        <w:t xml:space="preserve">Взаємозв’язки з іншими </w:t>
      </w:r>
      <w:proofErr w:type="spellStart"/>
      <w:r w:rsidRPr="00CE26C7">
        <w:rPr>
          <w:i/>
          <w:iCs/>
          <w:lang w:val="uk-UA"/>
        </w:rPr>
        <w:t>проєктами</w:t>
      </w:r>
      <w:proofErr w:type="spellEnd"/>
    </w:p>
    <w:p w14:paraId="4C0ECADE" w14:textId="77777777" w:rsidR="009C4A65" w:rsidRPr="00CE26C7" w:rsidRDefault="00A42AE2">
      <w:pPr>
        <w:ind w:firstLine="567"/>
        <w:rPr>
          <w:lang w:val="uk-UA"/>
        </w:rPr>
      </w:pPr>
      <w:r w:rsidRPr="00CE26C7">
        <w:rPr>
          <w:lang w:val="uk-UA"/>
        </w:rPr>
        <w:t xml:space="preserve">Як централізований компонент АСМО «Центр» блок митного оформлення має взаємодіяти з іншими компонентами АСМО «Центр», ЄВМТ, NCTS та іншими, у тому числі зовнішніми, сервісами (наприклад, обмін інформацією з ДПС, Мінекономіки, </w:t>
      </w:r>
      <w:proofErr w:type="spellStart"/>
      <w:r w:rsidRPr="00CE26C7">
        <w:rPr>
          <w:lang w:val="uk-UA"/>
        </w:rPr>
        <w:t>еЧергою</w:t>
      </w:r>
      <w:proofErr w:type="spellEnd"/>
      <w:r w:rsidRPr="00CE26C7">
        <w:rPr>
          <w:lang w:val="uk-UA"/>
        </w:rPr>
        <w:t xml:space="preserve"> тощо).</w:t>
      </w:r>
    </w:p>
    <w:p w14:paraId="6E897BD7" w14:textId="77777777" w:rsidR="009C4A65" w:rsidRPr="00CE26C7" w:rsidRDefault="009C4A65">
      <w:pPr>
        <w:ind w:firstLine="567"/>
        <w:rPr>
          <w:lang w:val="uk-UA"/>
        </w:rPr>
      </w:pPr>
    </w:p>
    <w:p w14:paraId="2B60D51A" w14:textId="77777777" w:rsidR="009C4A65" w:rsidRPr="00CE26C7" w:rsidRDefault="00A42AE2">
      <w:pPr>
        <w:pStyle w:val="2"/>
        <w:spacing w:before="0"/>
        <w:ind w:left="0" w:firstLine="567"/>
        <w:rPr>
          <w:color w:val="auto"/>
          <w:lang w:val="uk-UA"/>
        </w:rPr>
      </w:pPr>
      <w:bookmarkStart w:id="36" w:name="_Toc231806592"/>
      <w:r w:rsidRPr="00CE26C7">
        <w:rPr>
          <w:color w:val="auto"/>
          <w:lang w:val="uk-UA"/>
        </w:rPr>
        <w:t>ІV.3. Автоматизована система управління ризиками</w:t>
      </w:r>
      <w:bookmarkEnd w:id="36"/>
    </w:p>
    <w:p w14:paraId="3CDC12CC" w14:textId="77777777" w:rsidR="009C4A65" w:rsidRPr="00CE26C7" w:rsidRDefault="009C4A65">
      <w:pPr>
        <w:ind w:firstLine="567"/>
        <w:rPr>
          <w:lang w:val="uk-UA"/>
        </w:rPr>
      </w:pPr>
    </w:p>
    <w:p w14:paraId="61C9F978" w14:textId="77777777" w:rsidR="009C4A65" w:rsidRPr="00CE26C7" w:rsidRDefault="003E5CC2">
      <w:pPr>
        <w:ind w:firstLine="567"/>
        <w:rPr>
          <w:i/>
          <w:iCs/>
          <w:lang w:val="uk-UA"/>
        </w:rPr>
      </w:pPr>
      <w:r w:rsidRPr="00CE26C7">
        <w:rPr>
          <w:i/>
          <w:iCs/>
          <w:lang w:val="uk-UA"/>
        </w:rPr>
        <w:t>1. </w:t>
      </w:r>
      <w:r w:rsidR="00A42AE2" w:rsidRPr="00CE26C7">
        <w:rPr>
          <w:i/>
          <w:iCs/>
          <w:lang w:val="uk-UA"/>
        </w:rPr>
        <w:t>Опис та обґрунтування</w:t>
      </w:r>
    </w:p>
    <w:p w14:paraId="1C7456E0" w14:textId="77777777" w:rsidR="009C4A65" w:rsidRPr="00CE26C7" w:rsidRDefault="00A42AE2">
      <w:pPr>
        <w:ind w:firstLine="567"/>
        <w:rPr>
          <w:lang w:val="uk-UA"/>
        </w:rPr>
      </w:pPr>
      <w:r w:rsidRPr="00CE26C7">
        <w:rPr>
          <w:lang w:val="uk-UA"/>
        </w:rPr>
        <w:t>Автоматизована система управління ризиками (АСУР), що застосовується митними органами, є складовою частиною ЄАІС.</w:t>
      </w:r>
    </w:p>
    <w:p w14:paraId="36358087" w14:textId="77777777" w:rsidR="009C4A65" w:rsidRPr="00CE26C7" w:rsidRDefault="00A42AE2">
      <w:pPr>
        <w:ind w:firstLine="567"/>
        <w:rPr>
          <w:lang w:val="uk-UA"/>
        </w:rPr>
      </w:pPr>
      <w:r w:rsidRPr="00CE26C7">
        <w:rPr>
          <w:lang w:val="uk-UA"/>
        </w:rPr>
        <w:t>АСУР функціонує на центральному рівні відповідно до принципу вибірковості митного контролю та забезпечує визначення форм та обсягів митного контролю товарів, транспортних засобів комерційного призначення незалежно від того, якому митному органу подано митну декларацію (інший документ, що може використовуватися замість митної декларації відповідно до Митного кодексу України), для здійснення митних формальностей.</w:t>
      </w:r>
    </w:p>
    <w:p w14:paraId="3D909AE0" w14:textId="77777777" w:rsidR="009C4A65" w:rsidRPr="00CE26C7" w:rsidRDefault="00A42AE2">
      <w:pPr>
        <w:ind w:firstLine="567"/>
        <w:rPr>
          <w:lang w:val="uk-UA"/>
        </w:rPr>
      </w:pPr>
      <w:r w:rsidRPr="00CE26C7">
        <w:rPr>
          <w:lang w:val="uk-UA"/>
        </w:rPr>
        <w:t xml:space="preserve">АСУР передбачає застосування випадкового відбору та </w:t>
      </w:r>
      <w:proofErr w:type="spellStart"/>
      <w:r w:rsidRPr="00CE26C7">
        <w:rPr>
          <w:lang w:val="uk-UA"/>
        </w:rPr>
        <w:t>суб’єкто</w:t>
      </w:r>
      <w:proofErr w:type="spellEnd"/>
      <w:r w:rsidRPr="00CE26C7">
        <w:rPr>
          <w:lang w:val="uk-UA"/>
        </w:rPr>
        <w:t>-орієнтованих критеріїв з метою зменшення селективності профілів ризику АСУР; здійснення аналізу попередньої інформації (першочергово з метою оцінки ймовірності проявлення фіскальних ризиків, ризиків безпеки та надійності) та застосування АСУР після випуску товарів для обрання обсягів митного контролю у формі документальної перевірки дотримання вимог законодавства України з питань митної справи (пост-митного контролю), у тому числі своєчасності, достовірності, повноти нарахування та сплати митних платежів.</w:t>
      </w:r>
    </w:p>
    <w:p w14:paraId="6F92696D" w14:textId="77777777" w:rsidR="009C4A65" w:rsidRPr="00CE26C7" w:rsidRDefault="00A42AE2">
      <w:pPr>
        <w:ind w:firstLine="567"/>
        <w:rPr>
          <w:lang w:val="uk-UA"/>
        </w:rPr>
      </w:pPr>
      <w:r w:rsidRPr="00CE26C7">
        <w:rPr>
          <w:lang w:val="uk-UA"/>
        </w:rPr>
        <w:t>Митними органами в рамках автоматизованого аналізу та оцінки ризиків використовуються релевантна інформація, зокрема, яка міститься в інформаційних системах Держмитслужби та державних реєстрах, відомості, одержані від інших державних органів та уповноважених органів іноземних країн у рамках інформаційної взаємодії (обміну), зворотна інформації про застосування СУР тощо.</w:t>
      </w:r>
    </w:p>
    <w:p w14:paraId="5EE36392" w14:textId="77777777" w:rsidR="009C4A65" w:rsidRPr="00CE26C7" w:rsidRDefault="00A42AE2">
      <w:pPr>
        <w:ind w:firstLine="567"/>
        <w:rPr>
          <w:lang w:val="uk-UA"/>
        </w:rPr>
      </w:pPr>
      <w:r w:rsidRPr="00CE26C7">
        <w:rPr>
          <w:lang w:val="uk-UA"/>
        </w:rPr>
        <w:lastRenderedPageBreak/>
        <w:t xml:space="preserve">У разі якщо посадовою особою митного органу за результатами застосування системи управління ризиками прийнято рішення про необхідність проведення певної митної формальності щодо товарів, транспортних засобів комерційного призначення, інформація про прийняття такого рішення невідкладно вноситься такою посадовою особою до АСУР. </w:t>
      </w:r>
    </w:p>
    <w:p w14:paraId="546FC44F" w14:textId="77777777" w:rsidR="009C4A65" w:rsidRPr="00CE26C7" w:rsidRDefault="00A42AE2">
      <w:pPr>
        <w:ind w:firstLine="567"/>
        <w:rPr>
          <w:lang w:val="uk-UA"/>
        </w:rPr>
      </w:pPr>
      <w:r w:rsidRPr="00CE26C7">
        <w:rPr>
          <w:lang w:val="uk-UA"/>
        </w:rPr>
        <w:t>Діяльність митних органів з оцінки та управління ризиками серед іншого полягає у формуванні інформаційної бази даних СУР митних органів.</w:t>
      </w:r>
    </w:p>
    <w:p w14:paraId="5ECAF698" w14:textId="77777777" w:rsidR="009C4A65" w:rsidRPr="00CE26C7" w:rsidRDefault="00A42AE2">
      <w:pPr>
        <w:ind w:firstLine="567"/>
        <w:rPr>
          <w:lang w:val="uk-UA"/>
        </w:rPr>
      </w:pPr>
      <w:r w:rsidRPr="00CE26C7">
        <w:rPr>
          <w:lang w:val="uk-UA"/>
        </w:rPr>
        <w:t>Формування інформаційної бази даних СУР передбачає створення, накопичення, систематизацію та оброблення інформації, необхідної для аналізу та оцінки ризиків, розроблення і реалізації практичних заходів з управління ризиками для визначення форм та обсягів митного контролю, аналізу результатів і коригування вжитих заходів з управління ризиками.</w:t>
      </w:r>
    </w:p>
    <w:p w14:paraId="2B6314A4" w14:textId="77777777" w:rsidR="009C4A65" w:rsidRPr="00CE26C7" w:rsidRDefault="00A42AE2">
      <w:pPr>
        <w:ind w:firstLine="567"/>
        <w:rPr>
          <w:lang w:val="uk-UA"/>
        </w:rPr>
      </w:pPr>
      <w:r w:rsidRPr="00CE26C7">
        <w:rPr>
          <w:lang w:val="uk-UA"/>
        </w:rPr>
        <w:t>Обробка та аналіз даних інформаційної бази даних СУР здійснюється із використанням інформаційних технологій, зокрема, концепцій, методів та моделей обробки даних, що відповідають сучасному рівню в галузі обробки інформації і здатні забезпечувати обробку та аналіз даних у режимі реального часу.</w:t>
      </w:r>
    </w:p>
    <w:p w14:paraId="131B8EE1" w14:textId="77777777" w:rsidR="009C4A65" w:rsidRPr="00CE26C7" w:rsidRDefault="00A42AE2">
      <w:pPr>
        <w:ind w:firstLine="567"/>
        <w:rPr>
          <w:lang w:val="uk-UA"/>
        </w:rPr>
      </w:pPr>
      <w:r w:rsidRPr="00CE26C7">
        <w:rPr>
          <w:lang w:val="uk-UA"/>
        </w:rPr>
        <w:t>Розширення джерел, обсягу та змісту інформації, доступної для автоматизованої обробки, сприяють підвищенню ефективності заходів із аналізу та оцінки ризиків. Держмитслужбою на постійній основі вживаються заходи, спрямовані на визначення потенційних шляхів для розширення джерел інформації, з метою застосування в рамках АСУР.</w:t>
      </w:r>
    </w:p>
    <w:p w14:paraId="2345032A" w14:textId="77777777" w:rsidR="009C4A65" w:rsidRPr="00CE26C7" w:rsidRDefault="00A42AE2">
      <w:pPr>
        <w:ind w:firstLine="700"/>
        <w:rPr>
          <w:lang w:val="uk-UA"/>
        </w:rPr>
      </w:pPr>
      <w:r w:rsidRPr="00CE26C7">
        <w:rPr>
          <w:lang w:val="uk-UA"/>
        </w:rPr>
        <w:t>Держмитслужба здійснює вивчення шляхів ефективного застосування та практичне тестування елементів штучного інтелекту в рамках функціонування АСУР. Тестове використання елементів штучного інтелекту здійснюється при автоматизованому аналізі та оцінці ризиків під час митного оформлення міжнародних поштових та експрес відправлень.</w:t>
      </w:r>
    </w:p>
    <w:p w14:paraId="2997294B" w14:textId="77777777" w:rsidR="009C4A65" w:rsidRPr="00CE26C7" w:rsidRDefault="00A42AE2">
      <w:pPr>
        <w:ind w:firstLine="567"/>
        <w:rPr>
          <w:lang w:val="uk-UA"/>
        </w:rPr>
      </w:pPr>
      <w:r w:rsidRPr="00CE26C7">
        <w:rPr>
          <w:lang w:val="uk-UA"/>
        </w:rPr>
        <w:t>З розвитком та централізацією компонентів ЄАІС (АСМО «Центр», ЄВМТ, NCTS) та з огляду на обраний Держмитслужбою курс на інтеграцію національних митних ІТ-систем у відповідне середовище ЄС (забезпечення інформаційної взаємодії відповідних систем) виникає потреба подальшого розвитку та вдосконалення АСУР як складової функціональних систем ЄАІС.</w:t>
      </w:r>
    </w:p>
    <w:p w14:paraId="2717DD37" w14:textId="77777777" w:rsidR="009C4A65" w:rsidRPr="00CE26C7" w:rsidRDefault="009C4A65">
      <w:pPr>
        <w:ind w:firstLine="567"/>
        <w:rPr>
          <w:lang w:val="uk-UA"/>
        </w:rPr>
      </w:pPr>
    </w:p>
    <w:p w14:paraId="598E5EF2" w14:textId="77777777" w:rsidR="009C4A65" w:rsidRPr="00CE26C7" w:rsidRDefault="003E5CC2">
      <w:pPr>
        <w:ind w:firstLine="567"/>
        <w:rPr>
          <w:i/>
          <w:iCs/>
          <w:lang w:val="uk-UA"/>
        </w:rPr>
      </w:pPr>
      <w:r w:rsidRPr="00CE26C7">
        <w:rPr>
          <w:i/>
          <w:iCs/>
          <w:lang w:val="uk-UA"/>
        </w:rPr>
        <w:t>2. </w:t>
      </w:r>
      <w:r w:rsidR="00A42AE2" w:rsidRPr="00CE26C7">
        <w:rPr>
          <w:i/>
          <w:iCs/>
          <w:lang w:val="uk-UA"/>
        </w:rPr>
        <w:t>Цілі</w:t>
      </w:r>
    </w:p>
    <w:p w14:paraId="45DD4D32" w14:textId="77777777" w:rsidR="009C4A65" w:rsidRPr="00CE26C7" w:rsidRDefault="00A42AE2">
      <w:pPr>
        <w:ind w:firstLine="567"/>
        <w:rPr>
          <w:lang w:val="uk-UA"/>
        </w:rPr>
      </w:pPr>
      <w:r w:rsidRPr="00CE26C7">
        <w:rPr>
          <w:lang w:val="uk-UA"/>
        </w:rPr>
        <w:t>Метою запровадження та розвитку функціоналу АСУР є, зокрема:</w:t>
      </w:r>
    </w:p>
    <w:p w14:paraId="55E7447D" w14:textId="77777777" w:rsidR="009C4A65" w:rsidRPr="00CE26C7" w:rsidRDefault="00A42AE2">
      <w:pPr>
        <w:ind w:firstLine="567"/>
        <w:rPr>
          <w:lang w:val="uk-UA"/>
        </w:rPr>
      </w:pPr>
      <w:r w:rsidRPr="00CE26C7">
        <w:rPr>
          <w:lang w:val="uk-UA"/>
        </w:rPr>
        <w:t>запобігання і виявлення порушень законодавства України з питань митної справи;</w:t>
      </w:r>
    </w:p>
    <w:p w14:paraId="243B5AA2" w14:textId="77777777" w:rsidR="009C4A65" w:rsidRPr="00CE26C7" w:rsidRDefault="00A42AE2">
      <w:pPr>
        <w:ind w:firstLine="567"/>
        <w:rPr>
          <w:lang w:val="uk-UA"/>
        </w:rPr>
      </w:pPr>
      <w:r w:rsidRPr="00CE26C7">
        <w:rPr>
          <w:lang w:val="uk-UA"/>
        </w:rPr>
        <w:t>автоматизація процесів аналізу та оцінки ризиків, обрання форм та обсягів митного контролю за результатами такого аналізу, адміністрування відповідних заходів та їх уніфікація;</w:t>
      </w:r>
    </w:p>
    <w:p w14:paraId="1410CFEC" w14:textId="77777777" w:rsidR="009C4A65" w:rsidRPr="00CE26C7" w:rsidRDefault="00A42AE2">
      <w:pPr>
        <w:ind w:firstLine="567"/>
        <w:rPr>
          <w:lang w:val="uk-UA"/>
        </w:rPr>
      </w:pPr>
      <w:r w:rsidRPr="00CE26C7">
        <w:rPr>
          <w:lang w:val="uk-UA"/>
        </w:rPr>
        <w:t>збір, обробка та аналіз інформації про результати застосування СУР;</w:t>
      </w:r>
    </w:p>
    <w:p w14:paraId="640546C1" w14:textId="77777777" w:rsidR="009C4A65" w:rsidRPr="00CE26C7" w:rsidRDefault="00A42AE2">
      <w:pPr>
        <w:ind w:firstLine="567"/>
        <w:rPr>
          <w:lang w:val="uk-UA"/>
        </w:rPr>
      </w:pPr>
      <w:r w:rsidRPr="00CE26C7">
        <w:rPr>
          <w:lang w:val="uk-UA"/>
        </w:rPr>
        <w:lastRenderedPageBreak/>
        <w:t>підвищення ефективності митного контролю, зокрема шляхом застосування принципу вибірковості контролю, який ґрунтується на результатах аналізу та оцінки ризиків;</w:t>
      </w:r>
    </w:p>
    <w:p w14:paraId="397858E5" w14:textId="77777777" w:rsidR="009C4A65" w:rsidRPr="00CE26C7" w:rsidRDefault="00A42AE2">
      <w:pPr>
        <w:ind w:firstLine="567"/>
        <w:rPr>
          <w:lang w:val="uk-UA"/>
        </w:rPr>
      </w:pPr>
      <w:r w:rsidRPr="00CE26C7">
        <w:rPr>
          <w:lang w:val="uk-UA"/>
        </w:rPr>
        <w:t xml:space="preserve">інтеграція з іншими модулями, інформаційними системами ЄАІС, іншими </w:t>
      </w:r>
      <w:proofErr w:type="spellStart"/>
      <w:r w:rsidRPr="00CE26C7">
        <w:rPr>
          <w:lang w:val="uk-UA"/>
        </w:rPr>
        <w:t>верифікованими</w:t>
      </w:r>
      <w:proofErr w:type="spellEnd"/>
      <w:r w:rsidRPr="00CE26C7">
        <w:rPr>
          <w:lang w:val="uk-UA"/>
        </w:rPr>
        <w:t xml:space="preserve"> інформаційними системами та/або базами даних тощо з метою розширення джерел інформації та забезпечення інформаційної взаємодії;</w:t>
      </w:r>
    </w:p>
    <w:p w14:paraId="58F7098E" w14:textId="77777777" w:rsidR="009C4A65" w:rsidRPr="00CE26C7" w:rsidRDefault="00A42AE2">
      <w:pPr>
        <w:ind w:firstLine="567"/>
        <w:rPr>
          <w:lang w:val="uk-UA"/>
        </w:rPr>
      </w:pPr>
      <w:r w:rsidRPr="00CE26C7">
        <w:rPr>
          <w:lang w:val="uk-UA"/>
        </w:rPr>
        <w:t>забезпечення більш ефективного використання наявних у митних органів ресурсів, зменшення рівня залученості посадових осіб митних органів щодо процесів аналізу та оцінки ризиків, обрання форм та обсягів митного контролю шляхом автоматизації відповідних процесів.</w:t>
      </w:r>
    </w:p>
    <w:p w14:paraId="1836678D" w14:textId="77777777" w:rsidR="009C4A65" w:rsidRPr="00CE26C7" w:rsidRDefault="009C4A65">
      <w:pPr>
        <w:ind w:firstLine="567"/>
        <w:rPr>
          <w:lang w:val="uk-UA"/>
        </w:rPr>
      </w:pPr>
    </w:p>
    <w:p w14:paraId="7A2F5354" w14:textId="77777777" w:rsidR="009C4A65" w:rsidRPr="00CE26C7" w:rsidRDefault="00A42AE2">
      <w:pPr>
        <w:ind w:firstLine="567"/>
        <w:rPr>
          <w:i/>
          <w:iCs/>
          <w:lang w:val="uk-UA"/>
        </w:rPr>
      </w:pPr>
      <w:r w:rsidRPr="00CE26C7">
        <w:rPr>
          <w:i/>
          <w:iCs/>
          <w:lang w:val="uk-UA"/>
        </w:rPr>
        <w:t>3.</w:t>
      </w:r>
      <w:r w:rsidR="003E5CC2" w:rsidRPr="00CE26C7">
        <w:rPr>
          <w:i/>
          <w:iCs/>
          <w:lang w:val="uk-UA"/>
        </w:rPr>
        <w:t> </w:t>
      </w:r>
      <w:r w:rsidRPr="00CE26C7">
        <w:rPr>
          <w:i/>
          <w:iCs/>
          <w:lang w:val="uk-UA"/>
        </w:rPr>
        <w:t>Власники (держателі)  системи</w:t>
      </w:r>
    </w:p>
    <w:p w14:paraId="049CA5D2" w14:textId="79DD0264"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089216C6"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67806738" w14:textId="77777777" w:rsidR="009C4A65" w:rsidRPr="00CE26C7" w:rsidRDefault="00A42AE2">
      <w:pPr>
        <w:ind w:firstLine="567"/>
        <w:rPr>
          <w:lang w:val="uk-UA"/>
        </w:rPr>
      </w:pPr>
      <w:r w:rsidRPr="00CE26C7">
        <w:rPr>
          <w:lang w:val="uk-UA"/>
        </w:rPr>
        <w:t>Департамент профілювання митних ризиків</w:t>
      </w:r>
    </w:p>
    <w:p w14:paraId="4404BF83" w14:textId="77777777" w:rsidR="009C4A65" w:rsidRPr="00CE26C7" w:rsidRDefault="009C4A65">
      <w:pPr>
        <w:ind w:firstLine="567"/>
        <w:rPr>
          <w:lang w:val="uk-UA"/>
        </w:rPr>
      </w:pPr>
    </w:p>
    <w:p w14:paraId="0533DB36" w14:textId="77777777" w:rsidR="009C4A65" w:rsidRPr="00CE26C7" w:rsidRDefault="003E5CC2">
      <w:pPr>
        <w:ind w:firstLine="567"/>
        <w:rPr>
          <w:i/>
          <w:iCs/>
          <w:lang w:val="uk-UA"/>
        </w:rPr>
      </w:pPr>
      <w:r w:rsidRPr="00CE26C7">
        <w:rPr>
          <w:i/>
          <w:iCs/>
          <w:lang w:val="uk-UA"/>
        </w:rPr>
        <w:t>4. </w:t>
      </w:r>
      <w:r w:rsidR="00A42AE2" w:rsidRPr="00CE26C7">
        <w:rPr>
          <w:i/>
          <w:iCs/>
          <w:lang w:val="uk-UA"/>
        </w:rPr>
        <w:t>Інформація та документація DG TAXUD</w:t>
      </w:r>
    </w:p>
    <w:p w14:paraId="316D5932" w14:textId="77777777" w:rsidR="009C4A65" w:rsidRPr="00CE26C7" w:rsidRDefault="00A42AE2">
      <w:pPr>
        <w:ind w:firstLine="567"/>
        <w:rPr>
          <w:lang w:val="uk-UA"/>
        </w:rPr>
      </w:pPr>
      <w:r w:rsidRPr="00CE26C7">
        <w:rPr>
          <w:lang w:val="uk-UA"/>
        </w:rPr>
        <w:t>При подальшому розвитку компоненту митного оформлення АСМО «Центр» доцільним є врахування європейських вимог до CRMS2.</w:t>
      </w:r>
    </w:p>
    <w:p w14:paraId="4B039DF1" w14:textId="77777777" w:rsidR="009C4A65" w:rsidRPr="00CE26C7" w:rsidRDefault="009C4A65">
      <w:pPr>
        <w:ind w:firstLine="567"/>
        <w:rPr>
          <w:lang w:val="uk-UA"/>
        </w:rPr>
      </w:pPr>
    </w:p>
    <w:p w14:paraId="64CF0B07" w14:textId="77777777" w:rsidR="009C4A65" w:rsidRPr="00CE26C7" w:rsidRDefault="003E5CC2">
      <w:pPr>
        <w:ind w:firstLine="567"/>
        <w:rPr>
          <w:i/>
          <w:iCs/>
          <w:lang w:val="uk-UA"/>
        </w:rPr>
      </w:pPr>
      <w:r w:rsidRPr="00CE26C7">
        <w:rPr>
          <w:i/>
          <w:iCs/>
          <w:lang w:val="uk-UA"/>
        </w:rPr>
        <w:t>5. </w:t>
      </w:r>
      <w:r w:rsidR="00A42AE2" w:rsidRPr="00CE26C7">
        <w:rPr>
          <w:i/>
          <w:iCs/>
          <w:lang w:val="uk-UA"/>
        </w:rPr>
        <w:t>Національна правова основа</w:t>
      </w:r>
    </w:p>
    <w:p w14:paraId="75E6FBA2" w14:textId="77777777" w:rsidR="009C4A65" w:rsidRPr="00CE26C7" w:rsidRDefault="00A42AE2">
      <w:pPr>
        <w:ind w:firstLine="567"/>
        <w:rPr>
          <w:lang w:val="uk-UA"/>
        </w:rPr>
      </w:pPr>
      <w:r w:rsidRPr="00CE26C7">
        <w:rPr>
          <w:lang w:val="uk-UA"/>
        </w:rPr>
        <w:t>МКУ (глава 52)</w:t>
      </w:r>
    </w:p>
    <w:p w14:paraId="39506BDD" w14:textId="77777777" w:rsidR="009C4A65" w:rsidRPr="00CE26C7" w:rsidRDefault="00A42AE2">
      <w:pPr>
        <w:ind w:firstLine="567"/>
        <w:rPr>
          <w:lang w:val="uk-UA"/>
        </w:rPr>
      </w:pPr>
      <w:r w:rsidRPr="00CE26C7">
        <w:rPr>
          <w:lang w:val="uk-UA"/>
        </w:rPr>
        <w:t xml:space="preserve">Наказ Міністерства фінансів України від 31 липня 2015 року № 684 «Про затвердження Порядку здійснення аналізу та оцінки ризиків, розроблення і реалізації заходів з управління ризиками для визначення форм та обсягів митного контролю», зареєстрований у Міністерстві юстиції України 21 серпня 2015 року </w:t>
      </w:r>
      <w:r w:rsidRPr="00CE26C7">
        <w:rPr>
          <w:lang w:val="uk-UA"/>
        </w:rPr>
        <w:br/>
        <w:t>за № 1021/27466</w:t>
      </w:r>
    </w:p>
    <w:p w14:paraId="5D46DA6B" w14:textId="77777777" w:rsidR="009C4A65" w:rsidRPr="00CE26C7" w:rsidRDefault="009C4A65">
      <w:pPr>
        <w:ind w:firstLine="567"/>
        <w:rPr>
          <w:lang w:val="uk-UA"/>
        </w:rPr>
      </w:pPr>
    </w:p>
    <w:p w14:paraId="0236329C"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7440482F" w14:textId="77777777" w:rsidR="009C4A65" w:rsidRPr="00CE26C7" w:rsidRDefault="00A42AE2">
      <w:pPr>
        <w:tabs>
          <w:tab w:val="left" w:pos="851"/>
        </w:tabs>
        <w:ind w:firstLine="567"/>
        <w:rPr>
          <w:lang w:val="uk-UA"/>
        </w:rPr>
      </w:pPr>
      <w:r w:rsidRPr="00CE26C7">
        <w:rPr>
          <w:lang w:val="uk-UA"/>
        </w:rPr>
        <w:t xml:space="preserve">Управління </w:t>
      </w:r>
      <w:proofErr w:type="spellStart"/>
      <w:r w:rsidRPr="00CE26C7">
        <w:rPr>
          <w:lang w:val="uk-UA"/>
        </w:rPr>
        <w:t>проєктом</w:t>
      </w:r>
      <w:proofErr w:type="spellEnd"/>
      <w:r w:rsidRPr="00CE26C7">
        <w:rPr>
          <w:lang w:val="uk-UA"/>
        </w:rPr>
        <w:t xml:space="preserve"> здійснюється відповідно до постанови Кабінету Міністрів України від 21 лютого 2025 року № 205 «Деякі питання створення, адміністрування та забезпечення функціонування засобу інформатизації»</w:t>
      </w:r>
    </w:p>
    <w:p w14:paraId="611E3826" w14:textId="77777777" w:rsidR="009C4A65" w:rsidRPr="00CE26C7" w:rsidRDefault="009C4A65">
      <w:pPr>
        <w:ind w:firstLine="567"/>
        <w:rPr>
          <w:lang w:val="uk-UA"/>
        </w:rPr>
      </w:pPr>
    </w:p>
    <w:p w14:paraId="5F5CEB23" w14:textId="77777777" w:rsidR="009C4A65" w:rsidRPr="00CE26C7" w:rsidRDefault="003E5CC2">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0AB575AF" w14:textId="77777777" w:rsidR="009C4A65" w:rsidRPr="00CE26C7" w:rsidRDefault="00A42AE2">
      <w:pPr>
        <w:tabs>
          <w:tab w:val="left" w:pos="851"/>
        </w:tabs>
        <w:ind w:firstLine="567"/>
        <w:rPr>
          <w:lang w:val="uk-UA"/>
        </w:rPr>
      </w:pPr>
      <w:r w:rsidRPr="00CE26C7">
        <w:rPr>
          <w:lang w:val="uk-UA"/>
        </w:rPr>
        <w:t>АСУР реалізується як централізований компонент АСМО «Центр».</w:t>
      </w:r>
    </w:p>
    <w:p w14:paraId="6E70777D" w14:textId="77777777" w:rsidR="009C4A65" w:rsidRPr="00CE26C7" w:rsidRDefault="009C4A65">
      <w:pPr>
        <w:ind w:firstLine="567"/>
        <w:rPr>
          <w:lang w:val="uk-UA"/>
        </w:rPr>
      </w:pPr>
    </w:p>
    <w:p w14:paraId="6BA4EA19" w14:textId="77777777" w:rsidR="009C4A65" w:rsidRPr="00CE26C7" w:rsidRDefault="003E5CC2">
      <w:pPr>
        <w:tabs>
          <w:tab w:val="left" w:pos="851"/>
        </w:tabs>
        <w:ind w:firstLine="567"/>
        <w:rPr>
          <w:i/>
          <w:iCs/>
          <w:lang w:val="uk-UA"/>
        </w:rPr>
      </w:pPr>
      <w:r w:rsidRPr="00CE26C7">
        <w:rPr>
          <w:i/>
          <w:iCs/>
          <w:lang w:val="uk-UA"/>
        </w:rPr>
        <w:t>8. </w:t>
      </w:r>
      <w:r w:rsidR="00A42AE2" w:rsidRPr="00CE26C7">
        <w:rPr>
          <w:i/>
          <w:iCs/>
          <w:lang w:val="uk-UA"/>
        </w:rPr>
        <w:t xml:space="preserve">Взаємозв’язки з іншими </w:t>
      </w:r>
      <w:proofErr w:type="spellStart"/>
      <w:r w:rsidR="00A42AE2" w:rsidRPr="00CE26C7">
        <w:rPr>
          <w:i/>
          <w:iCs/>
          <w:lang w:val="uk-UA"/>
        </w:rPr>
        <w:t>проєктами</w:t>
      </w:r>
      <w:proofErr w:type="spellEnd"/>
    </w:p>
    <w:p w14:paraId="30B5AC4E" w14:textId="77777777" w:rsidR="009C4A65" w:rsidRPr="00CE26C7" w:rsidRDefault="00A42AE2">
      <w:pPr>
        <w:ind w:firstLine="567"/>
        <w:rPr>
          <w:lang w:val="uk-UA"/>
        </w:rPr>
      </w:pPr>
      <w:r w:rsidRPr="00CE26C7">
        <w:rPr>
          <w:lang w:val="uk-UA"/>
        </w:rPr>
        <w:t xml:space="preserve">Як централізований компонент АСМО «Центр» АСУР використовує наявну, доступну та доцільну інформацію, у тому числі з інших компонентів АСМО </w:t>
      </w:r>
      <w:r w:rsidRPr="00CE26C7">
        <w:rPr>
          <w:lang w:val="uk-UA"/>
        </w:rPr>
        <w:lastRenderedPageBreak/>
        <w:t>«Центр», ЄВМТ, NCTS, а також інформацію, отриману із використанням зовнішніх сервісів.</w:t>
      </w:r>
    </w:p>
    <w:p w14:paraId="44A0037A" w14:textId="77777777" w:rsidR="009C4A65" w:rsidRPr="00CE26C7" w:rsidRDefault="009C4A65">
      <w:pPr>
        <w:ind w:firstLine="567"/>
        <w:rPr>
          <w:lang w:val="uk-UA"/>
        </w:rPr>
      </w:pPr>
    </w:p>
    <w:p w14:paraId="49B242AD" w14:textId="77777777" w:rsidR="009C4A65" w:rsidRPr="00CE26C7" w:rsidRDefault="00A42AE2">
      <w:pPr>
        <w:pStyle w:val="2"/>
        <w:spacing w:before="0"/>
        <w:ind w:left="0" w:firstLine="567"/>
        <w:rPr>
          <w:color w:val="auto"/>
          <w:lang w:val="uk-UA"/>
        </w:rPr>
      </w:pPr>
      <w:bookmarkStart w:id="37" w:name="_Toc231806593"/>
      <w:r w:rsidRPr="00CE26C7">
        <w:rPr>
          <w:color w:val="auto"/>
          <w:lang w:val="uk-UA"/>
        </w:rPr>
        <w:t>ІV.4. Менеджер профілів ризику</w:t>
      </w:r>
      <w:bookmarkEnd w:id="37"/>
    </w:p>
    <w:p w14:paraId="56B4BB24" w14:textId="77777777" w:rsidR="009C4A65" w:rsidRPr="00CE26C7" w:rsidRDefault="009C4A65">
      <w:pPr>
        <w:ind w:firstLine="567"/>
        <w:rPr>
          <w:lang w:val="uk-UA"/>
        </w:rPr>
      </w:pPr>
    </w:p>
    <w:p w14:paraId="6E7C3B2D" w14:textId="77777777" w:rsidR="009C4A65" w:rsidRPr="00CE26C7" w:rsidRDefault="003E5CC2">
      <w:pPr>
        <w:ind w:firstLine="567"/>
        <w:rPr>
          <w:i/>
          <w:iCs/>
          <w:lang w:val="uk-UA"/>
        </w:rPr>
      </w:pPr>
      <w:r w:rsidRPr="00CE26C7">
        <w:rPr>
          <w:i/>
          <w:iCs/>
          <w:lang w:val="uk-UA"/>
        </w:rPr>
        <w:t>1. </w:t>
      </w:r>
      <w:r w:rsidR="00A42AE2" w:rsidRPr="00CE26C7">
        <w:rPr>
          <w:i/>
          <w:iCs/>
          <w:lang w:val="uk-UA"/>
        </w:rPr>
        <w:t>Опис та обґрунтування</w:t>
      </w:r>
    </w:p>
    <w:p w14:paraId="2EF72B27" w14:textId="77777777" w:rsidR="009C4A65" w:rsidRPr="00CE26C7" w:rsidRDefault="00A42AE2">
      <w:pPr>
        <w:ind w:firstLine="567"/>
        <w:rPr>
          <w:lang w:val="uk-UA"/>
        </w:rPr>
      </w:pPr>
      <w:r w:rsidRPr="00CE26C7">
        <w:rPr>
          <w:lang w:val="uk-UA"/>
        </w:rPr>
        <w:t xml:space="preserve">Як складова реалізації державної політики у сфері митної справи та цифрової трансформації, що передбачає автоматизацію основних процесів управління ризиками відповідно до актів законодавства та стратегічних документів Держмитслужбою здійснюються заходи по впровадженню програмно-інформаційного комплексу «Менеджер профілів ризику», що призначений для автоматизації процесів адміністрування профілів ризику та безпосередньо забезпечує реалізацію норм глави 52 розділу ХІ Митного кодексу України, підвищуючи ефективність, прозорість і оперативність діяльності Держмитслужби у сфері контролю за дотриманням митного законодавства. </w:t>
      </w:r>
    </w:p>
    <w:p w14:paraId="5B3F501B" w14:textId="77777777" w:rsidR="009C4A65" w:rsidRPr="00CE26C7" w:rsidRDefault="00A42AE2">
      <w:pPr>
        <w:ind w:firstLine="567"/>
        <w:rPr>
          <w:lang w:val="uk-UA"/>
        </w:rPr>
      </w:pPr>
      <w:r w:rsidRPr="00CE26C7">
        <w:rPr>
          <w:lang w:val="uk-UA"/>
        </w:rPr>
        <w:t xml:space="preserve">Так, в рамках зазначеного </w:t>
      </w:r>
      <w:proofErr w:type="spellStart"/>
      <w:r w:rsidRPr="00CE26C7">
        <w:rPr>
          <w:lang w:val="uk-UA"/>
        </w:rPr>
        <w:t>проєкту</w:t>
      </w:r>
      <w:proofErr w:type="spellEnd"/>
      <w:r w:rsidRPr="00CE26C7">
        <w:rPr>
          <w:lang w:val="uk-UA"/>
        </w:rPr>
        <w:t xml:space="preserve"> здійснено підготовку технічної документації та концептуальних документів для розробки нового ПІК «Менеджер профілів ризику». Для розробки програмного забезпечення «Менеджер профілів ризиків» для Державної митної служби України» 23 липня 2025 року укладено договір № 2025/4-3-797 між Публічною установою – Центральне агентство з управління </w:t>
      </w:r>
      <w:proofErr w:type="spellStart"/>
      <w:r w:rsidRPr="00CE26C7">
        <w:rPr>
          <w:lang w:val="uk-UA"/>
        </w:rPr>
        <w:t>проєктами</w:t>
      </w:r>
      <w:proofErr w:type="spellEnd"/>
      <w:r w:rsidRPr="00CE26C7">
        <w:rPr>
          <w:lang w:val="uk-UA"/>
        </w:rPr>
        <w:t xml:space="preserve"> (CPMA, згідно з англійською транслітерацією), Держмитслужбою та Громадською організацією </w:t>
      </w:r>
      <w:proofErr w:type="spellStart"/>
      <w:r w:rsidRPr="00CE26C7">
        <w:rPr>
          <w:lang w:val="uk-UA"/>
        </w:rPr>
        <w:t>Organization</w:t>
      </w:r>
      <w:proofErr w:type="spellEnd"/>
      <w:r w:rsidRPr="00CE26C7">
        <w:rPr>
          <w:lang w:val="uk-UA"/>
        </w:rPr>
        <w:t xml:space="preserve"> </w:t>
      </w:r>
      <w:proofErr w:type="spellStart"/>
      <w:r w:rsidRPr="00CE26C7">
        <w:rPr>
          <w:lang w:val="uk-UA"/>
        </w:rPr>
        <w:t>for</w:t>
      </w:r>
      <w:proofErr w:type="spellEnd"/>
      <w:r w:rsidRPr="00CE26C7">
        <w:rPr>
          <w:lang w:val="uk-UA"/>
        </w:rPr>
        <w:t xml:space="preserve"> </w:t>
      </w:r>
      <w:proofErr w:type="spellStart"/>
      <w:r w:rsidRPr="00CE26C7">
        <w:rPr>
          <w:lang w:val="uk-UA"/>
        </w:rPr>
        <w:t>Development</w:t>
      </w:r>
      <w:proofErr w:type="spellEnd"/>
      <w:r w:rsidRPr="00CE26C7">
        <w:rPr>
          <w:lang w:val="uk-UA"/>
        </w:rPr>
        <w:t xml:space="preserve">, </w:t>
      </w:r>
      <w:proofErr w:type="spellStart"/>
      <w:r w:rsidRPr="00CE26C7">
        <w:rPr>
          <w:lang w:val="uk-UA"/>
        </w:rPr>
        <w:t>Security</w:t>
      </w:r>
      <w:proofErr w:type="spellEnd"/>
      <w:r w:rsidRPr="00CE26C7">
        <w:rPr>
          <w:lang w:val="uk-UA"/>
        </w:rPr>
        <w:t xml:space="preserve"> </w:t>
      </w:r>
      <w:proofErr w:type="spellStart"/>
      <w:r w:rsidRPr="00CE26C7">
        <w:rPr>
          <w:lang w:val="uk-UA"/>
        </w:rPr>
        <w:t>and</w:t>
      </w:r>
      <w:proofErr w:type="spellEnd"/>
      <w:r w:rsidRPr="00CE26C7">
        <w:rPr>
          <w:lang w:val="uk-UA"/>
        </w:rPr>
        <w:t xml:space="preserve"> </w:t>
      </w:r>
      <w:proofErr w:type="spellStart"/>
      <w:r w:rsidRPr="00CE26C7">
        <w:rPr>
          <w:lang w:val="uk-UA"/>
        </w:rPr>
        <w:t>Sustainment</w:t>
      </w:r>
      <w:proofErr w:type="spellEnd"/>
      <w:r w:rsidRPr="00CE26C7">
        <w:rPr>
          <w:lang w:val="uk-UA"/>
        </w:rPr>
        <w:t>. Строк надання послуг – 9 місяців.</w:t>
      </w:r>
    </w:p>
    <w:p w14:paraId="26F10CF4" w14:textId="77777777" w:rsidR="009C4A65" w:rsidRPr="00CE26C7" w:rsidRDefault="009C4A65">
      <w:pPr>
        <w:ind w:firstLine="567"/>
        <w:rPr>
          <w:lang w:val="uk-UA"/>
        </w:rPr>
      </w:pPr>
    </w:p>
    <w:p w14:paraId="088AAAC3" w14:textId="77777777" w:rsidR="009C4A65" w:rsidRPr="00CE26C7" w:rsidRDefault="003E5CC2">
      <w:pPr>
        <w:ind w:firstLine="567"/>
        <w:rPr>
          <w:i/>
          <w:iCs/>
          <w:lang w:val="uk-UA"/>
        </w:rPr>
      </w:pPr>
      <w:r w:rsidRPr="00CE26C7">
        <w:rPr>
          <w:i/>
          <w:iCs/>
          <w:lang w:val="uk-UA"/>
        </w:rPr>
        <w:t>2. </w:t>
      </w:r>
      <w:r w:rsidR="00A42AE2" w:rsidRPr="00CE26C7">
        <w:rPr>
          <w:i/>
          <w:iCs/>
          <w:lang w:val="uk-UA"/>
        </w:rPr>
        <w:t>Цілі</w:t>
      </w:r>
    </w:p>
    <w:p w14:paraId="4AC59E35" w14:textId="77777777" w:rsidR="009C4A65" w:rsidRPr="00CE26C7" w:rsidRDefault="00A42AE2">
      <w:pPr>
        <w:ind w:firstLine="567"/>
        <w:rPr>
          <w:lang w:val="uk-UA"/>
        </w:rPr>
      </w:pPr>
      <w:r w:rsidRPr="00CE26C7">
        <w:rPr>
          <w:lang w:val="uk-UA"/>
        </w:rPr>
        <w:t xml:space="preserve">Метою створення «Менеджера профілів ризику» є впорядкування та автоматизація процесу збору, накопичення та обробки інформації щодо профілів ризику, а саме створення технічного інструментарію для систематизації інформації про профілі ризику, а також формування електронної бази окремих елементів даних від етапу створення </w:t>
      </w:r>
      <w:proofErr w:type="spellStart"/>
      <w:r w:rsidRPr="00CE26C7">
        <w:rPr>
          <w:lang w:val="uk-UA"/>
        </w:rPr>
        <w:t>проєкту</w:t>
      </w:r>
      <w:proofErr w:type="spellEnd"/>
      <w:r w:rsidRPr="00CE26C7">
        <w:rPr>
          <w:lang w:val="uk-UA"/>
        </w:rPr>
        <w:t xml:space="preserve"> профілю ризику; скорочення часу на адміністрування профілів ризику, а також необхідність забезпечити:</w:t>
      </w:r>
    </w:p>
    <w:p w14:paraId="1A5326E8" w14:textId="77777777" w:rsidR="009C4A65" w:rsidRPr="00CE26C7" w:rsidRDefault="00A42AE2">
      <w:pPr>
        <w:ind w:firstLine="567"/>
        <w:rPr>
          <w:lang w:val="uk-UA"/>
        </w:rPr>
      </w:pPr>
      <w:r w:rsidRPr="00CE26C7">
        <w:rPr>
          <w:lang w:val="uk-UA"/>
        </w:rPr>
        <w:t>технічний інструментарій для ефективної організації роботи Держмитслужби при здійсненні адміністрування профілів ризику;</w:t>
      </w:r>
    </w:p>
    <w:p w14:paraId="030848FC" w14:textId="77777777" w:rsidR="009C4A65" w:rsidRPr="00CE26C7" w:rsidRDefault="00A42AE2">
      <w:pPr>
        <w:ind w:firstLine="567"/>
        <w:rPr>
          <w:lang w:val="uk-UA"/>
        </w:rPr>
      </w:pPr>
      <w:r w:rsidRPr="00CE26C7">
        <w:rPr>
          <w:lang w:val="uk-UA"/>
        </w:rPr>
        <w:t>автоматизацію процесів при адмініструванні профілів ризику;</w:t>
      </w:r>
    </w:p>
    <w:p w14:paraId="6FE48F96" w14:textId="77777777" w:rsidR="009C4A65" w:rsidRPr="00CE26C7" w:rsidRDefault="00A42AE2">
      <w:pPr>
        <w:ind w:firstLine="567"/>
        <w:rPr>
          <w:lang w:val="uk-UA"/>
        </w:rPr>
      </w:pPr>
      <w:r w:rsidRPr="00CE26C7">
        <w:rPr>
          <w:lang w:val="uk-UA"/>
        </w:rPr>
        <w:t xml:space="preserve">накопичення та обробку відповідних даних за уніфікованою структурою і форматом, який забезпечує їх </w:t>
      </w:r>
      <w:proofErr w:type="spellStart"/>
      <w:r w:rsidRPr="00CE26C7">
        <w:rPr>
          <w:lang w:val="uk-UA"/>
        </w:rPr>
        <w:t>консистентність</w:t>
      </w:r>
      <w:proofErr w:type="spellEnd"/>
      <w:r w:rsidRPr="00CE26C7">
        <w:rPr>
          <w:lang w:val="uk-UA"/>
        </w:rPr>
        <w:t xml:space="preserve"> і доступність всім уповноваженим особам;</w:t>
      </w:r>
    </w:p>
    <w:p w14:paraId="2E65557F" w14:textId="77777777" w:rsidR="009C4A65" w:rsidRPr="00CE26C7" w:rsidRDefault="00A42AE2">
      <w:pPr>
        <w:ind w:firstLine="567"/>
        <w:rPr>
          <w:lang w:val="uk-UA"/>
        </w:rPr>
      </w:pPr>
      <w:r w:rsidRPr="00CE26C7">
        <w:rPr>
          <w:lang w:val="uk-UA"/>
        </w:rPr>
        <w:t>уникнення можливості дублювання інформації на різних рівнях, що стосуються одних і тих самих профілів ризику;</w:t>
      </w:r>
    </w:p>
    <w:p w14:paraId="008DB831" w14:textId="77777777" w:rsidR="009C4A65" w:rsidRPr="00CE26C7" w:rsidRDefault="00A42AE2">
      <w:pPr>
        <w:ind w:firstLine="567"/>
        <w:rPr>
          <w:lang w:val="uk-UA"/>
        </w:rPr>
      </w:pPr>
      <w:r w:rsidRPr="00CE26C7">
        <w:rPr>
          <w:lang w:val="uk-UA"/>
        </w:rPr>
        <w:lastRenderedPageBreak/>
        <w:t xml:space="preserve">управління процесом здійснення адміністрування профілів ризику (створення </w:t>
      </w:r>
      <w:proofErr w:type="spellStart"/>
      <w:r w:rsidRPr="00CE26C7">
        <w:rPr>
          <w:lang w:val="uk-UA"/>
        </w:rPr>
        <w:t>проєкту</w:t>
      </w:r>
      <w:proofErr w:type="spellEnd"/>
      <w:r w:rsidRPr="00CE26C7">
        <w:rPr>
          <w:lang w:val="uk-UA"/>
        </w:rPr>
        <w:t xml:space="preserve"> профілю ризику, введення інформації щодо профіля ризику, внесення змін та зміни статусу профіля ризику);</w:t>
      </w:r>
    </w:p>
    <w:p w14:paraId="57DFD51D" w14:textId="77777777" w:rsidR="009C4A65" w:rsidRPr="00CE26C7" w:rsidRDefault="00A42AE2">
      <w:pPr>
        <w:ind w:firstLine="567"/>
        <w:rPr>
          <w:lang w:val="uk-UA"/>
        </w:rPr>
      </w:pPr>
      <w:r w:rsidRPr="00CE26C7">
        <w:rPr>
          <w:lang w:val="uk-UA"/>
        </w:rPr>
        <w:t xml:space="preserve">забезпечення можливості обміну інформацією з Департаментом з питань цифрового розвитку, цифрових трансформацій і </w:t>
      </w:r>
      <w:proofErr w:type="spellStart"/>
      <w:r w:rsidRPr="00CE26C7">
        <w:rPr>
          <w:lang w:val="uk-UA"/>
        </w:rPr>
        <w:t>цифровізації</w:t>
      </w:r>
      <w:proofErr w:type="spellEnd"/>
      <w:r w:rsidRPr="00CE26C7">
        <w:rPr>
          <w:lang w:val="uk-UA"/>
        </w:rPr>
        <w:t xml:space="preserve"> Держмитслужби з питань імплементації профілів ризику;</w:t>
      </w:r>
    </w:p>
    <w:p w14:paraId="40FFA4E9" w14:textId="77777777" w:rsidR="009C4A65" w:rsidRPr="00CE26C7" w:rsidRDefault="00A42AE2">
      <w:pPr>
        <w:ind w:firstLine="567"/>
        <w:rPr>
          <w:lang w:val="uk-UA"/>
        </w:rPr>
      </w:pPr>
      <w:r w:rsidRPr="00CE26C7">
        <w:rPr>
          <w:lang w:val="uk-UA"/>
        </w:rPr>
        <w:t>автоматизацію процесу контролю за своєчасністю імплементації профілів ризику, змін до них та змін статусу профілів ризику в процесі адміністрування профілів ризику;</w:t>
      </w:r>
    </w:p>
    <w:p w14:paraId="2A6648C0" w14:textId="77777777" w:rsidR="009C4A65" w:rsidRPr="00CE26C7" w:rsidRDefault="00A42AE2">
      <w:pPr>
        <w:ind w:firstLine="567"/>
        <w:rPr>
          <w:lang w:val="uk-UA"/>
        </w:rPr>
      </w:pPr>
      <w:r w:rsidRPr="00CE26C7">
        <w:rPr>
          <w:lang w:val="uk-UA"/>
        </w:rPr>
        <w:t>зберігання матеріалів про профіль ризику в електронному вигляді, створення типових документів у електронному вигляді по інтегрованих шаблонах;</w:t>
      </w:r>
    </w:p>
    <w:p w14:paraId="3101B9E1" w14:textId="77777777" w:rsidR="009C4A65" w:rsidRPr="00CE26C7" w:rsidRDefault="00A42AE2">
      <w:pPr>
        <w:ind w:firstLine="567"/>
        <w:rPr>
          <w:lang w:val="uk-UA"/>
        </w:rPr>
      </w:pPr>
      <w:r w:rsidRPr="00CE26C7">
        <w:rPr>
          <w:lang w:val="uk-UA"/>
        </w:rPr>
        <w:t>формування звітів та реєстрів відповідно до визначених користувачем критеріїв;</w:t>
      </w:r>
    </w:p>
    <w:p w14:paraId="2A44B532" w14:textId="77777777" w:rsidR="009C4A65" w:rsidRPr="00CE26C7" w:rsidRDefault="00A42AE2">
      <w:pPr>
        <w:ind w:firstLine="567"/>
        <w:rPr>
          <w:lang w:val="uk-UA"/>
        </w:rPr>
      </w:pPr>
      <w:r w:rsidRPr="00CE26C7">
        <w:rPr>
          <w:lang w:val="uk-UA"/>
        </w:rPr>
        <w:t>формування бази даних відомостей, які можуть бути використані при оцінці роботи профіля ризиків;</w:t>
      </w:r>
    </w:p>
    <w:p w14:paraId="28E80B71" w14:textId="77777777" w:rsidR="009C4A65" w:rsidRPr="00CE26C7" w:rsidRDefault="00A42AE2">
      <w:pPr>
        <w:ind w:firstLine="567"/>
        <w:rPr>
          <w:lang w:val="uk-UA"/>
        </w:rPr>
      </w:pPr>
      <w:r w:rsidRPr="00CE26C7">
        <w:rPr>
          <w:lang w:val="uk-UA"/>
        </w:rPr>
        <w:t>формування електронних документів;</w:t>
      </w:r>
    </w:p>
    <w:p w14:paraId="690BC471" w14:textId="77777777" w:rsidR="009C4A65" w:rsidRPr="00CE26C7" w:rsidRDefault="00A42AE2">
      <w:pPr>
        <w:ind w:firstLine="567"/>
        <w:rPr>
          <w:lang w:val="uk-UA"/>
        </w:rPr>
      </w:pPr>
      <w:r w:rsidRPr="00CE26C7">
        <w:rPr>
          <w:lang w:val="uk-UA"/>
        </w:rPr>
        <w:t>синхронізацію із іншими застосунками Держмитслужби.</w:t>
      </w:r>
    </w:p>
    <w:p w14:paraId="037C0D74" w14:textId="77777777" w:rsidR="009C4A65" w:rsidRPr="00CE26C7" w:rsidRDefault="009C4A65">
      <w:pPr>
        <w:ind w:firstLine="567"/>
        <w:rPr>
          <w:lang w:val="uk-UA"/>
        </w:rPr>
      </w:pPr>
    </w:p>
    <w:p w14:paraId="491CCBEB" w14:textId="77777777" w:rsidR="009C4A65" w:rsidRPr="00CE26C7" w:rsidRDefault="003E5CC2">
      <w:pPr>
        <w:ind w:firstLine="567"/>
        <w:rPr>
          <w:i/>
          <w:iCs/>
          <w:lang w:val="uk-UA"/>
        </w:rPr>
      </w:pPr>
      <w:r w:rsidRPr="00CE26C7">
        <w:rPr>
          <w:i/>
          <w:iCs/>
          <w:lang w:val="uk-UA"/>
        </w:rPr>
        <w:t>3. </w:t>
      </w:r>
      <w:r w:rsidR="00A42AE2" w:rsidRPr="00CE26C7">
        <w:rPr>
          <w:i/>
          <w:iCs/>
          <w:lang w:val="uk-UA"/>
        </w:rPr>
        <w:t>Власники (держателі)  системи</w:t>
      </w:r>
    </w:p>
    <w:p w14:paraId="70C7D9B9" w14:textId="73FEE25A"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3DF888DD"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02A76D77" w14:textId="77777777" w:rsidR="009C4A65" w:rsidRPr="00CE26C7" w:rsidRDefault="00A42AE2">
      <w:pPr>
        <w:ind w:firstLine="567"/>
        <w:rPr>
          <w:lang w:val="uk-UA"/>
        </w:rPr>
      </w:pPr>
      <w:r w:rsidRPr="00CE26C7">
        <w:rPr>
          <w:lang w:val="uk-UA"/>
        </w:rPr>
        <w:t>Департамент профілювання митних ризиків</w:t>
      </w:r>
    </w:p>
    <w:p w14:paraId="6C1F2646" w14:textId="77777777" w:rsidR="009C4A65" w:rsidRPr="00CE26C7" w:rsidRDefault="009C4A65">
      <w:pPr>
        <w:ind w:firstLine="567"/>
        <w:rPr>
          <w:lang w:val="uk-UA"/>
        </w:rPr>
      </w:pPr>
    </w:p>
    <w:p w14:paraId="020C468B" w14:textId="77777777" w:rsidR="009C4A65" w:rsidRPr="00CE26C7" w:rsidRDefault="00A42AE2">
      <w:pPr>
        <w:ind w:firstLine="567"/>
        <w:rPr>
          <w:i/>
          <w:iCs/>
          <w:lang w:val="uk-UA"/>
        </w:rPr>
      </w:pPr>
      <w:r w:rsidRPr="00CE26C7">
        <w:rPr>
          <w:i/>
          <w:iCs/>
          <w:lang w:val="uk-UA"/>
        </w:rPr>
        <w:t>4.</w:t>
      </w:r>
      <w:r w:rsidR="003E5CC2" w:rsidRPr="00CE26C7">
        <w:rPr>
          <w:i/>
          <w:iCs/>
          <w:lang w:val="uk-UA"/>
        </w:rPr>
        <w:t> </w:t>
      </w:r>
      <w:r w:rsidRPr="00CE26C7">
        <w:rPr>
          <w:i/>
          <w:iCs/>
          <w:lang w:val="uk-UA"/>
        </w:rPr>
        <w:t>Інформація та документація DG TAXUD</w:t>
      </w:r>
    </w:p>
    <w:p w14:paraId="2BFAF752"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55EEE0CD" w14:textId="77777777" w:rsidR="009C4A65" w:rsidRPr="00CE26C7" w:rsidRDefault="009C4A65">
      <w:pPr>
        <w:ind w:firstLine="567"/>
        <w:rPr>
          <w:lang w:val="uk-UA"/>
        </w:rPr>
      </w:pPr>
    </w:p>
    <w:p w14:paraId="48330B6A" w14:textId="77777777" w:rsidR="009C4A65" w:rsidRPr="00CE26C7" w:rsidRDefault="003E5CC2">
      <w:pPr>
        <w:ind w:firstLine="567"/>
        <w:rPr>
          <w:i/>
          <w:iCs/>
          <w:lang w:val="uk-UA"/>
        </w:rPr>
      </w:pPr>
      <w:r w:rsidRPr="00CE26C7">
        <w:rPr>
          <w:i/>
          <w:iCs/>
          <w:lang w:val="uk-UA"/>
        </w:rPr>
        <w:t>5. </w:t>
      </w:r>
      <w:r w:rsidR="00A42AE2" w:rsidRPr="00CE26C7">
        <w:rPr>
          <w:i/>
          <w:iCs/>
          <w:lang w:val="uk-UA"/>
        </w:rPr>
        <w:t>Національна правова основа</w:t>
      </w:r>
    </w:p>
    <w:p w14:paraId="6949AD68" w14:textId="77777777" w:rsidR="009C4A65" w:rsidRPr="00CE26C7" w:rsidRDefault="00A42AE2">
      <w:pPr>
        <w:ind w:firstLine="567"/>
        <w:rPr>
          <w:lang w:val="uk-UA"/>
        </w:rPr>
      </w:pPr>
      <w:r w:rsidRPr="00CE26C7">
        <w:rPr>
          <w:lang w:val="uk-UA"/>
        </w:rPr>
        <w:t>МКУ (глава 52)</w:t>
      </w:r>
    </w:p>
    <w:p w14:paraId="4A8E6F0F" w14:textId="77777777" w:rsidR="009C4A65" w:rsidRPr="00CE26C7" w:rsidRDefault="00A42AE2">
      <w:pPr>
        <w:ind w:firstLine="567"/>
        <w:rPr>
          <w:lang w:val="uk-UA"/>
        </w:rPr>
      </w:pPr>
      <w:r w:rsidRPr="00CE26C7">
        <w:rPr>
          <w:lang w:val="uk-UA"/>
        </w:rPr>
        <w:t xml:space="preserve">Наказ Міністерства фінансів України від 31 липня 2015 року № 684 «Про затвердження Порядку здійснення аналізу та оцінки ризиків, розроблення і реалізації заходів з управління ризиками для визначення форм та обсягів митного контролю», зареєстрований у Міністерстві юстиції України 21 серпня 2015 року </w:t>
      </w:r>
      <w:r w:rsidRPr="00CE26C7">
        <w:rPr>
          <w:lang w:val="uk-UA"/>
        </w:rPr>
        <w:br/>
        <w:t>за № 1021/27466</w:t>
      </w:r>
    </w:p>
    <w:p w14:paraId="55476B17" w14:textId="77777777" w:rsidR="009C4A65" w:rsidRPr="00CE26C7" w:rsidRDefault="009C4A65">
      <w:pPr>
        <w:ind w:firstLine="567"/>
        <w:rPr>
          <w:lang w:val="uk-UA"/>
        </w:rPr>
      </w:pPr>
    </w:p>
    <w:p w14:paraId="2FE426A0"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5EAA96B9" w14:textId="77777777" w:rsidR="009C4A65" w:rsidRPr="00CE26C7" w:rsidRDefault="00A42AE2">
      <w:pPr>
        <w:tabs>
          <w:tab w:val="left" w:pos="851"/>
        </w:tabs>
        <w:ind w:firstLine="567"/>
        <w:rPr>
          <w:lang w:val="uk-UA"/>
        </w:rPr>
      </w:pPr>
      <w:r w:rsidRPr="00CE26C7">
        <w:rPr>
          <w:lang w:val="uk-UA"/>
        </w:rPr>
        <w:t xml:space="preserve">Управління </w:t>
      </w:r>
      <w:proofErr w:type="spellStart"/>
      <w:r w:rsidRPr="00CE26C7">
        <w:rPr>
          <w:lang w:val="uk-UA"/>
        </w:rPr>
        <w:t>проєктом</w:t>
      </w:r>
      <w:proofErr w:type="spellEnd"/>
      <w:r w:rsidRPr="00CE26C7">
        <w:rPr>
          <w:lang w:val="uk-UA"/>
        </w:rPr>
        <w:t xml:space="preserve"> здійснюється відповідно до постанови Кабінету Міністрів України від 21 лютого 2025 року № 205 «Деякі питання створення, адміністрування та забезпечення функціонування засобу інформатизації»</w:t>
      </w:r>
    </w:p>
    <w:p w14:paraId="516525CD" w14:textId="77777777" w:rsidR="009C4A65" w:rsidRDefault="009C4A65">
      <w:pPr>
        <w:ind w:firstLine="567"/>
        <w:rPr>
          <w:lang w:val="uk-UA"/>
        </w:rPr>
      </w:pPr>
    </w:p>
    <w:p w14:paraId="4ADCD927" w14:textId="77777777" w:rsidR="00D132FF" w:rsidRPr="00CE26C7" w:rsidRDefault="00D132FF">
      <w:pPr>
        <w:ind w:firstLine="567"/>
        <w:rPr>
          <w:lang w:val="uk-UA"/>
        </w:rPr>
      </w:pPr>
    </w:p>
    <w:p w14:paraId="30680736" w14:textId="77777777" w:rsidR="009C4A65" w:rsidRPr="00CE26C7" w:rsidRDefault="003E5CC2">
      <w:pPr>
        <w:tabs>
          <w:tab w:val="left" w:pos="851"/>
        </w:tabs>
        <w:ind w:firstLine="567"/>
        <w:rPr>
          <w:i/>
          <w:iCs/>
          <w:lang w:val="uk-UA"/>
        </w:rPr>
      </w:pPr>
      <w:r w:rsidRPr="00CE26C7">
        <w:rPr>
          <w:i/>
          <w:iCs/>
          <w:lang w:val="uk-UA"/>
        </w:rPr>
        <w:lastRenderedPageBreak/>
        <w:t>7. </w:t>
      </w:r>
      <w:r w:rsidR="00A42AE2" w:rsidRPr="00CE26C7">
        <w:rPr>
          <w:i/>
          <w:iCs/>
          <w:lang w:val="uk-UA"/>
        </w:rPr>
        <w:t>Очікувана ІТ-архітектура</w:t>
      </w:r>
    </w:p>
    <w:p w14:paraId="21E95F03" w14:textId="77777777" w:rsidR="009C4A65" w:rsidRPr="00CE26C7" w:rsidRDefault="00A42AE2">
      <w:pPr>
        <w:tabs>
          <w:tab w:val="left" w:pos="851"/>
        </w:tabs>
        <w:ind w:firstLine="567"/>
        <w:rPr>
          <w:lang w:val="uk-UA"/>
        </w:rPr>
      </w:pPr>
      <w:r w:rsidRPr="00CE26C7">
        <w:rPr>
          <w:lang w:val="uk-UA"/>
        </w:rPr>
        <w:t>Менеджер профілів ризику реалізується як централізований компонент АСМО «Центр».</w:t>
      </w:r>
    </w:p>
    <w:p w14:paraId="10EEB901" w14:textId="77777777" w:rsidR="009C4A65" w:rsidRPr="00CE26C7" w:rsidRDefault="009C4A65">
      <w:pPr>
        <w:ind w:firstLine="567"/>
        <w:rPr>
          <w:lang w:val="uk-UA"/>
        </w:rPr>
      </w:pPr>
    </w:p>
    <w:p w14:paraId="313C16B5" w14:textId="77777777" w:rsidR="009C4A65" w:rsidRPr="00CE26C7" w:rsidRDefault="003E5CC2">
      <w:pPr>
        <w:tabs>
          <w:tab w:val="left" w:pos="851"/>
        </w:tabs>
        <w:ind w:firstLine="567"/>
        <w:rPr>
          <w:i/>
          <w:iCs/>
          <w:lang w:val="uk-UA"/>
        </w:rPr>
      </w:pPr>
      <w:r w:rsidRPr="00CE26C7">
        <w:rPr>
          <w:i/>
          <w:iCs/>
          <w:lang w:val="uk-UA"/>
        </w:rPr>
        <w:t>8. </w:t>
      </w:r>
      <w:r w:rsidR="00A42AE2" w:rsidRPr="00CE26C7">
        <w:rPr>
          <w:i/>
          <w:iCs/>
          <w:lang w:val="uk-UA"/>
        </w:rPr>
        <w:t xml:space="preserve">Взаємозв’язки з іншими </w:t>
      </w:r>
      <w:proofErr w:type="spellStart"/>
      <w:r w:rsidR="00A42AE2" w:rsidRPr="00CE26C7">
        <w:rPr>
          <w:i/>
          <w:iCs/>
          <w:lang w:val="uk-UA"/>
        </w:rPr>
        <w:t>проєктами</w:t>
      </w:r>
      <w:proofErr w:type="spellEnd"/>
    </w:p>
    <w:p w14:paraId="693FF232" w14:textId="77777777" w:rsidR="009C4A65" w:rsidRPr="00CE26C7" w:rsidRDefault="00A42AE2">
      <w:pPr>
        <w:ind w:firstLine="567"/>
        <w:rPr>
          <w:lang w:val="uk-UA"/>
        </w:rPr>
      </w:pPr>
      <w:r w:rsidRPr="00CE26C7">
        <w:rPr>
          <w:lang w:val="uk-UA"/>
        </w:rPr>
        <w:t>На даному етапі реалізації передбачається обмежена взаємодія «Менеджера профілів ризику» з іншими системами (їх компонентами), разом з тим, очікується інтеграція з іншими компонентами АСМО «Центр».</w:t>
      </w:r>
    </w:p>
    <w:p w14:paraId="553B5D33" w14:textId="77777777" w:rsidR="009C4A65" w:rsidRPr="00CE26C7" w:rsidRDefault="009C4A65">
      <w:pPr>
        <w:ind w:firstLine="567"/>
        <w:rPr>
          <w:lang w:val="uk-UA"/>
        </w:rPr>
      </w:pPr>
    </w:p>
    <w:p w14:paraId="61736317" w14:textId="77777777" w:rsidR="009C4A65" w:rsidRPr="00CE26C7" w:rsidRDefault="00A42AE2">
      <w:pPr>
        <w:pStyle w:val="2"/>
        <w:spacing w:before="0"/>
        <w:ind w:left="0" w:firstLine="567"/>
        <w:rPr>
          <w:color w:val="auto"/>
          <w:lang w:val="uk-UA"/>
        </w:rPr>
      </w:pPr>
      <w:bookmarkStart w:id="38" w:name="_Toc231806594"/>
      <w:r w:rsidRPr="00CE26C7">
        <w:rPr>
          <w:color w:val="auto"/>
          <w:lang w:val="uk-UA"/>
        </w:rPr>
        <w:t>ІV.5. «Обмін інформацією в рамках міжнародного співробітництва»</w:t>
      </w:r>
      <w:bookmarkEnd w:id="38"/>
    </w:p>
    <w:p w14:paraId="22AD42F9" w14:textId="77777777" w:rsidR="009C4A65" w:rsidRPr="00CE26C7" w:rsidRDefault="009C4A65">
      <w:pPr>
        <w:ind w:firstLine="567"/>
        <w:rPr>
          <w:lang w:val="uk-UA"/>
        </w:rPr>
      </w:pPr>
    </w:p>
    <w:p w14:paraId="6BEF0739" w14:textId="77777777" w:rsidR="009C4A65" w:rsidRPr="00CE26C7" w:rsidRDefault="003E5CC2">
      <w:pPr>
        <w:ind w:firstLine="567"/>
        <w:rPr>
          <w:i/>
          <w:iCs/>
          <w:lang w:val="uk-UA"/>
        </w:rPr>
      </w:pPr>
      <w:r w:rsidRPr="00CE26C7">
        <w:rPr>
          <w:i/>
          <w:iCs/>
          <w:lang w:val="uk-UA"/>
        </w:rPr>
        <w:t>1. </w:t>
      </w:r>
      <w:r w:rsidR="00A42AE2" w:rsidRPr="00CE26C7">
        <w:rPr>
          <w:i/>
          <w:iCs/>
          <w:lang w:val="uk-UA"/>
        </w:rPr>
        <w:t>Опис та обґрунтування</w:t>
      </w:r>
    </w:p>
    <w:p w14:paraId="4BF4FB76" w14:textId="77777777" w:rsidR="009C4A65" w:rsidRPr="00CE26C7" w:rsidRDefault="00A42AE2">
      <w:pPr>
        <w:ind w:firstLine="567"/>
        <w:rPr>
          <w:lang w:val="uk-UA"/>
        </w:rPr>
      </w:pPr>
      <w:r w:rsidRPr="00CE26C7">
        <w:rPr>
          <w:lang w:val="uk-UA"/>
        </w:rPr>
        <w:t>Реалізація модуля «Обмін інформацією в рамках міжнародного співробітництва» АСМО «Центр» передбачає автоматизацію процесів організації роботи структурних підрозділів апарату Держмитслужби та її територіальних органів із запитами, які направляються до уповноважених органів іноземних держав в рамках взаємної адміністративної допомоги, а також отриманих відповідей.</w:t>
      </w:r>
    </w:p>
    <w:p w14:paraId="105FAB1F" w14:textId="77777777" w:rsidR="009C4A65" w:rsidRPr="00CE26C7" w:rsidRDefault="009C4A65">
      <w:pPr>
        <w:ind w:firstLine="567"/>
        <w:rPr>
          <w:lang w:val="uk-UA"/>
        </w:rPr>
      </w:pPr>
    </w:p>
    <w:p w14:paraId="41348227" w14:textId="77777777" w:rsidR="009C4A65" w:rsidRPr="00CE26C7" w:rsidRDefault="003E5CC2">
      <w:pPr>
        <w:ind w:firstLine="567"/>
        <w:rPr>
          <w:i/>
          <w:iCs/>
          <w:lang w:val="uk-UA"/>
        </w:rPr>
      </w:pPr>
      <w:r w:rsidRPr="00CE26C7">
        <w:rPr>
          <w:i/>
          <w:iCs/>
          <w:lang w:val="uk-UA"/>
        </w:rPr>
        <w:t>2. </w:t>
      </w:r>
      <w:r w:rsidR="00A42AE2" w:rsidRPr="00CE26C7">
        <w:rPr>
          <w:i/>
          <w:iCs/>
          <w:lang w:val="uk-UA"/>
        </w:rPr>
        <w:t>Цілі</w:t>
      </w:r>
    </w:p>
    <w:p w14:paraId="1671ED5C" w14:textId="77777777" w:rsidR="009C4A65" w:rsidRPr="00CE26C7" w:rsidRDefault="00A42AE2">
      <w:pPr>
        <w:ind w:firstLine="567"/>
        <w:rPr>
          <w:lang w:val="uk-UA"/>
        </w:rPr>
      </w:pPr>
      <w:r w:rsidRPr="00CE26C7">
        <w:rPr>
          <w:lang w:val="uk-UA"/>
        </w:rPr>
        <w:t>Метою створення модуля «Обмін інформацією в рамках міжнародного співробітництва» є впорядкування та автоматизація збору, накопичення та обробки інформації щодо запитів, надісланих у межах взаємної адміністративної допомоги з митних питань, отриманих відповідей та формування електронних баз даних з ключовими для проведення оцінки ризиків відомостями для:</w:t>
      </w:r>
    </w:p>
    <w:p w14:paraId="2BAB9812" w14:textId="77777777" w:rsidR="009C4A65" w:rsidRPr="00CE26C7" w:rsidRDefault="00A42AE2">
      <w:pPr>
        <w:ind w:firstLine="567"/>
        <w:rPr>
          <w:lang w:val="uk-UA"/>
        </w:rPr>
      </w:pPr>
      <w:r w:rsidRPr="00CE26C7">
        <w:rPr>
          <w:lang w:val="uk-UA"/>
        </w:rPr>
        <w:t xml:space="preserve">накопичення і обробки відповідних даних за уніфікованою структурою і форматом, який забезпечує їх </w:t>
      </w:r>
      <w:proofErr w:type="spellStart"/>
      <w:r w:rsidRPr="00CE26C7">
        <w:rPr>
          <w:lang w:val="uk-UA"/>
        </w:rPr>
        <w:t>консистентність</w:t>
      </w:r>
      <w:proofErr w:type="spellEnd"/>
      <w:r w:rsidRPr="00CE26C7">
        <w:rPr>
          <w:lang w:val="uk-UA"/>
        </w:rPr>
        <w:t xml:space="preserve"> і доступність всім уповноваженим особам;</w:t>
      </w:r>
    </w:p>
    <w:p w14:paraId="70F5C679" w14:textId="77777777" w:rsidR="009C4A65" w:rsidRPr="00CE26C7" w:rsidRDefault="00A42AE2">
      <w:pPr>
        <w:ind w:firstLine="567"/>
        <w:rPr>
          <w:lang w:val="uk-UA"/>
        </w:rPr>
      </w:pPr>
      <w:r w:rsidRPr="00CE26C7">
        <w:rPr>
          <w:lang w:val="uk-UA"/>
        </w:rPr>
        <w:t>уникнення можливості дублювання запитів від різних підрозділів на різних рівнях, що стосуються одних і тих самих зовнішньоекономічних операцій або економічних операторів;</w:t>
      </w:r>
    </w:p>
    <w:p w14:paraId="1FCC0B4B" w14:textId="77777777" w:rsidR="009C4A65" w:rsidRPr="00CE26C7" w:rsidRDefault="00A42AE2">
      <w:pPr>
        <w:ind w:firstLine="567"/>
        <w:rPr>
          <w:lang w:val="uk-UA"/>
        </w:rPr>
      </w:pPr>
      <w:r w:rsidRPr="00CE26C7">
        <w:rPr>
          <w:lang w:val="uk-UA"/>
        </w:rPr>
        <w:t>побудови звітів і покращення ефективності контролю за станом відпрацювання відповідей уповноважених органів іноземних держав;</w:t>
      </w:r>
    </w:p>
    <w:p w14:paraId="71D9EF1F" w14:textId="77777777" w:rsidR="009C4A65" w:rsidRPr="00CE26C7" w:rsidRDefault="00A42AE2">
      <w:pPr>
        <w:ind w:firstLine="567"/>
        <w:rPr>
          <w:lang w:val="uk-UA"/>
        </w:rPr>
      </w:pPr>
      <w:r w:rsidRPr="00CE26C7">
        <w:rPr>
          <w:lang w:val="uk-UA"/>
        </w:rPr>
        <w:t>формування єдиного джерела інформації з ключовими для оцінки ризиків відомостями;</w:t>
      </w:r>
    </w:p>
    <w:p w14:paraId="50B75EEA" w14:textId="77777777" w:rsidR="009C4A65" w:rsidRPr="00CE26C7" w:rsidRDefault="00A42AE2">
      <w:pPr>
        <w:ind w:firstLine="567"/>
        <w:rPr>
          <w:lang w:val="uk-UA"/>
        </w:rPr>
      </w:pPr>
      <w:r w:rsidRPr="00CE26C7">
        <w:rPr>
          <w:lang w:val="uk-UA"/>
        </w:rPr>
        <w:t>забезпечення можливості використання інформації для характеристики економічних операторів (у тому числі в контексті моніторингу і оцінки відповідності);</w:t>
      </w:r>
    </w:p>
    <w:p w14:paraId="25C10B27" w14:textId="77777777" w:rsidR="009C4A65" w:rsidRPr="00CE26C7" w:rsidRDefault="00A42AE2">
      <w:pPr>
        <w:ind w:firstLine="567"/>
        <w:rPr>
          <w:lang w:val="uk-UA"/>
        </w:rPr>
      </w:pPr>
      <w:r w:rsidRPr="00CE26C7">
        <w:rPr>
          <w:lang w:val="uk-UA"/>
        </w:rPr>
        <w:t>створення допоміжних інструментів для реалізації пост-контролю, документальних перевірок з питань митної справи та інших форм митного контролю.</w:t>
      </w:r>
    </w:p>
    <w:p w14:paraId="79D5B054" w14:textId="77777777" w:rsidR="009C4A65" w:rsidRPr="00CE26C7" w:rsidRDefault="00A42AE2">
      <w:pPr>
        <w:ind w:firstLine="567"/>
        <w:rPr>
          <w:lang w:val="uk-UA"/>
        </w:rPr>
      </w:pPr>
      <w:r w:rsidRPr="00CE26C7">
        <w:rPr>
          <w:lang w:val="uk-UA"/>
        </w:rPr>
        <w:lastRenderedPageBreak/>
        <w:t xml:space="preserve">Відомості щодо </w:t>
      </w:r>
      <w:proofErr w:type="spellStart"/>
      <w:r w:rsidRPr="00CE26C7">
        <w:rPr>
          <w:lang w:val="uk-UA"/>
        </w:rPr>
        <w:t>невідповідностей</w:t>
      </w:r>
      <w:proofErr w:type="spellEnd"/>
      <w:r w:rsidRPr="00CE26C7">
        <w:rPr>
          <w:lang w:val="uk-UA"/>
        </w:rPr>
        <w:t xml:space="preserve"> (</w:t>
      </w:r>
      <w:proofErr w:type="spellStart"/>
      <w:r w:rsidRPr="00CE26C7">
        <w:rPr>
          <w:lang w:val="uk-UA"/>
        </w:rPr>
        <w:t>неточностей</w:t>
      </w:r>
      <w:proofErr w:type="spellEnd"/>
      <w:r w:rsidRPr="00CE26C7">
        <w:rPr>
          <w:lang w:val="uk-UA"/>
        </w:rPr>
        <w:t xml:space="preserve"> та/або розбіжностей), що їх встановлено за результатами відпрацювання відповідей на запити та які можуть оброблятись (аналізуватись) із використанням інформаційних технологій, використовуються для визначення АСУР форм та обсягів митного контролю, у тому числі із використанням </w:t>
      </w:r>
      <w:proofErr w:type="spellStart"/>
      <w:r w:rsidRPr="00CE26C7">
        <w:rPr>
          <w:lang w:val="uk-UA"/>
        </w:rPr>
        <w:t>суб’єкто</w:t>
      </w:r>
      <w:proofErr w:type="spellEnd"/>
      <w:r w:rsidRPr="00CE26C7">
        <w:rPr>
          <w:lang w:val="uk-UA"/>
        </w:rPr>
        <w:t>-орієнтованих критеріїв.</w:t>
      </w:r>
    </w:p>
    <w:p w14:paraId="15DA8C91" w14:textId="77777777" w:rsidR="009C4A65" w:rsidRPr="00CE26C7" w:rsidRDefault="00A42AE2">
      <w:pPr>
        <w:ind w:firstLine="567"/>
        <w:rPr>
          <w:lang w:val="uk-UA"/>
        </w:rPr>
      </w:pPr>
      <w:r w:rsidRPr="00CE26C7">
        <w:rPr>
          <w:lang w:val="uk-UA"/>
        </w:rPr>
        <w:t xml:space="preserve"> </w:t>
      </w:r>
    </w:p>
    <w:p w14:paraId="7C4F4880" w14:textId="77777777" w:rsidR="009C4A65" w:rsidRPr="00CE26C7" w:rsidRDefault="003E5CC2">
      <w:pPr>
        <w:ind w:firstLine="567"/>
        <w:rPr>
          <w:i/>
          <w:iCs/>
          <w:lang w:val="uk-UA"/>
        </w:rPr>
      </w:pPr>
      <w:r w:rsidRPr="00CE26C7">
        <w:rPr>
          <w:i/>
          <w:iCs/>
          <w:lang w:val="uk-UA"/>
        </w:rPr>
        <w:t>3. </w:t>
      </w:r>
      <w:r w:rsidR="00A42AE2" w:rsidRPr="00CE26C7">
        <w:rPr>
          <w:i/>
          <w:iCs/>
          <w:lang w:val="uk-UA"/>
        </w:rPr>
        <w:t>Власники (держателі)  системи</w:t>
      </w:r>
    </w:p>
    <w:p w14:paraId="089D4EB0" w14:textId="7F27498E" w:rsidR="009C4A65" w:rsidRPr="00CE26C7" w:rsidRDefault="00D132FF">
      <w:pPr>
        <w:ind w:firstLine="567"/>
        <w:rPr>
          <w:lang w:val="uk-UA"/>
        </w:rPr>
      </w:pPr>
      <w:r w:rsidRPr="00CE26C7">
        <w:rPr>
          <w:lang w:val="uk-UA"/>
        </w:rPr>
        <w:t>Власником системи є держава в особі Держмитслужби. Держателем системи та володільцем інформації в системі є Держмитслужба</w:t>
      </w:r>
    </w:p>
    <w:p w14:paraId="15E076E7"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5F3E41E6" w14:textId="77777777" w:rsidR="009C4A65" w:rsidRPr="00CE26C7" w:rsidRDefault="00A42AE2">
      <w:pPr>
        <w:ind w:firstLine="567"/>
        <w:rPr>
          <w:lang w:val="uk-UA"/>
        </w:rPr>
      </w:pPr>
      <w:r w:rsidRPr="00CE26C7">
        <w:rPr>
          <w:lang w:val="uk-UA"/>
        </w:rPr>
        <w:t>Департамент профілювання митних ризиків</w:t>
      </w:r>
    </w:p>
    <w:p w14:paraId="7273076B" w14:textId="77777777" w:rsidR="009C4A65" w:rsidRPr="00CE26C7" w:rsidRDefault="00A42AE2">
      <w:pPr>
        <w:ind w:firstLine="567"/>
        <w:rPr>
          <w:lang w:val="uk-UA"/>
        </w:rPr>
      </w:pPr>
      <w:r w:rsidRPr="00CE26C7">
        <w:rPr>
          <w:lang w:val="uk-UA"/>
        </w:rPr>
        <w:t>Департамент контролю та адміністрування митних платежів</w:t>
      </w:r>
    </w:p>
    <w:p w14:paraId="41F07F2B" w14:textId="77777777" w:rsidR="009C4A65" w:rsidRPr="00CE26C7" w:rsidRDefault="00A42AE2">
      <w:pPr>
        <w:ind w:firstLine="567"/>
        <w:rPr>
          <w:lang w:val="uk-UA"/>
        </w:rPr>
      </w:pPr>
      <w:r w:rsidRPr="00CE26C7">
        <w:rPr>
          <w:lang w:val="uk-UA"/>
        </w:rPr>
        <w:t>Департамент міжнародної взаємодії</w:t>
      </w:r>
    </w:p>
    <w:p w14:paraId="424B72A8" w14:textId="77777777" w:rsidR="009C4A65" w:rsidRPr="00CE26C7" w:rsidRDefault="009C4A65">
      <w:pPr>
        <w:ind w:firstLine="567"/>
        <w:rPr>
          <w:lang w:val="uk-UA"/>
        </w:rPr>
      </w:pPr>
    </w:p>
    <w:p w14:paraId="637A6F4C" w14:textId="77777777" w:rsidR="009C4A65" w:rsidRPr="00CE26C7" w:rsidRDefault="003E5CC2">
      <w:pPr>
        <w:ind w:firstLine="567"/>
        <w:rPr>
          <w:i/>
          <w:iCs/>
          <w:lang w:val="uk-UA"/>
        </w:rPr>
      </w:pPr>
      <w:r w:rsidRPr="00CE26C7">
        <w:rPr>
          <w:i/>
          <w:iCs/>
          <w:lang w:val="uk-UA"/>
        </w:rPr>
        <w:t>4. </w:t>
      </w:r>
      <w:r w:rsidR="00A42AE2" w:rsidRPr="00CE26C7">
        <w:rPr>
          <w:i/>
          <w:iCs/>
          <w:lang w:val="uk-UA"/>
        </w:rPr>
        <w:t>Інформація та документація DG TAXUD</w:t>
      </w:r>
    </w:p>
    <w:p w14:paraId="6B0C8F66"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5BE61F42" w14:textId="77777777" w:rsidR="009C4A65" w:rsidRPr="00CE26C7" w:rsidRDefault="009C4A65">
      <w:pPr>
        <w:ind w:firstLine="567"/>
        <w:rPr>
          <w:lang w:val="uk-UA"/>
        </w:rPr>
      </w:pPr>
    </w:p>
    <w:p w14:paraId="264A13B3" w14:textId="77777777" w:rsidR="009C4A65" w:rsidRPr="00CE26C7" w:rsidRDefault="003E5CC2">
      <w:pPr>
        <w:ind w:firstLine="567"/>
        <w:rPr>
          <w:i/>
          <w:iCs/>
          <w:lang w:val="uk-UA"/>
        </w:rPr>
      </w:pPr>
      <w:r w:rsidRPr="00CE26C7">
        <w:rPr>
          <w:i/>
          <w:iCs/>
          <w:lang w:val="uk-UA"/>
        </w:rPr>
        <w:t>5. </w:t>
      </w:r>
      <w:r w:rsidR="00A42AE2" w:rsidRPr="00CE26C7">
        <w:rPr>
          <w:i/>
          <w:iCs/>
          <w:lang w:val="uk-UA"/>
        </w:rPr>
        <w:t>Національна правова основа</w:t>
      </w:r>
    </w:p>
    <w:p w14:paraId="02E28303" w14:textId="77777777" w:rsidR="009C4A65" w:rsidRPr="00CE26C7" w:rsidRDefault="00A42AE2">
      <w:pPr>
        <w:ind w:firstLine="567"/>
        <w:rPr>
          <w:lang w:val="uk-UA"/>
        </w:rPr>
      </w:pPr>
      <w:r w:rsidRPr="00CE26C7">
        <w:rPr>
          <w:lang w:val="uk-UA"/>
        </w:rPr>
        <w:t>МКУ</w:t>
      </w:r>
    </w:p>
    <w:p w14:paraId="46C8BA6B" w14:textId="77777777" w:rsidR="009C4A65" w:rsidRPr="00CE26C7" w:rsidRDefault="00A42AE2">
      <w:pPr>
        <w:ind w:firstLine="567"/>
        <w:rPr>
          <w:lang w:val="uk-UA"/>
        </w:rPr>
      </w:pPr>
      <w:r w:rsidRPr="00CE26C7">
        <w:rPr>
          <w:lang w:val="uk-UA"/>
        </w:rPr>
        <w:t>Двосторонні протоколи про взаємну адміністративну допомогу в митних справах</w:t>
      </w:r>
    </w:p>
    <w:p w14:paraId="1DA47AC9" w14:textId="77777777" w:rsidR="009C4A65" w:rsidRPr="00CE26C7" w:rsidRDefault="009C4A65">
      <w:pPr>
        <w:ind w:firstLine="567"/>
        <w:rPr>
          <w:lang w:val="uk-UA"/>
        </w:rPr>
      </w:pPr>
    </w:p>
    <w:p w14:paraId="4A072851"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0FA28737" w14:textId="77777777" w:rsidR="009C4A65" w:rsidRPr="00CE26C7" w:rsidRDefault="00A42AE2">
      <w:pPr>
        <w:tabs>
          <w:tab w:val="left" w:pos="851"/>
        </w:tabs>
        <w:ind w:firstLine="567"/>
        <w:rPr>
          <w:lang w:val="uk-UA"/>
        </w:rPr>
      </w:pPr>
      <w:r w:rsidRPr="00CE26C7">
        <w:rPr>
          <w:lang w:val="uk-UA"/>
        </w:rPr>
        <w:t xml:space="preserve">Управління </w:t>
      </w:r>
      <w:proofErr w:type="spellStart"/>
      <w:r w:rsidRPr="00CE26C7">
        <w:rPr>
          <w:lang w:val="uk-UA"/>
        </w:rPr>
        <w:t>проєктом</w:t>
      </w:r>
      <w:proofErr w:type="spellEnd"/>
      <w:r w:rsidRPr="00CE26C7">
        <w:rPr>
          <w:lang w:val="uk-UA"/>
        </w:rPr>
        <w:t xml:space="preserve"> здійснюється відповідно до постанови Кабінету Міністрів України від 21 лютого 2025 року № 205 «Деякі питання створення, адміністрування та забезпечення функціонування засобу інформатизації»</w:t>
      </w:r>
    </w:p>
    <w:p w14:paraId="692A1003" w14:textId="77777777" w:rsidR="009C4A65" w:rsidRPr="00CE26C7" w:rsidRDefault="009C4A65">
      <w:pPr>
        <w:ind w:firstLine="567"/>
        <w:rPr>
          <w:lang w:val="uk-UA"/>
        </w:rPr>
      </w:pPr>
    </w:p>
    <w:p w14:paraId="0DB5246D" w14:textId="77777777" w:rsidR="009C4A65" w:rsidRPr="00CE26C7" w:rsidRDefault="003E5CC2">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79431B32" w14:textId="77777777" w:rsidR="009C4A65" w:rsidRPr="00CE26C7" w:rsidRDefault="00A42AE2">
      <w:pPr>
        <w:tabs>
          <w:tab w:val="left" w:pos="851"/>
        </w:tabs>
        <w:ind w:firstLine="567"/>
        <w:rPr>
          <w:lang w:val="uk-UA"/>
        </w:rPr>
      </w:pPr>
      <w:r w:rsidRPr="00CE26C7">
        <w:rPr>
          <w:lang w:val="uk-UA"/>
        </w:rPr>
        <w:t>Модуль «Обмін інформацією в рамках міжнародного співробітництва» реалізується як централізований компонент АСМО «Центр».</w:t>
      </w:r>
    </w:p>
    <w:p w14:paraId="1E7756CF" w14:textId="77777777" w:rsidR="009C4A65" w:rsidRPr="00CE26C7" w:rsidRDefault="009C4A65">
      <w:pPr>
        <w:ind w:firstLine="567"/>
        <w:rPr>
          <w:lang w:val="uk-UA"/>
        </w:rPr>
      </w:pPr>
    </w:p>
    <w:p w14:paraId="634A1099" w14:textId="77777777" w:rsidR="009C4A65" w:rsidRPr="00CE26C7" w:rsidRDefault="003E5CC2">
      <w:pPr>
        <w:tabs>
          <w:tab w:val="left" w:pos="851"/>
        </w:tabs>
        <w:ind w:firstLine="567"/>
        <w:rPr>
          <w:i/>
          <w:iCs/>
          <w:lang w:val="uk-UA"/>
        </w:rPr>
      </w:pPr>
      <w:r w:rsidRPr="00CE26C7">
        <w:rPr>
          <w:i/>
          <w:iCs/>
          <w:lang w:val="uk-UA"/>
        </w:rPr>
        <w:t>8. </w:t>
      </w:r>
      <w:r w:rsidR="00A42AE2" w:rsidRPr="00CE26C7">
        <w:rPr>
          <w:i/>
          <w:iCs/>
          <w:lang w:val="uk-UA"/>
        </w:rPr>
        <w:t xml:space="preserve">Взаємозв’язки з іншими </w:t>
      </w:r>
      <w:proofErr w:type="spellStart"/>
      <w:r w:rsidR="00A42AE2" w:rsidRPr="00CE26C7">
        <w:rPr>
          <w:i/>
          <w:iCs/>
          <w:lang w:val="uk-UA"/>
        </w:rPr>
        <w:t>проєктами</w:t>
      </w:r>
      <w:proofErr w:type="spellEnd"/>
    </w:p>
    <w:p w14:paraId="2B6BAFC6" w14:textId="77777777" w:rsidR="009C4A65" w:rsidRPr="00CE26C7" w:rsidRDefault="00A42AE2">
      <w:pPr>
        <w:ind w:firstLine="567"/>
        <w:rPr>
          <w:lang w:val="uk-UA"/>
        </w:rPr>
      </w:pPr>
      <w:r w:rsidRPr="00CE26C7">
        <w:rPr>
          <w:lang w:val="uk-UA"/>
        </w:rPr>
        <w:t>На даному етапі реалізації передбачається обмежена взаємодія модуля «Обмін інформацією в рамках міжнародного співробітництва» з іншими системами (їх компонентами). Разом з тим, даний модуль інтегрується з системою електронного документообігу в частині реєстрації запитів та відповідей на них.</w:t>
      </w:r>
    </w:p>
    <w:p w14:paraId="5D4311E0" w14:textId="77777777" w:rsidR="009C4A65" w:rsidRDefault="009C4A65">
      <w:pPr>
        <w:ind w:firstLine="567"/>
        <w:rPr>
          <w:lang w:val="uk-UA"/>
        </w:rPr>
      </w:pPr>
    </w:p>
    <w:p w14:paraId="70D6B54B" w14:textId="77777777" w:rsidR="00D132FF" w:rsidRDefault="00D132FF">
      <w:pPr>
        <w:ind w:firstLine="567"/>
        <w:rPr>
          <w:lang w:val="uk-UA"/>
        </w:rPr>
      </w:pPr>
    </w:p>
    <w:p w14:paraId="32719C10" w14:textId="77777777" w:rsidR="00D132FF" w:rsidRDefault="00D132FF">
      <w:pPr>
        <w:ind w:firstLine="567"/>
        <w:rPr>
          <w:lang w:val="uk-UA"/>
        </w:rPr>
      </w:pPr>
    </w:p>
    <w:p w14:paraId="2B02E18F" w14:textId="77777777" w:rsidR="00D132FF" w:rsidRPr="00CE26C7" w:rsidRDefault="00D132FF">
      <w:pPr>
        <w:ind w:firstLine="567"/>
        <w:rPr>
          <w:lang w:val="uk-UA"/>
        </w:rPr>
      </w:pPr>
    </w:p>
    <w:p w14:paraId="71119B22" w14:textId="77777777" w:rsidR="009C4A65" w:rsidRPr="00CE26C7" w:rsidRDefault="00A42AE2">
      <w:pPr>
        <w:pStyle w:val="2"/>
        <w:spacing w:before="0"/>
        <w:ind w:left="0" w:firstLine="567"/>
        <w:rPr>
          <w:color w:val="auto"/>
          <w:lang w:val="uk-UA"/>
        </w:rPr>
      </w:pPr>
      <w:bookmarkStart w:id="39" w:name="_Toc231806595"/>
      <w:r w:rsidRPr="00CE26C7">
        <w:rPr>
          <w:color w:val="auto"/>
          <w:lang w:val="uk-UA"/>
        </w:rPr>
        <w:lastRenderedPageBreak/>
        <w:t>ІV.6. Реєстр податкових повідомлень-рішень</w:t>
      </w:r>
      <w:bookmarkEnd w:id="39"/>
    </w:p>
    <w:p w14:paraId="4B79629C" w14:textId="77777777" w:rsidR="009C4A65" w:rsidRPr="00CE26C7" w:rsidRDefault="009C4A65">
      <w:pPr>
        <w:ind w:firstLine="567"/>
        <w:rPr>
          <w:lang w:val="uk-UA"/>
        </w:rPr>
      </w:pPr>
    </w:p>
    <w:p w14:paraId="0AC8CCDF" w14:textId="77777777" w:rsidR="009C4A65" w:rsidRPr="00CE26C7" w:rsidRDefault="003E5CC2">
      <w:pPr>
        <w:ind w:firstLine="567"/>
        <w:rPr>
          <w:i/>
          <w:iCs/>
          <w:lang w:val="uk-UA"/>
        </w:rPr>
      </w:pPr>
      <w:r w:rsidRPr="00CE26C7">
        <w:rPr>
          <w:i/>
          <w:iCs/>
          <w:lang w:val="uk-UA"/>
        </w:rPr>
        <w:t>1. </w:t>
      </w:r>
      <w:r w:rsidR="00A42AE2" w:rsidRPr="00CE26C7">
        <w:rPr>
          <w:i/>
          <w:iCs/>
          <w:lang w:val="uk-UA"/>
        </w:rPr>
        <w:t>Опис та обґрунтування</w:t>
      </w:r>
    </w:p>
    <w:p w14:paraId="54684474" w14:textId="77777777" w:rsidR="009C4A65" w:rsidRPr="00CE26C7" w:rsidRDefault="00A42AE2">
      <w:pPr>
        <w:ind w:firstLine="567"/>
        <w:rPr>
          <w:lang w:val="uk-UA"/>
        </w:rPr>
      </w:pPr>
      <w:r w:rsidRPr="00CE26C7">
        <w:rPr>
          <w:lang w:val="uk-UA"/>
        </w:rPr>
        <w:t>Реалізація модуля «Реєстр податкових повідомлень-рішень» АСМО «Центр» передбачає автоматизацію процесів організації роботи митниць та структурних підрозділів Держмитслужби із податковими повідомленнями-рішеннями (ППР), у тому числі з урахуванням подальшої автоматизованої інформаційної взаємодії з Державною податковою службою України (ДПС) щодо передання інформації про борг економічного оператора для його стягнення.</w:t>
      </w:r>
    </w:p>
    <w:p w14:paraId="3F16EDE2" w14:textId="77777777" w:rsidR="009C4A65" w:rsidRPr="00CE26C7" w:rsidRDefault="009C4A65">
      <w:pPr>
        <w:ind w:firstLine="567"/>
        <w:rPr>
          <w:lang w:val="uk-UA"/>
        </w:rPr>
      </w:pPr>
    </w:p>
    <w:p w14:paraId="6DB0C579" w14:textId="77777777" w:rsidR="009C4A65" w:rsidRPr="00CE26C7" w:rsidRDefault="003E5CC2">
      <w:pPr>
        <w:ind w:firstLine="567"/>
        <w:rPr>
          <w:i/>
          <w:iCs/>
          <w:lang w:val="uk-UA"/>
        </w:rPr>
      </w:pPr>
      <w:r w:rsidRPr="00CE26C7">
        <w:rPr>
          <w:i/>
          <w:iCs/>
          <w:lang w:val="uk-UA"/>
        </w:rPr>
        <w:t>2. </w:t>
      </w:r>
      <w:r w:rsidR="00A42AE2" w:rsidRPr="00CE26C7">
        <w:rPr>
          <w:i/>
          <w:iCs/>
          <w:lang w:val="uk-UA"/>
        </w:rPr>
        <w:t>Цілі</w:t>
      </w:r>
    </w:p>
    <w:p w14:paraId="3194B303" w14:textId="77777777" w:rsidR="009C4A65" w:rsidRPr="00CE26C7" w:rsidRDefault="00A42AE2">
      <w:pPr>
        <w:ind w:firstLine="567"/>
        <w:rPr>
          <w:lang w:val="uk-UA"/>
        </w:rPr>
      </w:pPr>
      <w:r w:rsidRPr="00CE26C7">
        <w:rPr>
          <w:lang w:val="uk-UA"/>
        </w:rPr>
        <w:t>Метою створення модуля «Реєстр податкових повідомлень-рішень» є забезпечення автоматизації процесів пов’язаних із складанням, прийняттям, обліком ППР, адмініструванням і контролем за сплатою грошових зобов’язань по ППР, у тому числі за зобов’язаннями, не сплаченими у визначений законодавством строк, оскарженням в адміністративному або судовому порядках, розрахунку пені та контролем за її сплатою, формування звітності, забезпечення обміну інформацією з ДПС із зазначених питань відповідно до вимог законодавства.</w:t>
      </w:r>
    </w:p>
    <w:p w14:paraId="30A43DE7" w14:textId="77777777" w:rsidR="009C4A65" w:rsidRPr="00CE26C7" w:rsidRDefault="009C4A65">
      <w:pPr>
        <w:ind w:firstLine="567"/>
        <w:rPr>
          <w:lang w:val="uk-UA"/>
        </w:rPr>
      </w:pPr>
    </w:p>
    <w:p w14:paraId="27E78928" w14:textId="77777777" w:rsidR="009C4A65" w:rsidRPr="00CE26C7" w:rsidRDefault="00A42AE2">
      <w:pPr>
        <w:ind w:firstLine="567"/>
        <w:rPr>
          <w:i/>
          <w:iCs/>
          <w:lang w:val="uk-UA"/>
        </w:rPr>
      </w:pPr>
      <w:r w:rsidRPr="00CE26C7">
        <w:rPr>
          <w:i/>
          <w:iCs/>
          <w:lang w:val="uk-UA"/>
        </w:rPr>
        <w:t>3.</w:t>
      </w:r>
      <w:r w:rsidR="003E5CC2" w:rsidRPr="00CE26C7">
        <w:rPr>
          <w:i/>
          <w:iCs/>
          <w:lang w:val="uk-UA"/>
        </w:rPr>
        <w:t> </w:t>
      </w:r>
      <w:r w:rsidRPr="00CE26C7">
        <w:rPr>
          <w:i/>
          <w:iCs/>
          <w:lang w:val="uk-UA"/>
        </w:rPr>
        <w:t>Власники (держателі) системи</w:t>
      </w:r>
    </w:p>
    <w:p w14:paraId="78858CE2" w14:textId="402CE782"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367AB3A3"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1C4A3FAC" w14:textId="77777777" w:rsidR="009C4A65" w:rsidRPr="00CE26C7" w:rsidRDefault="00A42AE2">
      <w:pPr>
        <w:ind w:firstLine="567"/>
        <w:rPr>
          <w:lang w:val="uk-UA"/>
        </w:rPr>
      </w:pPr>
      <w:r w:rsidRPr="00CE26C7">
        <w:rPr>
          <w:lang w:val="uk-UA"/>
        </w:rPr>
        <w:t>Департамент митного аудиту та обліку осіб</w:t>
      </w:r>
    </w:p>
    <w:p w14:paraId="67795996" w14:textId="77777777" w:rsidR="009C4A65" w:rsidRPr="00CE26C7" w:rsidRDefault="00A42AE2">
      <w:pPr>
        <w:ind w:firstLine="567"/>
        <w:rPr>
          <w:lang w:val="uk-UA"/>
        </w:rPr>
      </w:pPr>
      <w:r w:rsidRPr="00CE26C7">
        <w:rPr>
          <w:lang w:val="uk-UA"/>
        </w:rPr>
        <w:t>Департамент авторизації, надання адміністративних послуг та контролю</w:t>
      </w:r>
    </w:p>
    <w:p w14:paraId="356EC0DC" w14:textId="77777777" w:rsidR="009C4A65" w:rsidRPr="00CE26C7" w:rsidRDefault="00A42AE2">
      <w:pPr>
        <w:tabs>
          <w:tab w:val="left" w:pos="993"/>
        </w:tabs>
        <w:ind w:firstLine="567"/>
        <w:rPr>
          <w:lang w:val="uk-UA"/>
        </w:rPr>
      </w:pPr>
      <w:r w:rsidRPr="00CE26C7">
        <w:rPr>
          <w:lang w:val="uk-UA"/>
        </w:rPr>
        <w:t>Департамент транзитних процедур</w:t>
      </w:r>
    </w:p>
    <w:p w14:paraId="74E98AF1" w14:textId="77777777" w:rsidR="009C4A65" w:rsidRPr="00CE26C7" w:rsidRDefault="00A42AE2">
      <w:pPr>
        <w:tabs>
          <w:tab w:val="left" w:pos="993"/>
        </w:tabs>
        <w:ind w:firstLine="567"/>
        <w:rPr>
          <w:lang w:val="uk-UA"/>
        </w:rPr>
      </w:pPr>
      <w:r w:rsidRPr="00CE26C7">
        <w:rPr>
          <w:lang w:val="uk-UA"/>
        </w:rPr>
        <w:t>Департамент контролю та адміністрування митних платежів</w:t>
      </w:r>
    </w:p>
    <w:p w14:paraId="3E842348" w14:textId="77777777" w:rsidR="009C4A65" w:rsidRPr="00CE26C7" w:rsidRDefault="009C4A65">
      <w:pPr>
        <w:ind w:firstLine="567"/>
        <w:rPr>
          <w:lang w:val="uk-UA"/>
        </w:rPr>
      </w:pPr>
    </w:p>
    <w:p w14:paraId="6E4A5200" w14:textId="77777777" w:rsidR="009C4A65" w:rsidRPr="00CE26C7" w:rsidRDefault="003E5CC2">
      <w:pPr>
        <w:ind w:firstLine="567"/>
        <w:rPr>
          <w:i/>
          <w:iCs/>
          <w:lang w:val="uk-UA"/>
        </w:rPr>
      </w:pPr>
      <w:r w:rsidRPr="00CE26C7">
        <w:rPr>
          <w:i/>
          <w:iCs/>
          <w:lang w:val="uk-UA"/>
        </w:rPr>
        <w:t>4. </w:t>
      </w:r>
      <w:r w:rsidR="00A42AE2" w:rsidRPr="00CE26C7">
        <w:rPr>
          <w:i/>
          <w:iCs/>
          <w:lang w:val="uk-UA"/>
        </w:rPr>
        <w:t>Інформація та документація DG TAXUD</w:t>
      </w:r>
    </w:p>
    <w:p w14:paraId="3438C9D4"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01A39F5D" w14:textId="77777777" w:rsidR="009C4A65" w:rsidRPr="00CE26C7" w:rsidRDefault="009C4A65">
      <w:pPr>
        <w:ind w:firstLine="567"/>
        <w:rPr>
          <w:lang w:val="uk-UA"/>
        </w:rPr>
      </w:pPr>
    </w:p>
    <w:p w14:paraId="7D2561FD" w14:textId="77777777" w:rsidR="009C4A65" w:rsidRPr="00CE26C7" w:rsidRDefault="003E5CC2">
      <w:pPr>
        <w:ind w:firstLine="567"/>
        <w:rPr>
          <w:i/>
          <w:iCs/>
          <w:lang w:val="uk-UA"/>
        </w:rPr>
      </w:pPr>
      <w:r w:rsidRPr="00CE26C7">
        <w:rPr>
          <w:i/>
          <w:iCs/>
          <w:lang w:val="uk-UA"/>
        </w:rPr>
        <w:t>5. </w:t>
      </w:r>
      <w:r w:rsidR="00A42AE2" w:rsidRPr="00CE26C7">
        <w:rPr>
          <w:i/>
          <w:iCs/>
          <w:lang w:val="uk-UA"/>
        </w:rPr>
        <w:t>Національна правова основа</w:t>
      </w:r>
    </w:p>
    <w:p w14:paraId="1E2D1163" w14:textId="77777777" w:rsidR="009C4A65" w:rsidRPr="00CE26C7" w:rsidRDefault="00A42AE2">
      <w:pPr>
        <w:ind w:firstLine="567"/>
        <w:rPr>
          <w:lang w:val="uk-UA"/>
        </w:rPr>
      </w:pPr>
      <w:r w:rsidRPr="00CE26C7">
        <w:rPr>
          <w:lang w:val="uk-UA"/>
        </w:rPr>
        <w:t>МКУ</w:t>
      </w:r>
    </w:p>
    <w:p w14:paraId="4200C653" w14:textId="77777777" w:rsidR="009C4A65" w:rsidRPr="00CE26C7" w:rsidRDefault="00A42AE2">
      <w:pPr>
        <w:ind w:firstLine="567"/>
        <w:rPr>
          <w:lang w:val="uk-UA"/>
        </w:rPr>
      </w:pPr>
      <w:r w:rsidRPr="00CE26C7">
        <w:rPr>
          <w:lang w:val="uk-UA"/>
        </w:rPr>
        <w:t>Податковий кодекс України</w:t>
      </w:r>
    </w:p>
    <w:p w14:paraId="32C5434F" w14:textId="77777777" w:rsidR="009C4A65" w:rsidRPr="00CE26C7" w:rsidRDefault="00A42AE2">
      <w:pPr>
        <w:ind w:firstLine="567"/>
        <w:rPr>
          <w:lang w:val="uk-UA"/>
        </w:rPr>
      </w:pPr>
      <w:r w:rsidRPr="00CE26C7">
        <w:rPr>
          <w:lang w:val="uk-UA"/>
        </w:rPr>
        <w:t>Наказ Міністерства фінансів України від 28 рудня 2015 року № 1204 «Про затвердження Порядку надіслання контролюючими органами податкових повідомлень-рішень платникам податків», зареєстрований у Міністерстві юстиції України 22 січня 2016 року за № 124/28254</w:t>
      </w:r>
    </w:p>
    <w:p w14:paraId="54B3E96B" w14:textId="77777777" w:rsidR="009C4A65" w:rsidRPr="00CE26C7" w:rsidRDefault="00A42AE2">
      <w:pPr>
        <w:ind w:firstLine="567"/>
        <w:rPr>
          <w:lang w:val="uk-UA"/>
        </w:rPr>
      </w:pPr>
      <w:r w:rsidRPr="00CE26C7">
        <w:rPr>
          <w:lang w:val="uk-UA"/>
        </w:rPr>
        <w:t xml:space="preserve">Наказ Міністерства фінансів України від 30 червня 2017 року № 610 «Про затвердження Порядку направлення податковими органами податкових вимог </w:t>
      </w:r>
      <w:r w:rsidRPr="00CE26C7">
        <w:rPr>
          <w:lang w:val="uk-UA"/>
        </w:rPr>
        <w:lastRenderedPageBreak/>
        <w:t>платникам податків», зареєстрований у Міністерстві юстиції України 24 липня 2017 року за № 902/30770</w:t>
      </w:r>
    </w:p>
    <w:p w14:paraId="150E7ECC" w14:textId="77777777" w:rsidR="009C4A65" w:rsidRPr="00CE26C7" w:rsidRDefault="00A42AE2">
      <w:pPr>
        <w:rPr>
          <w:lang w:val="uk-UA"/>
        </w:rPr>
      </w:pPr>
      <w:r w:rsidRPr="00CE26C7">
        <w:rPr>
          <w:lang w:val="uk-UA"/>
        </w:rPr>
        <w:t>Наказ Міністерства фінансів України від 10 червня 2020 року № 286 «Про затвердження Порядку взаємодії інформаційних систем Державної податкової служби України та Державної митної служби України щодо обміну інформацією, необхідною для адміністрування податків, зборів та інших обов'язкових платежів, здійснення контрольних процедур щодо дотримання податкового та митного законодавства», зареєстрований у Міністерстві юстиції України 26 червня 2020 року за №593/34876</w:t>
      </w:r>
    </w:p>
    <w:p w14:paraId="6823122D" w14:textId="77777777" w:rsidR="009C4A65" w:rsidRPr="00CE26C7" w:rsidRDefault="009C4A65">
      <w:pPr>
        <w:ind w:firstLine="567"/>
        <w:rPr>
          <w:lang w:val="uk-UA"/>
        </w:rPr>
      </w:pPr>
    </w:p>
    <w:p w14:paraId="247D3FC9"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7404CA06" w14:textId="77777777" w:rsidR="009C4A65" w:rsidRPr="00CE26C7" w:rsidRDefault="00A42AE2">
      <w:pPr>
        <w:tabs>
          <w:tab w:val="left" w:pos="851"/>
        </w:tabs>
        <w:ind w:firstLine="567"/>
        <w:rPr>
          <w:lang w:val="uk-UA"/>
        </w:rPr>
      </w:pPr>
      <w:r w:rsidRPr="00CE26C7">
        <w:rPr>
          <w:lang w:val="uk-UA"/>
        </w:rPr>
        <w:t xml:space="preserve">Управління </w:t>
      </w:r>
      <w:proofErr w:type="spellStart"/>
      <w:r w:rsidRPr="00CE26C7">
        <w:rPr>
          <w:lang w:val="uk-UA"/>
        </w:rPr>
        <w:t>проєктом</w:t>
      </w:r>
      <w:proofErr w:type="spellEnd"/>
      <w:r w:rsidRPr="00CE26C7">
        <w:rPr>
          <w:lang w:val="uk-UA"/>
        </w:rPr>
        <w:t xml:space="preserve"> здійснюється відповідно до постанови Кабінету Міністрів України від 21 лютого 2025 року № 205 «Деякі питання створення, адміністрування та забезпечення функціонування засобу інформатизації»</w:t>
      </w:r>
    </w:p>
    <w:p w14:paraId="76C7375F" w14:textId="77777777" w:rsidR="009C4A65" w:rsidRPr="00CE26C7" w:rsidRDefault="009C4A65">
      <w:pPr>
        <w:ind w:firstLine="567"/>
        <w:rPr>
          <w:lang w:val="uk-UA"/>
        </w:rPr>
      </w:pPr>
    </w:p>
    <w:p w14:paraId="53A426A1" w14:textId="77777777" w:rsidR="009C4A65" w:rsidRPr="00CE26C7" w:rsidRDefault="003E5CC2">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5B6AD6B6" w14:textId="77777777" w:rsidR="009C4A65" w:rsidRPr="00CE26C7" w:rsidRDefault="00A42AE2">
      <w:pPr>
        <w:tabs>
          <w:tab w:val="left" w:pos="851"/>
        </w:tabs>
        <w:ind w:firstLine="567"/>
        <w:rPr>
          <w:lang w:val="uk-UA"/>
        </w:rPr>
      </w:pPr>
      <w:r w:rsidRPr="00CE26C7">
        <w:rPr>
          <w:lang w:val="uk-UA"/>
        </w:rPr>
        <w:t>Модуль «Реєстр податкових повідомлень-рішень» реалізується як централізований компонент АСМО «Центр».</w:t>
      </w:r>
    </w:p>
    <w:p w14:paraId="2CBBF75C" w14:textId="77777777" w:rsidR="009C4A65" w:rsidRPr="00CE26C7" w:rsidRDefault="009C4A65">
      <w:pPr>
        <w:ind w:firstLine="567"/>
        <w:rPr>
          <w:lang w:val="uk-UA"/>
        </w:rPr>
      </w:pPr>
    </w:p>
    <w:p w14:paraId="420D45D6" w14:textId="77777777" w:rsidR="009C4A65" w:rsidRPr="00CE26C7" w:rsidRDefault="003E5CC2">
      <w:pPr>
        <w:tabs>
          <w:tab w:val="left" w:pos="851"/>
        </w:tabs>
        <w:ind w:firstLine="567"/>
        <w:rPr>
          <w:i/>
          <w:iCs/>
          <w:lang w:val="uk-UA"/>
        </w:rPr>
      </w:pPr>
      <w:r w:rsidRPr="00CE26C7">
        <w:rPr>
          <w:i/>
          <w:iCs/>
          <w:lang w:val="uk-UA"/>
        </w:rPr>
        <w:t>8. </w:t>
      </w:r>
      <w:r w:rsidR="00A42AE2" w:rsidRPr="00CE26C7">
        <w:rPr>
          <w:i/>
          <w:iCs/>
          <w:lang w:val="uk-UA"/>
        </w:rPr>
        <w:t xml:space="preserve">Взаємозв’язки з іншими </w:t>
      </w:r>
      <w:proofErr w:type="spellStart"/>
      <w:r w:rsidR="00A42AE2" w:rsidRPr="00CE26C7">
        <w:rPr>
          <w:i/>
          <w:iCs/>
          <w:lang w:val="uk-UA"/>
        </w:rPr>
        <w:t>проєктами</w:t>
      </w:r>
      <w:proofErr w:type="spellEnd"/>
    </w:p>
    <w:p w14:paraId="123CEC2D" w14:textId="77777777" w:rsidR="009C4A65" w:rsidRPr="00CE26C7" w:rsidRDefault="00A42AE2">
      <w:pPr>
        <w:ind w:firstLine="567"/>
        <w:rPr>
          <w:lang w:val="uk-UA"/>
        </w:rPr>
      </w:pPr>
      <w:r w:rsidRPr="00CE26C7">
        <w:rPr>
          <w:lang w:val="uk-UA"/>
        </w:rPr>
        <w:t>Модуль «Реєстр податкових повідомлень-рішень» взаємодіє з іншими системами (їх компонентами) ЄАІС. Окрім того, зазначений модуль взаємодіє з ІКС ДПС.</w:t>
      </w:r>
    </w:p>
    <w:p w14:paraId="463D2E20" w14:textId="77777777" w:rsidR="009C4A65" w:rsidRPr="00CE26C7" w:rsidRDefault="009C4A65">
      <w:pPr>
        <w:ind w:firstLine="567"/>
        <w:rPr>
          <w:lang w:val="uk-UA"/>
        </w:rPr>
      </w:pPr>
    </w:p>
    <w:p w14:paraId="341F48CF" w14:textId="77777777" w:rsidR="009C4A65" w:rsidRPr="00CE26C7" w:rsidRDefault="00A42AE2">
      <w:pPr>
        <w:pStyle w:val="2"/>
        <w:spacing w:before="0"/>
        <w:ind w:left="0" w:firstLine="567"/>
        <w:rPr>
          <w:color w:val="auto"/>
          <w:lang w:val="uk-UA"/>
        </w:rPr>
      </w:pPr>
      <w:bookmarkStart w:id="40" w:name="_Toc231806596"/>
      <w:r w:rsidRPr="00CE26C7">
        <w:rPr>
          <w:color w:val="auto"/>
          <w:lang w:val="uk-UA"/>
        </w:rPr>
        <w:t>ІV.7. Паспорт суб’єкта ЗЕД</w:t>
      </w:r>
      <w:bookmarkEnd w:id="40"/>
    </w:p>
    <w:p w14:paraId="2F38F61B" w14:textId="77777777" w:rsidR="009C4A65" w:rsidRPr="00CE26C7" w:rsidRDefault="009C4A65">
      <w:pPr>
        <w:ind w:firstLine="567"/>
        <w:rPr>
          <w:lang w:val="uk-UA"/>
        </w:rPr>
      </w:pPr>
    </w:p>
    <w:p w14:paraId="37463988" w14:textId="77777777" w:rsidR="009C4A65" w:rsidRPr="00CE26C7" w:rsidRDefault="003E5CC2">
      <w:pPr>
        <w:ind w:firstLine="567"/>
        <w:rPr>
          <w:i/>
          <w:iCs/>
          <w:lang w:val="uk-UA"/>
        </w:rPr>
      </w:pPr>
      <w:r w:rsidRPr="00CE26C7">
        <w:rPr>
          <w:i/>
          <w:iCs/>
          <w:lang w:val="uk-UA"/>
        </w:rPr>
        <w:t>1. </w:t>
      </w:r>
      <w:r w:rsidR="00A42AE2" w:rsidRPr="00CE26C7">
        <w:rPr>
          <w:i/>
          <w:iCs/>
          <w:lang w:val="uk-UA"/>
        </w:rPr>
        <w:t>Опис та обґрунтування</w:t>
      </w:r>
    </w:p>
    <w:p w14:paraId="1C19FA70" w14:textId="77777777" w:rsidR="009C4A65" w:rsidRPr="00CE26C7" w:rsidRDefault="00A42AE2">
      <w:pPr>
        <w:ind w:firstLine="567"/>
        <w:rPr>
          <w:lang w:val="uk-UA"/>
        </w:rPr>
      </w:pPr>
      <w:r w:rsidRPr="00CE26C7">
        <w:rPr>
          <w:lang w:val="uk-UA"/>
        </w:rPr>
        <w:t>Модуль «Паспорт суб’єкта ЗЕД» є інструментом систематизації та аналітичної обробки відомостей і даних, створених Держмитслужбою, а також отриманої Держмитслужбою інформації про учасників відносин, що регулюються законодавством України з питань митної справи, їх уповноважених осіб (представників) з інших державних інформаційних ресурсів, а також інструментом оцінки підприємств (у балах) для розбудови ризик-орієнтованого підходу для автоматичного відбору суб’єктів господарювання, у тому числі для включення в плани-графіки проведення документальних перевірок дотримання вимог законодавства України з питань митної справи.</w:t>
      </w:r>
    </w:p>
    <w:p w14:paraId="2BA960F9" w14:textId="77777777" w:rsidR="009C4A65" w:rsidRPr="00CE26C7" w:rsidRDefault="009C4A65">
      <w:pPr>
        <w:ind w:firstLine="567"/>
        <w:rPr>
          <w:lang w:val="uk-UA"/>
        </w:rPr>
      </w:pPr>
    </w:p>
    <w:p w14:paraId="1BF9F279" w14:textId="77777777" w:rsidR="009C4A65" w:rsidRPr="00CE26C7" w:rsidRDefault="003E5CC2">
      <w:pPr>
        <w:ind w:firstLine="567"/>
        <w:rPr>
          <w:i/>
          <w:iCs/>
          <w:lang w:val="uk-UA"/>
        </w:rPr>
      </w:pPr>
      <w:r w:rsidRPr="00CE26C7">
        <w:rPr>
          <w:i/>
          <w:iCs/>
          <w:lang w:val="uk-UA"/>
        </w:rPr>
        <w:t>2. </w:t>
      </w:r>
      <w:r w:rsidR="00A42AE2" w:rsidRPr="00CE26C7">
        <w:rPr>
          <w:i/>
          <w:iCs/>
          <w:lang w:val="uk-UA"/>
        </w:rPr>
        <w:t>Цілі</w:t>
      </w:r>
    </w:p>
    <w:p w14:paraId="5ED7C068" w14:textId="77777777" w:rsidR="009C4A65" w:rsidRPr="00CE26C7" w:rsidRDefault="00A42AE2">
      <w:pPr>
        <w:ind w:firstLine="567"/>
        <w:rPr>
          <w:lang w:val="uk-UA"/>
        </w:rPr>
      </w:pPr>
      <w:r w:rsidRPr="00CE26C7">
        <w:rPr>
          <w:lang w:val="uk-UA"/>
        </w:rPr>
        <w:t>Впровадження «Паспорта суб’єкта ЗЕД» має забезпечити:</w:t>
      </w:r>
    </w:p>
    <w:p w14:paraId="15FD3551" w14:textId="77777777" w:rsidR="009C4A65" w:rsidRPr="00CE26C7" w:rsidRDefault="00A42AE2">
      <w:pPr>
        <w:ind w:firstLine="567"/>
        <w:rPr>
          <w:lang w:val="uk-UA"/>
        </w:rPr>
      </w:pPr>
      <w:r w:rsidRPr="00CE26C7">
        <w:rPr>
          <w:lang w:val="uk-UA"/>
        </w:rPr>
        <w:t xml:space="preserve">отримання посадовими особами митних органів України інформації про суб’єктів, що беруть участь у зовнішньоекономічних операціях (історичної </w:t>
      </w:r>
      <w:r w:rsidRPr="00CE26C7">
        <w:rPr>
          <w:lang w:val="uk-UA"/>
        </w:rPr>
        <w:lastRenderedPageBreak/>
        <w:t>інформації, звітності та відомостей тощо), необхідної для прийняття дієвих управлінських рішень;</w:t>
      </w:r>
    </w:p>
    <w:p w14:paraId="2DF32E9B" w14:textId="77777777" w:rsidR="009C4A65" w:rsidRPr="00CE26C7" w:rsidRDefault="00A42AE2">
      <w:pPr>
        <w:ind w:firstLine="567"/>
        <w:rPr>
          <w:lang w:val="uk-UA"/>
        </w:rPr>
      </w:pPr>
      <w:r w:rsidRPr="00CE26C7">
        <w:rPr>
          <w:lang w:val="uk-UA"/>
        </w:rPr>
        <w:t>впровадження інструменту автоматизованої оцінки суб’єктів, що беруть участь у зовнішньоекономічних операціях, за результатами перевірки на відповідність встановленим критеріям шляхом аналізу з використанням інтелектуального аналізу даних митної та іншої інформації, отриманої митними органами у встановленому законодавством порядку;</w:t>
      </w:r>
    </w:p>
    <w:p w14:paraId="654FC367" w14:textId="77777777" w:rsidR="009C4A65" w:rsidRPr="00CE26C7" w:rsidRDefault="00A42AE2">
      <w:pPr>
        <w:ind w:firstLine="567"/>
        <w:rPr>
          <w:lang w:val="uk-UA"/>
        </w:rPr>
      </w:pPr>
      <w:r w:rsidRPr="00CE26C7">
        <w:rPr>
          <w:lang w:val="uk-UA"/>
        </w:rPr>
        <w:t>інформаційну підтримку здійснення митної справи під час виконання митними органами завдань і функцій, покладених на них законодавством України з питань митної справи, з метою підвищення ефективності їх виконання;</w:t>
      </w:r>
    </w:p>
    <w:p w14:paraId="4008311E" w14:textId="77777777" w:rsidR="009C4A65" w:rsidRPr="00CE26C7" w:rsidRDefault="00A42AE2">
      <w:pPr>
        <w:ind w:firstLine="567"/>
        <w:rPr>
          <w:lang w:val="uk-UA"/>
        </w:rPr>
      </w:pPr>
      <w:r w:rsidRPr="00CE26C7">
        <w:rPr>
          <w:lang w:val="uk-UA"/>
        </w:rPr>
        <w:t>формування бази даних відомостей, які можуть бути використані при оцінці ризиків під час здійснення митного контролю;</w:t>
      </w:r>
    </w:p>
    <w:p w14:paraId="1551188E" w14:textId="77777777" w:rsidR="009C4A65" w:rsidRPr="00CE26C7" w:rsidRDefault="00A42AE2">
      <w:pPr>
        <w:ind w:firstLine="567"/>
        <w:rPr>
          <w:lang w:val="uk-UA"/>
        </w:rPr>
      </w:pPr>
      <w:r w:rsidRPr="00CE26C7">
        <w:rPr>
          <w:lang w:val="uk-UA"/>
        </w:rPr>
        <w:t>формування інформаційної бази даних системи управління ризиками;</w:t>
      </w:r>
    </w:p>
    <w:p w14:paraId="6327AC17" w14:textId="77777777" w:rsidR="009C4A65" w:rsidRPr="00CE26C7" w:rsidRDefault="00A42AE2">
      <w:pPr>
        <w:ind w:firstLine="567"/>
        <w:rPr>
          <w:lang w:val="uk-UA"/>
        </w:rPr>
      </w:pPr>
      <w:r w:rsidRPr="00CE26C7">
        <w:rPr>
          <w:lang w:val="uk-UA"/>
        </w:rPr>
        <w:t>відображення систематизованої інформації та результатів аналізу даних у зручному для сприйняття вигляді (звіти, графіки, діаграми, інформаційні панелі (</w:t>
      </w:r>
      <w:proofErr w:type="spellStart"/>
      <w:r w:rsidRPr="00CE26C7">
        <w:rPr>
          <w:lang w:val="uk-UA"/>
        </w:rPr>
        <w:t>dashboards</w:t>
      </w:r>
      <w:proofErr w:type="spellEnd"/>
      <w:r w:rsidRPr="00CE26C7">
        <w:rPr>
          <w:lang w:val="uk-UA"/>
        </w:rPr>
        <w:t>)).</w:t>
      </w:r>
    </w:p>
    <w:p w14:paraId="0401EA84" w14:textId="77777777" w:rsidR="009C4A65" w:rsidRPr="00CE26C7" w:rsidRDefault="009C4A65">
      <w:pPr>
        <w:ind w:firstLine="567"/>
        <w:rPr>
          <w:lang w:val="uk-UA"/>
        </w:rPr>
      </w:pPr>
    </w:p>
    <w:p w14:paraId="588E7C9A" w14:textId="77777777" w:rsidR="009C4A65" w:rsidRPr="00CE26C7" w:rsidRDefault="00A42AE2">
      <w:pPr>
        <w:ind w:firstLine="567"/>
        <w:rPr>
          <w:i/>
          <w:iCs/>
          <w:lang w:val="uk-UA"/>
        </w:rPr>
      </w:pPr>
      <w:r w:rsidRPr="00CE26C7">
        <w:rPr>
          <w:i/>
          <w:iCs/>
          <w:lang w:val="uk-UA"/>
        </w:rPr>
        <w:t>3.</w:t>
      </w:r>
      <w:r w:rsidR="003E5CC2" w:rsidRPr="00CE26C7">
        <w:rPr>
          <w:i/>
          <w:iCs/>
          <w:lang w:val="uk-UA"/>
        </w:rPr>
        <w:t> </w:t>
      </w:r>
      <w:r w:rsidRPr="00CE26C7">
        <w:rPr>
          <w:i/>
          <w:iCs/>
          <w:lang w:val="uk-UA"/>
        </w:rPr>
        <w:t>Власники (держателі)  системи</w:t>
      </w:r>
    </w:p>
    <w:p w14:paraId="6D4F180E" w14:textId="221C61AC"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0E5AB172"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48562CAB" w14:textId="77777777" w:rsidR="009C4A65" w:rsidRPr="00CE26C7" w:rsidRDefault="00A42AE2">
      <w:pPr>
        <w:ind w:firstLine="567"/>
        <w:rPr>
          <w:lang w:val="uk-UA"/>
        </w:rPr>
      </w:pPr>
      <w:r w:rsidRPr="00CE26C7">
        <w:rPr>
          <w:lang w:val="uk-UA"/>
        </w:rPr>
        <w:t>Департамент митного аудиту та обліку осіб</w:t>
      </w:r>
    </w:p>
    <w:p w14:paraId="2CFC7630" w14:textId="77777777" w:rsidR="009C4A65" w:rsidRPr="00CE26C7" w:rsidRDefault="00A42AE2">
      <w:pPr>
        <w:ind w:firstLine="567"/>
        <w:rPr>
          <w:lang w:val="uk-UA"/>
        </w:rPr>
      </w:pPr>
      <w:r w:rsidRPr="00CE26C7">
        <w:rPr>
          <w:lang w:val="uk-UA"/>
        </w:rPr>
        <w:t>Департамент авторизації, надання адміністративних послуг та контролю</w:t>
      </w:r>
    </w:p>
    <w:p w14:paraId="6C4ECFA6" w14:textId="77777777" w:rsidR="009C4A65" w:rsidRPr="00CE26C7" w:rsidRDefault="009C4A65">
      <w:pPr>
        <w:ind w:firstLine="567"/>
        <w:rPr>
          <w:lang w:val="uk-UA"/>
        </w:rPr>
      </w:pPr>
    </w:p>
    <w:p w14:paraId="268106B2" w14:textId="77777777" w:rsidR="009C4A65" w:rsidRPr="00CE26C7" w:rsidRDefault="003E5CC2">
      <w:pPr>
        <w:ind w:firstLine="567"/>
        <w:rPr>
          <w:i/>
          <w:iCs/>
          <w:lang w:val="uk-UA"/>
        </w:rPr>
      </w:pPr>
      <w:r w:rsidRPr="00CE26C7">
        <w:rPr>
          <w:i/>
          <w:iCs/>
          <w:lang w:val="uk-UA"/>
        </w:rPr>
        <w:t>4. </w:t>
      </w:r>
      <w:r w:rsidR="00A42AE2" w:rsidRPr="00CE26C7">
        <w:rPr>
          <w:i/>
          <w:iCs/>
          <w:lang w:val="uk-UA"/>
        </w:rPr>
        <w:t>Інформація та документація DG TAXUD</w:t>
      </w:r>
    </w:p>
    <w:p w14:paraId="3EEAAA03"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4B891CA4" w14:textId="77777777" w:rsidR="009C4A65" w:rsidRPr="00CE26C7" w:rsidRDefault="009C4A65">
      <w:pPr>
        <w:ind w:firstLine="567"/>
        <w:rPr>
          <w:lang w:val="uk-UA"/>
        </w:rPr>
      </w:pPr>
    </w:p>
    <w:p w14:paraId="661C9A77" w14:textId="77777777" w:rsidR="009C4A65" w:rsidRPr="00CE26C7" w:rsidRDefault="003E5CC2">
      <w:pPr>
        <w:ind w:firstLine="567"/>
        <w:rPr>
          <w:i/>
          <w:iCs/>
          <w:lang w:val="uk-UA"/>
        </w:rPr>
      </w:pPr>
      <w:r w:rsidRPr="00CE26C7">
        <w:rPr>
          <w:i/>
          <w:iCs/>
          <w:lang w:val="uk-UA"/>
        </w:rPr>
        <w:t>5. </w:t>
      </w:r>
      <w:r w:rsidR="00A42AE2" w:rsidRPr="00CE26C7">
        <w:rPr>
          <w:i/>
          <w:iCs/>
          <w:lang w:val="uk-UA"/>
        </w:rPr>
        <w:t>Національна правова основа</w:t>
      </w:r>
    </w:p>
    <w:p w14:paraId="725EADBB" w14:textId="77777777" w:rsidR="009C4A65" w:rsidRPr="00CE26C7" w:rsidRDefault="00A42AE2">
      <w:pPr>
        <w:ind w:firstLine="567"/>
        <w:rPr>
          <w:lang w:val="uk-UA"/>
        </w:rPr>
      </w:pPr>
      <w:r w:rsidRPr="00CE26C7">
        <w:rPr>
          <w:lang w:val="uk-UA"/>
        </w:rPr>
        <w:t>МКУ</w:t>
      </w:r>
    </w:p>
    <w:p w14:paraId="353BCB5B" w14:textId="77777777" w:rsidR="009C4A65" w:rsidRPr="00CE26C7" w:rsidRDefault="00A42AE2">
      <w:pPr>
        <w:ind w:firstLine="567"/>
        <w:rPr>
          <w:lang w:val="uk-UA"/>
        </w:rPr>
      </w:pPr>
      <w:r w:rsidRPr="00CE26C7">
        <w:rPr>
          <w:lang w:val="uk-UA"/>
        </w:rPr>
        <w:t xml:space="preserve">Наказ Міністерства фінансів України від 31 липня 2015 року № 684 «Про затвердження Порядку здійснення аналізу та оцінки ризиків, розроблення і реалізації заходів з управління ризиками для визначення форм та обсягів митного контролю», зареєстрований у Міністерстві юстиції України 21 серпня 2015 року </w:t>
      </w:r>
      <w:r w:rsidRPr="00CE26C7">
        <w:rPr>
          <w:lang w:val="uk-UA"/>
        </w:rPr>
        <w:br/>
        <w:t>за № 1021/27466</w:t>
      </w:r>
    </w:p>
    <w:p w14:paraId="51F5359A" w14:textId="77777777" w:rsidR="009C4A65" w:rsidRPr="00CE26C7" w:rsidRDefault="00A42AE2">
      <w:pPr>
        <w:ind w:firstLine="567"/>
        <w:rPr>
          <w:lang w:val="uk-UA"/>
        </w:rPr>
      </w:pPr>
      <w:r w:rsidRPr="00CE26C7">
        <w:rPr>
          <w:lang w:val="uk-UA"/>
        </w:rPr>
        <w:t>Наказ Міністерства фінансів України від 10 червня 2020 року № 286 «Про затвердження Порядку взаємодії інформаційних систем Державної податкової служби України та Державної митної служби України щодо обміну інформацією, необхідною для адміністрування податків, зборів та інших обов'язкових платежів, здійснення контрольних процедур щодо дотримання податкового та митного законодавства», зареєстрований у Міністерстві юстиції України 26 червня 2020 року за № 593/34876</w:t>
      </w:r>
    </w:p>
    <w:p w14:paraId="47164317" w14:textId="77777777" w:rsidR="009C4A65" w:rsidRPr="00CE26C7" w:rsidRDefault="00A42AE2">
      <w:pPr>
        <w:ind w:firstLine="567"/>
        <w:rPr>
          <w:lang w:val="uk-UA"/>
        </w:rPr>
      </w:pPr>
      <w:r w:rsidRPr="00CE26C7">
        <w:rPr>
          <w:lang w:val="uk-UA"/>
        </w:rPr>
        <w:lastRenderedPageBreak/>
        <w:t xml:space="preserve">Наказ Міністерства фінансів України від 17 серпня 2020 року № 509 «Про затвердження Порядку планування митними органами документальних виїзних перевірок» , зареєстрований у Міністерстві юстиції України 08 вересня 2020 року за № 861/35144 </w:t>
      </w:r>
    </w:p>
    <w:p w14:paraId="3C18A3A5" w14:textId="77777777" w:rsidR="009C4A65" w:rsidRPr="00CE26C7" w:rsidRDefault="009C4A65">
      <w:pPr>
        <w:ind w:firstLine="567"/>
        <w:rPr>
          <w:lang w:val="uk-UA"/>
        </w:rPr>
      </w:pPr>
    </w:p>
    <w:p w14:paraId="184AC610"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079D147B" w14:textId="77777777" w:rsidR="009C4A65" w:rsidRPr="00CE26C7" w:rsidRDefault="00A42AE2">
      <w:pPr>
        <w:tabs>
          <w:tab w:val="left" w:pos="851"/>
        </w:tabs>
        <w:ind w:firstLine="567"/>
        <w:rPr>
          <w:lang w:val="uk-UA"/>
        </w:rPr>
      </w:pPr>
      <w:r w:rsidRPr="00CE26C7">
        <w:rPr>
          <w:lang w:val="uk-UA"/>
        </w:rPr>
        <w:t xml:space="preserve">Управління </w:t>
      </w:r>
      <w:proofErr w:type="spellStart"/>
      <w:r w:rsidRPr="00CE26C7">
        <w:rPr>
          <w:lang w:val="uk-UA"/>
        </w:rPr>
        <w:t>проєктом</w:t>
      </w:r>
      <w:proofErr w:type="spellEnd"/>
      <w:r w:rsidRPr="00CE26C7">
        <w:rPr>
          <w:lang w:val="uk-UA"/>
        </w:rPr>
        <w:t xml:space="preserve"> здійснюється відповідно до постанови Кабінету Міністрів України від 21 лютого 2025 року № 205 «Деякі питання створення, адміністрування та забезпечення функціонування засобу інформатизації»</w:t>
      </w:r>
    </w:p>
    <w:p w14:paraId="30275CCB" w14:textId="77777777" w:rsidR="009C4A65" w:rsidRPr="00CE26C7" w:rsidRDefault="009C4A65">
      <w:pPr>
        <w:ind w:firstLine="567"/>
        <w:rPr>
          <w:lang w:val="uk-UA"/>
        </w:rPr>
      </w:pPr>
    </w:p>
    <w:p w14:paraId="711FB4BB" w14:textId="77777777" w:rsidR="009C4A65" w:rsidRPr="00CE26C7" w:rsidRDefault="003E5CC2">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686553BB" w14:textId="77777777" w:rsidR="009C4A65" w:rsidRPr="00CE26C7" w:rsidRDefault="00A42AE2">
      <w:pPr>
        <w:tabs>
          <w:tab w:val="left" w:pos="851"/>
        </w:tabs>
        <w:ind w:firstLine="567"/>
        <w:rPr>
          <w:lang w:val="uk-UA"/>
        </w:rPr>
      </w:pPr>
      <w:r w:rsidRPr="00CE26C7">
        <w:rPr>
          <w:lang w:val="uk-UA"/>
        </w:rPr>
        <w:t>«Паспорт суб’єкта ЗЕД» реалізується як централізований компонент АСМО «Центр».</w:t>
      </w:r>
    </w:p>
    <w:p w14:paraId="124A190F" w14:textId="77777777" w:rsidR="009C4A65" w:rsidRPr="00CE26C7" w:rsidRDefault="009C4A65">
      <w:pPr>
        <w:ind w:firstLine="567"/>
        <w:rPr>
          <w:lang w:val="uk-UA"/>
        </w:rPr>
      </w:pPr>
    </w:p>
    <w:p w14:paraId="3FB00C0C" w14:textId="77777777" w:rsidR="009C4A65" w:rsidRPr="00CE26C7" w:rsidRDefault="003E5CC2">
      <w:pPr>
        <w:tabs>
          <w:tab w:val="left" w:pos="851"/>
        </w:tabs>
        <w:ind w:firstLine="567"/>
        <w:rPr>
          <w:i/>
          <w:iCs/>
          <w:lang w:val="uk-UA"/>
        </w:rPr>
      </w:pPr>
      <w:r w:rsidRPr="00CE26C7">
        <w:rPr>
          <w:i/>
          <w:iCs/>
          <w:lang w:val="uk-UA"/>
        </w:rPr>
        <w:t>8. </w:t>
      </w:r>
      <w:r w:rsidR="00A42AE2" w:rsidRPr="00CE26C7">
        <w:rPr>
          <w:i/>
          <w:iCs/>
          <w:lang w:val="uk-UA"/>
        </w:rPr>
        <w:t xml:space="preserve">Взаємозв’язки з іншими </w:t>
      </w:r>
      <w:proofErr w:type="spellStart"/>
      <w:r w:rsidR="00A42AE2" w:rsidRPr="00CE26C7">
        <w:rPr>
          <w:i/>
          <w:iCs/>
          <w:lang w:val="uk-UA"/>
        </w:rPr>
        <w:t>проєктами</w:t>
      </w:r>
      <w:proofErr w:type="spellEnd"/>
    </w:p>
    <w:p w14:paraId="5FCAF9A8" w14:textId="77777777" w:rsidR="009C4A65" w:rsidRPr="00CE26C7" w:rsidRDefault="00A42AE2">
      <w:pPr>
        <w:ind w:firstLine="567"/>
        <w:rPr>
          <w:lang w:val="uk-UA"/>
        </w:rPr>
      </w:pPr>
      <w:r w:rsidRPr="00CE26C7">
        <w:rPr>
          <w:lang w:val="uk-UA"/>
        </w:rPr>
        <w:t xml:space="preserve"> «Паспорт суб’єкта ЗЕД» АСМО «Центр» взаємодіє з іншими системами (їх компонентами) ЄАІС, а також зовнішніми сервісами для збору та накопичення інформації.</w:t>
      </w:r>
    </w:p>
    <w:p w14:paraId="08D87EF2" w14:textId="77777777" w:rsidR="009C4A65" w:rsidRPr="00CE26C7" w:rsidRDefault="009C4A65">
      <w:pPr>
        <w:ind w:firstLine="567"/>
        <w:rPr>
          <w:lang w:val="uk-UA"/>
        </w:rPr>
      </w:pPr>
    </w:p>
    <w:p w14:paraId="748AC661" w14:textId="77777777" w:rsidR="009C4A65" w:rsidRPr="00CE26C7" w:rsidRDefault="00A42AE2">
      <w:pPr>
        <w:pStyle w:val="2"/>
        <w:spacing w:before="0"/>
        <w:ind w:left="0" w:firstLine="567"/>
        <w:rPr>
          <w:color w:val="auto"/>
          <w:lang w:val="uk-UA"/>
        </w:rPr>
      </w:pPr>
      <w:bookmarkStart w:id="41" w:name="_Toc231806597"/>
      <w:r w:rsidRPr="00CE26C7">
        <w:rPr>
          <w:color w:val="auto"/>
          <w:lang w:val="uk-UA"/>
        </w:rPr>
        <w:t>ІV.8. Митні перевірки</w:t>
      </w:r>
      <w:bookmarkEnd w:id="41"/>
    </w:p>
    <w:p w14:paraId="0AE9677C" w14:textId="77777777" w:rsidR="009C4A65" w:rsidRPr="00CE26C7" w:rsidRDefault="009C4A65">
      <w:pPr>
        <w:ind w:firstLine="567"/>
        <w:rPr>
          <w:lang w:val="uk-UA"/>
        </w:rPr>
      </w:pPr>
    </w:p>
    <w:p w14:paraId="3733B76B" w14:textId="77777777" w:rsidR="009C4A65" w:rsidRPr="00CE26C7" w:rsidRDefault="003E5CC2">
      <w:pPr>
        <w:ind w:firstLine="567"/>
        <w:rPr>
          <w:i/>
          <w:iCs/>
          <w:lang w:val="uk-UA"/>
        </w:rPr>
      </w:pPr>
      <w:r w:rsidRPr="00CE26C7">
        <w:rPr>
          <w:i/>
          <w:iCs/>
          <w:lang w:val="uk-UA"/>
        </w:rPr>
        <w:t>1. </w:t>
      </w:r>
      <w:r w:rsidR="00A42AE2" w:rsidRPr="00CE26C7">
        <w:rPr>
          <w:i/>
          <w:iCs/>
          <w:lang w:val="uk-UA"/>
        </w:rPr>
        <w:t>Опис та обґрунтування</w:t>
      </w:r>
    </w:p>
    <w:p w14:paraId="561066A0" w14:textId="77777777" w:rsidR="009C4A65" w:rsidRPr="00CE26C7" w:rsidRDefault="00A42AE2">
      <w:pPr>
        <w:ind w:firstLine="567"/>
        <w:rPr>
          <w:lang w:val="uk-UA"/>
        </w:rPr>
      </w:pPr>
      <w:r w:rsidRPr="00CE26C7">
        <w:rPr>
          <w:lang w:val="uk-UA"/>
        </w:rPr>
        <w:t>Пунктом 9 частини першої статті 336 Митного кодексу України передбачено, що однією з форм митного контролю є пост-митний контроль.</w:t>
      </w:r>
    </w:p>
    <w:p w14:paraId="4E3DF166" w14:textId="77777777" w:rsidR="009C4A65" w:rsidRPr="00CE26C7" w:rsidRDefault="00A42AE2">
      <w:pPr>
        <w:ind w:firstLine="567"/>
        <w:rPr>
          <w:lang w:val="uk-UA"/>
        </w:rPr>
      </w:pPr>
      <w:r w:rsidRPr="00CE26C7">
        <w:rPr>
          <w:lang w:val="uk-UA"/>
        </w:rPr>
        <w:t>Статтею 344-1 «Пост-митний контроль» Митного кодексу України визначено, що для цілей пост-митного контролю митні органи мають право перевіряти:</w:t>
      </w:r>
    </w:p>
    <w:p w14:paraId="3962B7C3" w14:textId="77777777" w:rsidR="009C4A65" w:rsidRPr="00CE26C7" w:rsidRDefault="00A42AE2">
      <w:pPr>
        <w:ind w:firstLine="567"/>
        <w:rPr>
          <w:lang w:val="uk-UA"/>
        </w:rPr>
      </w:pPr>
      <w:r w:rsidRPr="00CE26C7">
        <w:rPr>
          <w:lang w:val="uk-UA"/>
        </w:rPr>
        <w:t>правильність, точність, повноту та достовірність інформації, що міститься у митній декларації, митне оформлення якої завершено;</w:t>
      </w:r>
    </w:p>
    <w:p w14:paraId="1B308849" w14:textId="77777777" w:rsidR="009C4A65" w:rsidRPr="00CE26C7" w:rsidRDefault="00A42AE2">
      <w:pPr>
        <w:ind w:firstLine="567"/>
        <w:rPr>
          <w:lang w:val="uk-UA"/>
        </w:rPr>
      </w:pPr>
      <w:r w:rsidRPr="00CE26C7">
        <w:rPr>
          <w:lang w:val="uk-UA"/>
        </w:rPr>
        <w:t>наявність, точність, правильність і достовірність документів, на підставі яких товари поміщені у відповідні митні режими, а також існування, справжність, правильність і дійсність будь-якого підтвердного документа, у тому числі шляхом перевірки облікових записів підприємства та іншої документації щодо операцій із відповідними товарами або щодо попередніх та/або наступних комерційних операцій із такими товарами після їх випуску;</w:t>
      </w:r>
    </w:p>
    <w:p w14:paraId="2FE92732" w14:textId="77777777" w:rsidR="009C4A65" w:rsidRPr="00CE26C7" w:rsidRDefault="00A42AE2">
      <w:pPr>
        <w:ind w:firstLine="567"/>
        <w:rPr>
          <w:lang w:val="uk-UA"/>
        </w:rPr>
      </w:pPr>
      <w:r w:rsidRPr="00CE26C7">
        <w:rPr>
          <w:lang w:val="uk-UA"/>
        </w:rPr>
        <w:t>законність ввезення (пересилання) товарів на митну територію України, вивезення (пересилання) товарів за межі митної території України;</w:t>
      </w:r>
    </w:p>
    <w:p w14:paraId="1E91785E" w14:textId="77777777" w:rsidR="009C4A65" w:rsidRPr="00CE26C7" w:rsidRDefault="00A42AE2">
      <w:pPr>
        <w:ind w:firstLine="567"/>
        <w:rPr>
          <w:lang w:val="uk-UA"/>
        </w:rPr>
      </w:pPr>
      <w:r w:rsidRPr="00CE26C7">
        <w:rPr>
          <w:lang w:val="uk-UA"/>
        </w:rPr>
        <w:t>своєчасність, достовірність, повноту нарахування та сплати митних та інших платежів, а також пені, контроль за справлянням яких покладено на митні органи.</w:t>
      </w:r>
    </w:p>
    <w:p w14:paraId="4DC36166" w14:textId="77777777" w:rsidR="009C4A65" w:rsidRPr="00CE26C7" w:rsidRDefault="00A42AE2">
      <w:pPr>
        <w:ind w:firstLine="567"/>
        <w:rPr>
          <w:lang w:val="uk-UA"/>
        </w:rPr>
      </w:pPr>
      <w:r w:rsidRPr="00CE26C7">
        <w:rPr>
          <w:lang w:val="uk-UA"/>
        </w:rPr>
        <w:t>Пост-митний контроль здійснюється шляхом проведення:</w:t>
      </w:r>
    </w:p>
    <w:p w14:paraId="5B7C692F" w14:textId="77777777" w:rsidR="009C4A65" w:rsidRPr="00CE26C7" w:rsidRDefault="00A42AE2">
      <w:pPr>
        <w:ind w:firstLine="567"/>
        <w:rPr>
          <w:lang w:val="uk-UA"/>
        </w:rPr>
      </w:pPr>
      <w:proofErr w:type="spellStart"/>
      <w:r w:rsidRPr="00CE26C7">
        <w:rPr>
          <w:lang w:val="uk-UA"/>
        </w:rPr>
        <w:t>доперевірочного</w:t>
      </w:r>
      <w:proofErr w:type="spellEnd"/>
      <w:r w:rsidRPr="00CE26C7">
        <w:rPr>
          <w:lang w:val="uk-UA"/>
        </w:rPr>
        <w:t xml:space="preserve"> аналізу митних декларацій, митне оформлення яких завершено;</w:t>
      </w:r>
    </w:p>
    <w:p w14:paraId="4EDC15D4" w14:textId="77777777" w:rsidR="009C4A65" w:rsidRPr="00CE26C7" w:rsidRDefault="00A42AE2">
      <w:pPr>
        <w:ind w:firstLine="567"/>
        <w:rPr>
          <w:lang w:val="uk-UA"/>
        </w:rPr>
      </w:pPr>
      <w:r w:rsidRPr="00CE26C7">
        <w:rPr>
          <w:lang w:val="uk-UA"/>
        </w:rPr>
        <w:lastRenderedPageBreak/>
        <w:t>документальних перевірок дотримання вимог законодавства України з питань митної справи, у тому числі своєчасності, достовірності, повноти нарахування та сплати митних платежів.</w:t>
      </w:r>
    </w:p>
    <w:p w14:paraId="6C3E331D" w14:textId="77777777" w:rsidR="009C4A65" w:rsidRPr="00CE26C7" w:rsidRDefault="009C4A65">
      <w:pPr>
        <w:ind w:firstLine="567"/>
        <w:rPr>
          <w:i/>
          <w:iCs/>
          <w:lang w:val="uk-UA"/>
        </w:rPr>
      </w:pPr>
    </w:p>
    <w:p w14:paraId="293BDC38" w14:textId="77777777" w:rsidR="009C4A65" w:rsidRPr="00CE26C7" w:rsidRDefault="00A42AE2">
      <w:pPr>
        <w:ind w:firstLine="567"/>
        <w:rPr>
          <w:i/>
          <w:iCs/>
          <w:lang w:val="uk-UA"/>
        </w:rPr>
      </w:pPr>
      <w:r w:rsidRPr="00CE26C7">
        <w:rPr>
          <w:i/>
          <w:iCs/>
          <w:lang w:val="uk-UA"/>
        </w:rPr>
        <w:t>2.</w:t>
      </w:r>
      <w:r w:rsidR="003E5CC2" w:rsidRPr="00CE26C7">
        <w:rPr>
          <w:i/>
          <w:iCs/>
          <w:lang w:val="uk-UA"/>
        </w:rPr>
        <w:t> </w:t>
      </w:r>
      <w:r w:rsidRPr="00CE26C7">
        <w:rPr>
          <w:i/>
          <w:iCs/>
          <w:lang w:val="uk-UA"/>
        </w:rPr>
        <w:t>Цілі</w:t>
      </w:r>
    </w:p>
    <w:p w14:paraId="787C0D68" w14:textId="77777777" w:rsidR="009C4A65" w:rsidRPr="00CE26C7" w:rsidRDefault="00A42AE2">
      <w:pPr>
        <w:ind w:firstLine="567"/>
        <w:rPr>
          <w:lang w:val="uk-UA"/>
        </w:rPr>
      </w:pPr>
      <w:r w:rsidRPr="00CE26C7">
        <w:rPr>
          <w:lang w:val="uk-UA"/>
        </w:rPr>
        <w:t xml:space="preserve">Впровадження </w:t>
      </w:r>
      <w:proofErr w:type="spellStart"/>
      <w:r w:rsidRPr="00CE26C7">
        <w:rPr>
          <w:lang w:val="uk-UA"/>
        </w:rPr>
        <w:t>проєкту</w:t>
      </w:r>
      <w:proofErr w:type="spellEnd"/>
      <w:r w:rsidRPr="00CE26C7">
        <w:rPr>
          <w:lang w:val="uk-UA"/>
        </w:rPr>
        <w:t xml:space="preserve"> має забезпечити:</w:t>
      </w:r>
    </w:p>
    <w:p w14:paraId="4A1B5068" w14:textId="77777777" w:rsidR="009C4A65" w:rsidRPr="00CE26C7" w:rsidRDefault="00A42AE2">
      <w:pPr>
        <w:ind w:firstLine="567"/>
        <w:rPr>
          <w:lang w:val="uk-UA"/>
        </w:rPr>
      </w:pPr>
      <w:r w:rsidRPr="00CE26C7">
        <w:rPr>
          <w:lang w:val="uk-UA"/>
        </w:rPr>
        <w:t xml:space="preserve">технічний інструментарій для ефективної організації роботи митних органів при здійсненні пост-митного контролю, зокрема, проведення </w:t>
      </w:r>
      <w:proofErr w:type="spellStart"/>
      <w:r w:rsidRPr="00CE26C7">
        <w:rPr>
          <w:lang w:val="uk-UA"/>
        </w:rPr>
        <w:t>доперевірочного</w:t>
      </w:r>
      <w:proofErr w:type="spellEnd"/>
      <w:r w:rsidRPr="00CE26C7">
        <w:rPr>
          <w:lang w:val="uk-UA"/>
        </w:rPr>
        <w:t xml:space="preserve"> аналізу митних декларацій, митне оформлення яких завершено, планування та проведення документальних перевірок дотримання законодавства України з питань митної справи;</w:t>
      </w:r>
    </w:p>
    <w:p w14:paraId="14E888EA" w14:textId="77777777" w:rsidR="009C4A65" w:rsidRPr="00CE26C7" w:rsidRDefault="00A42AE2">
      <w:pPr>
        <w:ind w:firstLine="567"/>
        <w:rPr>
          <w:lang w:val="uk-UA"/>
        </w:rPr>
      </w:pPr>
      <w:r w:rsidRPr="00CE26C7">
        <w:rPr>
          <w:lang w:val="uk-UA"/>
        </w:rPr>
        <w:t>автоматизацію процесів при здійсненні пост-митного контролю;</w:t>
      </w:r>
    </w:p>
    <w:p w14:paraId="37D93866" w14:textId="77777777" w:rsidR="009C4A65" w:rsidRPr="00CE26C7" w:rsidRDefault="00A42AE2">
      <w:pPr>
        <w:ind w:firstLine="567"/>
        <w:rPr>
          <w:lang w:val="uk-UA"/>
        </w:rPr>
      </w:pPr>
      <w:r w:rsidRPr="00CE26C7">
        <w:rPr>
          <w:lang w:val="uk-UA"/>
        </w:rPr>
        <w:t>впровадження інструментів аналізу і управління ризиками при відборі об’єкта контролю;</w:t>
      </w:r>
    </w:p>
    <w:p w14:paraId="23556E28" w14:textId="77777777" w:rsidR="009C4A65" w:rsidRPr="00CE26C7" w:rsidRDefault="00A42AE2">
      <w:pPr>
        <w:ind w:firstLine="567"/>
        <w:rPr>
          <w:lang w:val="uk-UA"/>
        </w:rPr>
      </w:pPr>
      <w:r w:rsidRPr="00CE26C7">
        <w:rPr>
          <w:lang w:val="uk-UA"/>
        </w:rPr>
        <w:t>управління процесами здійснення пост-митного контролю від етапу ініціювання до етапу контролю за реалізацією результатів;</w:t>
      </w:r>
    </w:p>
    <w:p w14:paraId="1F6FCADA" w14:textId="77777777" w:rsidR="009C4A65" w:rsidRPr="00CE26C7" w:rsidRDefault="00A42AE2">
      <w:pPr>
        <w:ind w:firstLine="567"/>
        <w:rPr>
          <w:lang w:val="uk-UA"/>
        </w:rPr>
      </w:pPr>
      <w:r w:rsidRPr="00CE26C7">
        <w:rPr>
          <w:lang w:val="uk-UA"/>
        </w:rPr>
        <w:t>забезпечення інформаційної взаємодії з особами, які під час провадження своєї діяльності є учасниками відносин, що регулюються законодавством України з питань митної справи;</w:t>
      </w:r>
    </w:p>
    <w:p w14:paraId="1EC5CA44" w14:textId="77777777" w:rsidR="009C4A65" w:rsidRPr="00CE26C7" w:rsidRDefault="00A42AE2">
      <w:pPr>
        <w:ind w:firstLine="567"/>
        <w:rPr>
          <w:lang w:val="uk-UA"/>
        </w:rPr>
      </w:pPr>
      <w:r w:rsidRPr="00CE26C7">
        <w:rPr>
          <w:lang w:val="uk-UA"/>
        </w:rPr>
        <w:t>автоматизацію процесу контролю за повідомленнями, направленими особам, які під час провадження своєї діяльності є учасниками відносин, що регулюються законодавством України з питань митної справи, в процесі здійснення пост-митного контролю;</w:t>
      </w:r>
    </w:p>
    <w:p w14:paraId="24ED479B" w14:textId="77777777" w:rsidR="009C4A65" w:rsidRPr="00CE26C7" w:rsidRDefault="00A42AE2">
      <w:pPr>
        <w:ind w:firstLine="567"/>
        <w:rPr>
          <w:lang w:val="uk-UA"/>
        </w:rPr>
      </w:pPr>
      <w:r w:rsidRPr="00CE26C7">
        <w:rPr>
          <w:lang w:val="uk-UA"/>
        </w:rPr>
        <w:t>зберігання матеріалів пост-митного контролю в електронному вигляді, створення типових документів у електронному вигляді по інтегрованих шаблонах;</w:t>
      </w:r>
    </w:p>
    <w:p w14:paraId="3DE0C1ED" w14:textId="77777777" w:rsidR="009C4A65" w:rsidRPr="00CE26C7" w:rsidRDefault="00A42AE2">
      <w:pPr>
        <w:ind w:firstLine="567"/>
        <w:rPr>
          <w:lang w:val="uk-UA"/>
        </w:rPr>
      </w:pPr>
      <w:r w:rsidRPr="00CE26C7">
        <w:rPr>
          <w:lang w:val="uk-UA"/>
        </w:rPr>
        <w:t>фіксацію результатів пост-митного контролю у кодифікованому вигляді та врахування їх при здійсненні аналізу ризиків;</w:t>
      </w:r>
    </w:p>
    <w:p w14:paraId="727C78E9" w14:textId="77777777" w:rsidR="009C4A65" w:rsidRPr="00CE26C7" w:rsidRDefault="00A42AE2">
      <w:pPr>
        <w:ind w:firstLine="567"/>
        <w:rPr>
          <w:lang w:val="uk-UA"/>
        </w:rPr>
      </w:pPr>
      <w:r w:rsidRPr="00CE26C7">
        <w:rPr>
          <w:lang w:val="uk-UA"/>
        </w:rPr>
        <w:t>формування звітів за результатами пост-митного контролю;</w:t>
      </w:r>
    </w:p>
    <w:p w14:paraId="2C377E5A" w14:textId="77777777" w:rsidR="009C4A65" w:rsidRPr="00CE26C7" w:rsidRDefault="00A42AE2">
      <w:pPr>
        <w:ind w:firstLine="567"/>
        <w:rPr>
          <w:lang w:val="uk-UA"/>
        </w:rPr>
      </w:pPr>
      <w:r w:rsidRPr="00CE26C7">
        <w:rPr>
          <w:lang w:val="uk-UA"/>
        </w:rPr>
        <w:t>формування бази даних відомостей, які можуть бути використані при оцінці ризиків під час здійснення митного контролю та при плануванні документальних перевірок Держмитслужби.</w:t>
      </w:r>
    </w:p>
    <w:p w14:paraId="67F71856" w14:textId="77777777" w:rsidR="009C4A65" w:rsidRPr="00CE26C7" w:rsidRDefault="009C4A65">
      <w:pPr>
        <w:ind w:firstLine="567"/>
        <w:rPr>
          <w:lang w:val="uk-UA"/>
        </w:rPr>
      </w:pPr>
    </w:p>
    <w:p w14:paraId="0D6D8CB0" w14:textId="77777777" w:rsidR="009C4A65" w:rsidRPr="00CE26C7" w:rsidRDefault="00A42AE2">
      <w:pPr>
        <w:ind w:firstLine="567"/>
        <w:rPr>
          <w:i/>
          <w:iCs/>
          <w:lang w:val="uk-UA"/>
        </w:rPr>
      </w:pPr>
      <w:r w:rsidRPr="00CE26C7">
        <w:rPr>
          <w:i/>
          <w:iCs/>
          <w:lang w:val="uk-UA"/>
        </w:rPr>
        <w:t>3.</w:t>
      </w:r>
      <w:r w:rsidR="003E5CC2" w:rsidRPr="00CE26C7">
        <w:rPr>
          <w:i/>
          <w:iCs/>
          <w:lang w:val="uk-UA"/>
        </w:rPr>
        <w:t> </w:t>
      </w:r>
      <w:r w:rsidRPr="00CE26C7">
        <w:rPr>
          <w:i/>
          <w:iCs/>
          <w:lang w:val="uk-UA"/>
        </w:rPr>
        <w:t>Власники (держателі)  системи</w:t>
      </w:r>
    </w:p>
    <w:p w14:paraId="3EBAEF90" w14:textId="4D4DFBC4"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248546EC"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27FE9CE2" w14:textId="77777777" w:rsidR="009C4A65" w:rsidRPr="00CE26C7" w:rsidRDefault="00A42AE2">
      <w:pPr>
        <w:ind w:firstLine="567"/>
        <w:rPr>
          <w:lang w:val="uk-UA"/>
        </w:rPr>
      </w:pPr>
      <w:r w:rsidRPr="00CE26C7">
        <w:rPr>
          <w:lang w:val="uk-UA"/>
        </w:rPr>
        <w:t>Департамент митного аудиту та обліку осіб</w:t>
      </w:r>
    </w:p>
    <w:p w14:paraId="6DD55913" w14:textId="77777777" w:rsidR="009C4A65" w:rsidRPr="00CE26C7" w:rsidRDefault="009C4A65">
      <w:pPr>
        <w:ind w:firstLine="567"/>
        <w:rPr>
          <w:lang w:val="uk-UA"/>
        </w:rPr>
      </w:pPr>
    </w:p>
    <w:p w14:paraId="2CC718FA" w14:textId="77777777" w:rsidR="009C4A65" w:rsidRPr="00CE26C7" w:rsidRDefault="003E5CC2">
      <w:pPr>
        <w:ind w:firstLine="567"/>
        <w:rPr>
          <w:i/>
          <w:iCs/>
          <w:lang w:val="uk-UA"/>
        </w:rPr>
      </w:pPr>
      <w:r w:rsidRPr="00CE26C7">
        <w:rPr>
          <w:i/>
          <w:iCs/>
          <w:lang w:val="uk-UA"/>
        </w:rPr>
        <w:t>4. </w:t>
      </w:r>
      <w:r w:rsidR="00A42AE2" w:rsidRPr="00CE26C7">
        <w:rPr>
          <w:i/>
          <w:iCs/>
          <w:lang w:val="uk-UA"/>
        </w:rPr>
        <w:t>Інформація та документація DG TAXUD</w:t>
      </w:r>
    </w:p>
    <w:p w14:paraId="6D15F806"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7ED8E9C6" w14:textId="77777777" w:rsidR="009C4A65" w:rsidRPr="00CE26C7" w:rsidRDefault="009C4A65">
      <w:pPr>
        <w:ind w:firstLine="567"/>
        <w:rPr>
          <w:lang w:val="uk-UA"/>
        </w:rPr>
      </w:pPr>
    </w:p>
    <w:p w14:paraId="628D4AD6" w14:textId="77777777" w:rsidR="009C4A65" w:rsidRPr="00CE26C7" w:rsidRDefault="003E5CC2">
      <w:pPr>
        <w:ind w:firstLine="567"/>
        <w:rPr>
          <w:i/>
          <w:iCs/>
          <w:lang w:val="uk-UA"/>
        </w:rPr>
      </w:pPr>
      <w:r w:rsidRPr="00CE26C7">
        <w:rPr>
          <w:i/>
          <w:iCs/>
          <w:lang w:val="uk-UA"/>
        </w:rPr>
        <w:lastRenderedPageBreak/>
        <w:t>5. </w:t>
      </w:r>
      <w:r w:rsidR="00A42AE2" w:rsidRPr="00CE26C7">
        <w:rPr>
          <w:i/>
          <w:iCs/>
          <w:lang w:val="uk-UA"/>
        </w:rPr>
        <w:t>Національна правова основа</w:t>
      </w:r>
    </w:p>
    <w:p w14:paraId="617CE1F6" w14:textId="77777777" w:rsidR="009C4A65" w:rsidRPr="00CE26C7" w:rsidRDefault="00A42AE2">
      <w:pPr>
        <w:ind w:firstLine="567"/>
        <w:rPr>
          <w:lang w:val="uk-UA"/>
        </w:rPr>
      </w:pPr>
      <w:r w:rsidRPr="00CE26C7">
        <w:rPr>
          <w:lang w:val="uk-UA"/>
        </w:rPr>
        <w:t>Митний кодекс України</w:t>
      </w:r>
    </w:p>
    <w:p w14:paraId="0EF57BA1" w14:textId="77777777" w:rsidR="009C4A65" w:rsidRPr="00CE26C7" w:rsidRDefault="00A42AE2">
      <w:pPr>
        <w:ind w:firstLine="567"/>
        <w:rPr>
          <w:lang w:val="uk-UA"/>
        </w:rPr>
      </w:pPr>
      <w:r w:rsidRPr="00CE26C7">
        <w:rPr>
          <w:lang w:val="uk-UA"/>
        </w:rPr>
        <w:t>Податковий кодекс України</w:t>
      </w:r>
    </w:p>
    <w:p w14:paraId="7A947A1F" w14:textId="77777777" w:rsidR="009C4A65" w:rsidRPr="00CE26C7" w:rsidRDefault="00A42AE2">
      <w:pPr>
        <w:ind w:firstLine="567"/>
        <w:rPr>
          <w:lang w:val="uk-UA"/>
        </w:rPr>
      </w:pPr>
      <w:r w:rsidRPr="00CE26C7">
        <w:rPr>
          <w:lang w:val="uk-UA"/>
        </w:rPr>
        <w:t>Наказ Міністерства фінансів України від 20 вересня 2012 року № 1011 «Про затвердження відомчих класифікаторів інформації з питань державної митної справи, які використовуються у процесі оформлення митних декларацій»</w:t>
      </w:r>
    </w:p>
    <w:p w14:paraId="2D1DDEAA" w14:textId="77777777" w:rsidR="009C4A65" w:rsidRPr="00CE26C7" w:rsidRDefault="00A42AE2">
      <w:pPr>
        <w:ind w:firstLine="567"/>
        <w:rPr>
          <w:lang w:val="uk-UA"/>
        </w:rPr>
      </w:pPr>
      <w:r w:rsidRPr="00CE26C7">
        <w:rPr>
          <w:lang w:val="uk-UA"/>
        </w:rPr>
        <w:t>Наказ Міністерства фінансів України від 31 липня 2015 року № 684 «Про затвердження Порядку здійснення аналізу та оцінки ризиків, розроблення і реалізації заходів з управління ризиками для визначення форм та обсягів митного контролю», зареєстрований у Міністерстві юстиції України 21 серпня 2015 року за № 1021/27466</w:t>
      </w:r>
    </w:p>
    <w:p w14:paraId="6DF3ECB5" w14:textId="77777777" w:rsidR="009C4A65" w:rsidRPr="00CE26C7" w:rsidRDefault="00A42AE2">
      <w:pPr>
        <w:ind w:firstLine="567"/>
        <w:rPr>
          <w:lang w:val="uk-UA"/>
        </w:rPr>
      </w:pPr>
      <w:r w:rsidRPr="00CE26C7">
        <w:rPr>
          <w:lang w:val="uk-UA"/>
        </w:rPr>
        <w:t>Наказ Міністерства фінансів України від 10 червня 2020 року № 286 «Про затвердження Порядку взаємодії інформаційних систем Державної податкової служби України та Державної митної служби України щодо обміну інформацією, необхідною для адміністрування податків, зборів та інших обов’язкових платежів, здійснення контрольних процедур щодо дотримання податкового та митного законодавства», зареєстрований у Міністерстві юстиції України 26 червня 2020 року за № 593/34876</w:t>
      </w:r>
    </w:p>
    <w:p w14:paraId="41CCCA80" w14:textId="77777777" w:rsidR="009C4A65" w:rsidRPr="00CE26C7" w:rsidRDefault="00A42AE2">
      <w:pPr>
        <w:ind w:firstLine="567"/>
        <w:rPr>
          <w:lang w:val="uk-UA"/>
        </w:rPr>
      </w:pPr>
      <w:r w:rsidRPr="00CE26C7">
        <w:rPr>
          <w:lang w:val="uk-UA"/>
        </w:rPr>
        <w:t xml:space="preserve">Наказ Міністерства фінансів України від 17 серпня 2020 року № 509 «Про затвердження Порядку планування митними органами документальних виїзних перевірок», зареєстрований у Міністерстві юстиції України 08 вересня 2020 року </w:t>
      </w:r>
      <w:r w:rsidRPr="00CE26C7">
        <w:rPr>
          <w:lang w:val="uk-UA"/>
        </w:rPr>
        <w:br/>
        <w:t>за № 861/35144</w:t>
      </w:r>
    </w:p>
    <w:p w14:paraId="688155F5" w14:textId="77777777" w:rsidR="009C4A65" w:rsidRPr="00CE26C7" w:rsidRDefault="00A42AE2">
      <w:pPr>
        <w:ind w:firstLine="567"/>
        <w:rPr>
          <w:lang w:val="uk-UA"/>
        </w:rPr>
      </w:pPr>
      <w:r w:rsidRPr="00CE26C7">
        <w:rPr>
          <w:lang w:val="uk-UA"/>
        </w:rPr>
        <w:t>Наказ Міністерства фінансів України від 10 грудня 2021 року № 658 «Про затвердження Порядку оформлення митними органами результатів документальних перевірок дотримання вимог законодавства України з питань митної справи»,  зареєстрований у Міністерстві юстиції України 21 січня 2022 року за № 70/37406</w:t>
      </w:r>
    </w:p>
    <w:p w14:paraId="44CB8074" w14:textId="77777777" w:rsidR="009C4A65" w:rsidRPr="00CE26C7" w:rsidRDefault="00A42AE2">
      <w:pPr>
        <w:ind w:firstLine="567"/>
        <w:rPr>
          <w:lang w:val="uk-UA"/>
        </w:rPr>
      </w:pPr>
      <w:r w:rsidRPr="00CE26C7">
        <w:rPr>
          <w:lang w:val="uk-UA"/>
        </w:rPr>
        <w:t>Наказ Міністерства фінансів України від 19 травня 2023 року № 263 «Про затвердження Положення про Єдину автоматизовану інформаційну систему митних органів, порядок і умови застосування її систем», зареєстрований у Міністерстві юстиції України 03 липня 2023 року за № 1132/40188</w:t>
      </w:r>
    </w:p>
    <w:p w14:paraId="4E0BC3EC" w14:textId="77777777" w:rsidR="009C4A65" w:rsidRPr="00CE26C7" w:rsidRDefault="009C4A65">
      <w:pPr>
        <w:ind w:firstLine="567"/>
        <w:rPr>
          <w:lang w:val="uk-UA"/>
        </w:rPr>
      </w:pPr>
    </w:p>
    <w:p w14:paraId="34681026"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17404C5C" w14:textId="77777777" w:rsidR="009C4A65" w:rsidRPr="00CE26C7" w:rsidRDefault="00A42AE2">
      <w:pPr>
        <w:tabs>
          <w:tab w:val="left" w:pos="851"/>
        </w:tabs>
        <w:ind w:firstLine="567"/>
        <w:rPr>
          <w:lang w:val="uk-UA"/>
        </w:rPr>
      </w:pPr>
      <w:r w:rsidRPr="00CE26C7">
        <w:rPr>
          <w:lang w:val="uk-UA"/>
        </w:rPr>
        <w:t xml:space="preserve">Управління </w:t>
      </w:r>
      <w:proofErr w:type="spellStart"/>
      <w:r w:rsidRPr="00CE26C7">
        <w:rPr>
          <w:lang w:val="uk-UA"/>
        </w:rPr>
        <w:t>проєктом</w:t>
      </w:r>
      <w:proofErr w:type="spellEnd"/>
      <w:r w:rsidRPr="00CE26C7">
        <w:rPr>
          <w:lang w:val="uk-UA"/>
        </w:rPr>
        <w:t xml:space="preserve"> здійснюється відповідно до постанови Кабінету Міністрів України від 21 лютого 2025 року № 205 «Деякі питання створення, адміністрування та забезпечення функціонування засобу інформатизації»</w:t>
      </w:r>
    </w:p>
    <w:p w14:paraId="18BE3500" w14:textId="77777777" w:rsidR="009C4A65" w:rsidRPr="00CE26C7" w:rsidRDefault="009C4A65">
      <w:pPr>
        <w:ind w:firstLine="567"/>
        <w:rPr>
          <w:lang w:val="uk-UA"/>
        </w:rPr>
      </w:pPr>
    </w:p>
    <w:p w14:paraId="5403F0BA" w14:textId="77777777" w:rsidR="009C4A65" w:rsidRPr="00CE26C7" w:rsidRDefault="00A42AE2">
      <w:pPr>
        <w:tabs>
          <w:tab w:val="left" w:pos="851"/>
        </w:tabs>
        <w:ind w:firstLine="567"/>
        <w:rPr>
          <w:i/>
          <w:iCs/>
          <w:lang w:val="uk-UA"/>
        </w:rPr>
      </w:pPr>
      <w:r w:rsidRPr="00CE26C7">
        <w:rPr>
          <w:i/>
          <w:iCs/>
          <w:lang w:val="uk-UA"/>
        </w:rPr>
        <w:t>7</w:t>
      </w:r>
      <w:r w:rsidR="003E5CC2" w:rsidRPr="00CE26C7">
        <w:rPr>
          <w:i/>
          <w:iCs/>
          <w:lang w:val="uk-UA"/>
        </w:rPr>
        <w:t>. </w:t>
      </w:r>
      <w:r w:rsidRPr="00CE26C7">
        <w:rPr>
          <w:i/>
          <w:iCs/>
          <w:lang w:val="uk-UA"/>
        </w:rPr>
        <w:t>Очікувана ІТ-архітектура</w:t>
      </w:r>
    </w:p>
    <w:p w14:paraId="36370476" w14:textId="77777777" w:rsidR="009C4A65" w:rsidRPr="00CE26C7" w:rsidRDefault="00A42AE2">
      <w:pPr>
        <w:tabs>
          <w:tab w:val="left" w:pos="851"/>
        </w:tabs>
        <w:ind w:firstLine="567"/>
        <w:rPr>
          <w:lang w:val="uk-UA"/>
        </w:rPr>
      </w:pPr>
      <w:r w:rsidRPr="00CE26C7">
        <w:rPr>
          <w:lang w:val="uk-UA"/>
        </w:rPr>
        <w:t>Модуль «Митні перевірки» реалізується як централізований компонент АСМО «Центр».</w:t>
      </w:r>
    </w:p>
    <w:p w14:paraId="77B2E420" w14:textId="77777777" w:rsidR="009C4A65" w:rsidRPr="00CE26C7" w:rsidRDefault="009C4A65">
      <w:pPr>
        <w:ind w:firstLine="567"/>
        <w:rPr>
          <w:lang w:val="uk-UA"/>
        </w:rPr>
      </w:pPr>
    </w:p>
    <w:p w14:paraId="24E6A7D9" w14:textId="77777777" w:rsidR="009C4A65" w:rsidRPr="00CE26C7" w:rsidRDefault="003E5CC2">
      <w:pPr>
        <w:tabs>
          <w:tab w:val="left" w:pos="851"/>
        </w:tabs>
        <w:ind w:firstLine="567"/>
        <w:rPr>
          <w:i/>
          <w:iCs/>
          <w:lang w:val="uk-UA"/>
        </w:rPr>
      </w:pPr>
      <w:r w:rsidRPr="00CE26C7">
        <w:rPr>
          <w:i/>
          <w:iCs/>
          <w:lang w:val="uk-UA"/>
        </w:rPr>
        <w:lastRenderedPageBreak/>
        <w:t>8. </w:t>
      </w:r>
      <w:r w:rsidR="00A42AE2" w:rsidRPr="00CE26C7">
        <w:rPr>
          <w:i/>
          <w:iCs/>
          <w:lang w:val="uk-UA"/>
        </w:rPr>
        <w:t xml:space="preserve">Взаємозв’язки з іншими </w:t>
      </w:r>
      <w:proofErr w:type="spellStart"/>
      <w:r w:rsidR="00A42AE2" w:rsidRPr="00CE26C7">
        <w:rPr>
          <w:i/>
          <w:iCs/>
          <w:lang w:val="uk-UA"/>
        </w:rPr>
        <w:t>проєктами</w:t>
      </w:r>
      <w:proofErr w:type="spellEnd"/>
    </w:p>
    <w:p w14:paraId="3FC1EC00" w14:textId="77777777" w:rsidR="009C4A65" w:rsidRPr="00CE26C7" w:rsidRDefault="00A42AE2">
      <w:pPr>
        <w:ind w:firstLine="567"/>
        <w:rPr>
          <w:lang w:val="uk-UA"/>
        </w:rPr>
      </w:pPr>
      <w:r w:rsidRPr="00CE26C7">
        <w:rPr>
          <w:lang w:val="uk-UA"/>
        </w:rPr>
        <w:t>Модуль «Митні перевірки» АСМО «Центр» взаємодіє з іншими системами (їх компонентами) ЄАІС, а також зовнішніми сервісами для збору та накопичення інформації. Так, зокрема, взаємодія реалізується з такими компонентами ЄАІС/АСМО «Центр»:</w:t>
      </w:r>
    </w:p>
    <w:p w14:paraId="0D87905F" w14:textId="77777777" w:rsidR="009C4A65" w:rsidRPr="00CE26C7" w:rsidRDefault="00A42AE2">
      <w:pPr>
        <w:ind w:firstLine="567"/>
        <w:rPr>
          <w:lang w:val="uk-UA"/>
        </w:rPr>
      </w:pPr>
      <w:r w:rsidRPr="00CE26C7">
        <w:rPr>
          <w:lang w:val="uk-UA"/>
        </w:rPr>
        <w:t>АСМО «Центр» – інтеграція з метою передачі / отримання інформації, необхідної при здійсненні митного контролю та митного оформлення, зокрема, надання: інформації про прийняті митними органами рішення та їх статус, надання документів, які подавались для прийняття рішення, надання інформації про наявні у суб’єкта господарювання рішення та авторизації; отримання: інформації, що може бути необхідна для прийняття митними органами рішень, у тому числі Реєстр обліку осіб, що здійснюють операції з товарами, класифікатори та довідники, централізовані бази даних, прийняті митними органами рішення (класифікаційні рішення, рішення про визначення митної вартості товарів, рішення про визначення країни походження товарів, рішення про призупинення митного оформлення товарів, що можуть містити об’єкти права інтелектуальної власності, авторизації на поміщення товарів в окремі митні режими тощо), протоколи про порушення митних правил, інформація про наявність у суб’єкта господарювання податкового боргу та іншої інформації.</w:t>
      </w:r>
    </w:p>
    <w:p w14:paraId="24BA5438" w14:textId="77777777" w:rsidR="009C4A65" w:rsidRPr="00CE26C7" w:rsidRDefault="00A42AE2">
      <w:pPr>
        <w:ind w:firstLine="567"/>
        <w:rPr>
          <w:lang w:val="uk-UA"/>
        </w:rPr>
      </w:pPr>
      <w:r w:rsidRPr="00CE26C7">
        <w:rPr>
          <w:lang w:val="uk-UA"/>
        </w:rPr>
        <w:t>АСУР – інтеграція з метою реалізації заходів з управління ризиками під час здійснення пост-митного контролю, визначення форми та обсягу митного контролю (пост-митного контролю) за результатами аналізу та оцінки ризиків у конкретному випадку випуску товарів.</w:t>
      </w:r>
    </w:p>
    <w:p w14:paraId="1B3DBBAB" w14:textId="77777777" w:rsidR="009C4A65" w:rsidRPr="00CE26C7" w:rsidRDefault="00A42AE2">
      <w:pPr>
        <w:ind w:firstLine="567"/>
        <w:rPr>
          <w:lang w:val="uk-UA"/>
        </w:rPr>
      </w:pPr>
      <w:r w:rsidRPr="00CE26C7">
        <w:rPr>
          <w:lang w:val="uk-UA"/>
        </w:rPr>
        <w:t>ЄВМТ – інтеграція з метою передачі / отримання інформації та документів, необхідних для забезпечення реалізації процедури проведення пост-митного контролю від економічних операторів.</w:t>
      </w:r>
    </w:p>
    <w:p w14:paraId="2A554200" w14:textId="77777777" w:rsidR="009C4A65" w:rsidRPr="00CE26C7" w:rsidRDefault="009C4A65">
      <w:pPr>
        <w:ind w:firstLine="567"/>
        <w:rPr>
          <w:lang w:val="uk-UA"/>
        </w:rPr>
      </w:pPr>
    </w:p>
    <w:p w14:paraId="23D1BA4A" w14:textId="77777777" w:rsidR="009C4A65" w:rsidRPr="00CE26C7" w:rsidRDefault="00A42AE2">
      <w:pPr>
        <w:pStyle w:val="2"/>
        <w:spacing w:before="0"/>
        <w:ind w:left="0" w:firstLine="567"/>
        <w:rPr>
          <w:color w:val="auto"/>
          <w:lang w:val="uk-UA"/>
        </w:rPr>
      </w:pPr>
      <w:bookmarkStart w:id="42" w:name="_Toc231806598"/>
      <w:r w:rsidRPr="00CE26C7">
        <w:rPr>
          <w:color w:val="auto"/>
          <w:lang w:val="uk-UA"/>
        </w:rPr>
        <w:t>ІV.9. Митне оформлення міжнародних поштових та експрес-відправлень</w:t>
      </w:r>
      <w:bookmarkEnd w:id="42"/>
      <w:r w:rsidRPr="00CE26C7">
        <w:rPr>
          <w:color w:val="auto"/>
          <w:lang w:val="uk-UA"/>
        </w:rPr>
        <w:t xml:space="preserve"> </w:t>
      </w:r>
    </w:p>
    <w:p w14:paraId="3FE47CE1" w14:textId="77777777" w:rsidR="009C4A65" w:rsidRPr="00CE26C7" w:rsidRDefault="009C4A65">
      <w:pPr>
        <w:ind w:firstLine="567"/>
        <w:rPr>
          <w:lang w:val="uk-UA"/>
        </w:rPr>
      </w:pPr>
    </w:p>
    <w:p w14:paraId="3B978EF8" w14:textId="77777777" w:rsidR="009C4A65" w:rsidRPr="00CE26C7" w:rsidRDefault="003E5CC2">
      <w:pPr>
        <w:ind w:firstLine="567"/>
        <w:rPr>
          <w:i/>
          <w:iCs/>
          <w:lang w:val="uk-UA"/>
        </w:rPr>
      </w:pPr>
      <w:r w:rsidRPr="00CE26C7">
        <w:rPr>
          <w:i/>
          <w:iCs/>
          <w:lang w:val="uk-UA"/>
        </w:rPr>
        <w:t>1. </w:t>
      </w:r>
      <w:r w:rsidR="00A42AE2" w:rsidRPr="00CE26C7">
        <w:rPr>
          <w:i/>
          <w:iCs/>
          <w:lang w:val="uk-UA"/>
        </w:rPr>
        <w:t>Опис та обґрунтування</w:t>
      </w:r>
    </w:p>
    <w:p w14:paraId="405481A8" w14:textId="77777777" w:rsidR="009C4A65" w:rsidRPr="00CE26C7" w:rsidRDefault="00A42AE2">
      <w:pPr>
        <w:ind w:firstLine="567"/>
        <w:rPr>
          <w:lang w:val="uk-UA"/>
        </w:rPr>
      </w:pPr>
      <w:r w:rsidRPr="00CE26C7">
        <w:rPr>
          <w:lang w:val="uk-UA"/>
        </w:rPr>
        <w:t>ПІК «МПВ та МЕВ» призначений для інформаційного та технологічного забезпечення процесів митного контролю й митного оформлення міжнародних поштових (МПВ) та експрес-відправлень (МЕВ), що надходять на митну територію України або вивозяться за її межі.</w:t>
      </w:r>
    </w:p>
    <w:p w14:paraId="04FEE167" w14:textId="77777777" w:rsidR="009C4A65" w:rsidRPr="00CE26C7" w:rsidRDefault="00A42AE2">
      <w:pPr>
        <w:ind w:firstLine="567"/>
        <w:rPr>
          <w:lang w:val="uk-UA"/>
        </w:rPr>
      </w:pPr>
      <w:r w:rsidRPr="00CE26C7">
        <w:rPr>
          <w:lang w:val="uk-UA"/>
        </w:rPr>
        <w:t>Комплекс реалізується як компонент АСМО «Центр» та забезпечує автоматизацію взаємодії митних органів із операторами поштового зв’язку, експрес-перевізниками та іншими суб’єктами інформаційного обміну шляхом створення, передавання, обробки, зберігання та обліку відповідної митної та супровідної інформації.</w:t>
      </w:r>
    </w:p>
    <w:p w14:paraId="4119D7F4" w14:textId="77777777" w:rsidR="009C4A65" w:rsidRPr="00CE26C7" w:rsidRDefault="00A42AE2">
      <w:pPr>
        <w:ind w:firstLine="567"/>
        <w:rPr>
          <w:lang w:val="uk-UA"/>
        </w:rPr>
      </w:pPr>
      <w:r w:rsidRPr="00CE26C7">
        <w:rPr>
          <w:lang w:val="uk-UA"/>
        </w:rPr>
        <w:t xml:space="preserve">Програмно-інформаційний комплекс забезпечує виконання вимог чинного законодавства України у сфері митної справи, міжнародних зобов’язань України, а </w:t>
      </w:r>
      <w:r w:rsidRPr="00CE26C7">
        <w:rPr>
          <w:lang w:val="uk-UA"/>
        </w:rPr>
        <w:lastRenderedPageBreak/>
        <w:t>також сприяє прозорості, швидкості й ефективності процедур, пов’язаних із оформленням міжнародних поштових та експрес-відправлень.</w:t>
      </w:r>
    </w:p>
    <w:p w14:paraId="177E7393" w14:textId="77777777" w:rsidR="009C4A65" w:rsidRPr="00CE26C7" w:rsidRDefault="009C4A65">
      <w:pPr>
        <w:ind w:firstLine="567"/>
        <w:rPr>
          <w:i/>
          <w:iCs/>
          <w:lang w:val="uk-UA"/>
        </w:rPr>
      </w:pPr>
    </w:p>
    <w:p w14:paraId="69249043" w14:textId="77777777" w:rsidR="009C4A65" w:rsidRPr="00CE26C7" w:rsidRDefault="00A42AE2">
      <w:pPr>
        <w:ind w:firstLine="567"/>
        <w:rPr>
          <w:i/>
          <w:iCs/>
          <w:lang w:val="uk-UA"/>
        </w:rPr>
      </w:pPr>
      <w:r w:rsidRPr="00CE26C7">
        <w:rPr>
          <w:i/>
          <w:iCs/>
          <w:lang w:val="uk-UA"/>
        </w:rPr>
        <w:t>2.</w:t>
      </w:r>
      <w:r w:rsidR="003E5CC2" w:rsidRPr="00CE26C7">
        <w:rPr>
          <w:i/>
          <w:iCs/>
          <w:lang w:val="uk-UA"/>
        </w:rPr>
        <w:t> </w:t>
      </w:r>
      <w:r w:rsidRPr="00CE26C7">
        <w:rPr>
          <w:i/>
          <w:iCs/>
          <w:lang w:val="uk-UA"/>
        </w:rPr>
        <w:t>Цілі</w:t>
      </w:r>
    </w:p>
    <w:p w14:paraId="3ABF4D95" w14:textId="77777777" w:rsidR="009C4A65" w:rsidRPr="00CE26C7" w:rsidRDefault="00A42AE2">
      <w:pPr>
        <w:ind w:firstLine="567"/>
        <w:rPr>
          <w:lang w:val="uk-UA"/>
        </w:rPr>
      </w:pPr>
      <w:r w:rsidRPr="00CE26C7">
        <w:rPr>
          <w:lang w:val="uk-UA"/>
        </w:rPr>
        <w:t>Основною метою створення ПІК «МПВ та МЕВ» є побудова цифрової платформи, яка забезпечить:</w:t>
      </w:r>
    </w:p>
    <w:p w14:paraId="58100E8A" w14:textId="77777777" w:rsidR="009C4A65" w:rsidRPr="00CE26C7" w:rsidRDefault="00A42AE2">
      <w:pPr>
        <w:ind w:firstLine="567"/>
        <w:rPr>
          <w:lang w:val="uk-UA"/>
        </w:rPr>
      </w:pPr>
      <w:r w:rsidRPr="00CE26C7">
        <w:rPr>
          <w:lang w:val="uk-UA"/>
        </w:rPr>
        <w:t>електронну взаємодію митних органів із національними операторами поштового зв’язку та експрес-перевізниками;</w:t>
      </w:r>
    </w:p>
    <w:p w14:paraId="7B0AB3EC" w14:textId="77777777" w:rsidR="009C4A65" w:rsidRPr="00CE26C7" w:rsidRDefault="00A42AE2">
      <w:pPr>
        <w:ind w:firstLine="567"/>
        <w:rPr>
          <w:lang w:val="uk-UA"/>
        </w:rPr>
      </w:pPr>
      <w:r w:rsidRPr="00CE26C7">
        <w:rPr>
          <w:lang w:val="uk-UA"/>
        </w:rPr>
        <w:t>своєчасне отримання та опрацювання електронної інформації про МПВ/МЕВ на етапах митного контролю та оформлення;</w:t>
      </w:r>
    </w:p>
    <w:p w14:paraId="64A5653C" w14:textId="77777777" w:rsidR="009C4A65" w:rsidRPr="00CE26C7" w:rsidRDefault="00A42AE2">
      <w:pPr>
        <w:ind w:firstLine="567"/>
        <w:rPr>
          <w:lang w:val="uk-UA"/>
        </w:rPr>
      </w:pPr>
      <w:r w:rsidRPr="00CE26C7">
        <w:rPr>
          <w:lang w:val="uk-UA"/>
        </w:rPr>
        <w:t>автоматизовану перевірку відомостей про відправлення, у тому числі на відповідність даним ризик-орієнтованих профілів;</w:t>
      </w:r>
    </w:p>
    <w:p w14:paraId="38299C6B" w14:textId="77777777" w:rsidR="009C4A65" w:rsidRPr="00CE26C7" w:rsidRDefault="00A42AE2">
      <w:pPr>
        <w:ind w:firstLine="567"/>
        <w:rPr>
          <w:lang w:val="uk-UA"/>
        </w:rPr>
      </w:pPr>
      <w:r w:rsidRPr="00CE26C7">
        <w:rPr>
          <w:lang w:val="uk-UA"/>
        </w:rPr>
        <w:t>прийняття митних рішень у цифровій формі, включно з формуванням переліку митних формальностей, контрольних дій та дозволів;</w:t>
      </w:r>
    </w:p>
    <w:p w14:paraId="2F6284BF" w14:textId="77777777" w:rsidR="009C4A65" w:rsidRPr="00CE26C7" w:rsidRDefault="00A42AE2">
      <w:pPr>
        <w:ind w:firstLine="567"/>
        <w:rPr>
          <w:lang w:val="uk-UA"/>
        </w:rPr>
      </w:pPr>
      <w:r w:rsidRPr="00CE26C7">
        <w:rPr>
          <w:lang w:val="uk-UA"/>
        </w:rPr>
        <w:t>зменшення кількості паперових документів, скорочення часу оформлення, мінімізацію людського фактору;</w:t>
      </w:r>
    </w:p>
    <w:p w14:paraId="718B5EFD" w14:textId="77777777" w:rsidR="009C4A65" w:rsidRPr="00CE26C7" w:rsidRDefault="00A42AE2">
      <w:pPr>
        <w:ind w:firstLine="567"/>
        <w:rPr>
          <w:lang w:val="uk-UA"/>
        </w:rPr>
      </w:pPr>
      <w:r w:rsidRPr="00CE26C7">
        <w:rPr>
          <w:lang w:val="uk-UA"/>
        </w:rPr>
        <w:t>зберігання, реєстрацію та аудит усіх дій у системі, забезпечення цілісності та достовірності інформації;</w:t>
      </w:r>
    </w:p>
    <w:p w14:paraId="0AC7F451" w14:textId="77777777" w:rsidR="009C4A65" w:rsidRPr="00CE26C7" w:rsidRDefault="00A42AE2">
      <w:pPr>
        <w:ind w:firstLine="567"/>
        <w:rPr>
          <w:lang w:val="uk-UA"/>
        </w:rPr>
      </w:pPr>
      <w:r w:rsidRPr="00CE26C7">
        <w:rPr>
          <w:lang w:val="uk-UA"/>
        </w:rPr>
        <w:t>інтеграцію з іншими ІТ-системами Держмитслужби, а також з Єдиним вікном міжнародної торгівлі та зовнішніми інформаційними ресурсами.</w:t>
      </w:r>
    </w:p>
    <w:p w14:paraId="33F48A30" w14:textId="77777777" w:rsidR="009C4A65" w:rsidRPr="00CE26C7" w:rsidRDefault="00A42AE2">
      <w:pPr>
        <w:ind w:firstLine="567"/>
        <w:rPr>
          <w:lang w:val="uk-UA"/>
        </w:rPr>
      </w:pPr>
      <w:r w:rsidRPr="00CE26C7">
        <w:rPr>
          <w:lang w:val="uk-UA"/>
        </w:rPr>
        <w:t xml:space="preserve"> </w:t>
      </w:r>
    </w:p>
    <w:p w14:paraId="47662735" w14:textId="77777777" w:rsidR="009C4A65" w:rsidRPr="00CE26C7" w:rsidRDefault="000D5BB2">
      <w:pPr>
        <w:ind w:firstLine="567"/>
        <w:rPr>
          <w:i/>
          <w:iCs/>
          <w:lang w:val="uk-UA"/>
        </w:rPr>
      </w:pPr>
      <w:r w:rsidRPr="00CE26C7">
        <w:rPr>
          <w:i/>
          <w:iCs/>
          <w:lang w:val="uk-UA"/>
        </w:rPr>
        <w:t>3. </w:t>
      </w:r>
      <w:r w:rsidR="00A42AE2" w:rsidRPr="00CE26C7">
        <w:rPr>
          <w:i/>
          <w:iCs/>
          <w:lang w:val="uk-UA"/>
        </w:rPr>
        <w:t>Власники (держателі) системи</w:t>
      </w:r>
    </w:p>
    <w:p w14:paraId="34FAF8F1" w14:textId="47BD5BA9"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1B2D037B"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28EB3591" w14:textId="77777777" w:rsidR="009C4A65" w:rsidRPr="00CE26C7" w:rsidRDefault="00A42AE2">
      <w:pPr>
        <w:ind w:firstLine="567"/>
        <w:rPr>
          <w:lang w:val="uk-UA"/>
        </w:rPr>
      </w:pPr>
      <w:r w:rsidRPr="00CE26C7">
        <w:rPr>
          <w:lang w:val="uk-UA"/>
        </w:rPr>
        <w:t>Департамент організації виконання митних формальностей</w:t>
      </w:r>
    </w:p>
    <w:p w14:paraId="6272B1C6" w14:textId="77777777" w:rsidR="009C4A65" w:rsidRPr="00CE26C7" w:rsidRDefault="00A42AE2">
      <w:pPr>
        <w:ind w:firstLine="567"/>
        <w:rPr>
          <w:lang w:val="uk-UA"/>
        </w:rPr>
      </w:pPr>
      <w:r w:rsidRPr="00CE26C7">
        <w:rPr>
          <w:lang w:val="uk-UA"/>
        </w:rPr>
        <w:t>Департамент контролю та адміністрування митних платежів</w:t>
      </w:r>
    </w:p>
    <w:p w14:paraId="651AD850" w14:textId="77777777" w:rsidR="009C4A65" w:rsidRPr="00CE26C7" w:rsidRDefault="00A42AE2">
      <w:pPr>
        <w:ind w:firstLine="567"/>
        <w:rPr>
          <w:lang w:val="uk-UA"/>
        </w:rPr>
      </w:pPr>
      <w:r w:rsidRPr="00CE26C7">
        <w:rPr>
          <w:lang w:val="uk-UA"/>
        </w:rPr>
        <w:t>Департамент профілювання митних ризиків</w:t>
      </w:r>
    </w:p>
    <w:p w14:paraId="51E957AB" w14:textId="77777777" w:rsidR="009C4A65" w:rsidRPr="00CE26C7" w:rsidRDefault="009C4A65">
      <w:pPr>
        <w:ind w:firstLine="567"/>
        <w:rPr>
          <w:lang w:val="uk-UA"/>
        </w:rPr>
      </w:pPr>
    </w:p>
    <w:p w14:paraId="7FD51675" w14:textId="77777777" w:rsidR="009C4A65" w:rsidRPr="00CE26C7" w:rsidRDefault="00A42AE2">
      <w:pPr>
        <w:ind w:firstLine="567"/>
        <w:rPr>
          <w:i/>
          <w:iCs/>
          <w:lang w:val="uk-UA"/>
        </w:rPr>
      </w:pPr>
      <w:r w:rsidRPr="00CE26C7">
        <w:rPr>
          <w:i/>
          <w:iCs/>
          <w:lang w:val="uk-UA"/>
        </w:rPr>
        <w:t>4.</w:t>
      </w:r>
      <w:r w:rsidR="000D5BB2" w:rsidRPr="00CE26C7">
        <w:rPr>
          <w:i/>
          <w:iCs/>
          <w:lang w:val="uk-UA"/>
        </w:rPr>
        <w:t> </w:t>
      </w:r>
      <w:r w:rsidRPr="00CE26C7">
        <w:rPr>
          <w:i/>
          <w:iCs/>
          <w:lang w:val="uk-UA"/>
        </w:rPr>
        <w:t>Інформація та документація DG TAXUD</w:t>
      </w:r>
    </w:p>
    <w:p w14:paraId="2CCB7074"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13A5E5FD" w14:textId="77777777" w:rsidR="009C4A65" w:rsidRPr="00CE26C7" w:rsidRDefault="009C4A65">
      <w:pPr>
        <w:ind w:firstLine="567"/>
        <w:rPr>
          <w:lang w:val="uk-UA"/>
        </w:rPr>
      </w:pPr>
    </w:p>
    <w:p w14:paraId="5E74D833" w14:textId="77777777" w:rsidR="009C4A65" w:rsidRPr="00CE26C7" w:rsidRDefault="000D5BB2">
      <w:pPr>
        <w:ind w:firstLine="567"/>
        <w:rPr>
          <w:i/>
          <w:iCs/>
          <w:lang w:val="uk-UA"/>
        </w:rPr>
      </w:pPr>
      <w:r w:rsidRPr="00CE26C7">
        <w:rPr>
          <w:i/>
          <w:iCs/>
          <w:lang w:val="uk-UA"/>
        </w:rPr>
        <w:t>5. </w:t>
      </w:r>
      <w:r w:rsidR="00A42AE2" w:rsidRPr="00CE26C7">
        <w:rPr>
          <w:i/>
          <w:iCs/>
          <w:lang w:val="uk-UA"/>
        </w:rPr>
        <w:t>Національна правова основа</w:t>
      </w:r>
    </w:p>
    <w:p w14:paraId="43970CB2" w14:textId="77777777" w:rsidR="009C4A65" w:rsidRPr="00CE26C7" w:rsidRDefault="00A42AE2">
      <w:pPr>
        <w:ind w:firstLine="567"/>
        <w:rPr>
          <w:lang w:val="uk-UA"/>
        </w:rPr>
      </w:pPr>
      <w:r w:rsidRPr="00CE26C7">
        <w:rPr>
          <w:lang w:val="uk-UA"/>
        </w:rPr>
        <w:t>МКУ</w:t>
      </w:r>
    </w:p>
    <w:p w14:paraId="14CEDF49" w14:textId="77777777" w:rsidR="009C4A65" w:rsidRPr="00CE26C7" w:rsidRDefault="00A42AE2">
      <w:pPr>
        <w:ind w:firstLine="567"/>
        <w:rPr>
          <w:lang w:val="uk-UA"/>
        </w:rPr>
      </w:pPr>
      <w:r w:rsidRPr="00CE26C7">
        <w:rPr>
          <w:lang w:val="uk-UA"/>
        </w:rPr>
        <w:t>Наказ Міністерства фінансів України від 04.01.2023 № 6 «Про оформлення міжнародних поштових та експрес-відправлень і затвердження Змін до Порядку заповнення митних декларацій за формою єдиного адміністративного документа», зареєстрований у Міністерстві юстиції України 10 січня 2023 року за № 46/39102</w:t>
      </w:r>
    </w:p>
    <w:p w14:paraId="5F58A618" w14:textId="77777777" w:rsidR="009C4A65" w:rsidRDefault="009C4A65">
      <w:pPr>
        <w:ind w:firstLine="567"/>
        <w:rPr>
          <w:lang w:val="uk-UA"/>
        </w:rPr>
      </w:pPr>
    </w:p>
    <w:p w14:paraId="33990604" w14:textId="77777777" w:rsidR="00D132FF" w:rsidRDefault="00D132FF">
      <w:pPr>
        <w:ind w:firstLine="567"/>
        <w:rPr>
          <w:lang w:val="uk-UA"/>
        </w:rPr>
      </w:pPr>
    </w:p>
    <w:p w14:paraId="6161D14B" w14:textId="77777777" w:rsidR="00D132FF" w:rsidRPr="00CE26C7" w:rsidRDefault="00D132FF">
      <w:pPr>
        <w:ind w:firstLine="567"/>
        <w:rPr>
          <w:lang w:val="uk-UA"/>
        </w:rPr>
      </w:pPr>
    </w:p>
    <w:p w14:paraId="66E8D7DC" w14:textId="77777777" w:rsidR="009C4A65" w:rsidRPr="00CE26C7" w:rsidRDefault="00A42AE2">
      <w:pPr>
        <w:tabs>
          <w:tab w:val="left" w:pos="1134"/>
        </w:tabs>
        <w:ind w:firstLine="567"/>
        <w:rPr>
          <w:i/>
          <w:iCs/>
          <w:lang w:val="uk-UA"/>
        </w:rPr>
      </w:pPr>
      <w:r w:rsidRPr="00CE26C7">
        <w:rPr>
          <w:i/>
          <w:iCs/>
          <w:lang w:val="uk-UA"/>
        </w:rPr>
        <w:lastRenderedPageBreak/>
        <w:t>6. Посилання та ключові заходи</w:t>
      </w:r>
    </w:p>
    <w:p w14:paraId="0DADF767" w14:textId="77777777" w:rsidR="009C4A65" w:rsidRPr="00CE26C7" w:rsidRDefault="00A42AE2">
      <w:pPr>
        <w:tabs>
          <w:tab w:val="left" w:pos="851"/>
        </w:tabs>
        <w:ind w:firstLine="567"/>
        <w:rPr>
          <w:lang w:val="uk-UA"/>
        </w:rPr>
      </w:pPr>
      <w:r w:rsidRPr="00CE26C7">
        <w:rPr>
          <w:lang w:val="uk-UA"/>
        </w:rPr>
        <w:t xml:space="preserve">Управління </w:t>
      </w:r>
      <w:proofErr w:type="spellStart"/>
      <w:r w:rsidRPr="00CE26C7">
        <w:rPr>
          <w:lang w:val="uk-UA"/>
        </w:rPr>
        <w:t>проєктом</w:t>
      </w:r>
      <w:proofErr w:type="spellEnd"/>
      <w:r w:rsidRPr="00CE26C7">
        <w:rPr>
          <w:lang w:val="uk-UA"/>
        </w:rPr>
        <w:t xml:space="preserve"> здійснюється відповідно до постанови Кабінету Міністрів України від 21 лютого 2025 року № 205 «Деякі питання створення, адміністрування та забезпечення функціонування засобу інформатизації»</w:t>
      </w:r>
    </w:p>
    <w:p w14:paraId="65F8F425" w14:textId="77777777" w:rsidR="009C4A65" w:rsidRPr="00CE26C7" w:rsidRDefault="009C4A65">
      <w:pPr>
        <w:ind w:firstLine="567"/>
        <w:rPr>
          <w:lang w:val="uk-UA"/>
        </w:rPr>
      </w:pPr>
    </w:p>
    <w:p w14:paraId="1ABB2575" w14:textId="77777777" w:rsidR="009C4A65" w:rsidRPr="00CE26C7" w:rsidRDefault="000D5BB2">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1898B034" w14:textId="77777777" w:rsidR="009C4A65" w:rsidRPr="00CE26C7" w:rsidRDefault="00A42AE2">
      <w:pPr>
        <w:tabs>
          <w:tab w:val="left" w:pos="851"/>
        </w:tabs>
        <w:ind w:firstLine="567"/>
        <w:rPr>
          <w:lang w:val="uk-UA"/>
        </w:rPr>
      </w:pPr>
      <w:r w:rsidRPr="00CE26C7">
        <w:rPr>
          <w:lang w:val="uk-UA"/>
        </w:rPr>
        <w:t>ПІК «МПВ та МЕВ» реалізується як централізований компонент АСМО «Центр».</w:t>
      </w:r>
    </w:p>
    <w:p w14:paraId="34AC854C" w14:textId="77777777" w:rsidR="009C4A65" w:rsidRPr="00CE26C7" w:rsidRDefault="009C4A65">
      <w:pPr>
        <w:ind w:firstLine="567"/>
        <w:rPr>
          <w:lang w:val="uk-UA"/>
        </w:rPr>
      </w:pPr>
    </w:p>
    <w:p w14:paraId="5982763F" w14:textId="77777777" w:rsidR="009C4A65" w:rsidRPr="00CE26C7" w:rsidRDefault="000D5BB2">
      <w:pPr>
        <w:tabs>
          <w:tab w:val="left" w:pos="851"/>
        </w:tabs>
        <w:ind w:firstLine="567"/>
        <w:rPr>
          <w:i/>
          <w:iCs/>
          <w:lang w:val="uk-UA"/>
        </w:rPr>
      </w:pPr>
      <w:r w:rsidRPr="00CE26C7">
        <w:rPr>
          <w:i/>
          <w:iCs/>
          <w:lang w:val="uk-UA"/>
        </w:rPr>
        <w:t>8. </w:t>
      </w:r>
      <w:r w:rsidR="00A42AE2" w:rsidRPr="00CE26C7">
        <w:rPr>
          <w:i/>
          <w:iCs/>
          <w:lang w:val="uk-UA"/>
        </w:rPr>
        <w:t xml:space="preserve">Взаємозв’язки з іншими </w:t>
      </w:r>
      <w:proofErr w:type="spellStart"/>
      <w:r w:rsidR="00A42AE2" w:rsidRPr="00CE26C7">
        <w:rPr>
          <w:i/>
          <w:iCs/>
          <w:lang w:val="uk-UA"/>
        </w:rPr>
        <w:t>проєктами</w:t>
      </w:r>
      <w:proofErr w:type="spellEnd"/>
    </w:p>
    <w:p w14:paraId="7CFF2D38" w14:textId="77777777" w:rsidR="009C4A65" w:rsidRPr="00CE26C7" w:rsidRDefault="00A42AE2">
      <w:pPr>
        <w:ind w:firstLine="567"/>
        <w:rPr>
          <w:lang w:val="uk-UA"/>
        </w:rPr>
      </w:pPr>
      <w:r w:rsidRPr="00CE26C7">
        <w:rPr>
          <w:lang w:val="uk-UA"/>
        </w:rPr>
        <w:t>ПІК «МПВ та МЕВ» взаємодіє з іншими системами (їх компонентами) ЄАІС/АСМО «Центр» (у тому числі, АСУР), а також зовнішніми сервісами.</w:t>
      </w:r>
    </w:p>
    <w:p w14:paraId="6476B17B" w14:textId="77777777" w:rsidR="009C4A65" w:rsidRPr="00CE26C7" w:rsidRDefault="009C4A65">
      <w:pPr>
        <w:ind w:firstLine="567"/>
        <w:rPr>
          <w:lang w:val="uk-UA"/>
        </w:rPr>
      </w:pPr>
    </w:p>
    <w:p w14:paraId="3883AA81" w14:textId="77777777" w:rsidR="009C4A65" w:rsidRPr="00CE26C7" w:rsidRDefault="00A42AE2">
      <w:pPr>
        <w:pStyle w:val="2"/>
        <w:spacing w:before="0"/>
        <w:ind w:left="0" w:firstLine="567"/>
        <w:rPr>
          <w:color w:val="auto"/>
          <w:lang w:val="uk-UA"/>
        </w:rPr>
      </w:pPr>
      <w:bookmarkStart w:id="43" w:name="_Toc231806599"/>
      <w:r w:rsidRPr="00CE26C7">
        <w:rPr>
          <w:color w:val="auto"/>
          <w:lang w:val="uk-UA"/>
        </w:rPr>
        <w:t xml:space="preserve">ІV.10. Контроль щодо дотримання вимог митних режимів, які передбачають звільнення від оподаткування митними </w:t>
      </w:r>
      <w:proofErr w:type="spellStart"/>
      <w:r w:rsidRPr="00CE26C7">
        <w:rPr>
          <w:color w:val="auto"/>
          <w:lang w:val="uk-UA"/>
        </w:rPr>
        <w:t>платежами</w:t>
      </w:r>
      <w:bookmarkEnd w:id="43"/>
      <w:proofErr w:type="spellEnd"/>
    </w:p>
    <w:p w14:paraId="2E30E324" w14:textId="77777777" w:rsidR="009C4A65" w:rsidRPr="00CE26C7" w:rsidRDefault="009C4A65">
      <w:pPr>
        <w:ind w:firstLine="567"/>
        <w:rPr>
          <w:lang w:val="uk-UA"/>
        </w:rPr>
      </w:pPr>
    </w:p>
    <w:p w14:paraId="2486B279" w14:textId="77777777" w:rsidR="009C4A65" w:rsidRPr="00CE26C7" w:rsidRDefault="000D5BB2">
      <w:pPr>
        <w:ind w:firstLine="567"/>
        <w:rPr>
          <w:i/>
          <w:iCs/>
          <w:lang w:val="uk-UA"/>
        </w:rPr>
      </w:pPr>
      <w:r w:rsidRPr="00CE26C7">
        <w:rPr>
          <w:i/>
          <w:iCs/>
          <w:lang w:val="uk-UA"/>
        </w:rPr>
        <w:t>1. </w:t>
      </w:r>
      <w:r w:rsidR="00A42AE2" w:rsidRPr="00CE26C7">
        <w:rPr>
          <w:i/>
          <w:iCs/>
          <w:lang w:val="uk-UA"/>
        </w:rPr>
        <w:t>Опис та обґрунтування</w:t>
      </w:r>
    </w:p>
    <w:p w14:paraId="5E798FFE" w14:textId="77777777" w:rsidR="009C4A65" w:rsidRPr="00CE26C7" w:rsidRDefault="00A42AE2">
      <w:pPr>
        <w:ind w:firstLine="567"/>
        <w:rPr>
          <w:lang w:val="uk-UA"/>
        </w:rPr>
      </w:pPr>
      <w:r w:rsidRPr="00CE26C7">
        <w:rPr>
          <w:lang w:val="uk-UA"/>
        </w:rPr>
        <w:t>До митних режимів, які передбачають звільнення від оподаткування, належать:</w:t>
      </w:r>
    </w:p>
    <w:p w14:paraId="7895DA69" w14:textId="77777777" w:rsidR="009C4A65" w:rsidRPr="00CE26C7" w:rsidRDefault="00A42AE2">
      <w:pPr>
        <w:ind w:firstLine="567"/>
        <w:rPr>
          <w:lang w:val="uk-UA"/>
        </w:rPr>
      </w:pPr>
      <w:r w:rsidRPr="00CE26C7">
        <w:rPr>
          <w:lang w:val="uk-UA"/>
        </w:rPr>
        <w:t>тимчасове ввезення;</w:t>
      </w:r>
    </w:p>
    <w:p w14:paraId="27E8F7DD" w14:textId="77777777" w:rsidR="009C4A65" w:rsidRPr="00CE26C7" w:rsidRDefault="00A42AE2">
      <w:pPr>
        <w:ind w:firstLine="567"/>
        <w:rPr>
          <w:lang w:val="uk-UA"/>
        </w:rPr>
      </w:pPr>
      <w:r w:rsidRPr="00CE26C7">
        <w:rPr>
          <w:lang w:val="uk-UA"/>
        </w:rPr>
        <w:t>переробка на митній території;</w:t>
      </w:r>
    </w:p>
    <w:p w14:paraId="2F79ADBB" w14:textId="77777777" w:rsidR="009C4A65" w:rsidRPr="00CE26C7" w:rsidRDefault="00A42AE2">
      <w:pPr>
        <w:ind w:firstLine="567"/>
        <w:rPr>
          <w:lang w:val="uk-UA"/>
        </w:rPr>
      </w:pPr>
      <w:r w:rsidRPr="00CE26C7">
        <w:rPr>
          <w:lang w:val="uk-UA"/>
        </w:rPr>
        <w:t>переробка за межами митної території;</w:t>
      </w:r>
    </w:p>
    <w:p w14:paraId="6A0AAD9B" w14:textId="77777777" w:rsidR="009C4A65" w:rsidRPr="00CE26C7" w:rsidRDefault="00A42AE2">
      <w:pPr>
        <w:ind w:firstLine="567"/>
        <w:rPr>
          <w:lang w:val="uk-UA"/>
        </w:rPr>
      </w:pPr>
      <w:r w:rsidRPr="00CE26C7">
        <w:rPr>
          <w:lang w:val="uk-UA"/>
        </w:rPr>
        <w:t>процедура кінцевого використання.</w:t>
      </w:r>
    </w:p>
    <w:p w14:paraId="36B308DF" w14:textId="77777777" w:rsidR="009C4A65" w:rsidRPr="00CE26C7" w:rsidRDefault="00A42AE2">
      <w:pPr>
        <w:ind w:firstLine="567"/>
        <w:rPr>
          <w:lang w:val="uk-UA"/>
        </w:rPr>
      </w:pPr>
      <w:r w:rsidRPr="00CE26C7">
        <w:rPr>
          <w:lang w:val="uk-UA"/>
        </w:rPr>
        <w:t>Відповідно до змін, внесених у Митний кодекс України, усі зазначені режими / процедури вимагають наявності авторизації для поміщення товарів у митний режим.</w:t>
      </w:r>
    </w:p>
    <w:p w14:paraId="0D682CA1" w14:textId="77777777" w:rsidR="009C4A65" w:rsidRPr="00CE26C7" w:rsidRDefault="00A42AE2">
      <w:pPr>
        <w:ind w:firstLine="567"/>
        <w:rPr>
          <w:lang w:val="uk-UA"/>
        </w:rPr>
      </w:pPr>
      <w:r w:rsidRPr="00CE26C7">
        <w:rPr>
          <w:lang w:val="uk-UA"/>
        </w:rPr>
        <w:t xml:space="preserve">Таким чином, важливим є доопрацювання CDS-UA для автоматизації процесу надання відповідних </w:t>
      </w:r>
      <w:proofErr w:type="spellStart"/>
      <w:r w:rsidRPr="00CE26C7">
        <w:rPr>
          <w:lang w:val="uk-UA"/>
        </w:rPr>
        <w:t>авторизацій</w:t>
      </w:r>
      <w:proofErr w:type="spellEnd"/>
      <w:r w:rsidRPr="00CE26C7">
        <w:rPr>
          <w:lang w:val="uk-UA"/>
        </w:rPr>
        <w:t xml:space="preserve"> (детальніше див. розділ І.5) або напрацювання альтернативних шляхів ведення обліку / контролю відповідних </w:t>
      </w:r>
      <w:proofErr w:type="spellStart"/>
      <w:r w:rsidRPr="00CE26C7">
        <w:rPr>
          <w:lang w:val="uk-UA"/>
        </w:rPr>
        <w:t>авторизацій</w:t>
      </w:r>
      <w:proofErr w:type="spellEnd"/>
      <w:r w:rsidRPr="00CE26C7">
        <w:rPr>
          <w:lang w:val="uk-UA"/>
        </w:rPr>
        <w:t>.</w:t>
      </w:r>
    </w:p>
    <w:p w14:paraId="7084D941" w14:textId="77777777" w:rsidR="009C4A65" w:rsidRPr="00CE26C7" w:rsidRDefault="009C4A65">
      <w:pPr>
        <w:ind w:firstLine="567"/>
        <w:rPr>
          <w:i/>
          <w:iCs/>
          <w:lang w:val="uk-UA"/>
        </w:rPr>
      </w:pPr>
    </w:p>
    <w:p w14:paraId="338F785E" w14:textId="77777777" w:rsidR="009C4A65" w:rsidRPr="00CE26C7" w:rsidRDefault="000D5BB2">
      <w:pPr>
        <w:ind w:firstLine="567"/>
        <w:rPr>
          <w:i/>
          <w:iCs/>
          <w:lang w:val="uk-UA"/>
        </w:rPr>
      </w:pPr>
      <w:r w:rsidRPr="00CE26C7">
        <w:rPr>
          <w:i/>
          <w:iCs/>
          <w:lang w:val="uk-UA"/>
        </w:rPr>
        <w:t>2. </w:t>
      </w:r>
      <w:r w:rsidR="00A42AE2" w:rsidRPr="00CE26C7">
        <w:rPr>
          <w:i/>
          <w:iCs/>
          <w:lang w:val="uk-UA"/>
        </w:rPr>
        <w:t>Цілі</w:t>
      </w:r>
    </w:p>
    <w:p w14:paraId="22097B67" w14:textId="77777777" w:rsidR="009C4A65" w:rsidRPr="00CE26C7" w:rsidRDefault="00A42AE2">
      <w:pPr>
        <w:ind w:firstLine="567"/>
        <w:rPr>
          <w:lang w:val="uk-UA"/>
        </w:rPr>
      </w:pPr>
      <w:r w:rsidRPr="00CE26C7">
        <w:rPr>
          <w:lang w:val="uk-UA"/>
        </w:rPr>
        <w:t xml:space="preserve">Метою реалізації ІТ-рішень щодо дотримання вимог митних режимів, які передбачають звільнення від оподаткування митними </w:t>
      </w:r>
      <w:proofErr w:type="spellStart"/>
      <w:r w:rsidRPr="00CE26C7">
        <w:rPr>
          <w:lang w:val="uk-UA"/>
        </w:rPr>
        <w:t>платежами</w:t>
      </w:r>
      <w:proofErr w:type="spellEnd"/>
      <w:r w:rsidRPr="00CE26C7">
        <w:rPr>
          <w:lang w:val="uk-UA"/>
        </w:rPr>
        <w:t>, є недопущення неправомірного звільнення від оподаткування та/або зменшення розміру відповідних зобов’язань.</w:t>
      </w:r>
    </w:p>
    <w:p w14:paraId="60CFDC4F" w14:textId="77777777" w:rsidR="009C4A65" w:rsidRPr="00CE26C7" w:rsidRDefault="009C4A65">
      <w:pPr>
        <w:ind w:firstLine="567"/>
        <w:rPr>
          <w:lang w:val="uk-UA"/>
        </w:rPr>
      </w:pPr>
    </w:p>
    <w:p w14:paraId="21439DE4" w14:textId="77777777" w:rsidR="009C4A65" w:rsidRPr="00CE26C7" w:rsidRDefault="000D5BB2">
      <w:pPr>
        <w:ind w:firstLine="567"/>
        <w:rPr>
          <w:i/>
          <w:iCs/>
          <w:lang w:val="uk-UA"/>
        </w:rPr>
      </w:pPr>
      <w:r w:rsidRPr="00CE26C7">
        <w:rPr>
          <w:i/>
          <w:iCs/>
          <w:lang w:val="uk-UA"/>
        </w:rPr>
        <w:t>3. </w:t>
      </w:r>
      <w:r w:rsidR="00A42AE2" w:rsidRPr="00CE26C7">
        <w:rPr>
          <w:i/>
          <w:iCs/>
          <w:lang w:val="uk-UA"/>
        </w:rPr>
        <w:t>Власники (держателі) системи</w:t>
      </w:r>
    </w:p>
    <w:p w14:paraId="3A0CE97A" w14:textId="2586921A"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1C65C943"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07E6BDF3" w14:textId="77777777" w:rsidR="009C4A65" w:rsidRPr="00CE26C7" w:rsidRDefault="00A42AE2">
      <w:pPr>
        <w:ind w:firstLine="567"/>
        <w:rPr>
          <w:lang w:val="uk-UA"/>
        </w:rPr>
      </w:pPr>
      <w:r w:rsidRPr="00CE26C7">
        <w:rPr>
          <w:lang w:val="uk-UA"/>
        </w:rPr>
        <w:t>Департамент організації виконання митних формальностей</w:t>
      </w:r>
    </w:p>
    <w:p w14:paraId="3A11C601" w14:textId="77777777" w:rsidR="009C4A65" w:rsidRPr="00CE26C7" w:rsidRDefault="00A42AE2">
      <w:pPr>
        <w:ind w:firstLine="567"/>
        <w:rPr>
          <w:lang w:val="uk-UA"/>
        </w:rPr>
      </w:pPr>
      <w:r w:rsidRPr="00CE26C7">
        <w:rPr>
          <w:lang w:val="uk-UA"/>
        </w:rPr>
        <w:t>Департамент контролю та адміністрування митних платежів</w:t>
      </w:r>
    </w:p>
    <w:p w14:paraId="4DC4F480" w14:textId="77777777" w:rsidR="009C4A65" w:rsidRPr="00CE26C7" w:rsidRDefault="00A42AE2">
      <w:pPr>
        <w:ind w:firstLine="567"/>
        <w:rPr>
          <w:i/>
          <w:iCs/>
          <w:lang w:val="uk-UA"/>
        </w:rPr>
      </w:pPr>
      <w:r w:rsidRPr="00CE26C7">
        <w:rPr>
          <w:i/>
          <w:iCs/>
          <w:lang w:val="uk-UA"/>
        </w:rPr>
        <w:lastRenderedPageBreak/>
        <w:t>4.</w:t>
      </w:r>
      <w:r w:rsidR="000D5BB2" w:rsidRPr="00CE26C7">
        <w:rPr>
          <w:i/>
          <w:iCs/>
          <w:lang w:val="uk-UA"/>
        </w:rPr>
        <w:t> </w:t>
      </w:r>
      <w:r w:rsidRPr="00CE26C7">
        <w:rPr>
          <w:i/>
          <w:iCs/>
          <w:lang w:val="uk-UA"/>
        </w:rPr>
        <w:t>Інформація та документація DG TAXUD</w:t>
      </w:r>
    </w:p>
    <w:p w14:paraId="17E4C358"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3E26CF93" w14:textId="77777777" w:rsidR="009C4A65" w:rsidRPr="00CE26C7" w:rsidRDefault="009C4A65">
      <w:pPr>
        <w:ind w:firstLine="567"/>
        <w:rPr>
          <w:lang w:val="uk-UA"/>
        </w:rPr>
      </w:pPr>
    </w:p>
    <w:p w14:paraId="71F6149D" w14:textId="77777777" w:rsidR="009C4A65" w:rsidRPr="00CE26C7" w:rsidRDefault="000D5BB2">
      <w:pPr>
        <w:ind w:firstLine="567"/>
        <w:rPr>
          <w:i/>
          <w:iCs/>
          <w:lang w:val="uk-UA"/>
        </w:rPr>
      </w:pPr>
      <w:r w:rsidRPr="00CE26C7">
        <w:rPr>
          <w:i/>
          <w:iCs/>
          <w:lang w:val="uk-UA"/>
        </w:rPr>
        <w:t>5. </w:t>
      </w:r>
      <w:r w:rsidR="00A42AE2" w:rsidRPr="00CE26C7">
        <w:rPr>
          <w:i/>
          <w:iCs/>
          <w:lang w:val="uk-UA"/>
        </w:rPr>
        <w:t>Національна правова основа</w:t>
      </w:r>
    </w:p>
    <w:p w14:paraId="0881BF8D" w14:textId="77777777" w:rsidR="009C4A65" w:rsidRPr="00CE26C7" w:rsidRDefault="00A42AE2">
      <w:pPr>
        <w:ind w:firstLine="567"/>
        <w:rPr>
          <w:lang w:val="uk-UA"/>
        </w:rPr>
      </w:pPr>
      <w:r w:rsidRPr="00CE26C7">
        <w:rPr>
          <w:lang w:val="uk-UA"/>
        </w:rPr>
        <w:t>МКУ (стаття 73</w:t>
      </w:r>
      <w:r w:rsidRPr="00CE26C7">
        <w:rPr>
          <w:vertAlign w:val="superscript"/>
          <w:lang w:val="uk-UA"/>
        </w:rPr>
        <w:t>1</w:t>
      </w:r>
      <w:r w:rsidRPr="00CE26C7">
        <w:rPr>
          <w:lang w:val="uk-UA"/>
        </w:rPr>
        <w:t>)</w:t>
      </w:r>
    </w:p>
    <w:p w14:paraId="749E4914" w14:textId="77777777" w:rsidR="009C4A65" w:rsidRPr="00CE26C7" w:rsidRDefault="00A42AE2">
      <w:pPr>
        <w:ind w:firstLine="567"/>
        <w:rPr>
          <w:lang w:val="uk-UA"/>
        </w:rPr>
      </w:pPr>
      <w:r w:rsidRPr="00CE26C7">
        <w:rPr>
          <w:lang w:val="uk-UA"/>
        </w:rPr>
        <w:t xml:space="preserve">Постанова Кабінету Міністрів України від 27 вересня 2022 року № 1092 «Деякі питання реалізації положень Митного кодексу України щодо надання </w:t>
      </w:r>
      <w:proofErr w:type="spellStart"/>
      <w:r w:rsidRPr="00CE26C7">
        <w:rPr>
          <w:lang w:val="uk-UA"/>
        </w:rPr>
        <w:t>авторизацій</w:t>
      </w:r>
      <w:proofErr w:type="spellEnd"/>
      <w:r w:rsidRPr="00CE26C7">
        <w:rPr>
          <w:lang w:val="uk-UA"/>
        </w:rPr>
        <w:t>»</w:t>
      </w:r>
    </w:p>
    <w:p w14:paraId="776681B1" w14:textId="77777777" w:rsidR="009C4A65" w:rsidRPr="00CE26C7" w:rsidRDefault="009C4A65">
      <w:pPr>
        <w:ind w:firstLine="567"/>
        <w:rPr>
          <w:lang w:val="uk-UA"/>
        </w:rPr>
      </w:pPr>
    </w:p>
    <w:p w14:paraId="328A6634"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027F98F5" w14:textId="77777777" w:rsidR="009C4A65" w:rsidRPr="00CE26C7" w:rsidRDefault="00A42AE2">
      <w:pPr>
        <w:tabs>
          <w:tab w:val="left" w:pos="851"/>
        </w:tabs>
        <w:ind w:firstLine="567"/>
        <w:rPr>
          <w:lang w:val="uk-UA"/>
        </w:rPr>
      </w:pPr>
      <w:r w:rsidRPr="00CE26C7">
        <w:rPr>
          <w:lang w:val="uk-UA"/>
        </w:rPr>
        <w:t xml:space="preserve">Управління </w:t>
      </w:r>
      <w:proofErr w:type="spellStart"/>
      <w:r w:rsidRPr="00CE26C7">
        <w:rPr>
          <w:lang w:val="uk-UA"/>
        </w:rPr>
        <w:t>проєктом</w:t>
      </w:r>
      <w:proofErr w:type="spellEnd"/>
      <w:r w:rsidRPr="00CE26C7">
        <w:rPr>
          <w:lang w:val="uk-UA"/>
        </w:rPr>
        <w:t xml:space="preserve"> здійснюється відповідно до постанови Кабінету Міністрів України від 21 лютого 2025 року № 205 «Деякі питання створення, адміністрування та забезпечення функціонування засобу інформатизації»</w:t>
      </w:r>
    </w:p>
    <w:p w14:paraId="741BAE17" w14:textId="77777777" w:rsidR="009C4A65" w:rsidRPr="00CE26C7" w:rsidRDefault="009C4A65">
      <w:pPr>
        <w:ind w:firstLine="567"/>
        <w:rPr>
          <w:lang w:val="uk-UA"/>
        </w:rPr>
      </w:pPr>
    </w:p>
    <w:p w14:paraId="64F2A64F" w14:textId="77777777" w:rsidR="009C4A65" w:rsidRPr="00CE26C7" w:rsidRDefault="000D5BB2">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4BE32281" w14:textId="77777777" w:rsidR="009C4A65" w:rsidRPr="00CE26C7" w:rsidRDefault="00A42AE2">
      <w:pPr>
        <w:tabs>
          <w:tab w:val="left" w:pos="851"/>
        </w:tabs>
        <w:ind w:firstLine="567"/>
        <w:rPr>
          <w:lang w:val="uk-UA"/>
        </w:rPr>
      </w:pPr>
      <w:r w:rsidRPr="00CE26C7">
        <w:rPr>
          <w:lang w:val="uk-UA"/>
        </w:rPr>
        <w:t xml:space="preserve">Компонент для контролю щодо дотримання вимог митних режимів, які передбачають звільнення від оподаткування митними </w:t>
      </w:r>
      <w:proofErr w:type="spellStart"/>
      <w:r w:rsidRPr="00CE26C7">
        <w:rPr>
          <w:lang w:val="uk-UA"/>
        </w:rPr>
        <w:t>платежами</w:t>
      </w:r>
      <w:proofErr w:type="spellEnd"/>
      <w:r w:rsidRPr="00CE26C7">
        <w:rPr>
          <w:lang w:val="uk-UA"/>
        </w:rPr>
        <w:t>, має реалізовуватись як централізований компонент АСМО «Центр».</w:t>
      </w:r>
    </w:p>
    <w:p w14:paraId="63AF87BA" w14:textId="77777777" w:rsidR="009C4A65" w:rsidRPr="00CE26C7" w:rsidRDefault="009C4A65">
      <w:pPr>
        <w:ind w:firstLine="567"/>
        <w:rPr>
          <w:lang w:val="uk-UA"/>
        </w:rPr>
      </w:pPr>
    </w:p>
    <w:p w14:paraId="5FF6D4BE" w14:textId="77777777" w:rsidR="009C4A65" w:rsidRPr="00CE26C7" w:rsidRDefault="000D5BB2">
      <w:pPr>
        <w:tabs>
          <w:tab w:val="left" w:pos="851"/>
        </w:tabs>
        <w:ind w:firstLine="567"/>
        <w:rPr>
          <w:i/>
          <w:iCs/>
          <w:lang w:val="uk-UA"/>
        </w:rPr>
      </w:pPr>
      <w:r w:rsidRPr="00CE26C7">
        <w:rPr>
          <w:i/>
          <w:iCs/>
          <w:lang w:val="uk-UA"/>
        </w:rPr>
        <w:t>8. </w:t>
      </w:r>
      <w:r w:rsidR="00A42AE2" w:rsidRPr="00CE26C7">
        <w:rPr>
          <w:i/>
          <w:iCs/>
          <w:lang w:val="uk-UA"/>
        </w:rPr>
        <w:t xml:space="preserve">Взаємозв’язки з іншими </w:t>
      </w:r>
      <w:proofErr w:type="spellStart"/>
      <w:r w:rsidR="00A42AE2" w:rsidRPr="00CE26C7">
        <w:rPr>
          <w:i/>
          <w:iCs/>
          <w:lang w:val="uk-UA"/>
        </w:rPr>
        <w:t>проєктами</w:t>
      </w:r>
      <w:proofErr w:type="spellEnd"/>
    </w:p>
    <w:p w14:paraId="1B4C65A0" w14:textId="77777777" w:rsidR="009C4A65" w:rsidRPr="00CE26C7" w:rsidRDefault="00A42AE2">
      <w:pPr>
        <w:ind w:firstLine="567"/>
        <w:rPr>
          <w:lang w:val="uk-UA"/>
        </w:rPr>
      </w:pPr>
      <w:r w:rsidRPr="00CE26C7">
        <w:rPr>
          <w:lang w:val="uk-UA"/>
        </w:rPr>
        <w:t xml:space="preserve">Компонент для контролю щодо дотримання вимог митних режимів, які передбачають звільнення від оподаткування митними </w:t>
      </w:r>
      <w:proofErr w:type="spellStart"/>
      <w:r w:rsidRPr="00CE26C7">
        <w:rPr>
          <w:lang w:val="uk-UA"/>
        </w:rPr>
        <w:t>платежами</w:t>
      </w:r>
      <w:proofErr w:type="spellEnd"/>
      <w:r w:rsidRPr="00CE26C7">
        <w:rPr>
          <w:lang w:val="uk-UA"/>
        </w:rPr>
        <w:t>, має реалізовуватись як централізований компонент АСМО «Центр» та має взаємодіяти з іншими системами (їх компонентами) ЄАІС/АСМО «Центр» (у тому числі, АСУР), а також зовнішніми сервісами.</w:t>
      </w:r>
    </w:p>
    <w:p w14:paraId="5CE3747A" w14:textId="77777777" w:rsidR="009C4A65" w:rsidRPr="00CE26C7" w:rsidRDefault="009C4A65">
      <w:pPr>
        <w:ind w:firstLine="567"/>
        <w:rPr>
          <w:lang w:val="uk-UA"/>
        </w:rPr>
      </w:pPr>
    </w:p>
    <w:p w14:paraId="1CF865DB" w14:textId="77777777" w:rsidR="009C4A65" w:rsidRPr="00CE26C7" w:rsidRDefault="00A42AE2">
      <w:pPr>
        <w:pStyle w:val="2"/>
        <w:spacing w:before="0"/>
        <w:ind w:left="0" w:firstLine="567"/>
        <w:rPr>
          <w:color w:val="auto"/>
          <w:lang w:val="uk-UA"/>
        </w:rPr>
      </w:pPr>
      <w:bookmarkStart w:id="44" w:name="_Toc231806600"/>
      <w:r w:rsidRPr="00CE26C7">
        <w:rPr>
          <w:color w:val="auto"/>
          <w:lang w:val="uk-UA"/>
        </w:rPr>
        <w:t>ІV.11. Єдиний казначейський рахунок для громадян</w:t>
      </w:r>
      <w:bookmarkEnd w:id="44"/>
    </w:p>
    <w:p w14:paraId="00684DDE" w14:textId="77777777" w:rsidR="009C4A65" w:rsidRPr="00CE26C7" w:rsidRDefault="009C4A65">
      <w:pPr>
        <w:ind w:firstLine="567"/>
        <w:rPr>
          <w:lang w:val="uk-UA"/>
        </w:rPr>
      </w:pPr>
    </w:p>
    <w:p w14:paraId="3C7FDFD1" w14:textId="77777777" w:rsidR="009C4A65" w:rsidRPr="00CE26C7" w:rsidRDefault="000D5BB2">
      <w:pPr>
        <w:ind w:firstLine="567"/>
        <w:rPr>
          <w:i/>
          <w:iCs/>
          <w:lang w:val="uk-UA"/>
        </w:rPr>
      </w:pPr>
      <w:r w:rsidRPr="00CE26C7">
        <w:rPr>
          <w:i/>
          <w:iCs/>
          <w:lang w:val="uk-UA"/>
        </w:rPr>
        <w:t>1. </w:t>
      </w:r>
      <w:r w:rsidR="00A42AE2" w:rsidRPr="00CE26C7">
        <w:rPr>
          <w:i/>
          <w:iCs/>
          <w:lang w:val="uk-UA"/>
        </w:rPr>
        <w:t>Опис та обґрунтування</w:t>
      </w:r>
    </w:p>
    <w:p w14:paraId="10BA282D" w14:textId="77777777" w:rsidR="009C4A65" w:rsidRPr="00CE26C7" w:rsidRDefault="00A42AE2">
      <w:pPr>
        <w:ind w:firstLine="567"/>
        <w:rPr>
          <w:lang w:val="uk-UA"/>
        </w:rPr>
      </w:pPr>
      <w:r w:rsidRPr="00CE26C7">
        <w:rPr>
          <w:lang w:val="uk-UA"/>
        </w:rPr>
        <w:t>Єдиний казначейський рахунок (ЄКР) для громадян – це державний фінансовий інструмент, який використовується для централізованого зарахування всіх обов’язкових платежів до бюджету.</w:t>
      </w:r>
    </w:p>
    <w:p w14:paraId="50A400A4" w14:textId="77777777" w:rsidR="009C4A65" w:rsidRPr="00CE26C7" w:rsidRDefault="00A42AE2">
      <w:pPr>
        <w:ind w:firstLine="567"/>
        <w:rPr>
          <w:lang w:val="uk-UA"/>
        </w:rPr>
      </w:pPr>
      <w:r w:rsidRPr="00CE26C7">
        <w:rPr>
          <w:lang w:val="uk-UA"/>
        </w:rPr>
        <w:t>ЄКР є консолідованим рахунком у Державній казначейській службі України, через який акумулюються податки, митні та інші обов’язкові платежі, що вносять громадяни та підприємства.</w:t>
      </w:r>
    </w:p>
    <w:p w14:paraId="3EB9798E" w14:textId="77777777" w:rsidR="009C4A65" w:rsidRPr="00CE26C7" w:rsidRDefault="009C4A65">
      <w:pPr>
        <w:ind w:firstLine="567"/>
        <w:rPr>
          <w:i/>
          <w:iCs/>
          <w:lang w:val="uk-UA"/>
        </w:rPr>
      </w:pPr>
    </w:p>
    <w:p w14:paraId="6C791E97" w14:textId="77777777" w:rsidR="009C4A65" w:rsidRPr="00CE26C7" w:rsidRDefault="000D5BB2">
      <w:pPr>
        <w:ind w:firstLine="567"/>
        <w:rPr>
          <w:i/>
          <w:iCs/>
          <w:lang w:val="uk-UA"/>
        </w:rPr>
      </w:pPr>
      <w:r w:rsidRPr="00CE26C7">
        <w:rPr>
          <w:i/>
          <w:iCs/>
          <w:lang w:val="uk-UA"/>
        </w:rPr>
        <w:t>2. </w:t>
      </w:r>
      <w:r w:rsidR="00A42AE2" w:rsidRPr="00CE26C7">
        <w:rPr>
          <w:i/>
          <w:iCs/>
          <w:lang w:val="uk-UA"/>
        </w:rPr>
        <w:t>Цілі</w:t>
      </w:r>
    </w:p>
    <w:p w14:paraId="7D97772B" w14:textId="77777777" w:rsidR="009C4A65" w:rsidRPr="00CE26C7" w:rsidRDefault="00A42AE2">
      <w:pPr>
        <w:ind w:firstLine="567"/>
        <w:rPr>
          <w:lang w:val="uk-UA"/>
        </w:rPr>
      </w:pPr>
      <w:r w:rsidRPr="00CE26C7">
        <w:rPr>
          <w:lang w:val="uk-UA"/>
        </w:rPr>
        <w:t>Метою реалізації ІТ-рішень щодо єдиного казначейського рахунку для громадян є оптимізація та автоматизація взаємодії громадян з митними органами під час сплати митних платежів.</w:t>
      </w:r>
    </w:p>
    <w:p w14:paraId="36C3B79D" w14:textId="77777777" w:rsidR="009C4A65" w:rsidRDefault="009C4A65">
      <w:pPr>
        <w:ind w:firstLine="567"/>
        <w:rPr>
          <w:lang w:val="uk-UA"/>
        </w:rPr>
      </w:pPr>
    </w:p>
    <w:p w14:paraId="22856F78" w14:textId="77777777" w:rsidR="00D132FF" w:rsidRDefault="00D132FF">
      <w:pPr>
        <w:ind w:firstLine="567"/>
        <w:rPr>
          <w:lang w:val="uk-UA"/>
        </w:rPr>
      </w:pPr>
    </w:p>
    <w:p w14:paraId="0D67D9C8" w14:textId="77777777" w:rsidR="009C4A65" w:rsidRPr="00CE26C7" w:rsidRDefault="00A42AE2">
      <w:pPr>
        <w:ind w:firstLine="567"/>
        <w:rPr>
          <w:i/>
          <w:iCs/>
          <w:lang w:val="uk-UA"/>
        </w:rPr>
      </w:pPr>
      <w:r w:rsidRPr="00CE26C7">
        <w:rPr>
          <w:i/>
          <w:iCs/>
          <w:lang w:val="uk-UA"/>
        </w:rPr>
        <w:lastRenderedPageBreak/>
        <w:t>3.</w:t>
      </w:r>
      <w:r w:rsidR="000D5BB2" w:rsidRPr="00CE26C7">
        <w:rPr>
          <w:i/>
          <w:iCs/>
          <w:lang w:val="uk-UA"/>
        </w:rPr>
        <w:t> </w:t>
      </w:r>
      <w:r w:rsidRPr="00CE26C7">
        <w:rPr>
          <w:i/>
          <w:iCs/>
          <w:lang w:val="uk-UA"/>
        </w:rPr>
        <w:t>Власники (держателі)  системи</w:t>
      </w:r>
    </w:p>
    <w:p w14:paraId="641A75AB" w14:textId="29C0754A"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6620FACF"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1A42C14D" w14:textId="77777777" w:rsidR="009C4A65" w:rsidRPr="00CE26C7" w:rsidRDefault="00A42AE2">
      <w:pPr>
        <w:ind w:firstLine="567"/>
        <w:rPr>
          <w:lang w:val="uk-UA"/>
        </w:rPr>
      </w:pPr>
      <w:r w:rsidRPr="00CE26C7">
        <w:rPr>
          <w:lang w:val="uk-UA"/>
        </w:rPr>
        <w:t>Департамент контролю та адміністрування митних платежів</w:t>
      </w:r>
    </w:p>
    <w:p w14:paraId="0DFE623F" w14:textId="77777777" w:rsidR="009C4A65" w:rsidRPr="00CE26C7" w:rsidRDefault="009C4A65">
      <w:pPr>
        <w:ind w:firstLine="567"/>
        <w:rPr>
          <w:lang w:val="uk-UA"/>
        </w:rPr>
      </w:pPr>
    </w:p>
    <w:p w14:paraId="730BB1FF" w14:textId="77777777" w:rsidR="009C4A65" w:rsidRPr="00CE26C7" w:rsidRDefault="000D5BB2">
      <w:pPr>
        <w:ind w:firstLine="567"/>
        <w:rPr>
          <w:i/>
          <w:iCs/>
          <w:lang w:val="uk-UA"/>
        </w:rPr>
      </w:pPr>
      <w:r w:rsidRPr="00CE26C7">
        <w:rPr>
          <w:i/>
          <w:iCs/>
          <w:lang w:val="uk-UA"/>
        </w:rPr>
        <w:t>4. </w:t>
      </w:r>
      <w:r w:rsidR="00A42AE2" w:rsidRPr="00CE26C7">
        <w:rPr>
          <w:i/>
          <w:iCs/>
          <w:lang w:val="uk-UA"/>
        </w:rPr>
        <w:t>Інформація та документація DG TAXUD</w:t>
      </w:r>
    </w:p>
    <w:p w14:paraId="22B87CCC"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1A986D03" w14:textId="77777777" w:rsidR="009C4A65" w:rsidRPr="00CE26C7" w:rsidRDefault="009C4A65">
      <w:pPr>
        <w:ind w:firstLine="567"/>
        <w:rPr>
          <w:lang w:val="uk-UA"/>
        </w:rPr>
      </w:pPr>
    </w:p>
    <w:p w14:paraId="649AC9D4" w14:textId="77777777" w:rsidR="009C4A65" w:rsidRPr="00CE26C7" w:rsidRDefault="00A42AE2">
      <w:pPr>
        <w:ind w:firstLine="567"/>
        <w:rPr>
          <w:i/>
          <w:iCs/>
          <w:lang w:val="uk-UA"/>
        </w:rPr>
      </w:pPr>
      <w:r w:rsidRPr="00CE26C7">
        <w:rPr>
          <w:i/>
          <w:iCs/>
          <w:lang w:val="uk-UA"/>
        </w:rPr>
        <w:t>5.</w:t>
      </w:r>
      <w:r w:rsidR="000D5BB2" w:rsidRPr="00CE26C7">
        <w:rPr>
          <w:i/>
          <w:iCs/>
          <w:lang w:val="uk-UA"/>
        </w:rPr>
        <w:t> </w:t>
      </w:r>
      <w:r w:rsidRPr="00CE26C7">
        <w:rPr>
          <w:i/>
          <w:iCs/>
          <w:lang w:val="uk-UA"/>
        </w:rPr>
        <w:t>Національна правова основа</w:t>
      </w:r>
    </w:p>
    <w:p w14:paraId="213DBDA2" w14:textId="77777777" w:rsidR="009C4A65" w:rsidRPr="00CE26C7" w:rsidRDefault="00A42AE2">
      <w:pPr>
        <w:ind w:firstLine="567"/>
        <w:rPr>
          <w:lang w:val="uk-UA"/>
        </w:rPr>
      </w:pPr>
      <w:r w:rsidRPr="00CE26C7">
        <w:rPr>
          <w:lang w:val="uk-UA"/>
        </w:rPr>
        <w:t>МКУ</w:t>
      </w:r>
    </w:p>
    <w:p w14:paraId="58A0ADBE" w14:textId="77777777" w:rsidR="009C4A65" w:rsidRPr="00CE26C7" w:rsidRDefault="009C4A65">
      <w:pPr>
        <w:ind w:firstLine="567"/>
        <w:rPr>
          <w:lang w:val="uk-UA"/>
        </w:rPr>
      </w:pPr>
    </w:p>
    <w:p w14:paraId="27362D37"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64714CA1" w14:textId="77777777" w:rsidR="009C4A65" w:rsidRPr="00CE26C7" w:rsidRDefault="00A42AE2">
      <w:pPr>
        <w:tabs>
          <w:tab w:val="left" w:pos="851"/>
        </w:tabs>
        <w:ind w:firstLine="567"/>
        <w:rPr>
          <w:lang w:val="uk-UA"/>
        </w:rPr>
      </w:pPr>
      <w:r w:rsidRPr="00CE26C7">
        <w:rPr>
          <w:lang w:val="uk-UA"/>
        </w:rPr>
        <w:t xml:space="preserve">Управління </w:t>
      </w:r>
      <w:proofErr w:type="spellStart"/>
      <w:r w:rsidRPr="00CE26C7">
        <w:rPr>
          <w:lang w:val="uk-UA"/>
        </w:rPr>
        <w:t>проєктом</w:t>
      </w:r>
      <w:proofErr w:type="spellEnd"/>
      <w:r w:rsidRPr="00CE26C7">
        <w:rPr>
          <w:lang w:val="uk-UA"/>
        </w:rPr>
        <w:t xml:space="preserve"> здійснюється відповідно до постанови Кабінету Міністрів України від 21 лютого 2025 року № 205 «Деякі питання створення, адміністрування та забезпечення функціонування засобу інформатизації»</w:t>
      </w:r>
    </w:p>
    <w:p w14:paraId="6995986C" w14:textId="77777777" w:rsidR="009C4A65" w:rsidRPr="00CE26C7" w:rsidRDefault="009C4A65">
      <w:pPr>
        <w:ind w:firstLine="567"/>
        <w:rPr>
          <w:lang w:val="uk-UA"/>
        </w:rPr>
      </w:pPr>
    </w:p>
    <w:p w14:paraId="2B056291" w14:textId="77777777" w:rsidR="009C4A65" w:rsidRPr="00CE26C7" w:rsidRDefault="000D5BB2">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08A32DC5" w14:textId="77777777" w:rsidR="009C4A65" w:rsidRPr="00CE26C7" w:rsidRDefault="00A42AE2">
      <w:pPr>
        <w:tabs>
          <w:tab w:val="left" w:pos="851"/>
        </w:tabs>
        <w:ind w:firstLine="567"/>
        <w:rPr>
          <w:lang w:val="uk-UA"/>
        </w:rPr>
      </w:pPr>
      <w:r w:rsidRPr="00CE26C7">
        <w:rPr>
          <w:lang w:val="uk-UA"/>
        </w:rPr>
        <w:t>Єдиний казначейський рахунок має реалізовуватись як централізований компонент АСМО «Центр».</w:t>
      </w:r>
    </w:p>
    <w:p w14:paraId="771F90EA" w14:textId="77777777" w:rsidR="009C4A65" w:rsidRPr="00CE26C7" w:rsidRDefault="009C4A65">
      <w:pPr>
        <w:ind w:firstLine="567"/>
        <w:rPr>
          <w:lang w:val="uk-UA"/>
        </w:rPr>
      </w:pPr>
    </w:p>
    <w:p w14:paraId="1107639C" w14:textId="77777777" w:rsidR="009C4A65" w:rsidRPr="00CE26C7" w:rsidRDefault="000D5BB2">
      <w:pPr>
        <w:tabs>
          <w:tab w:val="left" w:pos="851"/>
        </w:tabs>
        <w:ind w:firstLine="567"/>
        <w:rPr>
          <w:i/>
          <w:iCs/>
          <w:lang w:val="uk-UA"/>
        </w:rPr>
      </w:pPr>
      <w:r w:rsidRPr="00CE26C7">
        <w:rPr>
          <w:i/>
          <w:iCs/>
          <w:lang w:val="uk-UA"/>
        </w:rPr>
        <w:t>8. </w:t>
      </w:r>
      <w:r w:rsidR="00A42AE2" w:rsidRPr="00CE26C7">
        <w:rPr>
          <w:i/>
          <w:iCs/>
          <w:lang w:val="uk-UA"/>
        </w:rPr>
        <w:t xml:space="preserve">Взаємозв’язки з іншими </w:t>
      </w:r>
      <w:proofErr w:type="spellStart"/>
      <w:r w:rsidR="00A42AE2" w:rsidRPr="00CE26C7">
        <w:rPr>
          <w:i/>
          <w:iCs/>
          <w:lang w:val="uk-UA"/>
        </w:rPr>
        <w:t>проєктами</w:t>
      </w:r>
      <w:proofErr w:type="spellEnd"/>
    </w:p>
    <w:p w14:paraId="63852239" w14:textId="77777777" w:rsidR="009C4A65" w:rsidRPr="00CE26C7" w:rsidRDefault="00A42AE2">
      <w:pPr>
        <w:ind w:firstLine="567"/>
        <w:rPr>
          <w:lang w:val="uk-UA"/>
        </w:rPr>
      </w:pPr>
      <w:r w:rsidRPr="00CE26C7">
        <w:rPr>
          <w:lang w:val="uk-UA"/>
        </w:rPr>
        <w:t>Єдиний казначейський рахунок має реалізовуватись як централізований компонент АСМО «Центр» та має взаємодіяти з іншими системами (їх компонентами) ЄАІС/АСМО «Центр», а також зовнішніми сервісами (зокрема, щодо обміну інформацією з Державною казначейською службою України та уповноваженим банком).</w:t>
      </w:r>
    </w:p>
    <w:p w14:paraId="057EDAA6" w14:textId="77777777" w:rsidR="009C4A65" w:rsidRPr="00CE26C7" w:rsidRDefault="009C4A65">
      <w:pPr>
        <w:ind w:firstLine="567"/>
        <w:rPr>
          <w:lang w:val="uk-UA"/>
        </w:rPr>
      </w:pPr>
    </w:p>
    <w:p w14:paraId="6E96C208" w14:textId="77777777" w:rsidR="009C4A65" w:rsidRPr="00CE26C7" w:rsidRDefault="00A42AE2">
      <w:pPr>
        <w:pStyle w:val="2"/>
        <w:spacing w:before="0"/>
        <w:ind w:left="0" w:firstLine="567"/>
        <w:rPr>
          <w:color w:val="auto"/>
          <w:lang w:val="uk-UA"/>
        </w:rPr>
      </w:pPr>
      <w:bookmarkStart w:id="45" w:name="_Toc231806601"/>
      <w:r w:rsidRPr="00CE26C7">
        <w:rPr>
          <w:color w:val="auto"/>
          <w:lang w:val="uk-UA"/>
        </w:rPr>
        <w:t>ІV.12. Запуск Контакт-центру та розбудова функціоналу системи HELP DESK Держмитслужби</w:t>
      </w:r>
      <w:bookmarkEnd w:id="45"/>
    </w:p>
    <w:p w14:paraId="289EA1CC" w14:textId="77777777" w:rsidR="009C4A65" w:rsidRPr="00CE26C7" w:rsidRDefault="009C4A65">
      <w:pPr>
        <w:ind w:firstLine="567"/>
        <w:rPr>
          <w:lang w:val="uk-UA"/>
        </w:rPr>
      </w:pPr>
    </w:p>
    <w:p w14:paraId="68B1D05F" w14:textId="77777777" w:rsidR="009C4A65" w:rsidRPr="00CE26C7" w:rsidRDefault="000D5BB2">
      <w:pPr>
        <w:ind w:firstLine="567"/>
        <w:rPr>
          <w:i/>
          <w:iCs/>
          <w:lang w:val="uk-UA"/>
        </w:rPr>
      </w:pPr>
      <w:r w:rsidRPr="00CE26C7">
        <w:rPr>
          <w:i/>
          <w:iCs/>
          <w:lang w:val="uk-UA"/>
        </w:rPr>
        <w:t>1. </w:t>
      </w:r>
      <w:r w:rsidR="00A42AE2" w:rsidRPr="00CE26C7">
        <w:rPr>
          <w:i/>
          <w:iCs/>
          <w:lang w:val="uk-UA"/>
        </w:rPr>
        <w:t>Опис та обґрунтування</w:t>
      </w:r>
    </w:p>
    <w:p w14:paraId="0893AE5F" w14:textId="77777777" w:rsidR="009C4A65" w:rsidRPr="00CE26C7" w:rsidRDefault="00A42AE2">
      <w:pPr>
        <w:ind w:firstLine="567"/>
        <w:rPr>
          <w:lang w:val="uk-UA"/>
        </w:rPr>
      </w:pPr>
      <w:r w:rsidRPr="00CE26C7">
        <w:rPr>
          <w:lang w:val="uk-UA"/>
        </w:rPr>
        <w:t>У квітні 2025 року впроваджено технологічний сервіс «Управління інцидентами та підтримки користувачів», який забезпечує функціонування ЄАІС на базі інстальованого програмного забезпечення з використанням конкурентних комбінованих ліцензій «</w:t>
      </w:r>
      <w:proofErr w:type="spellStart"/>
      <w:r w:rsidRPr="00CE26C7">
        <w:rPr>
          <w:lang w:val="uk-UA"/>
        </w:rPr>
        <w:t>Ivanti</w:t>
      </w:r>
      <w:proofErr w:type="spellEnd"/>
      <w:r w:rsidRPr="00CE26C7">
        <w:rPr>
          <w:lang w:val="uk-UA"/>
        </w:rPr>
        <w:t xml:space="preserve"> </w:t>
      </w:r>
      <w:proofErr w:type="spellStart"/>
      <w:r w:rsidRPr="00CE26C7">
        <w:rPr>
          <w:lang w:val="uk-UA"/>
        </w:rPr>
        <w:t>Neurons</w:t>
      </w:r>
      <w:proofErr w:type="spellEnd"/>
      <w:r w:rsidRPr="00CE26C7">
        <w:rPr>
          <w:lang w:val="uk-UA"/>
        </w:rPr>
        <w:t xml:space="preserve"> </w:t>
      </w:r>
      <w:proofErr w:type="spellStart"/>
      <w:r w:rsidRPr="00CE26C7">
        <w:rPr>
          <w:lang w:val="uk-UA"/>
        </w:rPr>
        <w:t>for</w:t>
      </w:r>
      <w:proofErr w:type="spellEnd"/>
      <w:r w:rsidRPr="00CE26C7">
        <w:rPr>
          <w:lang w:val="uk-UA"/>
        </w:rPr>
        <w:t xml:space="preserve"> ITSM </w:t>
      </w:r>
      <w:proofErr w:type="spellStart"/>
      <w:r w:rsidRPr="00CE26C7">
        <w:rPr>
          <w:lang w:val="uk-UA"/>
        </w:rPr>
        <w:t>Concurrent</w:t>
      </w:r>
      <w:proofErr w:type="spellEnd"/>
      <w:r w:rsidRPr="00CE26C7">
        <w:rPr>
          <w:lang w:val="uk-UA"/>
        </w:rPr>
        <w:t xml:space="preserve"> </w:t>
      </w:r>
      <w:proofErr w:type="spellStart"/>
      <w:r w:rsidRPr="00CE26C7">
        <w:rPr>
          <w:lang w:val="uk-UA"/>
        </w:rPr>
        <w:t>Analyst</w:t>
      </w:r>
      <w:proofErr w:type="spellEnd"/>
      <w:r w:rsidRPr="00CE26C7">
        <w:rPr>
          <w:lang w:val="uk-UA"/>
        </w:rPr>
        <w:t xml:space="preserve">» </w:t>
      </w:r>
      <w:proofErr w:type="spellStart"/>
      <w:r w:rsidRPr="00CE26C7">
        <w:rPr>
          <w:lang w:val="uk-UA"/>
        </w:rPr>
        <w:t>On-Prem</w:t>
      </w:r>
      <w:proofErr w:type="spellEnd"/>
      <w:r w:rsidRPr="00CE26C7">
        <w:rPr>
          <w:lang w:val="uk-UA"/>
        </w:rPr>
        <w:t xml:space="preserve"> (система «HELP DESK»). </w:t>
      </w:r>
    </w:p>
    <w:p w14:paraId="24952E88" w14:textId="77777777" w:rsidR="009C4A65" w:rsidRPr="00CE26C7" w:rsidRDefault="00A42AE2">
      <w:pPr>
        <w:ind w:firstLine="567"/>
        <w:rPr>
          <w:lang w:val="uk-UA"/>
        </w:rPr>
      </w:pPr>
      <w:r w:rsidRPr="00CE26C7">
        <w:rPr>
          <w:lang w:val="uk-UA"/>
        </w:rPr>
        <w:t xml:space="preserve">Це стало першим важливим кроком у створенні єдиної централізованої сучасної технічної платформи для автоматизації потоків технічної підтримки. На цьому етапі система забезпечує автоматизацію процесів обслуговування та підтримки переважно у частині роботи ЕТС, що дозволяє </w:t>
      </w:r>
      <w:proofErr w:type="spellStart"/>
      <w:r w:rsidRPr="00CE26C7">
        <w:rPr>
          <w:lang w:val="uk-UA"/>
        </w:rPr>
        <w:t>оперативно</w:t>
      </w:r>
      <w:proofErr w:type="spellEnd"/>
      <w:r w:rsidRPr="00CE26C7">
        <w:rPr>
          <w:lang w:val="uk-UA"/>
        </w:rPr>
        <w:t xml:space="preserve"> реагувати на </w:t>
      </w:r>
      <w:r w:rsidRPr="00CE26C7">
        <w:rPr>
          <w:lang w:val="uk-UA"/>
        </w:rPr>
        <w:lastRenderedPageBreak/>
        <w:t>запити суб’єктів господарської діяльності у межах процедури спільного транзиту, а також оптимізує взаємодію посадових осіб Держмитслужби з електронними інформаційними ресурсами митних органів. Впровадження здійснено з урахуванням бібліотеки кращих практик управління інформаційними технологіями ITIL та концепції ITSM, що створює основу для подальшого розвитку сервісної підтримки та ефективного управління ІТ-процесами.</w:t>
      </w:r>
    </w:p>
    <w:p w14:paraId="0A26DDD8" w14:textId="77777777" w:rsidR="009C4A65" w:rsidRPr="00CE26C7" w:rsidRDefault="00A42AE2">
      <w:pPr>
        <w:tabs>
          <w:tab w:val="left" w:pos="709"/>
        </w:tabs>
        <w:ind w:firstLine="567"/>
        <w:rPr>
          <w:lang w:val="uk-UA"/>
        </w:rPr>
      </w:pPr>
      <w:r w:rsidRPr="00CE26C7">
        <w:rPr>
          <w:lang w:val="uk-UA"/>
        </w:rPr>
        <w:t>У Держмитслужбі відсутній єдиний централізований інструмент для ефективного управління комунікацією з громадянами та суб’єктами господарювання. Наявні канали зв’язку (телефон, електронна пошта, онлайн-чати тощо) функціонують розрізнено, без належної координації та інтеграції, що унеможливлює централізовану реєстрацію, маршрутизацію та обробку запитів.</w:t>
      </w:r>
    </w:p>
    <w:p w14:paraId="1019510F" w14:textId="77777777" w:rsidR="009C4A65" w:rsidRPr="00CE26C7" w:rsidRDefault="00A42AE2">
      <w:pPr>
        <w:tabs>
          <w:tab w:val="left" w:pos="709"/>
        </w:tabs>
        <w:ind w:firstLine="567"/>
        <w:rPr>
          <w:lang w:val="uk-UA"/>
        </w:rPr>
      </w:pPr>
      <w:r w:rsidRPr="00CE26C7">
        <w:rPr>
          <w:lang w:val="uk-UA"/>
        </w:rPr>
        <w:t>Це призводить до ряду суттєвих проблем, зокрема:</w:t>
      </w:r>
    </w:p>
    <w:p w14:paraId="364758A8" w14:textId="77777777" w:rsidR="009C4A65" w:rsidRPr="00CE26C7" w:rsidRDefault="00A42AE2">
      <w:pPr>
        <w:tabs>
          <w:tab w:val="left" w:pos="709"/>
        </w:tabs>
        <w:ind w:firstLine="567"/>
        <w:rPr>
          <w:lang w:val="uk-UA"/>
        </w:rPr>
      </w:pPr>
      <w:r w:rsidRPr="00CE26C7">
        <w:rPr>
          <w:lang w:val="uk-UA"/>
        </w:rPr>
        <w:t>дублювання запитів через різні канали;</w:t>
      </w:r>
    </w:p>
    <w:p w14:paraId="6A210550" w14:textId="77777777" w:rsidR="009C4A65" w:rsidRPr="00CE26C7" w:rsidRDefault="00A42AE2">
      <w:pPr>
        <w:tabs>
          <w:tab w:val="left" w:pos="709"/>
        </w:tabs>
        <w:ind w:firstLine="567"/>
        <w:rPr>
          <w:lang w:val="uk-UA"/>
        </w:rPr>
      </w:pPr>
      <w:r w:rsidRPr="00CE26C7">
        <w:rPr>
          <w:lang w:val="uk-UA"/>
        </w:rPr>
        <w:t>підвищене навантаження на персонал;</w:t>
      </w:r>
    </w:p>
    <w:p w14:paraId="0FD5B791" w14:textId="77777777" w:rsidR="009C4A65" w:rsidRPr="00CE26C7" w:rsidRDefault="00A42AE2">
      <w:pPr>
        <w:tabs>
          <w:tab w:val="left" w:pos="709"/>
        </w:tabs>
        <w:ind w:firstLine="567"/>
        <w:rPr>
          <w:lang w:val="uk-UA"/>
        </w:rPr>
      </w:pPr>
      <w:r w:rsidRPr="00CE26C7">
        <w:rPr>
          <w:lang w:val="uk-UA"/>
        </w:rPr>
        <w:t>відсутність ефективного контролю якості надання послуг;</w:t>
      </w:r>
    </w:p>
    <w:p w14:paraId="14EFDF90" w14:textId="77777777" w:rsidR="009C4A65" w:rsidRPr="00CE26C7" w:rsidRDefault="00A42AE2">
      <w:pPr>
        <w:tabs>
          <w:tab w:val="left" w:pos="709"/>
        </w:tabs>
        <w:ind w:firstLine="567"/>
        <w:rPr>
          <w:lang w:val="uk-UA"/>
        </w:rPr>
      </w:pPr>
      <w:r w:rsidRPr="00CE26C7">
        <w:rPr>
          <w:lang w:val="uk-UA"/>
        </w:rPr>
        <w:t>неможливість збирання та аналізу повної статистики й аналітики щодо взаємодії з користувачами;</w:t>
      </w:r>
    </w:p>
    <w:p w14:paraId="51605F65" w14:textId="77777777" w:rsidR="009C4A65" w:rsidRPr="00CE26C7" w:rsidRDefault="00A42AE2">
      <w:pPr>
        <w:tabs>
          <w:tab w:val="left" w:pos="709"/>
        </w:tabs>
        <w:ind w:firstLine="567"/>
        <w:rPr>
          <w:lang w:val="uk-UA"/>
        </w:rPr>
      </w:pPr>
      <w:r w:rsidRPr="00CE26C7">
        <w:rPr>
          <w:lang w:val="uk-UA"/>
        </w:rPr>
        <w:t>обмежена прозорість процесів обслуговування.</w:t>
      </w:r>
    </w:p>
    <w:p w14:paraId="7938757D" w14:textId="77777777" w:rsidR="009C4A65" w:rsidRPr="00CE26C7" w:rsidRDefault="00A42AE2">
      <w:pPr>
        <w:tabs>
          <w:tab w:val="left" w:pos="709"/>
        </w:tabs>
        <w:ind w:firstLine="567"/>
        <w:rPr>
          <w:lang w:val="uk-UA"/>
        </w:rPr>
      </w:pPr>
      <w:r w:rsidRPr="00CE26C7">
        <w:rPr>
          <w:lang w:val="uk-UA"/>
        </w:rPr>
        <w:t>Крім того, відсутність інтеграції системою «HELP DESK» (</w:t>
      </w:r>
      <w:proofErr w:type="spellStart"/>
      <w:r w:rsidRPr="00CE26C7">
        <w:rPr>
          <w:lang w:val="uk-UA"/>
        </w:rPr>
        <w:t>Ivanti</w:t>
      </w:r>
      <w:proofErr w:type="spellEnd"/>
      <w:r w:rsidRPr="00CE26C7">
        <w:rPr>
          <w:lang w:val="uk-UA"/>
        </w:rPr>
        <w:t xml:space="preserve"> </w:t>
      </w:r>
      <w:proofErr w:type="spellStart"/>
      <w:r w:rsidRPr="00CE26C7">
        <w:rPr>
          <w:lang w:val="uk-UA"/>
        </w:rPr>
        <w:t>Neurons</w:t>
      </w:r>
      <w:proofErr w:type="spellEnd"/>
      <w:r w:rsidRPr="00CE26C7">
        <w:rPr>
          <w:lang w:val="uk-UA"/>
        </w:rPr>
        <w:t xml:space="preserve"> </w:t>
      </w:r>
      <w:proofErr w:type="spellStart"/>
      <w:r w:rsidRPr="00CE26C7">
        <w:rPr>
          <w:lang w:val="uk-UA"/>
        </w:rPr>
        <w:t>for</w:t>
      </w:r>
      <w:proofErr w:type="spellEnd"/>
      <w:r w:rsidRPr="00CE26C7">
        <w:rPr>
          <w:lang w:val="uk-UA"/>
        </w:rPr>
        <w:t xml:space="preserve"> ITSM) перешкоджає ефективному відстеженню історії комунікацій та оперативному реагуванню на повторні запити.</w:t>
      </w:r>
    </w:p>
    <w:p w14:paraId="06002769" w14:textId="77777777" w:rsidR="009C4A65" w:rsidRPr="00CE26C7" w:rsidRDefault="00A42AE2">
      <w:pPr>
        <w:tabs>
          <w:tab w:val="left" w:pos="709"/>
        </w:tabs>
        <w:ind w:firstLine="567"/>
        <w:rPr>
          <w:lang w:val="uk-UA"/>
        </w:rPr>
      </w:pPr>
      <w:r w:rsidRPr="00CE26C7">
        <w:rPr>
          <w:lang w:val="uk-UA"/>
        </w:rPr>
        <w:t xml:space="preserve">З огляду на сучасні вимоги </w:t>
      </w:r>
      <w:proofErr w:type="spellStart"/>
      <w:r w:rsidRPr="00CE26C7">
        <w:rPr>
          <w:lang w:val="uk-UA"/>
        </w:rPr>
        <w:t>цифровізації</w:t>
      </w:r>
      <w:proofErr w:type="spellEnd"/>
      <w:r w:rsidRPr="00CE26C7">
        <w:rPr>
          <w:lang w:val="uk-UA"/>
        </w:rPr>
        <w:t xml:space="preserve"> публічних послуг, відкритості діяльності органів влади та орієнтації на якісну підтримку громадян і бізнесу, виникає нагальна потреба у створенні єдиного АПК Контакт-центру. Такий комплекс має забезпечити багатоканальну підтримку, централізоване обслуговування запитів, повноцінну інтеграцію з чинними ІТ-рішеннями та високий рівень сервісу.</w:t>
      </w:r>
    </w:p>
    <w:p w14:paraId="4EF4A94E" w14:textId="77777777" w:rsidR="009C4A65" w:rsidRPr="00CE26C7" w:rsidRDefault="00A42AE2">
      <w:pPr>
        <w:tabs>
          <w:tab w:val="left" w:pos="709"/>
        </w:tabs>
        <w:ind w:firstLine="567"/>
        <w:rPr>
          <w:lang w:val="uk-UA"/>
        </w:rPr>
      </w:pPr>
      <w:r w:rsidRPr="00CE26C7">
        <w:rPr>
          <w:lang w:val="uk-UA"/>
        </w:rPr>
        <w:t>Відсутність відповідного рішення створює бар’єри для ефективної взаємодії між громадянами, бізнесом і державою, що негативно позначається на прозорості, оперативності реагування та загальному рівні довіри до державних сервісів.</w:t>
      </w:r>
    </w:p>
    <w:p w14:paraId="1B0FFE17" w14:textId="77777777" w:rsidR="009C4A65" w:rsidRPr="00CE26C7" w:rsidRDefault="00A42AE2">
      <w:pPr>
        <w:ind w:firstLine="567"/>
        <w:rPr>
          <w:lang w:val="uk-UA"/>
        </w:rPr>
      </w:pPr>
      <w:r w:rsidRPr="00CE26C7">
        <w:rPr>
          <w:lang w:val="uk-UA"/>
        </w:rPr>
        <w:t xml:space="preserve">Таким чином, цільовим результатом </w:t>
      </w:r>
      <w:proofErr w:type="spellStart"/>
      <w:r w:rsidRPr="00CE26C7">
        <w:rPr>
          <w:lang w:val="uk-UA"/>
        </w:rPr>
        <w:t>проєкту</w:t>
      </w:r>
      <w:proofErr w:type="spellEnd"/>
      <w:r w:rsidRPr="00CE26C7">
        <w:rPr>
          <w:lang w:val="uk-UA"/>
        </w:rPr>
        <w:t xml:space="preserve"> має стати створення єдиного технологічного та комунікаційного простору для автоматизації потоків спілкування на базі єдиної централізованої сучасної технічної платформи, забезпечення швидкого та ефективного обслуговування клієнтів, як через голосові, так і не голосові канали зв’язку, зокрема шляхом впровадження сервісу чатів з операторами Контакт-центру, побудова зручного, інтуїтивно зрозумілого інтерактивного голосового меню (</w:t>
      </w:r>
      <w:proofErr w:type="spellStart"/>
      <w:r w:rsidRPr="00CE26C7">
        <w:rPr>
          <w:lang w:val="uk-UA"/>
        </w:rPr>
        <w:t>Interactive</w:t>
      </w:r>
      <w:proofErr w:type="spellEnd"/>
      <w:r w:rsidRPr="00CE26C7">
        <w:rPr>
          <w:lang w:val="uk-UA"/>
        </w:rPr>
        <w:t xml:space="preserve"> </w:t>
      </w:r>
      <w:proofErr w:type="spellStart"/>
      <w:r w:rsidRPr="00CE26C7">
        <w:rPr>
          <w:lang w:val="uk-UA"/>
        </w:rPr>
        <w:t>Voice</w:t>
      </w:r>
      <w:proofErr w:type="spellEnd"/>
      <w:r w:rsidRPr="00CE26C7">
        <w:rPr>
          <w:lang w:val="uk-UA"/>
        </w:rPr>
        <w:t xml:space="preserve"> </w:t>
      </w:r>
      <w:proofErr w:type="spellStart"/>
      <w:r w:rsidRPr="00CE26C7">
        <w:rPr>
          <w:lang w:val="uk-UA"/>
        </w:rPr>
        <w:t>Response</w:t>
      </w:r>
      <w:proofErr w:type="spellEnd"/>
      <w:r w:rsidRPr="00CE26C7">
        <w:rPr>
          <w:lang w:val="uk-UA"/>
        </w:rPr>
        <w:t>, IVR), впровадження сервісу запису телефонних розмов Оператор-Клієнт та подальшим їх зберіганням на окремих носіях.</w:t>
      </w:r>
    </w:p>
    <w:p w14:paraId="4F936948" w14:textId="77777777" w:rsidR="009C4A65" w:rsidRPr="00CE26C7" w:rsidRDefault="00A42AE2">
      <w:pPr>
        <w:ind w:firstLine="567"/>
        <w:rPr>
          <w:lang w:val="uk-UA"/>
        </w:rPr>
      </w:pPr>
      <w:r w:rsidRPr="00CE26C7">
        <w:rPr>
          <w:lang w:val="uk-UA"/>
        </w:rPr>
        <w:t xml:space="preserve">Крім створення АПК Контакт-центру, розвиток системи «HELP DESK» передбачає також удосконалення її внутрішнього функціоналу. Зокрема, </w:t>
      </w:r>
      <w:r w:rsidRPr="00CE26C7">
        <w:rPr>
          <w:lang w:val="uk-UA"/>
        </w:rPr>
        <w:lastRenderedPageBreak/>
        <w:t>планується доопрацювання та розширення Бази знань з метою забезпечення якісної підтримки користувачів, адаптація категорій і підкатегорій під потреби Держмитслужби, впровадження прозорих процедур погодження та публікації матеріалів.</w:t>
      </w:r>
    </w:p>
    <w:p w14:paraId="653AE072" w14:textId="77777777" w:rsidR="009C4A65" w:rsidRPr="00CE26C7" w:rsidRDefault="00A42AE2">
      <w:pPr>
        <w:ind w:firstLine="567"/>
        <w:rPr>
          <w:lang w:val="uk-UA"/>
        </w:rPr>
      </w:pPr>
      <w:r w:rsidRPr="00CE26C7">
        <w:rPr>
          <w:lang w:val="uk-UA"/>
        </w:rPr>
        <w:t xml:space="preserve">Важливим напрямом є також поетапне розгортання системи на рівні митниць із віддзеркаленням функціоналу, що вже працює в </w:t>
      </w:r>
      <w:proofErr w:type="spellStart"/>
      <w:r w:rsidRPr="00CE26C7">
        <w:rPr>
          <w:lang w:val="uk-UA"/>
        </w:rPr>
        <w:t>апараті</w:t>
      </w:r>
      <w:proofErr w:type="spellEnd"/>
      <w:r w:rsidRPr="00CE26C7">
        <w:rPr>
          <w:lang w:val="uk-UA"/>
        </w:rPr>
        <w:t xml:space="preserve"> Держмитслужби. Це дозволить забезпечити єдиний стандарт опрацювання звернень і інцидентів у всій системі митних органів.</w:t>
      </w:r>
    </w:p>
    <w:p w14:paraId="1EC167D5" w14:textId="77777777" w:rsidR="009C4A65" w:rsidRPr="00CE26C7" w:rsidRDefault="00A42AE2">
      <w:pPr>
        <w:ind w:firstLine="567"/>
        <w:rPr>
          <w:lang w:val="uk-UA"/>
        </w:rPr>
      </w:pPr>
      <w:r w:rsidRPr="00CE26C7">
        <w:rPr>
          <w:lang w:val="uk-UA"/>
        </w:rPr>
        <w:t xml:space="preserve">Окремо планується розроблення та запуск сервісу «Онлайн-система скарг на роботу митниці», що дасть можливість громадянам та бізнесу </w:t>
      </w:r>
      <w:proofErr w:type="spellStart"/>
      <w:r w:rsidRPr="00CE26C7">
        <w:rPr>
          <w:lang w:val="uk-UA"/>
        </w:rPr>
        <w:t>оперативно</w:t>
      </w:r>
      <w:proofErr w:type="spellEnd"/>
      <w:r w:rsidRPr="00CE26C7">
        <w:rPr>
          <w:lang w:val="uk-UA"/>
        </w:rPr>
        <w:t xml:space="preserve"> подавати скарги у зручній електронній формі та відстежувати їх розгляд.</w:t>
      </w:r>
    </w:p>
    <w:p w14:paraId="7CB917DD" w14:textId="77777777" w:rsidR="009C4A65" w:rsidRPr="00CE26C7" w:rsidRDefault="00A42AE2">
      <w:pPr>
        <w:ind w:firstLine="567"/>
        <w:rPr>
          <w:lang w:val="uk-UA"/>
        </w:rPr>
      </w:pPr>
      <w:r w:rsidRPr="00CE26C7">
        <w:rPr>
          <w:lang w:val="uk-UA"/>
        </w:rPr>
        <w:t>Крім того, система «HELP DESK» буде доопрацьована для налагодження ефективної взаємодії з підтримкою третьої лінії (L3), включаючи функціонал передачі складних інцидентів та їх контрольованого опрацювання.</w:t>
      </w:r>
    </w:p>
    <w:p w14:paraId="63D5700B" w14:textId="77777777" w:rsidR="009C4A65" w:rsidRPr="00CE26C7" w:rsidRDefault="009C4A65">
      <w:pPr>
        <w:ind w:firstLine="567"/>
        <w:rPr>
          <w:lang w:val="uk-UA"/>
        </w:rPr>
      </w:pPr>
    </w:p>
    <w:p w14:paraId="0E385275" w14:textId="77777777" w:rsidR="009C4A65" w:rsidRPr="00CE26C7" w:rsidRDefault="00A42AE2">
      <w:pPr>
        <w:ind w:firstLine="567"/>
        <w:rPr>
          <w:i/>
          <w:iCs/>
          <w:lang w:val="uk-UA"/>
        </w:rPr>
      </w:pPr>
      <w:r w:rsidRPr="00CE26C7">
        <w:rPr>
          <w:i/>
          <w:iCs/>
          <w:lang w:val="uk-UA"/>
        </w:rPr>
        <w:t>2.</w:t>
      </w:r>
      <w:r w:rsidR="000D5BB2" w:rsidRPr="00CE26C7">
        <w:rPr>
          <w:i/>
          <w:iCs/>
          <w:lang w:val="uk-UA"/>
        </w:rPr>
        <w:t> </w:t>
      </w:r>
      <w:r w:rsidRPr="00CE26C7">
        <w:rPr>
          <w:i/>
          <w:iCs/>
          <w:lang w:val="uk-UA"/>
        </w:rPr>
        <w:t>Цілі</w:t>
      </w:r>
    </w:p>
    <w:p w14:paraId="21BFFAAB" w14:textId="77777777" w:rsidR="009C4A65" w:rsidRPr="00CE26C7" w:rsidRDefault="00A42AE2">
      <w:pPr>
        <w:ind w:firstLine="567"/>
        <w:rPr>
          <w:lang w:val="uk-UA"/>
        </w:rPr>
      </w:pPr>
      <w:r w:rsidRPr="00CE26C7">
        <w:rPr>
          <w:lang w:val="uk-UA"/>
        </w:rPr>
        <w:t>Метою запуску Контакт-центру та розбудови функціоналу системи HELP DESK Держмитслужби є:</w:t>
      </w:r>
    </w:p>
    <w:p w14:paraId="5D003362" w14:textId="77777777" w:rsidR="009C4A65" w:rsidRPr="00CE26C7" w:rsidRDefault="00A42AE2">
      <w:pPr>
        <w:ind w:firstLine="567"/>
        <w:rPr>
          <w:lang w:val="uk-UA"/>
        </w:rPr>
      </w:pPr>
      <w:r w:rsidRPr="00CE26C7">
        <w:rPr>
          <w:lang w:val="uk-UA"/>
        </w:rPr>
        <w:t>підвищення доступності та зручності обслуговування громадян і суб’єктів зовнішньоекономічної діяльності через сучасні канали комунікації – телефонію, онлайн-чат і портал самообслуговування;</w:t>
      </w:r>
    </w:p>
    <w:p w14:paraId="6BC01875" w14:textId="77777777" w:rsidR="009C4A65" w:rsidRPr="00CE26C7" w:rsidRDefault="00A42AE2">
      <w:pPr>
        <w:ind w:firstLine="567"/>
        <w:rPr>
          <w:lang w:val="uk-UA"/>
        </w:rPr>
      </w:pPr>
      <w:r w:rsidRPr="00CE26C7">
        <w:rPr>
          <w:lang w:val="uk-UA"/>
        </w:rPr>
        <w:t>оптимізація навантаження на операторів шляхом автоматизації типових сценаріїв обслуговування та впровадження інтерактивної системи голосового меню (IVR);</w:t>
      </w:r>
    </w:p>
    <w:p w14:paraId="437722E3" w14:textId="77777777" w:rsidR="009C4A65" w:rsidRPr="00CE26C7" w:rsidRDefault="00A42AE2">
      <w:pPr>
        <w:ind w:firstLine="567"/>
        <w:rPr>
          <w:lang w:val="uk-UA"/>
        </w:rPr>
      </w:pPr>
      <w:r w:rsidRPr="00CE26C7">
        <w:rPr>
          <w:lang w:val="uk-UA"/>
        </w:rPr>
        <w:t>зростання продуктивності роботи операторів завдяки централізованій реєстрації запитів, їх автоматичній маршрутизації та інтеграції з системою «HELP DESK» для роботи з єдиною базою запитів;</w:t>
      </w:r>
    </w:p>
    <w:p w14:paraId="4C8224F9" w14:textId="77777777" w:rsidR="009C4A65" w:rsidRPr="00CE26C7" w:rsidRDefault="00A42AE2">
      <w:pPr>
        <w:ind w:firstLine="567"/>
        <w:rPr>
          <w:lang w:val="uk-UA"/>
        </w:rPr>
      </w:pPr>
      <w:r w:rsidRPr="00CE26C7">
        <w:rPr>
          <w:lang w:val="uk-UA"/>
        </w:rPr>
        <w:t>посилення контролю якості обслуговування шляхом запису і зберігання комунікацій для подальшого аналізу та вдосконалення сервісів;</w:t>
      </w:r>
    </w:p>
    <w:p w14:paraId="37D13B60" w14:textId="77777777" w:rsidR="009C4A65" w:rsidRPr="00CE26C7" w:rsidRDefault="00A42AE2">
      <w:pPr>
        <w:ind w:firstLine="567"/>
        <w:rPr>
          <w:lang w:val="uk-UA"/>
        </w:rPr>
      </w:pPr>
      <w:r w:rsidRPr="00CE26C7">
        <w:rPr>
          <w:lang w:val="uk-UA"/>
        </w:rPr>
        <w:t>гарантування високого рівня інформаційної безпеки під час обробки персональних та службових даних у межах функціонування АПК Контакт-центру.</w:t>
      </w:r>
    </w:p>
    <w:p w14:paraId="70DFA053" w14:textId="77777777" w:rsidR="009C4A65" w:rsidRPr="00CE26C7" w:rsidRDefault="00A42AE2">
      <w:pPr>
        <w:ind w:firstLine="567"/>
        <w:rPr>
          <w:lang w:val="uk-UA"/>
        </w:rPr>
      </w:pPr>
      <w:r w:rsidRPr="00CE26C7">
        <w:rPr>
          <w:lang w:val="uk-UA"/>
        </w:rPr>
        <w:t>покращення управлінських рішень на основі збору та аналізу статистичних даних щодо запитів, навантаження, швидкості реагування, ефективності роботи операторів і повторюваності звернень;</w:t>
      </w:r>
    </w:p>
    <w:p w14:paraId="4E1670CF" w14:textId="77777777" w:rsidR="009C4A65" w:rsidRPr="00CE26C7" w:rsidRDefault="00A42AE2">
      <w:pPr>
        <w:ind w:firstLine="567"/>
        <w:rPr>
          <w:lang w:val="uk-UA"/>
        </w:rPr>
      </w:pPr>
      <w:r w:rsidRPr="00CE26C7">
        <w:rPr>
          <w:lang w:val="uk-UA"/>
        </w:rPr>
        <w:t>формування єдиного централізованого цифрового механізму взаємодії з користувачами, що відповідає принципам цифрової трансформації публічних сервісів, забезпечує прозорість і зручність комунікацій, а також підвищує рівень довіри до сервісної функції Держмитслужби;</w:t>
      </w:r>
    </w:p>
    <w:p w14:paraId="4DF29B53" w14:textId="77777777" w:rsidR="009C4A65" w:rsidRPr="00CE26C7" w:rsidRDefault="00A42AE2">
      <w:pPr>
        <w:ind w:firstLine="567"/>
        <w:rPr>
          <w:lang w:val="uk-UA"/>
        </w:rPr>
      </w:pPr>
      <w:r w:rsidRPr="00CE26C7">
        <w:rPr>
          <w:lang w:val="uk-UA"/>
        </w:rPr>
        <w:t>удосконалення та розвиток функціоналу Бази знань для надання користувачам актуальної та структурованої довідкової інформації;</w:t>
      </w:r>
    </w:p>
    <w:p w14:paraId="6F3DAF18" w14:textId="77777777" w:rsidR="009C4A65" w:rsidRPr="00CE26C7" w:rsidRDefault="00A42AE2">
      <w:pPr>
        <w:ind w:firstLine="567"/>
        <w:rPr>
          <w:lang w:val="uk-UA"/>
        </w:rPr>
      </w:pPr>
      <w:r w:rsidRPr="00CE26C7">
        <w:rPr>
          <w:lang w:val="uk-UA"/>
        </w:rPr>
        <w:lastRenderedPageBreak/>
        <w:t>забезпечення єдиного стандарту роботи через поетапне впровадження системи «HELP DESK» у митницях;</w:t>
      </w:r>
    </w:p>
    <w:p w14:paraId="2C7313CC" w14:textId="77777777" w:rsidR="009C4A65" w:rsidRPr="00CE26C7" w:rsidRDefault="00A42AE2">
      <w:pPr>
        <w:ind w:firstLine="567"/>
        <w:rPr>
          <w:lang w:val="uk-UA"/>
        </w:rPr>
      </w:pPr>
      <w:r w:rsidRPr="00CE26C7">
        <w:rPr>
          <w:lang w:val="uk-UA"/>
        </w:rPr>
        <w:t>запуск електронного сервісу для подання та відстеження скарг на роботу митниці;</w:t>
      </w:r>
    </w:p>
    <w:p w14:paraId="55CB3820" w14:textId="77777777" w:rsidR="009C4A65" w:rsidRPr="00CE26C7" w:rsidRDefault="00A42AE2">
      <w:pPr>
        <w:ind w:firstLine="567"/>
        <w:rPr>
          <w:lang w:val="uk-UA"/>
        </w:rPr>
      </w:pPr>
      <w:r w:rsidRPr="00CE26C7">
        <w:rPr>
          <w:lang w:val="uk-UA"/>
        </w:rPr>
        <w:t>підвищення ефективності підтримки третьої лінії (L3) шляхом удосконалення механізмів передачі та контролю опрацювання складних запитів.</w:t>
      </w:r>
    </w:p>
    <w:p w14:paraId="7034F43F" w14:textId="77777777" w:rsidR="009C4A65" w:rsidRPr="00CE26C7" w:rsidRDefault="009C4A65">
      <w:pPr>
        <w:ind w:firstLine="567"/>
        <w:rPr>
          <w:lang w:val="uk-UA"/>
        </w:rPr>
      </w:pPr>
    </w:p>
    <w:p w14:paraId="3A8AFFCF" w14:textId="77777777" w:rsidR="009C4A65" w:rsidRPr="00CE26C7" w:rsidRDefault="00A42AE2">
      <w:pPr>
        <w:ind w:firstLine="567"/>
        <w:rPr>
          <w:i/>
          <w:iCs/>
          <w:lang w:val="uk-UA"/>
        </w:rPr>
      </w:pPr>
      <w:r w:rsidRPr="00CE26C7">
        <w:rPr>
          <w:i/>
          <w:iCs/>
          <w:lang w:val="uk-UA"/>
        </w:rPr>
        <w:t>3.</w:t>
      </w:r>
      <w:r w:rsidR="000D5BB2" w:rsidRPr="00CE26C7">
        <w:rPr>
          <w:i/>
          <w:iCs/>
          <w:lang w:val="uk-UA"/>
        </w:rPr>
        <w:t> </w:t>
      </w:r>
      <w:r w:rsidRPr="00CE26C7">
        <w:rPr>
          <w:i/>
          <w:iCs/>
          <w:lang w:val="uk-UA"/>
        </w:rPr>
        <w:t>Власники (держателі)  системи</w:t>
      </w:r>
    </w:p>
    <w:p w14:paraId="018489D6" w14:textId="283A0BED"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54A87DDB"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5EF10D5B" w14:textId="77777777" w:rsidR="009C4A65" w:rsidRPr="00CE26C7" w:rsidRDefault="00A42AE2">
      <w:pPr>
        <w:ind w:firstLine="567"/>
        <w:rPr>
          <w:lang w:val="uk-UA"/>
        </w:rPr>
      </w:pPr>
      <w:r w:rsidRPr="00CE26C7">
        <w:rPr>
          <w:lang w:val="uk-UA"/>
        </w:rPr>
        <w:t xml:space="preserve">Департамент транзитних процедур </w:t>
      </w:r>
    </w:p>
    <w:p w14:paraId="609A3658" w14:textId="77777777" w:rsidR="009C4A65" w:rsidRPr="00CE26C7" w:rsidRDefault="00A42AE2">
      <w:pPr>
        <w:ind w:firstLine="567"/>
        <w:rPr>
          <w:lang w:val="uk-UA"/>
        </w:rPr>
      </w:pPr>
      <w:r w:rsidRPr="00CE26C7">
        <w:rPr>
          <w:lang w:val="uk-UA"/>
        </w:rPr>
        <w:t xml:space="preserve">Департамент з питань цифрового розвитку, цифрових трансформацій і </w:t>
      </w:r>
      <w:proofErr w:type="spellStart"/>
      <w:r w:rsidRPr="00CE26C7">
        <w:rPr>
          <w:lang w:val="uk-UA"/>
        </w:rPr>
        <w:t>цифровізації</w:t>
      </w:r>
      <w:proofErr w:type="spellEnd"/>
    </w:p>
    <w:p w14:paraId="1723C974" w14:textId="77777777" w:rsidR="009C4A65" w:rsidRPr="00CE26C7" w:rsidRDefault="00A42AE2">
      <w:pPr>
        <w:ind w:firstLine="567"/>
        <w:rPr>
          <w:lang w:val="uk-UA"/>
        </w:rPr>
      </w:pPr>
      <w:r w:rsidRPr="00CE26C7">
        <w:rPr>
          <w:lang w:val="uk-UA"/>
        </w:rPr>
        <w:t xml:space="preserve">Координаційно-моніторингова митниця </w:t>
      </w:r>
    </w:p>
    <w:p w14:paraId="52F427CE" w14:textId="77777777" w:rsidR="009C4A65" w:rsidRPr="00CE26C7" w:rsidRDefault="00A42AE2">
      <w:pPr>
        <w:ind w:firstLine="567"/>
        <w:rPr>
          <w:lang w:val="uk-UA"/>
        </w:rPr>
      </w:pPr>
      <w:r w:rsidRPr="00CE26C7">
        <w:rPr>
          <w:lang w:val="uk-UA"/>
        </w:rPr>
        <w:t>Самостійні структурні підрозділи апарату Держмитслужби, залучені у роботу служби підтримки другої лінії (L2)</w:t>
      </w:r>
    </w:p>
    <w:p w14:paraId="7BA7DA4E" w14:textId="77777777" w:rsidR="009C4A65" w:rsidRPr="00CE26C7" w:rsidRDefault="009C4A65">
      <w:pPr>
        <w:ind w:firstLine="567"/>
        <w:rPr>
          <w:lang w:val="uk-UA"/>
        </w:rPr>
      </w:pPr>
    </w:p>
    <w:p w14:paraId="716EE5AF" w14:textId="77777777" w:rsidR="009C4A65" w:rsidRPr="00CE26C7" w:rsidRDefault="000D5BB2">
      <w:pPr>
        <w:ind w:firstLine="567"/>
        <w:rPr>
          <w:i/>
          <w:iCs/>
          <w:lang w:val="uk-UA"/>
        </w:rPr>
      </w:pPr>
      <w:r w:rsidRPr="00CE26C7">
        <w:rPr>
          <w:i/>
          <w:iCs/>
          <w:lang w:val="uk-UA"/>
        </w:rPr>
        <w:t>4. </w:t>
      </w:r>
      <w:r w:rsidR="00A42AE2" w:rsidRPr="00CE26C7">
        <w:rPr>
          <w:i/>
          <w:iCs/>
          <w:lang w:val="uk-UA"/>
        </w:rPr>
        <w:t>Інформація та документація DG TAXUD</w:t>
      </w:r>
    </w:p>
    <w:p w14:paraId="466E5473"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11AA8C95" w14:textId="77777777" w:rsidR="009C4A65" w:rsidRPr="00CE26C7" w:rsidRDefault="009C4A65">
      <w:pPr>
        <w:ind w:firstLine="567"/>
        <w:rPr>
          <w:lang w:val="uk-UA"/>
        </w:rPr>
      </w:pPr>
    </w:p>
    <w:p w14:paraId="56DFEA92" w14:textId="77777777" w:rsidR="009C4A65" w:rsidRPr="00CE26C7" w:rsidRDefault="000D5BB2">
      <w:pPr>
        <w:ind w:firstLine="567"/>
        <w:rPr>
          <w:i/>
          <w:iCs/>
          <w:lang w:val="uk-UA"/>
        </w:rPr>
      </w:pPr>
      <w:r w:rsidRPr="00CE26C7">
        <w:rPr>
          <w:i/>
          <w:iCs/>
          <w:lang w:val="uk-UA"/>
        </w:rPr>
        <w:t>5. </w:t>
      </w:r>
      <w:r w:rsidR="00A42AE2" w:rsidRPr="00CE26C7">
        <w:rPr>
          <w:i/>
          <w:iCs/>
          <w:lang w:val="uk-UA"/>
        </w:rPr>
        <w:t>Національна правова основа</w:t>
      </w:r>
    </w:p>
    <w:p w14:paraId="6736D6F3" w14:textId="77777777" w:rsidR="009C4A65" w:rsidRPr="00CE26C7" w:rsidRDefault="00A42AE2">
      <w:pPr>
        <w:ind w:firstLine="567"/>
        <w:rPr>
          <w:lang w:val="uk-UA"/>
        </w:rPr>
      </w:pPr>
      <w:r w:rsidRPr="00CE26C7">
        <w:rPr>
          <w:lang w:val="uk-UA"/>
        </w:rPr>
        <w:t xml:space="preserve">Впровадження </w:t>
      </w:r>
      <w:proofErr w:type="spellStart"/>
      <w:r w:rsidRPr="00CE26C7">
        <w:rPr>
          <w:lang w:val="uk-UA"/>
        </w:rPr>
        <w:t>проєкту</w:t>
      </w:r>
      <w:proofErr w:type="spellEnd"/>
      <w:r w:rsidRPr="00CE26C7">
        <w:rPr>
          <w:lang w:val="uk-UA"/>
        </w:rPr>
        <w:t xml:space="preserve"> здійснюється як складова реалізації державної політики у сфері митної справи та </w:t>
      </w:r>
      <w:proofErr w:type="spellStart"/>
      <w:r w:rsidRPr="00CE26C7">
        <w:rPr>
          <w:lang w:val="uk-UA"/>
        </w:rPr>
        <w:t>цифровізації</w:t>
      </w:r>
      <w:proofErr w:type="spellEnd"/>
      <w:r w:rsidRPr="00CE26C7">
        <w:rPr>
          <w:lang w:val="uk-UA"/>
        </w:rPr>
        <w:t>, відповідно до стратегічних документів, що визначають довгострокові пріоритети розвитку Держмитслужби, зокрема:</w:t>
      </w:r>
    </w:p>
    <w:p w14:paraId="3DE12868" w14:textId="77777777" w:rsidR="009C4A65" w:rsidRPr="00CE26C7" w:rsidRDefault="00A42AE2">
      <w:pPr>
        <w:ind w:firstLine="567"/>
        <w:rPr>
          <w:lang w:val="uk-UA"/>
        </w:rPr>
      </w:pPr>
      <w:r w:rsidRPr="00CE26C7">
        <w:rPr>
          <w:lang w:val="uk-UA"/>
        </w:rPr>
        <w:t>пункту 32 Плану заходів з реформування та розвитку системи органів, що реалізують митну політику, затвердженого розпорядженням Кабінету Міністрів України від 13 травня 2020 року № 569-р (забезпечення функціонування «гарячої лінії» для отримання інформації від громадськості та бізнесу);</w:t>
      </w:r>
    </w:p>
    <w:p w14:paraId="01D7E87D" w14:textId="77777777" w:rsidR="009C4A65" w:rsidRPr="00CE26C7" w:rsidRDefault="00A42AE2">
      <w:pPr>
        <w:ind w:firstLine="567"/>
        <w:rPr>
          <w:lang w:val="uk-UA"/>
        </w:rPr>
      </w:pPr>
      <w:r w:rsidRPr="00CE26C7">
        <w:rPr>
          <w:lang w:val="uk-UA"/>
        </w:rPr>
        <w:t>пунктом 5.2.2 розділу «Митне адміністрування» Національної стратегії доходів, схваленої розпорядженням Кабінету Міністрів України від 27 грудня 2023 року № 1218-р (для підтримки та співпраці з бізнесом Держмитслужба вживає заходів щодо забезпечення розвитку комплексної служби підтримки бізнесу (HELP DESK) з метою підвищення якості сервісних функцій Держмитслужби, надання консультацій з митних питань, оперативного реагування на звернення громадян та суб’єктів господарювання);</w:t>
      </w:r>
    </w:p>
    <w:p w14:paraId="52FEBA8E" w14:textId="77777777" w:rsidR="009C4A65" w:rsidRPr="00CE26C7" w:rsidRDefault="00A42AE2">
      <w:pPr>
        <w:ind w:firstLine="567"/>
        <w:rPr>
          <w:lang w:val="uk-UA"/>
        </w:rPr>
      </w:pPr>
      <w:r w:rsidRPr="00CE26C7">
        <w:rPr>
          <w:lang w:val="uk-UA"/>
        </w:rPr>
        <w:t xml:space="preserve">Концепції створення Контакт-центру системи HELP DESK Державної митної служби України та Плану заходів щодо реалізації Концепції створення Контакт-центру системи HELP DESK Державної митної служби України, затверджених наказом Держмитслужби від 08.01.2024 № 21 (концепція направлена на ефективний </w:t>
      </w:r>
      <w:r w:rsidRPr="00CE26C7">
        <w:rPr>
          <w:lang w:val="uk-UA"/>
        </w:rPr>
        <w:lastRenderedPageBreak/>
        <w:t xml:space="preserve">розвиток партнерських відносин між Держмитслужбою, громадянами та суб’єктами господарювання). </w:t>
      </w:r>
    </w:p>
    <w:p w14:paraId="1147CDCE" w14:textId="77777777" w:rsidR="009C4A65" w:rsidRPr="00CE26C7" w:rsidRDefault="00A42AE2">
      <w:pPr>
        <w:ind w:firstLine="567"/>
        <w:rPr>
          <w:lang w:val="uk-UA"/>
        </w:rPr>
      </w:pPr>
      <w:r w:rsidRPr="00CE26C7">
        <w:rPr>
          <w:lang w:val="uk-UA"/>
        </w:rPr>
        <w:t>Функціонування АПК Контакт-центру здійснюватиметься з урахуванням архітектури побудови та інтеграції системи «HELP DESK», робочих процесів (бізнес-процесів), порядку доступу до інформації в системі, обробки та захисту інформації та інших положень, визначених Тимчасовим регламентом функціонування програмного продукту «Технологічний сервіс «Управління інцидентами та підтримки користувачів», затвердженим наказом Держмитслужби від 14.04.2025 № 341.</w:t>
      </w:r>
    </w:p>
    <w:p w14:paraId="0AAF17C1" w14:textId="77777777" w:rsidR="009C4A65" w:rsidRPr="00CE26C7" w:rsidRDefault="009C4A65">
      <w:pPr>
        <w:ind w:firstLine="567"/>
        <w:rPr>
          <w:lang w:val="uk-UA"/>
        </w:rPr>
      </w:pPr>
    </w:p>
    <w:p w14:paraId="7A2EF843"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76F72889" w14:textId="77777777" w:rsidR="009C4A65" w:rsidRPr="00CE26C7" w:rsidRDefault="00A42AE2">
      <w:pPr>
        <w:tabs>
          <w:tab w:val="left" w:pos="851"/>
        </w:tabs>
        <w:ind w:firstLine="567"/>
        <w:rPr>
          <w:lang w:val="uk-UA"/>
        </w:rPr>
      </w:pPr>
      <w:r w:rsidRPr="00CE26C7">
        <w:rPr>
          <w:lang w:val="uk-UA"/>
        </w:rPr>
        <w:t>Впровадження АПК Контакт-центру.</w:t>
      </w:r>
    </w:p>
    <w:p w14:paraId="02DAF5E7" w14:textId="77777777" w:rsidR="009C4A65" w:rsidRPr="00CE26C7" w:rsidRDefault="00A42AE2">
      <w:pPr>
        <w:tabs>
          <w:tab w:val="left" w:pos="851"/>
        </w:tabs>
        <w:ind w:firstLine="567"/>
        <w:rPr>
          <w:lang w:val="uk-UA"/>
        </w:rPr>
      </w:pPr>
      <w:r w:rsidRPr="00CE26C7">
        <w:rPr>
          <w:lang w:val="uk-UA"/>
        </w:rPr>
        <w:t>Доопрацювання функціоналу Бази Знань під потреби Держмитслужби, налаштування категорій / підкатегорій та процесу затвердження документів для публікації в Базі Знань в системі «HELP DESK».</w:t>
      </w:r>
    </w:p>
    <w:p w14:paraId="25184236" w14:textId="77777777" w:rsidR="009C4A65" w:rsidRPr="00CE26C7" w:rsidRDefault="00A42AE2">
      <w:pPr>
        <w:tabs>
          <w:tab w:val="left" w:pos="851"/>
        </w:tabs>
        <w:ind w:firstLine="567"/>
        <w:rPr>
          <w:lang w:val="uk-UA"/>
        </w:rPr>
      </w:pPr>
      <w:r w:rsidRPr="00CE26C7">
        <w:rPr>
          <w:lang w:val="uk-UA"/>
        </w:rPr>
        <w:t xml:space="preserve">Поетапне розгортання на митницях функціоналу системи в обсязі, реалізованому в </w:t>
      </w:r>
      <w:proofErr w:type="spellStart"/>
      <w:r w:rsidRPr="00CE26C7">
        <w:rPr>
          <w:lang w:val="uk-UA"/>
        </w:rPr>
        <w:t>апараті</w:t>
      </w:r>
      <w:proofErr w:type="spellEnd"/>
      <w:r w:rsidRPr="00CE26C7">
        <w:rPr>
          <w:lang w:val="uk-UA"/>
        </w:rPr>
        <w:t xml:space="preserve"> Держмитслужби.</w:t>
      </w:r>
    </w:p>
    <w:p w14:paraId="2EB0DA4D" w14:textId="77777777" w:rsidR="009C4A65" w:rsidRPr="00CE26C7" w:rsidRDefault="00A42AE2">
      <w:pPr>
        <w:tabs>
          <w:tab w:val="left" w:pos="851"/>
        </w:tabs>
        <w:ind w:firstLine="567"/>
        <w:rPr>
          <w:lang w:val="uk-UA"/>
        </w:rPr>
      </w:pPr>
      <w:r w:rsidRPr="00CE26C7">
        <w:rPr>
          <w:lang w:val="uk-UA"/>
        </w:rPr>
        <w:t>Реалізація функціональної можливості «Онлайн-система скарг на роботу митниці».</w:t>
      </w:r>
    </w:p>
    <w:p w14:paraId="51B38DCB" w14:textId="77777777" w:rsidR="009C4A65" w:rsidRPr="00CE26C7" w:rsidRDefault="00A42AE2">
      <w:pPr>
        <w:tabs>
          <w:tab w:val="left" w:pos="851"/>
        </w:tabs>
        <w:ind w:firstLine="567"/>
        <w:rPr>
          <w:lang w:val="uk-UA"/>
        </w:rPr>
      </w:pPr>
      <w:r w:rsidRPr="00CE26C7">
        <w:rPr>
          <w:lang w:val="uk-UA"/>
        </w:rPr>
        <w:t>Налаштування функціоналу передачі запитів (інцидентів) до служби підтримки третьої лінії (L3) та їх опрацювання (вирішення).</w:t>
      </w:r>
    </w:p>
    <w:p w14:paraId="70538C12" w14:textId="77777777" w:rsidR="009C4A65" w:rsidRPr="00CE26C7" w:rsidRDefault="009C4A65">
      <w:pPr>
        <w:ind w:firstLine="567"/>
        <w:rPr>
          <w:lang w:val="uk-UA"/>
        </w:rPr>
      </w:pPr>
    </w:p>
    <w:p w14:paraId="50317AE2" w14:textId="77777777" w:rsidR="009C4A65" w:rsidRPr="00CE26C7" w:rsidRDefault="000D5BB2">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1544231F" w14:textId="77777777" w:rsidR="009C4A65" w:rsidRPr="00CE26C7" w:rsidRDefault="00A42AE2">
      <w:pPr>
        <w:ind w:firstLine="567"/>
        <w:rPr>
          <w:lang w:val="uk-UA"/>
        </w:rPr>
      </w:pPr>
      <w:r w:rsidRPr="00CE26C7">
        <w:rPr>
          <w:lang w:val="uk-UA"/>
        </w:rPr>
        <w:t>Централізований контакт-центр є цифровим сервісом обміну інформацією між Держмитслужбою, суб’єктам господарювання та громадянами у складі системи «HELP DESK» для забезпечення централізованої обробки всіх каналів комунікацій, який забезпечує обробку запитів, отриманих по телефону та іншими каналами електронних комунікацій. АПК Контакт-центр включатиме функціонал єдиного багатоканального чат-боту та забезпечує функціонал запису розмов на зовнішній ресурс (сховище даних), який забезпечується Держмитслужбою.</w:t>
      </w:r>
    </w:p>
    <w:p w14:paraId="720408C4" w14:textId="77777777" w:rsidR="009C4A65" w:rsidRPr="00CE26C7" w:rsidRDefault="009C4A65">
      <w:pPr>
        <w:ind w:firstLine="567"/>
        <w:rPr>
          <w:lang w:val="uk-UA"/>
        </w:rPr>
      </w:pPr>
    </w:p>
    <w:p w14:paraId="1FD1435D" w14:textId="77777777" w:rsidR="009C4A65" w:rsidRPr="00CE26C7" w:rsidRDefault="000D5BB2">
      <w:pPr>
        <w:tabs>
          <w:tab w:val="left" w:pos="851"/>
        </w:tabs>
        <w:ind w:firstLine="567"/>
        <w:rPr>
          <w:i/>
          <w:iCs/>
          <w:lang w:val="uk-UA"/>
        </w:rPr>
      </w:pPr>
      <w:r w:rsidRPr="00CE26C7">
        <w:rPr>
          <w:i/>
          <w:iCs/>
          <w:lang w:val="uk-UA"/>
        </w:rPr>
        <w:t>8. </w:t>
      </w:r>
      <w:r w:rsidR="00A42AE2" w:rsidRPr="00CE26C7">
        <w:rPr>
          <w:i/>
          <w:iCs/>
          <w:lang w:val="uk-UA"/>
        </w:rPr>
        <w:t xml:space="preserve">Взаємозв’язки з іншими </w:t>
      </w:r>
      <w:proofErr w:type="spellStart"/>
      <w:r w:rsidR="00A42AE2" w:rsidRPr="00CE26C7">
        <w:rPr>
          <w:i/>
          <w:iCs/>
          <w:lang w:val="uk-UA"/>
        </w:rPr>
        <w:t>проєктами</w:t>
      </w:r>
      <w:proofErr w:type="spellEnd"/>
    </w:p>
    <w:p w14:paraId="3A11F983" w14:textId="77777777" w:rsidR="009C4A65" w:rsidRPr="00CE26C7" w:rsidRDefault="00A42AE2">
      <w:pPr>
        <w:ind w:firstLine="567"/>
        <w:rPr>
          <w:lang w:val="uk-UA"/>
        </w:rPr>
      </w:pPr>
      <w:r w:rsidRPr="00CE26C7">
        <w:rPr>
          <w:lang w:val="uk-UA"/>
        </w:rPr>
        <w:t xml:space="preserve">Створення Контакт-центру є логічним продовженням реалізації </w:t>
      </w:r>
      <w:proofErr w:type="spellStart"/>
      <w:r w:rsidRPr="00CE26C7">
        <w:rPr>
          <w:lang w:val="uk-UA"/>
        </w:rPr>
        <w:t>проєкту</w:t>
      </w:r>
      <w:proofErr w:type="spellEnd"/>
      <w:r w:rsidRPr="00CE26C7">
        <w:rPr>
          <w:lang w:val="uk-UA"/>
        </w:rPr>
        <w:t xml:space="preserve"> з впровадження системи «HELP DESK» та її розвитку.</w:t>
      </w:r>
    </w:p>
    <w:p w14:paraId="5E9DEF4E" w14:textId="77777777" w:rsidR="009C4A65" w:rsidRPr="00CE26C7" w:rsidRDefault="00A42AE2">
      <w:pPr>
        <w:ind w:firstLine="567"/>
        <w:rPr>
          <w:lang w:val="uk-UA"/>
        </w:rPr>
      </w:pPr>
      <w:r w:rsidRPr="00CE26C7">
        <w:rPr>
          <w:lang w:val="uk-UA"/>
        </w:rPr>
        <w:t xml:space="preserve">Паралельно </w:t>
      </w:r>
      <w:proofErr w:type="spellStart"/>
      <w:r w:rsidRPr="00CE26C7">
        <w:rPr>
          <w:lang w:val="uk-UA"/>
        </w:rPr>
        <w:t>проєкт</w:t>
      </w:r>
      <w:proofErr w:type="spellEnd"/>
      <w:r w:rsidRPr="00CE26C7">
        <w:rPr>
          <w:lang w:val="uk-UA"/>
        </w:rPr>
        <w:t xml:space="preserve"> тісно пов’язаний із впровадженням ЕТС (NCTS) як національного сегмента загальноєвропейської системи спільного транзиту, зокрема в частині організації та забезпечення роботи служби підтримки з питань спільного транзиту.</w:t>
      </w:r>
    </w:p>
    <w:p w14:paraId="6BF25F92" w14:textId="77777777" w:rsidR="009C4A65" w:rsidRPr="00CE26C7" w:rsidRDefault="009C4A65">
      <w:pPr>
        <w:ind w:firstLine="567"/>
        <w:rPr>
          <w:lang w:val="uk-UA"/>
        </w:rPr>
      </w:pPr>
    </w:p>
    <w:p w14:paraId="4C4954E1" w14:textId="77777777" w:rsidR="009C4A65" w:rsidRPr="00CE26C7" w:rsidRDefault="00A42AE2">
      <w:pPr>
        <w:pStyle w:val="2"/>
        <w:spacing w:before="0"/>
        <w:ind w:left="0" w:firstLine="567"/>
        <w:rPr>
          <w:color w:val="auto"/>
          <w:lang w:val="uk-UA"/>
        </w:rPr>
      </w:pPr>
      <w:bookmarkStart w:id="46" w:name="_Toc231806602"/>
      <w:r w:rsidRPr="00CE26C7">
        <w:rPr>
          <w:color w:val="auto"/>
          <w:lang w:val="uk-UA"/>
        </w:rPr>
        <w:lastRenderedPageBreak/>
        <w:t>ІV.13. Боротьба з митними правопорушеннями (модуль «Протоколи про порушення митних правил» та модуль «Повідомлення про злочин»)</w:t>
      </w:r>
      <w:bookmarkEnd w:id="46"/>
    </w:p>
    <w:p w14:paraId="344A2ADC" w14:textId="77777777" w:rsidR="009C4A65" w:rsidRPr="00CE26C7" w:rsidRDefault="009C4A65">
      <w:pPr>
        <w:ind w:firstLine="567"/>
        <w:rPr>
          <w:lang w:val="uk-UA"/>
        </w:rPr>
      </w:pPr>
    </w:p>
    <w:p w14:paraId="1C5AFBB6" w14:textId="77777777" w:rsidR="009C4A65" w:rsidRPr="00CE26C7" w:rsidRDefault="000D5BB2">
      <w:pPr>
        <w:ind w:firstLine="567"/>
        <w:rPr>
          <w:i/>
          <w:iCs/>
          <w:lang w:val="uk-UA"/>
        </w:rPr>
      </w:pPr>
      <w:r w:rsidRPr="00CE26C7">
        <w:rPr>
          <w:i/>
          <w:iCs/>
          <w:lang w:val="uk-UA"/>
        </w:rPr>
        <w:t>1. </w:t>
      </w:r>
      <w:r w:rsidR="00A42AE2" w:rsidRPr="00CE26C7">
        <w:rPr>
          <w:i/>
          <w:iCs/>
          <w:lang w:val="uk-UA"/>
        </w:rPr>
        <w:t>Опис та обґрунтування</w:t>
      </w:r>
    </w:p>
    <w:p w14:paraId="69773B06" w14:textId="77777777" w:rsidR="009C4A65" w:rsidRPr="00CE26C7" w:rsidRDefault="00A42AE2">
      <w:pPr>
        <w:tabs>
          <w:tab w:val="left" w:pos="709"/>
        </w:tabs>
        <w:ind w:firstLine="567"/>
        <w:rPr>
          <w:lang w:val="uk-UA"/>
        </w:rPr>
      </w:pPr>
      <w:r w:rsidRPr="00CE26C7">
        <w:rPr>
          <w:lang w:val="uk-UA"/>
        </w:rPr>
        <w:t>Модуль «Повідомлення про злочин» має забезпечити облік та звітність відомостей про направлені митницями повідомлення про протиправне діяння, що містить ознаки злочину (далі – Повідомлення про злочин), а також забезпечує можливість здійснювати аналітичні напрацювання в частині виявлення потенційних ризикових суб’єктів та об’єктів протиправної діяльності.</w:t>
      </w:r>
    </w:p>
    <w:p w14:paraId="1E204114" w14:textId="77777777" w:rsidR="009C4A65" w:rsidRPr="00CE26C7" w:rsidRDefault="00A42AE2">
      <w:pPr>
        <w:tabs>
          <w:tab w:val="left" w:pos="709"/>
        </w:tabs>
        <w:ind w:firstLine="567"/>
        <w:rPr>
          <w:lang w:val="uk-UA"/>
        </w:rPr>
      </w:pPr>
      <w:r w:rsidRPr="00CE26C7">
        <w:rPr>
          <w:lang w:val="uk-UA"/>
        </w:rPr>
        <w:t>Відповідно до частини другої статті 558 Митного кодексу України у разі виявлення під час здійснення митного контролю та інших заходів, що здійснюються митними органами відповідно до цього Кодексу та інших актів законодавства України, ознак правопорушень, розслідування яких не належить до повноважень митних органів, митні органи зобов’язані письмово повідомляти про це відповідні правоохоронні органи.</w:t>
      </w:r>
    </w:p>
    <w:p w14:paraId="566D6552" w14:textId="77777777" w:rsidR="009C4A65" w:rsidRPr="00CE26C7" w:rsidRDefault="00A42AE2">
      <w:pPr>
        <w:tabs>
          <w:tab w:val="left" w:pos="709"/>
        </w:tabs>
        <w:ind w:firstLine="567"/>
        <w:rPr>
          <w:lang w:val="uk-UA"/>
        </w:rPr>
      </w:pPr>
      <w:r w:rsidRPr="00CE26C7">
        <w:rPr>
          <w:lang w:val="uk-UA"/>
        </w:rPr>
        <w:t>Частиною 1 статті 60 Кримінального процесуального кодексу України визначено, що заявником є фізична або юридична особа, яка звернулася із заявою або повідомленням про кримінальне правопорушення до органу державної влади, уповноваженого розпочати досудове розслідування, і не є потерпілим.</w:t>
      </w:r>
    </w:p>
    <w:p w14:paraId="3DD4D873" w14:textId="77777777" w:rsidR="009C4A65" w:rsidRPr="00CE26C7" w:rsidRDefault="00A42AE2">
      <w:pPr>
        <w:tabs>
          <w:tab w:val="left" w:pos="709"/>
        </w:tabs>
        <w:ind w:firstLine="567"/>
        <w:rPr>
          <w:lang w:val="uk-UA"/>
        </w:rPr>
      </w:pPr>
      <w:r w:rsidRPr="00CE26C7">
        <w:rPr>
          <w:lang w:val="uk-UA"/>
        </w:rPr>
        <w:t>Митними органами здійснюється реєстрація повідомлення про протиправне діяння, що містить ознаки злочину, та направлення до відповідного правоохоронного органу. Такі повідомлення обліковуються у відповідності до форм, визначених наказом Держмитслужби від 30.01.2024 № 127 «Про затвердження форм звітності з питань протидії контрабанді, боротьби з порушеннями митних правил та Інструкції щодо їх заповнення».</w:t>
      </w:r>
    </w:p>
    <w:p w14:paraId="29808F91" w14:textId="77777777" w:rsidR="009C4A65" w:rsidRPr="00CE26C7" w:rsidRDefault="00A42AE2">
      <w:pPr>
        <w:tabs>
          <w:tab w:val="left" w:pos="709"/>
        </w:tabs>
        <w:ind w:firstLine="567"/>
        <w:rPr>
          <w:lang w:val="uk-UA"/>
        </w:rPr>
      </w:pPr>
      <w:r w:rsidRPr="00CE26C7">
        <w:rPr>
          <w:lang w:val="uk-UA"/>
        </w:rPr>
        <w:t>Модуль «Протоколи про порушення митних правил» забезпечує централізований збір інформації про виявлені факти порушень митних правил.</w:t>
      </w:r>
    </w:p>
    <w:p w14:paraId="441074B5" w14:textId="77777777" w:rsidR="009C4A65" w:rsidRPr="00CE26C7" w:rsidRDefault="009C4A65">
      <w:pPr>
        <w:tabs>
          <w:tab w:val="left" w:pos="709"/>
        </w:tabs>
        <w:ind w:firstLine="567"/>
        <w:rPr>
          <w:i/>
          <w:iCs/>
          <w:lang w:val="uk-UA"/>
        </w:rPr>
      </w:pPr>
    </w:p>
    <w:p w14:paraId="465A2516" w14:textId="77777777" w:rsidR="009C4A65" w:rsidRPr="00CE26C7" w:rsidRDefault="000D5BB2">
      <w:pPr>
        <w:ind w:firstLine="567"/>
        <w:rPr>
          <w:i/>
          <w:iCs/>
          <w:lang w:val="uk-UA"/>
        </w:rPr>
      </w:pPr>
      <w:r w:rsidRPr="00CE26C7">
        <w:rPr>
          <w:i/>
          <w:iCs/>
          <w:lang w:val="uk-UA"/>
        </w:rPr>
        <w:t>2. </w:t>
      </w:r>
      <w:r w:rsidR="00A42AE2" w:rsidRPr="00CE26C7">
        <w:rPr>
          <w:i/>
          <w:iCs/>
          <w:lang w:val="uk-UA"/>
        </w:rPr>
        <w:t>Цілі</w:t>
      </w:r>
    </w:p>
    <w:p w14:paraId="0B4D94F6" w14:textId="77777777" w:rsidR="009C4A65" w:rsidRPr="00CE26C7" w:rsidRDefault="00A42AE2">
      <w:pPr>
        <w:ind w:firstLine="567"/>
        <w:rPr>
          <w:lang w:val="uk-UA"/>
        </w:rPr>
      </w:pPr>
      <w:r w:rsidRPr="00CE26C7">
        <w:rPr>
          <w:lang w:val="uk-UA"/>
        </w:rPr>
        <w:t xml:space="preserve">Метою реалізації ІТ-рішень щодо боротьби з митними правопорушеннями є оптимізація та автоматизація обміну інформацією між митними органами, а також з правоохоронними органами у випадках, визначених законодавством. </w:t>
      </w:r>
    </w:p>
    <w:p w14:paraId="3A585E49" w14:textId="77777777" w:rsidR="009C4A65" w:rsidRPr="00CE26C7" w:rsidRDefault="009C4A65">
      <w:pPr>
        <w:ind w:firstLine="567"/>
        <w:rPr>
          <w:lang w:val="uk-UA"/>
        </w:rPr>
      </w:pPr>
    </w:p>
    <w:p w14:paraId="6B25E3D8" w14:textId="77777777" w:rsidR="009C4A65" w:rsidRPr="00CE26C7" w:rsidRDefault="00A42AE2">
      <w:pPr>
        <w:ind w:firstLine="567"/>
        <w:rPr>
          <w:i/>
          <w:iCs/>
          <w:lang w:val="uk-UA"/>
        </w:rPr>
      </w:pPr>
      <w:r w:rsidRPr="00CE26C7">
        <w:rPr>
          <w:i/>
          <w:iCs/>
          <w:lang w:val="uk-UA"/>
        </w:rPr>
        <w:t>3.</w:t>
      </w:r>
      <w:r w:rsidR="000D5BB2" w:rsidRPr="00CE26C7">
        <w:rPr>
          <w:i/>
          <w:iCs/>
          <w:lang w:val="uk-UA"/>
        </w:rPr>
        <w:t> </w:t>
      </w:r>
      <w:r w:rsidRPr="00CE26C7">
        <w:rPr>
          <w:i/>
          <w:iCs/>
          <w:lang w:val="uk-UA"/>
        </w:rPr>
        <w:t>Власники (держателі) системи</w:t>
      </w:r>
    </w:p>
    <w:p w14:paraId="27A2C0B1" w14:textId="4C2E6CC9"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29C71D72"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56C15B68" w14:textId="77777777" w:rsidR="009C4A65" w:rsidRPr="00CE26C7" w:rsidRDefault="00A42AE2">
      <w:pPr>
        <w:ind w:firstLine="567"/>
        <w:rPr>
          <w:lang w:val="uk-UA"/>
        </w:rPr>
      </w:pPr>
      <w:r w:rsidRPr="00CE26C7">
        <w:rPr>
          <w:lang w:val="uk-UA"/>
        </w:rPr>
        <w:t>Департамент боротьби з контрабандою та порушеннями митних правил</w:t>
      </w:r>
    </w:p>
    <w:p w14:paraId="52DC7913" w14:textId="77777777" w:rsidR="009C4A65" w:rsidRPr="00CE26C7" w:rsidRDefault="009C4A65">
      <w:pPr>
        <w:ind w:firstLine="567"/>
        <w:rPr>
          <w:lang w:val="uk-UA"/>
        </w:rPr>
      </w:pPr>
    </w:p>
    <w:p w14:paraId="6F1DB500" w14:textId="77777777" w:rsidR="009C4A65" w:rsidRPr="00CE26C7" w:rsidRDefault="00A42AE2">
      <w:pPr>
        <w:ind w:firstLine="567"/>
        <w:rPr>
          <w:i/>
          <w:iCs/>
          <w:lang w:val="uk-UA"/>
        </w:rPr>
      </w:pPr>
      <w:r w:rsidRPr="00CE26C7">
        <w:rPr>
          <w:i/>
          <w:iCs/>
          <w:lang w:val="uk-UA"/>
        </w:rPr>
        <w:t>4.</w:t>
      </w:r>
      <w:r w:rsidR="000D5BB2" w:rsidRPr="00CE26C7">
        <w:rPr>
          <w:i/>
          <w:iCs/>
          <w:lang w:val="uk-UA"/>
        </w:rPr>
        <w:t> </w:t>
      </w:r>
      <w:r w:rsidRPr="00CE26C7">
        <w:rPr>
          <w:i/>
          <w:iCs/>
          <w:lang w:val="uk-UA"/>
        </w:rPr>
        <w:t>Інформація та документація DG TAXUD</w:t>
      </w:r>
    </w:p>
    <w:p w14:paraId="61B5BECE"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1E2E4613" w14:textId="77777777" w:rsidR="009C4A65" w:rsidRPr="00CE26C7" w:rsidRDefault="000D5BB2">
      <w:pPr>
        <w:ind w:firstLine="567"/>
        <w:rPr>
          <w:i/>
          <w:iCs/>
          <w:lang w:val="uk-UA"/>
        </w:rPr>
      </w:pPr>
      <w:r w:rsidRPr="00CE26C7">
        <w:rPr>
          <w:i/>
          <w:iCs/>
          <w:lang w:val="uk-UA"/>
        </w:rPr>
        <w:lastRenderedPageBreak/>
        <w:t>5. </w:t>
      </w:r>
      <w:r w:rsidR="00A42AE2" w:rsidRPr="00CE26C7">
        <w:rPr>
          <w:i/>
          <w:iCs/>
          <w:lang w:val="uk-UA"/>
        </w:rPr>
        <w:t>Національна правова основа</w:t>
      </w:r>
    </w:p>
    <w:p w14:paraId="70430504" w14:textId="77777777" w:rsidR="009C4A65" w:rsidRPr="00CE26C7" w:rsidRDefault="00A42AE2">
      <w:pPr>
        <w:ind w:firstLine="567"/>
        <w:rPr>
          <w:lang w:val="uk-UA"/>
        </w:rPr>
      </w:pPr>
      <w:r w:rsidRPr="00CE26C7">
        <w:rPr>
          <w:lang w:val="uk-UA"/>
        </w:rPr>
        <w:t>МКУ</w:t>
      </w:r>
    </w:p>
    <w:p w14:paraId="56245A8B" w14:textId="77777777" w:rsidR="009C4A65" w:rsidRPr="00CE26C7" w:rsidRDefault="009C4A65">
      <w:pPr>
        <w:ind w:firstLine="567"/>
        <w:rPr>
          <w:lang w:val="uk-UA"/>
        </w:rPr>
      </w:pPr>
    </w:p>
    <w:p w14:paraId="4BB27C82"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195F644A" w14:textId="77777777" w:rsidR="009C4A65" w:rsidRPr="00CE26C7" w:rsidRDefault="00A42AE2">
      <w:pPr>
        <w:tabs>
          <w:tab w:val="left" w:pos="851"/>
        </w:tabs>
        <w:ind w:firstLine="567"/>
        <w:rPr>
          <w:lang w:val="uk-UA"/>
        </w:rPr>
      </w:pPr>
      <w:r w:rsidRPr="00CE26C7">
        <w:rPr>
          <w:lang w:val="uk-UA"/>
        </w:rPr>
        <w:t xml:space="preserve">Управління </w:t>
      </w:r>
      <w:proofErr w:type="spellStart"/>
      <w:r w:rsidRPr="00CE26C7">
        <w:rPr>
          <w:lang w:val="uk-UA"/>
        </w:rPr>
        <w:t>проєктом</w:t>
      </w:r>
      <w:proofErr w:type="spellEnd"/>
      <w:r w:rsidRPr="00CE26C7">
        <w:rPr>
          <w:lang w:val="uk-UA"/>
        </w:rPr>
        <w:t xml:space="preserve"> здійснюється відповідно до постанови Кабінету Міністрів України від 21 лютого 2025 року № 205 «Деякі питання створення, адміністрування та забезпечення функціонування засобу інформатизації»</w:t>
      </w:r>
    </w:p>
    <w:p w14:paraId="7B973549" w14:textId="77777777" w:rsidR="009C4A65" w:rsidRPr="00CE26C7" w:rsidRDefault="009C4A65">
      <w:pPr>
        <w:ind w:firstLine="567"/>
        <w:rPr>
          <w:lang w:val="uk-UA"/>
        </w:rPr>
      </w:pPr>
    </w:p>
    <w:p w14:paraId="72E41984" w14:textId="77777777" w:rsidR="009C4A65" w:rsidRPr="00CE26C7" w:rsidRDefault="000D5BB2">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33B3E1A7" w14:textId="77777777" w:rsidR="009C4A65" w:rsidRPr="00CE26C7" w:rsidRDefault="00A42AE2">
      <w:pPr>
        <w:tabs>
          <w:tab w:val="left" w:pos="851"/>
        </w:tabs>
        <w:ind w:firstLine="567"/>
        <w:rPr>
          <w:lang w:val="uk-UA"/>
        </w:rPr>
      </w:pPr>
      <w:r w:rsidRPr="00CE26C7">
        <w:rPr>
          <w:lang w:val="uk-UA"/>
        </w:rPr>
        <w:t>Компонент щодо боротьби з митними правопорушеннями має реалізовуватись як централізований компонент АСМО «Центр».</w:t>
      </w:r>
    </w:p>
    <w:p w14:paraId="16E49185" w14:textId="77777777" w:rsidR="009C4A65" w:rsidRPr="00CE26C7" w:rsidRDefault="009C4A65">
      <w:pPr>
        <w:ind w:firstLine="567"/>
        <w:rPr>
          <w:lang w:val="uk-UA"/>
        </w:rPr>
      </w:pPr>
    </w:p>
    <w:p w14:paraId="59AF6A97" w14:textId="77777777" w:rsidR="009C4A65" w:rsidRPr="00CE26C7" w:rsidRDefault="000D5BB2">
      <w:pPr>
        <w:tabs>
          <w:tab w:val="left" w:pos="851"/>
        </w:tabs>
        <w:ind w:firstLine="567"/>
        <w:rPr>
          <w:i/>
          <w:iCs/>
          <w:lang w:val="uk-UA"/>
        </w:rPr>
      </w:pPr>
      <w:r w:rsidRPr="00CE26C7">
        <w:rPr>
          <w:i/>
          <w:iCs/>
          <w:lang w:val="uk-UA"/>
        </w:rPr>
        <w:t>8. </w:t>
      </w:r>
      <w:r w:rsidR="00A42AE2" w:rsidRPr="00CE26C7">
        <w:rPr>
          <w:i/>
          <w:iCs/>
          <w:lang w:val="uk-UA"/>
        </w:rPr>
        <w:t xml:space="preserve">Взаємозв’язки з іншими </w:t>
      </w:r>
      <w:proofErr w:type="spellStart"/>
      <w:r w:rsidR="00A42AE2" w:rsidRPr="00CE26C7">
        <w:rPr>
          <w:i/>
          <w:iCs/>
          <w:lang w:val="uk-UA"/>
        </w:rPr>
        <w:t>проєктами</w:t>
      </w:r>
      <w:proofErr w:type="spellEnd"/>
    </w:p>
    <w:p w14:paraId="39990370" w14:textId="77777777" w:rsidR="009C4A65" w:rsidRPr="00CE26C7" w:rsidRDefault="00A42AE2">
      <w:pPr>
        <w:ind w:firstLine="567"/>
        <w:rPr>
          <w:lang w:val="uk-UA"/>
        </w:rPr>
      </w:pPr>
      <w:r w:rsidRPr="00CE26C7">
        <w:rPr>
          <w:lang w:val="uk-UA"/>
        </w:rPr>
        <w:t>Компонент щодо боротьби з митними правопорушеннями має взаємодіяти з іншими системами (їх компонентами) ЄАІС/АСМО «Центр» (зокрема, АСУР), а також зовнішніми сервісами (зокрема, щодо обміну з Єдиним державним реєстром судових рішень).</w:t>
      </w:r>
    </w:p>
    <w:p w14:paraId="3E25BEB2" w14:textId="77777777" w:rsidR="009C4A65" w:rsidRPr="00CE26C7" w:rsidRDefault="009C4A65">
      <w:pPr>
        <w:ind w:firstLine="567"/>
        <w:rPr>
          <w:lang w:val="uk-UA"/>
        </w:rPr>
      </w:pPr>
    </w:p>
    <w:p w14:paraId="491198CB" w14:textId="77777777" w:rsidR="009C4A65" w:rsidRPr="00CE26C7" w:rsidRDefault="00A42AE2">
      <w:pPr>
        <w:pStyle w:val="2"/>
        <w:spacing w:before="0"/>
        <w:ind w:left="0" w:firstLine="567"/>
        <w:rPr>
          <w:color w:val="auto"/>
          <w:lang w:val="uk-UA"/>
        </w:rPr>
      </w:pPr>
      <w:bookmarkStart w:id="47" w:name="_Toc231806603"/>
      <w:r w:rsidRPr="00CE26C7">
        <w:rPr>
          <w:color w:val="auto"/>
          <w:lang w:val="uk-UA"/>
        </w:rPr>
        <w:t>ІV.14. Програмний продукт для подання декларацій доброчесності посадовими особами митних органів</w:t>
      </w:r>
      <w:bookmarkEnd w:id="47"/>
      <w:r w:rsidRPr="00CE26C7">
        <w:rPr>
          <w:color w:val="auto"/>
          <w:lang w:val="uk-UA"/>
        </w:rPr>
        <w:t xml:space="preserve"> </w:t>
      </w:r>
    </w:p>
    <w:p w14:paraId="431F6D53" w14:textId="77777777" w:rsidR="009C4A65" w:rsidRPr="00CE26C7" w:rsidRDefault="009C4A65">
      <w:pPr>
        <w:ind w:firstLine="567"/>
        <w:rPr>
          <w:lang w:val="uk-UA"/>
        </w:rPr>
      </w:pPr>
    </w:p>
    <w:p w14:paraId="27B1F13B" w14:textId="77777777" w:rsidR="009C4A65" w:rsidRPr="00CE26C7" w:rsidRDefault="000D5BB2">
      <w:pPr>
        <w:ind w:firstLine="567"/>
        <w:rPr>
          <w:i/>
          <w:iCs/>
          <w:lang w:val="uk-UA"/>
        </w:rPr>
      </w:pPr>
      <w:r w:rsidRPr="00CE26C7">
        <w:rPr>
          <w:i/>
          <w:iCs/>
          <w:lang w:val="uk-UA"/>
        </w:rPr>
        <w:t>1. </w:t>
      </w:r>
      <w:r w:rsidR="00A42AE2" w:rsidRPr="00CE26C7">
        <w:rPr>
          <w:i/>
          <w:iCs/>
          <w:lang w:val="uk-UA"/>
        </w:rPr>
        <w:t>Опис та обґрунтування</w:t>
      </w:r>
    </w:p>
    <w:p w14:paraId="7080235F" w14:textId="77777777" w:rsidR="009C4A65" w:rsidRPr="00CE26C7" w:rsidRDefault="00A42AE2">
      <w:pPr>
        <w:tabs>
          <w:tab w:val="left" w:pos="709"/>
        </w:tabs>
        <w:ind w:firstLine="567"/>
        <w:rPr>
          <w:lang w:val="uk-UA"/>
        </w:rPr>
      </w:pPr>
      <w:r w:rsidRPr="00CE26C7">
        <w:rPr>
          <w:lang w:val="uk-UA"/>
        </w:rPr>
        <w:t>Створення програмного продукту для подання декларацій доброчесності посадовими особами митних органів реалізується для автоматизації процесів підписання і подання декларацій доброчесності посадовими особами митних органів, у тому числі з урахуванням подальшої необхідності здійснення моніторингу дотримання доброчесності посадовими особами митних органів.</w:t>
      </w:r>
    </w:p>
    <w:p w14:paraId="7ED9E387" w14:textId="77777777" w:rsidR="009C4A65" w:rsidRPr="00CE26C7" w:rsidRDefault="009C4A65">
      <w:pPr>
        <w:tabs>
          <w:tab w:val="left" w:pos="709"/>
        </w:tabs>
        <w:ind w:firstLine="567"/>
        <w:rPr>
          <w:i/>
          <w:iCs/>
          <w:lang w:val="uk-UA"/>
        </w:rPr>
      </w:pPr>
    </w:p>
    <w:p w14:paraId="07FAA12A" w14:textId="77777777" w:rsidR="009C4A65" w:rsidRPr="00CE26C7" w:rsidRDefault="000D5BB2">
      <w:pPr>
        <w:ind w:firstLine="567"/>
        <w:rPr>
          <w:i/>
          <w:iCs/>
          <w:lang w:val="uk-UA"/>
        </w:rPr>
      </w:pPr>
      <w:r w:rsidRPr="00CE26C7">
        <w:rPr>
          <w:i/>
          <w:iCs/>
          <w:lang w:val="uk-UA"/>
        </w:rPr>
        <w:t>2. </w:t>
      </w:r>
      <w:r w:rsidR="00A42AE2" w:rsidRPr="00CE26C7">
        <w:rPr>
          <w:i/>
          <w:iCs/>
          <w:lang w:val="uk-UA"/>
        </w:rPr>
        <w:t>Цілі</w:t>
      </w:r>
    </w:p>
    <w:p w14:paraId="35058A1F" w14:textId="77777777" w:rsidR="009C4A65" w:rsidRPr="00CE26C7" w:rsidRDefault="00A42AE2">
      <w:pPr>
        <w:ind w:firstLine="567"/>
        <w:rPr>
          <w:lang w:val="uk-UA"/>
        </w:rPr>
      </w:pPr>
      <w:r w:rsidRPr="00CE26C7">
        <w:rPr>
          <w:lang w:val="uk-UA"/>
        </w:rPr>
        <w:t>Метою створення програмного продукту для подання декларацій доброчесності посадовими особами митних органів є реалізація вимог законодавства та забезпечення:</w:t>
      </w:r>
    </w:p>
    <w:p w14:paraId="30909424" w14:textId="77777777" w:rsidR="009C4A65" w:rsidRPr="00CE26C7" w:rsidRDefault="00A42AE2">
      <w:pPr>
        <w:ind w:firstLine="567"/>
        <w:rPr>
          <w:lang w:val="uk-UA"/>
        </w:rPr>
      </w:pPr>
      <w:r w:rsidRPr="00CE26C7">
        <w:rPr>
          <w:lang w:val="uk-UA"/>
        </w:rPr>
        <w:t>ефективної роботи уповноваженого підрозділу (уповноваженої особи) з питань запобігання та виявлення корупції митних органів під час здійснення перевірки на доброчесність та моніторингу способу життя;</w:t>
      </w:r>
    </w:p>
    <w:p w14:paraId="358FEA7E" w14:textId="77777777" w:rsidR="009C4A65" w:rsidRPr="00CE26C7" w:rsidRDefault="00A42AE2">
      <w:pPr>
        <w:ind w:firstLine="567"/>
        <w:rPr>
          <w:lang w:val="uk-UA"/>
        </w:rPr>
      </w:pPr>
      <w:r w:rsidRPr="00CE26C7">
        <w:rPr>
          <w:lang w:val="uk-UA"/>
        </w:rPr>
        <w:t xml:space="preserve">здійснення обліку та аудиту декларацій доброчесності. </w:t>
      </w:r>
    </w:p>
    <w:p w14:paraId="6D23AD33" w14:textId="77777777" w:rsidR="009C4A65" w:rsidRPr="00CE26C7" w:rsidRDefault="00A42AE2">
      <w:pPr>
        <w:ind w:firstLine="567"/>
        <w:rPr>
          <w:highlight w:val="yellow"/>
          <w:lang w:val="uk-UA"/>
        </w:rPr>
      </w:pPr>
      <w:r w:rsidRPr="00CE26C7">
        <w:rPr>
          <w:highlight w:val="yellow"/>
          <w:lang w:val="uk-UA"/>
        </w:rPr>
        <w:t xml:space="preserve"> </w:t>
      </w:r>
    </w:p>
    <w:p w14:paraId="0CB87E08" w14:textId="77777777" w:rsidR="009C4A65" w:rsidRPr="00CE26C7" w:rsidRDefault="000D5BB2">
      <w:pPr>
        <w:ind w:firstLine="567"/>
        <w:rPr>
          <w:i/>
          <w:iCs/>
          <w:lang w:val="uk-UA"/>
        </w:rPr>
      </w:pPr>
      <w:r w:rsidRPr="00CE26C7">
        <w:rPr>
          <w:i/>
          <w:iCs/>
          <w:lang w:val="uk-UA"/>
        </w:rPr>
        <w:t>3. </w:t>
      </w:r>
      <w:r w:rsidR="00A42AE2" w:rsidRPr="00CE26C7">
        <w:rPr>
          <w:i/>
          <w:iCs/>
          <w:lang w:val="uk-UA"/>
        </w:rPr>
        <w:t>Власники (держателі) системи</w:t>
      </w:r>
    </w:p>
    <w:p w14:paraId="1CC7C02A" w14:textId="03FC96C8"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3623DB22"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189A72F5" w14:textId="77777777" w:rsidR="009C4A65" w:rsidRPr="00CE26C7" w:rsidRDefault="00A42AE2">
      <w:pPr>
        <w:ind w:firstLine="567"/>
        <w:rPr>
          <w:lang w:val="uk-UA"/>
        </w:rPr>
      </w:pPr>
      <w:r w:rsidRPr="00CE26C7">
        <w:rPr>
          <w:lang w:val="uk-UA"/>
        </w:rPr>
        <w:lastRenderedPageBreak/>
        <w:t>Управління з питань запобігання та виявлення корупції</w:t>
      </w:r>
    </w:p>
    <w:p w14:paraId="7838DF0B" w14:textId="77777777" w:rsidR="009C4A65" w:rsidRPr="00CE26C7" w:rsidRDefault="009C4A65">
      <w:pPr>
        <w:ind w:firstLine="567"/>
        <w:rPr>
          <w:lang w:val="uk-UA"/>
        </w:rPr>
      </w:pPr>
    </w:p>
    <w:p w14:paraId="38D1921F" w14:textId="77777777" w:rsidR="009C4A65" w:rsidRPr="00CE26C7" w:rsidRDefault="00A42AE2">
      <w:pPr>
        <w:ind w:firstLine="567"/>
        <w:rPr>
          <w:i/>
          <w:iCs/>
          <w:lang w:val="uk-UA"/>
        </w:rPr>
      </w:pPr>
      <w:r w:rsidRPr="00CE26C7">
        <w:rPr>
          <w:i/>
          <w:iCs/>
          <w:lang w:val="uk-UA"/>
        </w:rPr>
        <w:t>4.</w:t>
      </w:r>
      <w:r w:rsidR="000D5BB2" w:rsidRPr="00CE26C7">
        <w:rPr>
          <w:i/>
          <w:iCs/>
          <w:lang w:val="uk-UA"/>
        </w:rPr>
        <w:t> </w:t>
      </w:r>
      <w:r w:rsidRPr="00CE26C7">
        <w:rPr>
          <w:i/>
          <w:iCs/>
          <w:lang w:val="uk-UA"/>
        </w:rPr>
        <w:t>Інформація та документація DG TAXUD</w:t>
      </w:r>
    </w:p>
    <w:p w14:paraId="5ADF831B"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4BB58676" w14:textId="77777777" w:rsidR="009C4A65" w:rsidRPr="00CE26C7" w:rsidRDefault="009C4A65">
      <w:pPr>
        <w:ind w:firstLine="567"/>
        <w:rPr>
          <w:lang w:val="uk-UA"/>
        </w:rPr>
      </w:pPr>
    </w:p>
    <w:p w14:paraId="0DF44D0A" w14:textId="77777777" w:rsidR="009C4A65" w:rsidRPr="00CE26C7" w:rsidRDefault="000D5BB2">
      <w:pPr>
        <w:ind w:firstLine="567"/>
        <w:rPr>
          <w:i/>
          <w:iCs/>
          <w:lang w:val="uk-UA"/>
        </w:rPr>
      </w:pPr>
      <w:r w:rsidRPr="00CE26C7">
        <w:rPr>
          <w:i/>
          <w:iCs/>
          <w:lang w:val="uk-UA"/>
        </w:rPr>
        <w:t>5. </w:t>
      </w:r>
      <w:r w:rsidR="00A42AE2" w:rsidRPr="00CE26C7">
        <w:rPr>
          <w:i/>
          <w:iCs/>
          <w:lang w:val="uk-UA"/>
        </w:rPr>
        <w:t>Національна правова основа</w:t>
      </w:r>
    </w:p>
    <w:p w14:paraId="703C28E2" w14:textId="77777777" w:rsidR="009C4A65" w:rsidRPr="00CE26C7" w:rsidRDefault="00A42AE2">
      <w:pPr>
        <w:ind w:firstLine="567"/>
        <w:rPr>
          <w:lang w:val="uk-UA"/>
        </w:rPr>
      </w:pPr>
      <w:r w:rsidRPr="00CE26C7">
        <w:rPr>
          <w:lang w:val="uk-UA"/>
        </w:rPr>
        <w:t>МКУ (стаття 572-2);</w:t>
      </w:r>
    </w:p>
    <w:p w14:paraId="4EF96567" w14:textId="77777777" w:rsidR="009C4A65" w:rsidRPr="00CE26C7" w:rsidRDefault="00A42AE2">
      <w:pPr>
        <w:ind w:firstLine="567"/>
        <w:rPr>
          <w:lang w:val="uk-UA"/>
        </w:rPr>
      </w:pPr>
      <w:r w:rsidRPr="00CE26C7">
        <w:rPr>
          <w:lang w:val="uk-UA"/>
        </w:rPr>
        <w:t>Постанова Кабінету Міністрів України від 29 квітня 2025 року № 487 «Деякі питання проведення перевірки на доброчесність та моніторингу способу життя посадових осіб митних органів»</w:t>
      </w:r>
    </w:p>
    <w:p w14:paraId="50B411A2" w14:textId="77777777" w:rsidR="009C4A65" w:rsidRPr="00CE26C7" w:rsidRDefault="00A42AE2">
      <w:pPr>
        <w:ind w:firstLine="567"/>
        <w:rPr>
          <w:lang w:val="uk-UA"/>
        </w:rPr>
      </w:pPr>
      <w:r w:rsidRPr="00CE26C7">
        <w:rPr>
          <w:lang w:val="uk-UA"/>
        </w:rPr>
        <w:t>Розпорядження Кабінету Міністрів України від 04 серпня 2025 року № 835-р «Про затвердження середньострокового плану заходів з досягнення цілей реформування митних органів у рамках реалізації Національної стратегії доходів до 2030 року» (завдання 8 плану заходів «Подання декларації доброчесності»)</w:t>
      </w:r>
    </w:p>
    <w:p w14:paraId="27155F4D" w14:textId="77777777" w:rsidR="009C4A65" w:rsidRPr="00CE26C7" w:rsidRDefault="009C4A65">
      <w:pPr>
        <w:ind w:firstLine="567"/>
        <w:rPr>
          <w:lang w:val="uk-UA"/>
        </w:rPr>
      </w:pPr>
    </w:p>
    <w:p w14:paraId="79F5D294"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669C6E26" w14:textId="77777777" w:rsidR="009C4A65" w:rsidRPr="00CE26C7" w:rsidRDefault="00A42AE2">
      <w:pPr>
        <w:tabs>
          <w:tab w:val="left" w:pos="851"/>
        </w:tabs>
        <w:ind w:firstLine="567"/>
        <w:rPr>
          <w:lang w:val="uk-UA"/>
        </w:rPr>
      </w:pPr>
      <w:r w:rsidRPr="00CE26C7">
        <w:rPr>
          <w:lang w:val="uk-UA"/>
        </w:rPr>
        <w:t xml:space="preserve">Управління </w:t>
      </w:r>
      <w:proofErr w:type="spellStart"/>
      <w:r w:rsidRPr="00CE26C7">
        <w:rPr>
          <w:lang w:val="uk-UA"/>
        </w:rPr>
        <w:t>проєктом</w:t>
      </w:r>
      <w:proofErr w:type="spellEnd"/>
      <w:r w:rsidRPr="00CE26C7">
        <w:rPr>
          <w:lang w:val="uk-UA"/>
        </w:rPr>
        <w:t xml:space="preserve"> здійснюється відповідно до постанови Кабінету Міністрів України від 21 лютого 2025 року № 205 «Деякі питання створення, адміністрування та забезпечення функціонування засобу інформатизації»</w:t>
      </w:r>
    </w:p>
    <w:p w14:paraId="1A3AA7B6" w14:textId="77777777" w:rsidR="009C4A65" w:rsidRPr="00CE26C7" w:rsidRDefault="009C4A65">
      <w:pPr>
        <w:ind w:firstLine="567"/>
        <w:rPr>
          <w:highlight w:val="yellow"/>
          <w:lang w:val="uk-UA"/>
        </w:rPr>
      </w:pPr>
    </w:p>
    <w:p w14:paraId="5740A6EA" w14:textId="77777777" w:rsidR="009C4A65" w:rsidRPr="00CE26C7" w:rsidRDefault="00A42AE2">
      <w:pPr>
        <w:tabs>
          <w:tab w:val="left" w:pos="851"/>
        </w:tabs>
        <w:ind w:firstLine="567"/>
        <w:rPr>
          <w:i/>
          <w:iCs/>
          <w:lang w:val="uk-UA"/>
        </w:rPr>
      </w:pPr>
      <w:r w:rsidRPr="00CE26C7">
        <w:rPr>
          <w:i/>
          <w:iCs/>
          <w:lang w:val="uk-UA"/>
        </w:rPr>
        <w:t>7.</w:t>
      </w:r>
      <w:r w:rsidR="000D5BB2" w:rsidRPr="00CE26C7">
        <w:rPr>
          <w:i/>
          <w:iCs/>
          <w:lang w:val="uk-UA"/>
        </w:rPr>
        <w:t> </w:t>
      </w:r>
      <w:r w:rsidRPr="00CE26C7">
        <w:rPr>
          <w:i/>
          <w:iCs/>
          <w:lang w:val="uk-UA"/>
        </w:rPr>
        <w:t>Очікувана ІТ-архітектура</w:t>
      </w:r>
    </w:p>
    <w:p w14:paraId="665048E1" w14:textId="77777777" w:rsidR="009C4A65" w:rsidRPr="00CE26C7" w:rsidRDefault="00A42AE2">
      <w:pPr>
        <w:tabs>
          <w:tab w:val="left" w:pos="851"/>
        </w:tabs>
        <w:ind w:firstLine="567"/>
        <w:rPr>
          <w:lang w:val="uk-UA"/>
        </w:rPr>
      </w:pPr>
      <w:r w:rsidRPr="00CE26C7">
        <w:rPr>
          <w:lang w:val="uk-UA"/>
        </w:rPr>
        <w:t>Програмний продукт для подання декларацій доброчесності посадовими особами митних органів має реалізовуватись як централізована система.</w:t>
      </w:r>
    </w:p>
    <w:p w14:paraId="3108D2D4" w14:textId="77777777" w:rsidR="009C4A65" w:rsidRPr="00CE26C7" w:rsidRDefault="009C4A65">
      <w:pPr>
        <w:ind w:firstLine="567"/>
        <w:rPr>
          <w:highlight w:val="yellow"/>
          <w:lang w:val="uk-UA"/>
        </w:rPr>
      </w:pPr>
    </w:p>
    <w:p w14:paraId="3A8CE8DB" w14:textId="77777777" w:rsidR="009C4A65" w:rsidRPr="00CE26C7" w:rsidRDefault="000D5BB2">
      <w:pPr>
        <w:tabs>
          <w:tab w:val="left" w:pos="851"/>
        </w:tabs>
        <w:ind w:firstLine="567"/>
        <w:rPr>
          <w:i/>
          <w:iCs/>
          <w:lang w:val="uk-UA"/>
        </w:rPr>
      </w:pPr>
      <w:r w:rsidRPr="00CE26C7">
        <w:rPr>
          <w:i/>
          <w:iCs/>
          <w:lang w:val="uk-UA"/>
        </w:rPr>
        <w:t>8. </w:t>
      </w:r>
      <w:r w:rsidR="00A42AE2" w:rsidRPr="00CE26C7">
        <w:rPr>
          <w:i/>
          <w:iCs/>
          <w:lang w:val="uk-UA"/>
        </w:rPr>
        <w:t xml:space="preserve">Взаємозв’язки з іншими </w:t>
      </w:r>
      <w:proofErr w:type="spellStart"/>
      <w:r w:rsidR="00A42AE2" w:rsidRPr="00CE26C7">
        <w:rPr>
          <w:i/>
          <w:iCs/>
          <w:lang w:val="uk-UA"/>
        </w:rPr>
        <w:t>проєктами</w:t>
      </w:r>
      <w:proofErr w:type="spellEnd"/>
    </w:p>
    <w:p w14:paraId="4ACDEB3B" w14:textId="77777777" w:rsidR="009C4A65" w:rsidRPr="00CE26C7" w:rsidRDefault="00A42AE2">
      <w:pPr>
        <w:ind w:firstLine="567"/>
        <w:rPr>
          <w:lang w:val="uk-UA"/>
        </w:rPr>
      </w:pPr>
      <w:r w:rsidRPr="00CE26C7">
        <w:rPr>
          <w:lang w:val="uk-UA"/>
        </w:rPr>
        <w:t>Програмний продукт для подання декларацій доброчесності посадовими особами митних органів має взаємодіяти з системою електронної ідентифікації осіб.</w:t>
      </w:r>
    </w:p>
    <w:p w14:paraId="58C60FD2" w14:textId="77777777" w:rsidR="009C4A65" w:rsidRPr="00CE26C7" w:rsidRDefault="009C4A65">
      <w:pPr>
        <w:ind w:firstLine="567"/>
        <w:rPr>
          <w:lang w:val="uk-UA"/>
        </w:rPr>
      </w:pPr>
    </w:p>
    <w:p w14:paraId="4159DFE1" w14:textId="77777777" w:rsidR="009C4A65" w:rsidRPr="00CE26C7" w:rsidRDefault="00A42AE2">
      <w:pPr>
        <w:pStyle w:val="2"/>
        <w:spacing w:before="0"/>
        <w:ind w:left="0" w:firstLine="567"/>
        <w:rPr>
          <w:color w:val="auto"/>
          <w:lang w:val="uk-UA"/>
        </w:rPr>
      </w:pPr>
      <w:bookmarkStart w:id="48" w:name="_Toc231806604"/>
      <w:r w:rsidRPr="00CE26C7">
        <w:rPr>
          <w:color w:val="auto"/>
          <w:lang w:val="uk-UA"/>
        </w:rPr>
        <w:t>ІV.15. Програмний продукт для моніторингу виконання ключових показників ефективності (KPI)</w:t>
      </w:r>
      <w:bookmarkEnd w:id="48"/>
      <w:r w:rsidRPr="00CE26C7">
        <w:rPr>
          <w:color w:val="auto"/>
          <w:lang w:val="uk-UA"/>
        </w:rPr>
        <w:t xml:space="preserve"> </w:t>
      </w:r>
    </w:p>
    <w:p w14:paraId="2FEE867E" w14:textId="77777777" w:rsidR="009C4A65" w:rsidRPr="00CE26C7" w:rsidRDefault="009C4A65">
      <w:pPr>
        <w:ind w:firstLine="567"/>
        <w:rPr>
          <w:lang w:val="uk-UA"/>
        </w:rPr>
      </w:pPr>
    </w:p>
    <w:p w14:paraId="6CAA5BC0" w14:textId="77777777" w:rsidR="009C4A65" w:rsidRPr="00CE26C7" w:rsidRDefault="000D5BB2">
      <w:pPr>
        <w:ind w:firstLine="567"/>
        <w:rPr>
          <w:i/>
          <w:iCs/>
          <w:lang w:val="uk-UA"/>
        </w:rPr>
      </w:pPr>
      <w:r w:rsidRPr="00CE26C7">
        <w:rPr>
          <w:i/>
          <w:iCs/>
          <w:lang w:val="uk-UA"/>
        </w:rPr>
        <w:t>1. </w:t>
      </w:r>
      <w:r w:rsidR="00A42AE2" w:rsidRPr="00CE26C7">
        <w:rPr>
          <w:i/>
          <w:iCs/>
          <w:lang w:val="uk-UA"/>
        </w:rPr>
        <w:t>Опис та обґрунтування</w:t>
      </w:r>
    </w:p>
    <w:p w14:paraId="5E8EB5A1" w14:textId="77777777" w:rsidR="009C4A65" w:rsidRPr="00CE26C7" w:rsidRDefault="00A42AE2">
      <w:pPr>
        <w:tabs>
          <w:tab w:val="left" w:pos="709"/>
        </w:tabs>
        <w:ind w:firstLine="567"/>
        <w:rPr>
          <w:lang w:val="uk-UA"/>
        </w:rPr>
      </w:pPr>
      <w:r w:rsidRPr="00CE26C7">
        <w:rPr>
          <w:lang w:val="uk-UA"/>
        </w:rPr>
        <w:t xml:space="preserve">Запровадження програмного продукту для моніторингу виконання ключових показників ефективності (KPI) направлене на автоматизацію процесу відстеження прогресу виконання чітких, вимірюваних ключових показників ефективності та впровадження їх </w:t>
      </w:r>
      <w:proofErr w:type="spellStart"/>
      <w:r w:rsidRPr="00CE26C7">
        <w:rPr>
          <w:lang w:val="uk-UA"/>
        </w:rPr>
        <w:t>каскадованої</w:t>
      </w:r>
      <w:proofErr w:type="spellEnd"/>
      <w:r w:rsidRPr="00CE26C7">
        <w:rPr>
          <w:lang w:val="uk-UA"/>
        </w:rPr>
        <w:t xml:space="preserve"> системи, яка розкривається з верхнього рівня апарату Держмитслужби на показники територіальних митних органів до конкретних посадових осіб митних органів, відповідальних за реалізацію стратегічних завдань та заходів.</w:t>
      </w:r>
    </w:p>
    <w:p w14:paraId="23DADC73" w14:textId="77777777" w:rsidR="009C4A65" w:rsidRDefault="009C4A65">
      <w:pPr>
        <w:tabs>
          <w:tab w:val="left" w:pos="709"/>
        </w:tabs>
        <w:ind w:firstLine="567"/>
        <w:rPr>
          <w:highlight w:val="yellow"/>
          <w:lang w:val="uk-UA"/>
        </w:rPr>
      </w:pPr>
    </w:p>
    <w:p w14:paraId="72D4DEFA" w14:textId="77777777" w:rsidR="00D132FF" w:rsidRPr="00CE26C7" w:rsidRDefault="00D132FF">
      <w:pPr>
        <w:tabs>
          <w:tab w:val="left" w:pos="709"/>
        </w:tabs>
        <w:ind w:firstLine="567"/>
        <w:rPr>
          <w:highlight w:val="yellow"/>
          <w:lang w:val="uk-UA"/>
        </w:rPr>
      </w:pPr>
    </w:p>
    <w:p w14:paraId="1E47DE07" w14:textId="77777777" w:rsidR="009C4A65" w:rsidRPr="00CE26C7" w:rsidRDefault="00A42AE2">
      <w:pPr>
        <w:ind w:firstLine="567"/>
        <w:rPr>
          <w:i/>
          <w:iCs/>
          <w:lang w:val="uk-UA"/>
        </w:rPr>
      </w:pPr>
      <w:r w:rsidRPr="00CE26C7">
        <w:rPr>
          <w:i/>
          <w:iCs/>
          <w:lang w:val="uk-UA"/>
        </w:rPr>
        <w:lastRenderedPageBreak/>
        <w:t>2.</w:t>
      </w:r>
      <w:r w:rsidR="000D5BB2" w:rsidRPr="00CE26C7">
        <w:rPr>
          <w:i/>
          <w:iCs/>
          <w:lang w:val="uk-UA"/>
        </w:rPr>
        <w:t> </w:t>
      </w:r>
      <w:r w:rsidRPr="00CE26C7">
        <w:rPr>
          <w:i/>
          <w:iCs/>
          <w:lang w:val="uk-UA"/>
        </w:rPr>
        <w:t>Цілі</w:t>
      </w:r>
    </w:p>
    <w:p w14:paraId="461D7980" w14:textId="77777777" w:rsidR="009C4A65" w:rsidRPr="00CE26C7" w:rsidRDefault="00A42AE2">
      <w:pPr>
        <w:ind w:firstLine="567"/>
        <w:rPr>
          <w:lang w:val="uk-UA"/>
        </w:rPr>
      </w:pPr>
      <w:r w:rsidRPr="00CE26C7">
        <w:rPr>
          <w:lang w:val="uk-UA"/>
        </w:rPr>
        <w:t xml:space="preserve">Метою реалізації програмного продукту щодо моніторингу виконання ключових показників ефективності (KPI) є запровадження механізмів чіткого та прозорого вимірювання досягнення запланованих ключових показників ефективності (KPI) посадовими особами митних органів, у тому числі з метою прийняття ефективних управлінських рішень. </w:t>
      </w:r>
    </w:p>
    <w:p w14:paraId="73CAFDDC" w14:textId="77777777" w:rsidR="009C4A65" w:rsidRPr="00CE26C7" w:rsidRDefault="00A42AE2">
      <w:pPr>
        <w:ind w:firstLine="567"/>
        <w:rPr>
          <w:highlight w:val="yellow"/>
          <w:lang w:val="uk-UA"/>
        </w:rPr>
      </w:pPr>
      <w:r w:rsidRPr="00CE26C7">
        <w:rPr>
          <w:highlight w:val="yellow"/>
          <w:lang w:val="uk-UA"/>
        </w:rPr>
        <w:t xml:space="preserve"> </w:t>
      </w:r>
    </w:p>
    <w:p w14:paraId="4D79E35F" w14:textId="77777777" w:rsidR="009C4A65" w:rsidRPr="00CE26C7" w:rsidRDefault="000D5BB2">
      <w:pPr>
        <w:ind w:firstLine="567"/>
        <w:rPr>
          <w:i/>
          <w:iCs/>
          <w:lang w:val="uk-UA"/>
        </w:rPr>
      </w:pPr>
      <w:r w:rsidRPr="00CE26C7">
        <w:rPr>
          <w:i/>
          <w:iCs/>
          <w:lang w:val="uk-UA"/>
        </w:rPr>
        <w:t xml:space="preserve">3. Власники (держателі) </w:t>
      </w:r>
      <w:r w:rsidR="00A42AE2" w:rsidRPr="00CE26C7">
        <w:rPr>
          <w:i/>
          <w:iCs/>
          <w:lang w:val="uk-UA"/>
        </w:rPr>
        <w:t>системи</w:t>
      </w:r>
    </w:p>
    <w:p w14:paraId="5814967E" w14:textId="52F3E580"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28DE3797"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70077132" w14:textId="77777777" w:rsidR="009C4A65" w:rsidRPr="00CE26C7" w:rsidRDefault="00A42AE2">
      <w:pPr>
        <w:ind w:firstLine="567"/>
        <w:rPr>
          <w:lang w:val="uk-UA"/>
        </w:rPr>
      </w:pPr>
      <w:r w:rsidRPr="00CE26C7">
        <w:rPr>
          <w:lang w:val="uk-UA"/>
        </w:rPr>
        <w:t>Департамент по роботі з персоналом</w:t>
      </w:r>
    </w:p>
    <w:p w14:paraId="688E8718" w14:textId="77777777" w:rsidR="009C4A65" w:rsidRPr="00CE26C7" w:rsidRDefault="009C4A65">
      <w:pPr>
        <w:ind w:firstLine="567"/>
        <w:rPr>
          <w:highlight w:val="yellow"/>
          <w:lang w:val="uk-UA"/>
        </w:rPr>
      </w:pPr>
    </w:p>
    <w:p w14:paraId="3EE18E58" w14:textId="77777777" w:rsidR="009C4A65" w:rsidRPr="00CE26C7" w:rsidRDefault="00A42AE2">
      <w:pPr>
        <w:ind w:firstLine="567"/>
        <w:rPr>
          <w:i/>
          <w:iCs/>
          <w:lang w:val="uk-UA"/>
        </w:rPr>
      </w:pPr>
      <w:r w:rsidRPr="00CE26C7">
        <w:rPr>
          <w:i/>
          <w:iCs/>
          <w:lang w:val="uk-UA"/>
        </w:rPr>
        <w:t>4.</w:t>
      </w:r>
      <w:r w:rsidR="000D5BB2" w:rsidRPr="00CE26C7">
        <w:rPr>
          <w:i/>
          <w:iCs/>
          <w:lang w:val="uk-UA"/>
        </w:rPr>
        <w:t> </w:t>
      </w:r>
      <w:r w:rsidRPr="00CE26C7">
        <w:rPr>
          <w:i/>
          <w:iCs/>
          <w:lang w:val="uk-UA"/>
        </w:rPr>
        <w:t>Інформація та документація DG TAXUD</w:t>
      </w:r>
    </w:p>
    <w:p w14:paraId="6E1E8BA6"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24E05CA9" w14:textId="77777777" w:rsidR="009C4A65" w:rsidRPr="00CE26C7" w:rsidRDefault="009C4A65">
      <w:pPr>
        <w:ind w:firstLine="567"/>
        <w:rPr>
          <w:lang w:val="uk-UA"/>
        </w:rPr>
      </w:pPr>
    </w:p>
    <w:p w14:paraId="4E4F94E3" w14:textId="77777777" w:rsidR="009C4A65" w:rsidRPr="00CE26C7" w:rsidRDefault="000D5BB2">
      <w:pPr>
        <w:ind w:firstLine="567"/>
        <w:rPr>
          <w:i/>
          <w:iCs/>
          <w:lang w:val="uk-UA"/>
        </w:rPr>
      </w:pPr>
      <w:r w:rsidRPr="00CE26C7">
        <w:rPr>
          <w:i/>
          <w:iCs/>
          <w:lang w:val="uk-UA"/>
        </w:rPr>
        <w:t>5. </w:t>
      </w:r>
      <w:r w:rsidR="00A42AE2" w:rsidRPr="00CE26C7">
        <w:rPr>
          <w:i/>
          <w:iCs/>
          <w:lang w:val="uk-UA"/>
        </w:rPr>
        <w:t>Національна правова основа</w:t>
      </w:r>
    </w:p>
    <w:p w14:paraId="5E0FABF8" w14:textId="77777777" w:rsidR="009C4A65" w:rsidRPr="00CE26C7" w:rsidRDefault="00A42AE2">
      <w:pPr>
        <w:ind w:firstLine="567"/>
        <w:rPr>
          <w:lang w:val="uk-UA"/>
        </w:rPr>
      </w:pPr>
      <w:r w:rsidRPr="00CE26C7">
        <w:rPr>
          <w:lang w:val="uk-UA"/>
        </w:rPr>
        <w:t>МКУ (статті 570-2 та 570-3)</w:t>
      </w:r>
    </w:p>
    <w:p w14:paraId="1A452B54" w14:textId="77777777" w:rsidR="009C4A65" w:rsidRPr="00CE26C7" w:rsidRDefault="00A42AE2">
      <w:pPr>
        <w:ind w:firstLine="567"/>
        <w:rPr>
          <w:lang w:val="uk-UA"/>
        </w:rPr>
      </w:pPr>
      <w:r w:rsidRPr="00CE26C7">
        <w:rPr>
          <w:lang w:val="uk-UA"/>
        </w:rPr>
        <w:t>Розпорядження Кабінету Міністрів України від 04 серпня 2025 року № 835-р «Про затвердження середньострокового плану заходів з досягнення цілей реформування митних органів у рамках реалізації Національної стратегії доходів до 2030 року» (завдання 14 плану заходів «Запровадження системи ключових показників ефективності»)</w:t>
      </w:r>
    </w:p>
    <w:p w14:paraId="6A9BEE02" w14:textId="77777777" w:rsidR="009C4A65" w:rsidRPr="00CE26C7" w:rsidRDefault="009C4A65">
      <w:pPr>
        <w:ind w:firstLine="567"/>
        <w:rPr>
          <w:lang w:val="uk-UA"/>
        </w:rPr>
      </w:pPr>
    </w:p>
    <w:p w14:paraId="7B06C147"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4D31B8FA" w14:textId="77777777" w:rsidR="009C4A65" w:rsidRPr="00CE26C7" w:rsidRDefault="00A42AE2">
      <w:pPr>
        <w:tabs>
          <w:tab w:val="left" w:pos="851"/>
        </w:tabs>
        <w:ind w:firstLine="567"/>
        <w:rPr>
          <w:lang w:val="uk-UA"/>
        </w:rPr>
      </w:pPr>
      <w:r w:rsidRPr="00CE26C7">
        <w:rPr>
          <w:lang w:val="uk-UA"/>
        </w:rPr>
        <w:t xml:space="preserve">Управління </w:t>
      </w:r>
      <w:proofErr w:type="spellStart"/>
      <w:r w:rsidRPr="00CE26C7">
        <w:rPr>
          <w:lang w:val="uk-UA"/>
        </w:rPr>
        <w:t>проєктом</w:t>
      </w:r>
      <w:proofErr w:type="spellEnd"/>
      <w:r w:rsidRPr="00CE26C7">
        <w:rPr>
          <w:lang w:val="uk-UA"/>
        </w:rPr>
        <w:t xml:space="preserve"> здійснюється відповідно до постанови Кабінету Міністрів України від 21 лютого 2025 року № 205 «Деякі питання створення, адміністрування та забезпечення функціонування засобу інформатизації»</w:t>
      </w:r>
    </w:p>
    <w:p w14:paraId="07923626" w14:textId="77777777" w:rsidR="009C4A65" w:rsidRPr="00CE26C7" w:rsidRDefault="009C4A65">
      <w:pPr>
        <w:ind w:firstLine="567"/>
        <w:rPr>
          <w:lang w:val="uk-UA"/>
        </w:rPr>
      </w:pPr>
    </w:p>
    <w:p w14:paraId="0F3415CB" w14:textId="77777777" w:rsidR="009C4A65" w:rsidRPr="00CE26C7" w:rsidRDefault="000D5BB2">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5C34B2E2" w14:textId="77777777" w:rsidR="009C4A65" w:rsidRPr="00CE26C7" w:rsidRDefault="00A42AE2">
      <w:pPr>
        <w:tabs>
          <w:tab w:val="left" w:pos="851"/>
        </w:tabs>
        <w:ind w:firstLine="567"/>
        <w:rPr>
          <w:lang w:val="uk-UA"/>
        </w:rPr>
      </w:pPr>
      <w:r w:rsidRPr="00CE26C7">
        <w:rPr>
          <w:lang w:val="uk-UA"/>
        </w:rPr>
        <w:t>Програмний продукт щодо моніторингу виконання ключових показників ефективності (KPI) має реалізовуватись як централізований компонент для забезпечення можливості централізованого відстеження виконання ключових показників ефективності (KPI) усіма посадовими особами митних органів.</w:t>
      </w:r>
    </w:p>
    <w:p w14:paraId="6CBF7365" w14:textId="77777777" w:rsidR="009C4A65" w:rsidRPr="00CE26C7" w:rsidRDefault="009C4A65">
      <w:pPr>
        <w:ind w:firstLine="567"/>
        <w:rPr>
          <w:highlight w:val="yellow"/>
          <w:lang w:val="uk-UA"/>
        </w:rPr>
      </w:pPr>
    </w:p>
    <w:p w14:paraId="07BAEE18" w14:textId="77777777" w:rsidR="009C4A65" w:rsidRPr="00CE26C7" w:rsidRDefault="000D5BB2">
      <w:pPr>
        <w:tabs>
          <w:tab w:val="left" w:pos="851"/>
        </w:tabs>
        <w:ind w:firstLine="567"/>
        <w:rPr>
          <w:i/>
          <w:iCs/>
          <w:lang w:val="uk-UA"/>
        </w:rPr>
      </w:pPr>
      <w:r w:rsidRPr="00CE26C7">
        <w:rPr>
          <w:i/>
          <w:iCs/>
          <w:lang w:val="uk-UA"/>
        </w:rPr>
        <w:t>8. </w:t>
      </w:r>
      <w:r w:rsidR="00A42AE2" w:rsidRPr="00CE26C7">
        <w:rPr>
          <w:i/>
          <w:iCs/>
          <w:lang w:val="uk-UA"/>
        </w:rPr>
        <w:t xml:space="preserve">Взаємозв’язки з іншими </w:t>
      </w:r>
      <w:proofErr w:type="spellStart"/>
      <w:r w:rsidR="00A42AE2" w:rsidRPr="00CE26C7">
        <w:rPr>
          <w:i/>
          <w:iCs/>
          <w:lang w:val="uk-UA"/>
        </w:rPr>
        <w:t>проєктами</w:t>
      </w:r>
      <w:proofErr w:type="spellEnd"/>
    </w:p>
    <w:p w14:paraId="294CC0B3" w14:textId="77777777" w:rsidR="009C4A65" w:rsidRPr="00CE26C7" w:rsidRDefault="00A42AE2">
      <w:pPr>
        <w:ind w:firstLine="567"/>
        <w:rPr>
          <w:lang w:val="uk-UA"/>
        </w:rPr>
      </w:pPr>
      <w:r w:rsidRPr="00CE26C7">
        <w:rPr>
          <w:lang w:val="uk-UA"/>
        </w:rPr>
        <w:t>Програмний продукт щодо моніторингу виконання ключових показників ефективності (KPI) має взаємодіяти з іншими системами (їх компонентами) ЄАІС/АСМО «Центр», а також зовнішніми сервісами залежно від KPI, які визначаються та можуть бути виміряні, у тому числі автоматизовано.</w:t>
      </w:r>
    </w:p>
    <w:p w14:paraId="00894C6D" w14:textId="77777777" w:rsidR="009C4A65" w:rsidRPr="00CE26C7" w:rsidRDefault="009C4A65">
      <w:pPr>
        <w:ind w:firstLine="567"/>
        <w:rPr>
          <w:lang w:val="uk-UA"/>
        </w:rPr>
      </w:pPr>
    </w:p>
    <w:p w14:paraId="2E45AA52" w14:textId="77777777" w:rsidR="009C4A65" w:rsidRPr="00CE26C7" w:rsidRDefault="00A42AE2">
      <w:pPr>
        <w:pStyle w:val="2"/>
        <w:spacing w:before="0"/>
        <w:ind w:left="0" w:firstLine="567"/>
        <w:rPr>
          <w:color w:val="auto"/>
          <w:lang w:val="uk-UA"/>
        </w:rPr>
      </w:pPr>
      <w:bookmarkStart w:id="49" w:name="_Toc231806605"/>
      <w:r w:rsidRPr="00CE26C7">
        <w:rPr>
          <w:color w:val="auto"/>
          <w:lang w:val="uk-UA"/>
        </w:rPr>
        <w:lastRenderedPageBreak/>
        <w:t>ІV.16. Модернізація офіційного порталу Державної митної служби України</w:t>
      </w:r>
      <w:bookmarkEnd w:id="49"/>
    </w:p>
    <w:p w14:paraId="41A3D286" w14:textId="77777777" w:rsidR="009C4A65" w:rsidRPr="00CE26C7" w:rsidRDefault="009C4A65">
      <w:pPr>
        <w:ind w:firstLine="567"/>
        <w:rPr>
          <w:lang w:val="uk-UA"/>
        </w:rPr>
      </w:pPr>
    </w:p>
    <w:p w14:paraId="44D02FA4" w14:textId="77777777" w:rsidR="009C4A65" w:rsidRPr="00CE26C7" w:rsidRDefault="000D5BB2">
      <w:pPr>
        <w:ind w:firstLine="567"/>
        <w:rPr>
          <w:i/>
          <w:iCs/>
          <w:lang w:val="uk-UA"/>
        </w:rPr>
      </w:pPr>
      <w:r w:rsidRPr="00CE26C7">
        <w:rPr>
          <w:i/>
          <w:iCs/>
          <w:lang w:val="uk-UA"/>
        </w:rPr>
        <w:t>1. </w:t>
      </w:r>
      <w:r w:rsidR="00A42AE2" w:rsidRPr="00CE26C7">
        <w:rPr>
          <w:i/>
          <w:iCs/>
          <w:lang w:val="uk-UA"/>
        </w:rPr>
        <w:t>Опис та обґрунтування</w:t>
      </w:r>
    </w:p>
    <w:p w14:paraId="01C0775B" w14:textId="77777777" w:rsidR="009C4A65" w:rsidRPr="00CE26C7" w:rsidRDefault="00A42AE2">
      <w:pPr>
        <w:tabs>
          <w:tab w:val="left" w:pos="709"/>
        </w:tabs>
        <w:ind w:firstLine="567"/>
        <w:rPr>
          <w:lang w:val="uk-UA"/>
        </w:rPr>
      </w:pPr>
      <w:r w:rsidRPr="00CE26C7">
        <w:rPr>
          <w:lang w:val="uk-UA"/>
        </w:rPr>
        <w:t>За результатами проведення у вересні 2025 року приймальних випробувань офіційного порталу Державної митної служби України було встановлено необхідність його модернізації.</w:t>
      </w:r>
    </w:p>
    <w:p w14:paraId="4FAF8A31" w14:textId="77777777" w:rsidR="009C4A65" w:rsidRPr="00CE26C7" w:rsidRDefault="009C4A65">
      <w:pPr>
        <w:tabs>
          <w:tab w:val="left" w:pos="709"/>
        </w:tabs>
        <w:ind w:firstLine="567"/>
        <w:rPr>
          <w:highlight w:val="yellow"/>
          <w:lang w:val="uk-UA"/>
        </w:rPr>
      </w:pPr>
    </w:p>
    <w:p w14:paraId="1C55531F" w14:textId="77777777" w:rsidR="009C4A65" w:rsidRPr="00CE26C7" w:rsidRDefault="000D5BB2">
      <w:pPr>
        <w:ind w:firstLine="567"/>
        <w:rPr>
          <w:i/>
          <w:iCs/>
          <w:lang w:val="uk-UA"/>
        </w:rPr>
      </w:pPr>
      <w:r w:rsidRPr="00CE26C7">
        <w:rPr>
          <w:i/>
          <w:iCs/>
          <w:lang w:val="uk-UA"/>
        </w:rPr>
        <w:t>2. </w:t>
      </w:r>
      <w:r w:rsidR="00A42AE2" w:rsidRPr="00CE26C7">
        <w:rPr>
          <w:i/>
          <w:iCs/>
          <w:lang w:val="uk-UA"/>
        </w:rPr>
        <w:t>Цілі</w:t>
      </w:r>
    </w:p>
    <w:p w14:paraId="10628429" w14:textId="77777777" w:rsidR="009C4A65" w:rsidRPr="00CE26C7" w:rsidRDefault="00A42AE2">
      <w:pPr>
        <w:ind w:firstLine="567"/>
        <w:rPr>
          <w:lang w:val="uk-UA"/>
        </w:rPr>
      </w:pPr>
      <w:r w:rsidRPr="00CE26C7">
        <w:rPr>
          <w:lang w:val="uk-UA"/>
        </w:rPr>
        <w:t xml:space="preserve">Метою модернізації офіційного порталу Державної митної служби України є створення сучасного та функціонального офіційного сайту для задоволення потреб як бізнесу та громадян, так і митних органів. </w:t>
      </w:r>
    </w:p>
    <w:p w14:paraId="2E74DFB4" w14:textId="77777777" w:rsidR="009C4A65" w:rsidRPr="00CE26C7" w:rsidRDefault="009C4A65">
      <w:pPr>
        <w:ind w:firstLine="567"/>
        <w:rPr>
          <w:highlight w:val="yellow"/>
          <w:lang w:val="uk-UA"/>
        </w:rPr>
      </w:pPr>
    </w:p>
    <w:p w14:paraId="54B6C8D1" w14:textId="77777777" w:rsidR="009C4A65" w:rsidRPr="00CE26C7" w:rsidRDefault="00A42AE2">
      <w:pPr>
        <w:ind w:firstLine="567"/>
        <w:rPr>
          <w:i/>
          <w:iCs/>
          <w:lang w:val="uk-UA"/>
        </w:rPr>
      </w:pPr>
      <w:r w:rsidRPr="00CE26C7">
        <w:rPr>
          <w:i/>
          <w:iCs/>
          <w:lang w:val="uk-UA"/>
        </w:rPr>
        <w:t>3.</w:t>
      </w:r>
      <w:r w:rsidR="000D5BB2" w:rsidRPr="00CE26C7">
        <w:rPr>
          <w:i/>
          <w:iCs/>
          <w:lang w:val="uk-UA"/>
        </w:rPr>
        <w:t> </w:t>
      </w:r>
      <w:r w:rsidRPr="00CE26C7">
        <w:rPr>
          <w:i/>
          <w:iCs/>
          <w:lang w:val="uk-UA"/>
        </w:rPr>
        <w:t>Власники (держателі) системи</w:t>
      </w:r>
    </w:p>
    <w:p w14:paraId="0342DE42" w14:textId="4459E652"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375545C5"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5D626E75" w14:textId="77777777" w:rsidR="009C4A65" w:rsidRPr="00CE26C7" w:rsidRDefault="00A42AE2">
      <w:pPr>
        <w:ind w:firstLine="567"/>
        <w:rPr>
          <w:lang w:val="uk-UA"/>
        </w:rPr>
      </w:pPr>
      <w:r w:rsidRPr="00CE26C7">
        <w:rPr>
          <w:lang w:val="uk-UA"/>
        </w:rPr>
        <w:t>Відділ прес-служби та взаємодії з громадськістю</w:t>
      </w:r>
    </w:p>
    <w:p w14:paraId="243471D2" w14:textId="77777777" w:rsidR="009C4A65" w:rsidRPr="00CE26C7" w:rsidRDefault="009C4A65">
      <w:pPr>
        <w:ind w:firstLine="567"/>
        <w:rPr>
          <w:lang w:val="uk-UA"/>
        </w:rPr>
      </w:pPr>
    </w:p>
    <w:p w14:paraId="0AFF4DAC" w14:textId="77777777" w:rsidR="009C4A65" w:rsidRPr="00CE26C7" w:rsidRDefault="000D5BB2">
      <w:pPr>
        <w:ind w:firstLine="567"/>
        <w:rPr>
          <w:i/>
          <w:iCs/>
          <w:lang w:val="uk-UA"/>
        </w:rPr>
      </w:pPr>
      <w:r w:rsidRPr="00CE26C7">
        <w:rPr>
          <w:i/>
          <w:iCs/>
          <w:lang w:val="uk-UA"/>
        </w:rPr>
        <w:t>4. </w:t>
      </w:r>
      <w:r w:rsidR="00A42AE2" w:rsidRPr="00CE26C7">
        <w:rPr>
          <w:i/>
          <w:iCs/>
          <w:lang w:val="uk-UA"/>
        </w:rPr>
        <w:t>Інформація та документація DG TAXUD</w:t>
      </w:r>
    </w:p>
    <w:p w14:paraId="7F5384CA"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421A3A42" w14:textId="77777777" w:rsidR="009C4A65" w:rsidRPr="00CE26C7" w:rsidRDefault="009C4A65">
      <w:pPr>
        <w:ind w:firstLine="567"/>
        <w:rPr>
          <w:lang w:val="uk-UA"/>
        </w:rPr>
      </w:pPr>
    </w:p>
    <w:p w14:paraId="0339E001" w14:textId="77777777" w:rsidR="009C4A65" w:rsidRPr="00CE26C7" w:rsidRDefault="000D5BB2">
      <w:pPr>
        <w:ind w:firstLine="567"/>
        <w:rPr>
          <w:i/>
          <w:iCs/>
          <w:lang w:val="uk-UA"/>
        </w:rPr>
      </w:pPr>
      <w:r w:rsidRPr="00CE26C7">
        <w:rPr>
          <w:i/>
          <w:iCs/>
          <w:lang w:val="uk-UA"/>
        </w:rPr>
        <w:t>5. </w:t>
      </w:r>
      <w:r w:rsidR="00A42AE2" w:rsidRPr="00CE26C7">
        <w:rPr>
          <w:i/>
          <w:iCs/>
          <w:lang w:val="uk-UA"/>
        </w:rPr>
        <w:t>Національна правова основа</w:t>
      </w:r>
    </w:p>
    <w:p w14:paraId="5E533AA9" w14:textId="77777777" w:rsidR="009C4A65" w:rsidRPr="00CE26C7" w:rsidRDefault="00A42AE2">
      <w:pPr>
        <w:ind w:firstLine="567"/>
        <w:rPr>
          <w:lang w:val="uk-UA"/>
        </w:rPr>
      </w:pPr>
      <w:r w:rsidRPr="00CE26C7">
        <w:rPr>
          <w:lang w:val="uk-UA"/>
        </w:rPr>
        <w:t xml:space="preserve">Наказ Міністерства цифрової трансформації України від 23 червня 2022 року № 57 «Про затвердження вимог до дизайну та порядку погодження </w:t>
      </w:r>
      <w:proofErr w:type="spellStart"/>
      <w:r w:rsidRPr="00CE26C7">
        <w:rPr>
          <w:lang w:val="uk-UA"/>
        </w:rPr>
        <w:t>проєктів</w:t>
      </w:r>
      <w:proofErr w:type="spellEnd"/>
      <w:r w:rsidRPr="00CE26C7">
        <w:rPr>
          <w:lang w:val="uk-UA"/>
        </w:rPr>
        <w:t xml:space="preserve"> дизайну офіційних </w:t>
      </w:r>
      <w:proofErr w:type="spellStart"/>
      <w:r w:rsidRPr="00CE26C7">
        <w:rPr>
          <w:lang w:val="uk-UA"/>
        </w:rPr>
        <w:t>вебсайтів</w:t>
      </w:r>
      <w:proofErr w:type="spellEnd"/>
      <w:r w:rsidRPr="00CE26C7">
        <w:rPr>
          <w:lang w:val="uk-UA"/>
        </w:rPr>
        <w:t xml:space="preserve"> (</w:t>
      </w:r>
      <w:proofErr w:type="spellStart"/>
      <w:r w:rsidRPr="00CE26C7">
        <w:rPr>
          <w:lang w:val="uk-UA"/>
        </w:rPr>
        <w:t>вебпорталів</w:t>
      </w:r>
      <w:proofErr w:type="spellEnd"/>
      <w:r w:rsidRPr="00CE26C7">
        <w:rPr>
          <w:lang w:val="uk-UA"/>
        </w:rPr>
        <w:t xml:space="preserve">) органів виконавчої влади та офіційних </w:t>
      </w:r>
      <w:proofErr w:type="spellStart"/>
      <w:r w:rsidRPr="00CE26C7">
        <w:rPr>
          <w:lang w:val="uk-UA"/>
        </w:rPr>
        <w:t>вебресурсів</w:t>
      </w:r>
      <w:proofErr w:type="spellEnd"/>
      <w:r w:rsidRPr="00CE26C7">
        <w:rPr>
          <w:lang w:val="uk-UA"/>
        </w:rPr>
        <w:t xml:space="preserve">, що пов’язані з діяльністю органів виконавчої влади, та Єдиного </w:t>
      </w:r>
      <w:proofErr w:type="spellStart"/>
      <w:r w:rsidRPr="00CE26C7">
        <w:rPr>
          <w:lang w:val="uk-UA"/>
        </w:rPr>
        <w:t>вебпорталу</w:t>
      </w:r>
      <w:proofErr w:type="spellEnd"/>
      <w:r w:rsidRPr="00CE26C7">
        <w:rPr>
          <w:lang w:val="uk-UA"/>
        </w:rPr>
        <w:t xml:space="preserve"> Кабінету Міністрів України», зареєстрований у Міністерстві юстиції України 15 липня 2022 року за № 785/38121</w:t>
      </w:r>
    </w:p>
    <w:p w14:paraId="39FE5D5C" w14:textId="77777777" w:rsidR="009C4A65" w:rsidRPr="00CE26C7" w:rsidRDefault="009C4A65">
      <w:pPr>
        <w:ind w:firstLine="567"/>
        <w:rPr>
          <w:lang w:val="uk-UA"/>
        </w:rPr>
      </w:pPr>
    </w:p>
    <w:p w14:paraId="6E50557B"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1AEC3F54" w14:textId="77777777" w:rsidR="009C4A65" w:rsidRPr="00CE26C7" w:rsidRDefault="00A42AE2">
      <w:pPr>
        <w:tabs>
          <w:tab w:val="left" w:pos="851"/>
        </w:tabs>
        <w:ind w:firstLine="567"/>
        <w:rPr>
          <w:lang w:val="uk-UA"/>
        </w:rPr>
      </w:pPr>
      <w:r w:rsidRPr="00CE26C7">
        <w:rPr>
          <w:lang w:val="uk-UA"/>
        </w:rPr>
        <w:t xml:space="preserve">Управління </w:t>
      </w:r>
      <w:proofErr w:type="spellStart"/>
      <w:r w:rsidRPr="00CE26C7">
        <w:rPr>
          <w:lang w:val="uk-UA"/>
        </w:rPr>
        <w:t>проєктом</w:t>
      </w:r>
      <w:proofErr w:type="spellEnd"/>
      <w:r w:rsidRPr="00CE26C7">
        <w:rPr>
          <w:lang w:val="uk-UA"/>
        </w:rPr>
        <w:t xml:space="preserve"> здійснюється відповідно до постанови Кабінету Міністрів України від 21 лютого 2025 року № 205 «Деякі питання створення, адміністрування та забезпечення функціонування засобу інформатизації»</w:t>
      </w:r>
    </w:p>
    <w:p w14:paraId="744645DD" w14:textId="77777777" w:rsidR="009C4A65" w:rsidRPr="00CE26C7" w:rsidRDefault="009C4A65">
      <w:pPr>
        <w:ind w:firstLine="567"/>
        <w:rPr>
          <w:lang w:val="uk-UA"/>
        </w:rPr>
      </w:pPr>
    </w:p>
    <w:p w14:paraId="46F33302" w14:textId="77777777" w:rsidR="009C4A65" w:rsidRPr="00CE26C7" w:rsidRDefault="000D5BB2">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7AF8BA26" w14:textId="77777777" w:rsidR="009C4A65" w:rsidRPr="00CE26C7" w:rsidRDefault="00A42AE2">
      <w:pPr>
        <w:tabs>
          <w:tab w:val="left" w:pos="851"/>
        </w:tabs>
        <w:ind w:firstLine="567"/>
        <w:rPr>
          <w:lang w:val="uk-UA"/>
        </w:rPr>
      </w:pPr>
      <w:r w:rsidRPr="00CE26C7">
        <w:rPr>
          <w:lang w:val="uk-UA"/>
        </w:rPr>
        <w:t xml:space="preserve">Офіційний портал Державної митної служби України має бути централізованим рішенням з </w:t>
      </w:r>
      <w:proofErr w:type="spellStart"/>
      <w:r w:rsidRPr="00CE26C7">
        <w:rPr>
          <w:lang w:val="uk-UA"/>
        </w:rPr>
        <w:t>суб</w:t>
      </w:r>
      <w:proofErr w:type="spellEnd"/>
      <w:r w:rsidRPr="00CE26C7">
        <w:rPr>
          <w:lang w:val="uk-UA"/>
        </w:rPr>
        <w:t>-порталами для територіальних органів.</w:t>
      </w:r>
    </w:p>
    <w:p w14:paraId="330A4F9F" w14:textId="77777777" w:rsidR="009C4A65" w:rsidRDefault="009C4A65">
      <w:pPr>
        <w:ind w:firstLine="567"/>
        <w:rPr>
          <w:lang w:val="uk-UA"/>
        </w:rPr>
      </w:pPr>
    </w:p>
    <w:p w14:paraId="69F624E0" w14:textId="77777777" w:rsidR="00D132FF" w:rsidRDefault="00D132FF">
      <w:pPr>
        <w:ind w:firstLine="567"/>
        <w:rPr>
          <w:lang w:val="uk-UA"/>
        </w:rPr>
      </w:pPr>
    </w:p>
    <w:p w14:paraId="2B9DAE1C" w14:textId="77777777" w:rsidR="00D132FF" w:rsidRPr="00CE26C7" w:rsidRDefault="00D132FF">
      <w:pPr>
        <w:ind w:firstLine="567"/>
        <w:rPr>
          <w:lang w:val="uk-UA"/>
        </w:rPr>
      </w:pPr>
    </w:p>
    <w:p w14:paraId="2D9D5E81" w14:textId="77777777" w:rsidR="009C4A65" w:rsidRPr="00CE26C7" w:rsidRDefault="000D5BB2">
      <w:pPr>
        <w:tabs>
          <w:tab w:val="left" w:pos="851"/>
        </w:tabs>
        <w:ind w:firstLine="567"/>
        <w:rPr>
          <w:i/>
          <w:iCs/>
          <w:lang w:val="uk-UA"/>
        </w:rPr>
      </w:pPr>
      <w:r w:rsidRPr="00CE26C7">
        <w:rPr>
          <w:i/>
          <w:iCs/>
          <w:lang w:val="uk-UA"/>
        </w:rPr>
        <w:lastRenderedPageBreak/>
        <w:t>8. </w:t>
      </w:r>
      <w:r w:rsidR="00A42AE2" w:rsidRPr="00CE26C7">
        <w:rPr>
          <w:i/>
          <w:iCs/>
          <w:lang w:val="uk-UA"/>
        </w:rPr>
        <w:t xml:space="preserve">Взаємозв’язки з іншими </w:t>
      </w:r>
      <w:proofErr w:type="spellStart"/>
      <w:r w:rsidR="00A42AE2" w:rsidRPr="00CE26C7">
        <w:rPr>
          <w:i/>
          <w:iCs/>
          <w:lang w:val="uk-UA"/>
        </w:rPr>
        <w:t>проєктами</w:t>
      </w:r>
      <w:proofErr w:type="spellEnd"/>
    </w:p>
    <w:p w14:paraId="093F493E" w14:textId="77777777" w:rsidR="009C4A65" w:rsidRPr="00CE26C7" w:rsidRDefault="00A42AE2">
      <w:pPr>
        <w:ind w:firstLine="567"/>
        <w:rPr>
          <w:lang w:val="uk-UA"/>
        </w:rPr>
      </w:pPr>
      <w:r w:rsidRPr="00CE26C7">
        <w:rPr>
          <w:lang w:val="uk-UA"/>
        </w:rPr>
        <w:t>Офіційний портал Державної митної служби України може взаємодіяти з іншими ресурсами та компонентами, у тому числі зовнішніми, відповідно до вимог законодавства.</w:t>
      </w:r>
    </w:p>
    <w:p w14:paraId="5BE982D9" w14:textId="77777777" w:rsidR="009C4A65" w:rsidRPr="00CE26C7" w:rsidRDefault="009C4A65">
      <w:pPr>
        <w:ind w:firstLine="567"/>
        <w:rPr>
          <w:lang w:val="uk-UA"/>
        </w:rPr>
      </w:pPr>
    </w:p>
    <w:p w14:paraId="284DA8EF" w14:textId="77777777" w:rsidR="009C4A65" w:rsidRPr="00CE26C7" w:rsidRDefault="00A42AE2">
      <w:pPr>
        <w:pStyle w:val="2"/>
        <w:spacing w:before="0"/>
        <w:ind w:left="0" w:firstLine="567"/>
        <w:rPr>
          <w:color w:val="auto"/>
          <w:lang w:val="uk-UA"/>
        </w:rPr>
      </w:pPr>
      <w:bookmarkStart w:id="50" w:name="_Toc231806606"/>
      <w:r w:rsidRPr="00CE26C7">
        <w:rPr>
          <w:color w:val="auto"/>
          <w:lang w:val="uk-UA"/>
        </w:rPr>
        <w:t>ІV.17. Програмний продукт для лабораторних висновків</w:t>
      </w:r>
      <w:bookmarkEnd w:id="50"/>
    </w:p>
    <w:p w14:paraId="46569418" w14:textId="77777777" w:rsidR="009C4A65" w:rsidRPr="00CE26C7" w:rsidRDefault="009C4A65">
      <w:pPr>
        <w:ind w:firstLine="567"/>
        <w:rPr>
          <w:lang w:val="uk-UA"/>
        </w:rPr>
      </w:pPr>
    </w:p>
    <w:p w14:paraId="027C2A33" w14:textId="77777777" w:rsidR="009C4A65" w:rsidRPr="00CE26C7" w:rsidRDefault="00A42AE2">
      <w:pPr>
        <w:ind w:firstLine="567"/>
        <w:rPr>
          <w:i/>
          <w:iCs/>
          <w:lang w:val="uk-UA"/>
        </w:rPr>
      </w:pPr>
      <w:r w:rsidRPr="00CE26C7">
        <w:rPr>
          <w:i/>
          <w:iCs/>
          <w:lang w:val="uk-UA"/>
        </w:rPr>
        <w:t>1.</w:t>
      </w:r>
      <w:r w:rsidR="000D5BB2" w:rsidRPr="00CE26C7">
        <w:rPr>
          <w:i/>
          <w:iCs/>
          <w:lang w:val="uk-UA"/>
        </w:rPr>
        <w:t> </w:t>
      </w:r>
      <w:r w:rsidRPr="00CE26C7">
        <w:rPr>
          <w:i/>
          <w:iCs/>
          <w:lang w:val="uk-UA"/>
        </w:rPr>
        <w:t>Опис та обґрунтування</w:t>
      </w:r>
    </w:p>
    <w:p w14:paraId="706B92F5" w14:textId="77777777" w:rsidR="009C4A65" w:rsidRPr="00CE26C7" w:rsidRDefault="00A42AE2">
      <w:pPr>
        <w:tabs>
          <w:tab w:val="left" w:pos="709"/>
        </w:tabs>
        <w:ind w:firstLine="567"/>
        <w:rPr>
          <w:lang w:val="uk-UA"/>
        </w:rPr>
      </w:pPr>
      <w:r w:rsidRPr="00CE26C7">
        <w:rPr>
          <w:lang w:val="uk-UA"/>
        </w:rPr>
        <w:t>Запровадження програмного продукту для лабораторних висновків направлене на автоматизацію процесів проведення досліджень (аналізів, експертиз) проб (зразків) товарів, а також пов’язаних із цим процесів.</w:t>
      </w:r>
    </w:p>
    <w:p w14:paraId="69F1B631" w14:textId="77777777" w:rsidR="009C4A65" w:rsidRPr="00CE26C7" w:rsidRDefault="009C4A65">
      <w:pPr>
        <w:tabs>
          <w:tab w:val="left" w:pos="709"/>
        </w:tabs>
        <w:ind w:firstLine="567"/>
        <w:rPr>
          <w:highlight w:val="yellow"/>
          <w:lang w:val="uk-UA"/>
        </w:rPr>
      </w:pPr>
    </w:p>
    <w:p w14:paraId="78E76A03" w14:textId="77777777" w:rsidR="009C4A65" w:rsidRPr="00CE26C7" w:rsidRDefault="000D5BB2">
      <w:pPr>
        <w:ind w:firstLine="567"/>
        <w:rPr>
          <w:i/>
          <w:iCs/>
          <w:lang w:val="uk-UA"/>
        </w:rPr>
      </w:pPr>
      <w:r w:rsidRPr="00CE26C7">
        <w:rPr>
          <w:i/>
          <w:iCs/>
          <w:lang w:val="uk-UA"/>
        </w:rPr>
        <w:t>2. </w:t>
      </w:r>
      <w:r w:rsidR="00A42AE2" w:rsidRPr="00CE26C7">
        <w:rPr>
          <w:i/>
          <w:iCs/>
          <w:lang w:val="uk-UA"/>
        </w:rPr>
        <w:t>Цілі</w:t>
      </w:r>
    </w:p>
    <w:p w14:paraId="60DAEABA" w14:textId="77777777" w:rsidR="009C4A65" w:rsidRPr="00CE26C7" w:rsidRDefault="00A42AE2">
      <w:pPr>
        <w:ind w:firstLine="567"/>
        <w:rPr>
          <w:lang w:val="uk-UA"/>
        </w:rPr>
      </w:pPr>
      <w:r w:rsidRPr="00CE26C7">
        <w:rPr>
          <w:lang w:val="uk-UA"/>
        </w:rPr>
        <w:t>Метою реалізації програмного продукту для лабораторних висновків є запровадження комплексного рішення, яке забезпечуватиме автоматизацію та обмін інформацією на усіх етапах процесу – від моменту прийняття рішення щодо проведення досліджень (аналізів, експертиз) проб (зразків) товарів до формування відповідного висновку та доведення його до зацікавлених осіб.</w:t>
      </w:r>
    </w:p>
    <w:p w14:paraId="496BC24D" w14:textId="77777777" w:rsidR="009C4A65" w:rsidRPr="00CE26C7" w:rsidRDefault="009C4A65">
      <w:pPr>
        <w:ind w:firstLine="567"/>
        <w:rPr>
          <w:highlight w:val="yellow"/>
          <w:lang w:val="uk-UA"/>
        </w:rPr>
      </w:pPr>
    </w:p>
    <w:p w14:paraId="4609F0EB" w14:textId="77777777" w:rsidR="009C4A65" w:rsidRPr="00CE26C7" w:rsidRDefault="00A42AE2">
      <w:pPr>
        <w:ind w:firstLine="567"/>
        <w:rPr>
          <w:i/>
          <w:iCs/>
          <w:lang w:val="uk-UA"/>
        </w:rPr>
      </w:pPr>
      <w:r w:rsidRPr="00CE26C7">
        <w:rPr>
          <w:i/>
          <w:iCs/>
          <w:lang w:val="uk-UA"/>
        </w:rPr>
        <w:t>3.</w:t>
      </w:r>
      <w:r w:rsidR="000D5BB2" w:rsidRPr="00CE26C7">
        <w:rPr>
          <w:i/>
          <w:iCs/>
          <w:lang w:val="uk-UA"/>
        </w:rPr>
        <w:t> </w:t>
      </w:r>
      <w:r w:rsidRPr="00CE26C7">
        <w:rPr>
          <w:i/>
          <w:iCs/>
          <w:lang w:val="uk-UA"/>
        </w:rPr>
        <w:t>Власники (держателі)  системи</w:t>
      </w:r>
    </w:p>
    <w:p w14:paraId="066C4543" w14:textId="503E51C8"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02A9BF4F"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451CF45E" w14:textId="77777777" w:rsidR="009C4A65" w:rsidRPr="00CE26C7" w:rsidRDefault="00A42AE2">
      <w:pPr>
        <w:ind w:firstLine="567"/>
        <w:rPr>
          <w:lang w:val="uk-UA"/>
        </w:rPr>
      </w:pPr>
      <w:r w:rsidRPr="00CE26C7">
        <w:rPr>
          <w:lang w:val="uk-UA"/>
        </w:rPr>
        <w:t>Департамент організації виконання митних формальностей</w:t>
      </w:r>
    </w:p>
    <w:p w14:paraId="02D79C9C" w14:textId="77777777" w:rsidR="009C4A65" w:rsidRPr="00CE26C7" w:rsidRDefault="00A42AE2">
      <w:pPr>
        <w:ind w:firstLine="567"/>
        <w:rPr>
          <w:lang w:val="uk-UA"/>
        </w:rPr>
      </w:pPr>
      <w:r w:rsidRPr="00CE26C7">
        <w:rPr>
          <w:lang w:val="uk-UA"/>
        </w:rPr>
        <w:t>Департамент контролю та адміністрування митних платежів</w:t>
      </w:r>
    </w:p>
    <w:p w14:paraId="249FCAB7" w14:textId="77777777" w:rsidR="009C4A65" w:rsidRPr="00CE26C7" w:rsidRDefault="00A42AE2">
      <w:pPr>
        <w:ind w:firstLine="567"/>
        <w:rPr>
          <w:lang w:val="uk-UA"/>
        </w:rPr>
      </w:pPr>
      <w:r w:rsidRPr="00CE26C7">
        <w:rPr>
          <w:lang w:val="uk-UA"/>
        </w:rPr>
        <w:t>Спеціалізована лабораторія з питань експертизи та досліджень Держмитслужби</w:t>
      </w:r>
    </w:p>
    <w:p w14:paraId="2130913F" w14:textId="77777777" w:rsidR="009C4A65" w:rsidRPr="00CE26C7" w:rsidRDefault="009C4A65">
      <w:pPr>
        <w:ind w:firstLine="567"/>
        <w:rPr>
          <w:lang w:val="uk-UA"/>
        </w:rPr>
      </w:pPr>
    </w:p>
    <w:p w14:paraId="5F40E24B" w14:textId="77777777" w:rsidR="009C4A65" w:rsidRPr="00CE26C7" w:rsidRDefault="000D5BB2">
      <w:pPr>
        <w:ind w:firstLine="567"/>
        <w:rPr>
          <w:i/>
          <w:iCs/>
          <w:lang w:val="uk-UA"/>
        </w:rPr>
      </w:pPr>
      <w:r w:rsidRPr="00CE26C7">
        <w:rPr>
          <w:i/>
          <w:iCs/>
          <w:lang w:val="uk-UA"/>
        </w:rPr>
        <w:t>4. </w:t>
      </w:r>
      <w:r w:rsidR="00A42AE2" w:rsidRPr="00CE26C7">
        <w:rPr>
          <w:i/>
          <w:iCs/>
          <w:lang w:val="uk-UA"/>
        </w:rPr>
        <w:t>Інформація та документація DG TAXUD</w:t>
      </w:r>
    </w:p>
    <w:p w14:paraId="5736513A"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59D7132F" w14:textId="77777777" w:rsidR="009C4A65" w:rsidRPr="00CE26C7" w:rsidRDefault="009C4A65">
      <w:pPr>
        <w:ind w:firstLine="567"/>
        <w:rPr>
          <w:lang w:val="uk-UA"/>
        </w:rPr>
      </w:pPr>
    </w:p>
    <w:p w14:paraId="2B07C83E" w14:textId="77777777" w:rsidR="009C4A65" w:rsidRPr="00CE26C7" w:rsidRDefault="000D5BB2">
      <w:pPr>
        <w:ind w:firstLine="567"/>
        <w:rPr>
          <w:i/>
          <w:iCs/>
          <w:lang w:val="uk-UA"/>
        </w:rPr>
      </w:pPr>
      <w:r w:rsidRPr="00CE26C7">
        <w:rPr>
          <w:i/>
          <w:iCs/>
          <w:lang w:val="uk-UA"/>
        </w:rPr>
        <w:t>5. </w:t>
      </w:r>
      <w:r w:rsidR="00A42AE2" w:rsidRPr="00CE26C7">
        <w:rPr>
          <w:i/>
          <w:iCs/>
          <w:lang w:val="uk-UA"/>
        </w:rPr>
        <w:t>Національна правова основа</w:t>
      </w:r>
    </w:p>
    <w:p w14:paraId="6499C804" w14:textId="77777777" w:rsidR="009C4A65" w:rsidRPr="00CE26C7" w:rsidRDefault="00A42AE2">
      <w:pPr>
        <w:ind w:firstLine="567"/>
        <w:rPr>
          <w:lang w:val="uk-UA"/>
        </w:rPr>
      </w:pPr>
      <w:r w:rsidRPr="00CE26C7">
        <w:rPr>
          <w:lang w:val="uk-UA"/>
        </w:rPr>
        <w:t>МКУ (Глава 50)</w:t>
      </w:r>
    </w:p>
    <w:p w14:paraId="7A9B24F4" w14:textId="77777777" w:rsidR="009C4A65" w:rsidRPr="00CE26C7" w:rsidRDefault="009C4A65">
      <w:pPr>
        <w:ind w:firstLine="567"/>
        <w:rPr>
          <w:lang w:val="uk-UA"/>
        </w:rPr>
      </w:pPr>
    </w:p>
    <w:p w14:paraId="2CE5AD3D"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0233B5BC" w14:textId="77777777" w:rsidR="009C4A65" w:rsidRPr="00CE26C7" w:rsidRDefault="00A42AE2">
      <w:pPr>
        <w:tabs>
          <w:tab w:val="left" w:pos="851"/>
        </w:tabs>
        <w:ind w:firstLine="567"/>
        <w:rPr>
          <w:lang w:val="uk-UA"/>
        </w:rPr>
      </w:pPr>
      <w:r w:rsidRPr="00CE26C7">
        <w:rPr>
          <w:lang w:val="uk-UA"/>
        </w:rPr>
        <w:t xml:space="preserve">Управління </w:t>
      </w:r>
      <w:proofErr w:type="spellStart"/>
      <w:r w:rsidRPr="00CE26C7">
        <w:rPr>
          <w:lang w:val="uk-UA"/>
        </w:rPr>
        <w:t>проєктом</w:t>
      </w:r>
      <w:proofErr w:type="spellEnd"/>
      <w:r w:rsidRPr="00CE26C7">
        <w:rPr>
          <w:lang w:val="uk-UA"/>
        </w:rPr>
        <w:t xml:space="preserve"> здійснюється відповідно до постанови Кабінету Міністрів України від 21 лютого 2025 року № 205 «Деякі питання створення, адміністрування та забезпечення функціонування засобу інформатизації»</w:t>
      </w:r>
    </w:p>
    <w:p w14:paraId="14CFA618" w14:textId="77777777" w:rsidR="009C4A65" w:rsidRDefault="009C4A65">
      <w:pPr>
        <w:ind w:firstLine="567"/>
        <w:rPr>
          <w:lang w:val="uk-UA"/>
        </w:rPr>
      </w:pPr>
    </w:p>
    <w:p w14:paraId="729ABB23" w14:textId="77777777" w:rsidR="00D132FF" w:rsidRDefault="00D132FF">
      <w:pPr>
        <w:ind w:firstLine="567"/>
        <w:rPr>
          <w:lang w:val="uk-UA"/>
        </w:rPr>
      </w:pPr>
    </w:p>
    <w:p w14:paraId="6273A369" w14:textId="77777777" w:rsidR="00D132FF" w:rsidRPr="00CE26C7" w:rsidRDefault="00D132FF">
      <w:pPr>
        <w:ind w:firstLine="567"/>
        <w:rPr>
          <w:lang w:val="uk-UA"/>
        </w:rPr>
      </w:pPr>
    </w:p>
    <w:p w14:paraId="7D23B46B" w14:textId="77777777" w:rsidR="009C4A65" w:rsidRPr="00CE26C7" w:rsidRDefault="000D5BB2">
      <w:pPr>
        <w:tabs>
          <w:tab w:val="left" w:pos="851"/>
        </w:tabs>
        <w:ind w:firstLine="567"/>
        <w:rPr>
          <w:i/>
          <w:iCs/>
          <w:lang w:val="uk-UA"/>
        </w:rPr>
      </w:pPr>
      <w:r w:rsidRPr="00CE26C7">
        <w:rPr>
          <w:i/>
          <w:iCs/>
          <w:lang w:val="uk-UA"/>
        </w:rPr>
        <w:lastRenderedPageBreak/>
        <w:t>7. </w:t>
      </w:r>
      <w:r w:rsidR="00A42AE2" w:rsidRPr="00CE26C7">
        <w:rPr>
          <w:i/>
          <w:iCs/>
          <w:lang w:val="uk-UA"/>
        </w:rPr>
        <w:t>Очікувана ІТ-архітектура</w:t>
      </w:r>
    </w:p>
    <w:p w14:paraId="5DCD6B93" w14:textId="77777777" w:rsidR="009C4A65" w:rsidRPr="00CE26C7" w:rsidRDefault="00A42AE2">
      <w:pPr>
        <w:tabs>
          <w:tab w:val="left" w:pos="851"/>
        </w:tabs>
        <w:ind w:firstLine="567"/>
        <w:rPr>
          <w:lang w:val="uk-UA"/>
        </w:rPr>
      </w:pPr>
      <w:r w:rsidRPr="00CE26C7">
        <w:rPr>
          <w:lang w:val="uk-UA"/>
        </w:rPr>
        <w:t>Програмний продукт для лабораторних висновків має реалізовуватись як централізований компонент для забезпечення можливості централізованого відстеження проведення митних експертиз.</w:t>
      </w:r>
    </w:p>
    <w:p w14:paraId="2CA4C63D" w14:textId="77777777" w:rsidR="009C4A65" w:rsidRPr="00CE26C7" w:rsidRDefault="009C4A65">
      <w:pPr>
        <w:ind w:firstLine="567"/>
        <w:rPr>
          <w:highlight w:val="yellow"/>
          <w:lang w:val="uk-UA"/>
        </w:rPr>
      </w:pPr>
    </w:p>
    <w:p w14:paraId="4855D1D9" w14:textId="77777777" w:rsidR="009C4A65" w:rsidRPr="00CE26C7" w:rsidRDefault="000D5BB2">
      <w:pPr>
        <w:tabs>
          <w:tab w:val="left" w:pos="851"/>
        </w:tabs>
        <w:ind w:firstLine="567"/>
        <w:rPr>
          <w:i/>
          <w:iCs/>
          <w:lang w:val="uk-UA"/>
        </w:rPr>
      </w:pPr>
      <w:r w:rsidRPr="00CE26C7">
        <w:rPr>
          <w:i/>
          <w:iCs/>
          <w:lang w:val="uk-UA"/>
        </w:rPr>
        <w:t>8. </w:t>
      </w:r>
      <w:r w:rsidR="00A42AE2" w:rsidRPr="00CE26C7">
        <w:rPr>
          <w:i/>
          <w:iCs/>
          <w:lang w:val="uk-UA"/>
        </w:rPr>
        <w:t xml:space="preserve">Взаємозв’язки з іншими </w:t>
      </w:r>
      <w:proofErr w:type="spellStart"/>
      <w:r w:rsidR="00A42AE2" w:rsidRPr="00CE26C7">
        <w:rPr>
          <w:i/>
          <w:iCs/>
          <w:lang w:val="uk-UA"/>
        </w:rPr>
        <w:t>проєктами</w:t>
      </w:r>
      <w:proofErr w:type="spellEnd"/>
    </w:p>
    <w:p w14:paraId="1F605ACF" w14:textId="77777777" w:rsidR="009C4A65" w:rsidRPr="00CE26C7" w:rsidRDefault="00A42AE2">
      <w:pPr>
        <w:ind w:firstLine="567"/>
        <w:rPr>
          <w:lang w:val="uk-UA"/>
        </w:rPr>
      </w:pPr>
      <w:r w:rsidRPr="00CE26C7">
        <w:rPr>
          <w:lang w:val="uk-UA"/>
        </w:rPr>
        <w:t>Програмний продукт для лабораторних висновків має взаємодіяти з іншими системами (їх компонентами) ЄАІС/АСМО «Центр», а також зовнішніми сервісами (у разі потреби).</w:t>
      </w:r>
    </w:p>
    <w:p w14:paraId="4E887D08" w14:textId="77777777" w:rsidR="009C4A65" w:rsidRPr="00CE26C7" w:rsidRDefault="009C4A65">
      <w:pPr>
        <w:ind w:firstLine="567"/>
        <w:rPr>
          <w:lang w:val="uk-UA"/>
        </w:rPr>
      </w:pPr>
    </w:p>
    <w:p w14:paraId="653180D5" w14:textId="77777777" w:rsidR="009C4A65" w:rsidRPr="00CE26C7" w:rsidRDefault="00A42AE2">
      <w:pPr>
        <w:pStyle w:val="2"/>
        <w:spacing w:before="0"/>
        <w:ind w:left="0" w:firstLine="567"/>
        <w:rPr>
          <w:color w:val="auto"/>
          <w:lang w:val="uk-UA"/>
        </w:rPr>
      </w:pPr>
      <w:bookmarkStart w:id="51" w:name="_Toc231806607"/>
      <w:r w:rsidRPr="00CE26C7">
        <w:rPr>
          <w:color w:val="auto"/>
          <w:lang w:val="uk-UA"/>
        </w:rPr>
        <w:t>ІV.18. Програмний продукт для супроводження ротації посадових осіб митних органів</w:t>
      </w:r>
      <w:bookmarkEnd w:id="51"/>
    </w:p>
    <w:p w14:paraId="37285EEB" w14:textId="77777777" w:rsidR="009C4A65" w:rsidRPr="00CE26C7" w:rsidRDefault="009C4A65">
      <w:pPr>
        <w:ind w:firstLine="567"/>
        <w:rPr>
          <w:lang w:val="uk-UA"/>
        </w:rPr>
      </w:pPr>
    </w:p>
    <w:p w14:paraId="22CE3AA9" w14:textId="77777777" w:rsidR="009C4A65" w:rsidRPr="00CE26C7" w:rsidRDefault="000D5BB2">
      <w:pPr>
        <w:ind w:firstLine="567"/>
        <w:rPr>
          <w:i/>
          <w:iCs/>
          <w:lang w:val="uk-UA"/>
        </w:rPr>
      </w:pPr>
      <w:r w:rsidRPr="00CE26C7">
        <w:rPr>
          <w:i/>
          <w:iCs/>
          <w:lang w:val="uk-UA"/>
        </w:rPr>
        <w:t>1. </w:t>
      </w:r>
      <w:r w:rsidR="00A42AE2" w:rsidRPr="00CE26C7">
        <w:rPr>
          <w:i/>
          <w:iCs/>
          <w:lang w:val="uk-UA"/>
        </w:rPr>
        <w:t>Опис та обґрунтування</w:t>
      </w:r>
    </w:p>
    <w:p w14:paraId="5CAD1E57" w14:textId="77777777" w:rsidR="009C4A65" w:rsidRPr="00CE26C7" w:rsidRDefault="00A42AE2">
      <w:pPr>
        <w:tabs>
          <w:tab w:val="left" w:pos="709"/>
        </w:tabs>
        <w:ind w:firstLine="567"/>
        <w:rPr>
          <w:lang w:val="uk-UA"/>
        </w:rPr>
      </w:pPr>
      <w:r w:rsidRPr="00CE26C7">
        <w:rPr>
          <w:lang w:val="uk-UA"/>
        </w:rPr>
        <w:t>Запровадження програмного продукту для супроводження ротації посадових осіб митних органів направлене на автоматизацію процесів ротації посадових осіб для мінімізації суб’єктивного впливу.</w:t>
      </w:r>
    </w:p>
    <w:p w14:paraId="7871CB3D" w14:textId="77777777" w:rsidR="009C4A65" w:rsidRPr="00CE26C7" w:rsidRDefault="009C4A65">
      <w:pPr>
        <w:tabs>
          <w:tab w:val="left" w:pos="709"/>
        </w:tabs>
        <w:ind w:firstLine="567"/>
        <w:rPr>
          <w:highlight w:val="yellow"/>
          <w:lang w:val="uk-UA"/>
        </w:rPr>
      </w:pPr>
    </w:p>
    <w:p w14:paraId="408EE8FB" w14:textId="77777777" w:rsidR="009C4A65" w:rsidRPr="00CE26C7" w:rsidRDefault="000D5BB2">
      <w:pPr>
        <w:ind w:firstLine="567"/>
        <w:rPr>
          <w:i/>
          <w:iCs/>
          <w:lang w:val="uk-UA"/>
        </w:rPr>
      </w:pPr>
      <w:r w:rsidRPr="00CE26C7">
        <w:rPr>
          <w:i/>
          <w:iCs/>
          <w:lang w:val="uk-UA"/>
        </w:rPr>
        <w:t>2. </w:t>
      </w:r>
      <w:r w:rsidR="00A42AE2" w:rsidRPr="00CE26C7">
        <w:rPr>
          <w:i/>
          <w:iCs/>
          <w:lang w:val="uk-UA"/>
        </w:rPr>
        <w:t>Цілі</w:t>
      </w:r>
    </w:p>
    <w:p w14:paraId="458CCEE8" w14:textId="77777777" w:rsidR="009C4A65" w:rsidRPr="00CE26C7" w:rsidRDefault="00A42AE2">
      <w:pPr>
        <w:ind w:firstLine="567"/>
        <w:rPr>
          <w:lang w:val="uk-UA"/>
        </w:rPr>
      </w:pPr>
      <w:r w:rsidRPr="00CE26C7">
        <w:rPr>
          <w:lang w:val="uk-UA"/>
        </w:rPr>
        <w:t xml:space="preserve">Метою реалізації програмного продукту для супроводження ротації посадових осіб є запровадження механізмів прозорої ротації посадових осіб митних органів та прийняття ефективних  управлінських рішень. </w:t>
      </w:r>
    </w:p>
    <w:p w14:paraId="45EA7F6F" w14:textId="77777777" w:rsidR="009C4A65" w:rsidRPr="00CE26C7" w:rsidRDefault="009C4A65">
      <w:pPr>
        <w:ind w:firstLine="567"/>
        <w:rPr>
          <w:highlight w:val="yellow"/>
          <w:lang w:val="uk-UA"/>
        </w:rPr>
      </w:pPr>
    </w:p>
    <w:p w14:paraId="5027A768" w14:textId="77777777" w:rsidR="009C4A65" w:rsidRPr="00CE26C7" w:rsidRDefault="00A42AE2">
      <w:pPr>
        <w:ind w:firstLine="567"/>
        <w:rPr>
          <w:i/>
          <w:iCs/>
          <w:lang w:val="uk-UA"/>
        </w:rPr>
      </w:pPr>
      <w:r w:rsidRPr="00CE26C7">
        <w:rPr>
          <w:i/>
          <w:iCs/>
          <w:lang w:val="uk-UA"/>
        </w:rPr>
        <w:t>3.</w:t>
      </w:r>
      <w:r w:rsidR="000D5BB2" w:rsidRPr="00CE26C7">
        <w:rPr>
          <w:i/>
          <w:iCs/>
          <w:lang w:val="uk-UA"/>
        </w:rPr>
        <w:t> </w:t>
      </w:r>
      <w:r w:rsidRPr="00CE26C7">
        <w:rPr>
          <w:i/>
          <w:iCs/>
          <w:lang w:val="uk-UA"/>
        </w:rPr>
        <w:t>Власники (держателі)  системи</w:t>
      </w:r>
    </w:p>
    <w:p w14:paraId="1C4E11B5" w14:textId="49355E8C"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7A0A06D2"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6DB49DB9" w14:textId="77777777" w:rsidR="009C4A65" w:rsidRPr="00CE26C7" w:rsidRDefault="00A42AE2">
      <w:pPr>
        <w:ind w:firstLine="567"/>
        <w:rPr>
          <w:lang w:val="uk-UA"/>
        </w:rPr>
      </w:pPr>
      <w:r w:rsidRPr="00CE26C7">
        <w:rPr>
          <w:lang w:val="uk-UA"/>
        </w:rPr>
        <w:t>Департамент організації виконання митних формальностей</w:t>
      </w:r>
    </w:p>
    <w:p w14:paraId="4513B0BA" w14:textId="77777777" w:rsidR="009C4A65" w:rsidRPr="00CE26C7" w:rsidRDefault="00A42AE2">
      <w:pPr>
        <w:ind w:firstLine="567"/>
        <w:rPr>
          <w:lang w:val="uk-UA"/>
        </w:rPr>
      </w:pPr>
      <w:r w:rsidRPr="00CE26C7">
        <w:rPr>
          <w:lang w:val="uk-UA"/>
        </w:rPr>
        <w:t>Департамент по роботі з персоналом</w:t>
      </w:r>
    </w:p>
    <w:p w14:paraId="1F6FA66A" w14:textId="77777777" w:rsidR="009C4A65" w:rsidRPr="00CE26C7" w:rsidRDefault="009C4A65">
      <w:pPr>
        <w:ind w:firstLine="567"/>
        <w:rPr>
          <w:lang w:val="uk-UA"/>
        </w:rPr>
      </w:pPr>
    </w:p>
    <w:p w14:paraId="194FF7FE" w14:textId="77777777" w:rsidR="009C4A65" w:rsidRPr="00CE26C7" w:rsidRDefault="000D5BB2">
      <w:pPr>
        <w:ind w:firstLine="567"/>
        <w:rPr>
          <w:i/>
          <w:iCs/>
          <w:lang w:val="uk-UA"/>
        </w:rPr>
      </w:pPr>
      <w:r w:rsidRPr="00CE26C7">
        <w:rPr>
          <w:i/>
          <w:iCs/>
          <w:lang w:val="uk-UA"/>
        </w:rPr>
        <w:t>4. </w:t>
      </w:r>
      <w:r w:rsidR="00A42AE2" w:rsidRPr="00CE26C7">
        <w:rPr>
          <w:i/>
          <w:iCs/>
          <w:lang w:val="uk-UA"/>
        </w:rPr>
        <w:t>Інформація та документація DG TAXUD</w:t>
      </w:r>
    </w:p>
    <w:p w14:paraId="2BE989B1"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39540A8A" w14:textId="77777777" w:rsidR="009C4A65" w:rsidRPr="00CE26C7" w:rsidRDefault="009C4A65">
      <w:pPr>
        <w:ind w:firstLine="567"/>
        <w:rPr>
          <w:lang w:val="uk-UA"/>
        </w:rPr>
      </w:pPr>
    </w:p>
    <w:p w14:paraId="682535A9" w14:textId="77777777" w:rsidR="009C4A65" w:rsidRPr="00CE26C7" w:rsidRDefault="000D5BB2">
      <w:pPr>
        <w:ind w:firstLine="567"/>
        <w:rPr>
          <w:i/>
          <w:iCs/>
          <w:lang w:val="uk-UA"/>
        </w:rPr>
      </w:pPr>
      <w:r w:rsidRPr="00CE26C7">
        <w:rPr>
          <w:i/>
          <w:iCs/>
          <w:lang w:val="uk-UA"/>
        </w:rPr>
        <w:t>5. </w:t>
      </w:r>
      <w:r w:rsidR="00A42AE2" w:rsidRPr="00CE26C7">
        <w:rPr>
          <w:i/>
          <w:iCs/>
          <w:lang w:val="uk-UA"/>
        </w:rPr>
        <w:t>Національна правова основа</w:t>
      </w:r>
    </w:p>
    <w:p w14:paraId="768872F3" w14:textId="77777777" w:rsidR="009C4A65" w:rsidRPr="00CE26C7" w:rsidRDefault="00A42AE2">
      <w:pPr>
        <w:ind w:firstLine="567"/>
        <w:rPr>
          <w:lang w:val="uk-UA"/>
        </w:rPr>
      </w:pPr>
      <w:r w:rsidRPr="00CE26C7">
        <w:rPr>
          <w:lang w:val="uk-UA"/>
        </w:rPr>
        <w:t>МКУ (стаття 570-3)</w:t>
      </w:r>
    </w:p>
    <w:p w14:paraId="6BAEDD52" w14:textId="77777777" w:rsidR="009C4A65" w:rsidRPr="00CE26C7" w:rsidRDefault="00A42AE2">
      <w:pPr>
        <w:ind w:firstLine="567"/>
        <w:rPr>
          <w:lang w:val="uk-UA"/>
        </w:rPr>
      </w:pPr>
      <w:r w:rsidRPr="00CE26C7">
        <w:rPr>
          <w:lang w:val="uk-UA"/>
        </w:rPr>
        <w:t>Розпорядження Кабінету Міністрів України від 04 серпня 2025 року № 835-р «Про затвердження середньострокового плану заходів з досягнення цілей реформування митних органів у рамках реалізації Національної стратегії доходів до 2030 року» (завдання 6 плану заходів «Впровадження механізму ротації посадових осіб митних органів»)</w:t>
      </w:r>
    </w:p>
    <w:p w14:paraId="2E6D752C" w14:textId="77777777" w:rsidR="009C4A65" w:rsidRPr="00CE26C7" w:rsidRDefault="00A42AE2">
      <w:pPr>
        <w:ind w:firstLine="567"/>
        <w:rPr>
          <w:lang w:val="uk-UA"/>
        </w:rPr>
      </w:pPr>
      <w:r w:rsidRPr="00CE26C7">
        <w:rPr>
          <w:lang w:val="uk-UA"/>
        </w:rPr>
        <w:lastRenderedPageBreak/>
        <w:t>Наказ Міністерства фінансів України від 05 травня 2025 року № 229 «Про затвердження Порядку проведення ротації посадових осіб митних органів», зареєстрований у Міністерстві юстиції України 18 червня 2025 року за № 938/44344</w:t>
      </w:r>
    </w:p>
    <w:p w14:paraId="3834DF7E" w14:textId="77777777" w:rsidR="009C4A65" w:rsidRPr="00CE26C7" w:rsidRDefault="009C4A65">
      <w:pPr>
        <w:ind w:firstLine="567"/>
        <w:rPr>
          <w:lang w:val="uk-UA"/>
        </w:rPr>
      </w:pPr>
    </w:p>
    <w:p w14:paraId="5F6EBBB0" w14:textId="77777777" w:rsidR="009C4A65" w:rsidRPr="00CE26C7" w:rsidRDefault="00A42AE2">
      <w:pPr>
        <w:tabs>
          <w:tab w:val="left" w:pos="1134"/>
        </w:tabs>
        <w:ind w:firstLine="566"/>
        <w:rPr>
          <w:i/>
          <w:iCs/>
          <w:lang w:val="uk-UA"/>
        </w:rPr>
      </w:pPr>
      <w:r w:rsidRPr="00CE26C7">
        <w:rPr>
          <w:i/>
          <w:iCs/>
          <w:lang w:val="uk-UA"/>
        </w:rPr>
        <w:t>6. Посилання та ключові заходи</w:t>
      </w:r>
    </w:p>
    <w:p w14:paraId="362343C0" w14:textId="77777777" w:rsidR="009C4A65" w:rsidRPr="00CE26C7" w:rsidRDefault="00A42AE2">
      <w:pPr>
        <w:tabs>
          <w:tab w:val="left" w:pos="851"/>
        </w:tabs>
        <w:ind w:firstLine="567"/>
        <w:rPr>
          <w:lang w:val="uk-UA"/>
        </w:rPr>
      </w:pPr>
      <w:r w:rsidRPr="00CE26C7">
        <w:rPr>
          <w:lang w:val="uk-UA"/>
        </w:rPr>
        <w:t xml:space="preserve">Управління </w:t>
      </w:r>
      <w:proofErr w:type="spellStart"/>
      <w:r w:rsidRPr="00CE26C7">
        <w:rPr>
          <w:lang w:val="uk-UA"/>
        </w:rPr>
        <w:t>проєктом</w:t>
      </w:r>
      <w:proofErr w:type="spellEnd"/>
      <w:r w:rsidRPr="00CE26C7">
        <w:rPr>
          <w:lang w:val="uk-UA"/>
        </w:rPr>
        <w:t xml:space="preserve"> здійснюється відповідно до постанови Кабінету Міністрів України від 21 лютого 2025 року № 205 «Деякі питання створення, адміністрування та забезпечення функціонування засобу інформатизації»</w:t>
      </w:r>
    </w:p>
    <w:p w14:paraId="01EAFD69" w14:textId="77777777" w:rsidR="009C4A65" w:rsidRPr="00CE26C7" w:rsidRDefault="009C4A65">
      <w:pPr>
        <w:ind w:firstLine="567"/>
        <w:rPr>
          <w:lang w:val="uk-UA"/>
        </w:rPr>
      </w:pPr>
    </w:p>
    <w:p w14:paraId="2F0864C3" w14:textId="77777777" w:rsidR="009C4A65" w:rsidRPr="00CE26C7" w:rsidRDefault="00116913">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700E487C" w14:textId="77777777" w:rsidR="009C4A65" w:rsidRPr="00CE26C7" w:rsidRDefault="00A42AE2">
      <w:pPr>
        <w:tabs>
          <w:tab w:val="left" w:pos="851"/>
        </w:tabs>
        <w:ind w:firstLine="567"/>
        <w:rPr>
          <w:lang w:val="uk-UA"/>
        </w:rPr>
      </w:pPr>
      <w:r w:rsidRPr="00CE26C7">
        <w:rPr>
          <w:lang w:val="uk-UA"/>
        </w:rPr>
        <w:t>Програмний продукт для супроводження ротації посадових осіб митних органів має реалізовуватись як централізований компонент.</w:t>
      </w:r>
    </w:p>
    <w:p w14:paraId="6EFF9E00" w14:textId="77777777" w:rsidR="009C4A65" w:rsidRPr="00CE26C7" w:rsidRDefault="009C4A65">
      <w:pPr>
        <w:ind w:firstLine="567"/>
        <w:rPr>
          <w:highlight w:val="yellow"/>
          <w:lang w:val="uk-UA"/>
        </w:rPr>
      </w:pPr>
    </w:p>
    <w:p w14:paraId="5F5D6800" w14:textId="77777777" w:rsidR="009C4A65" w:rsidRPr="00CE26C7" w:rsidRDefault="00116913">
      <w:pPr>
        <w:tabs>
          <w:tab w:val="left" w:pos="851"/>
        </w:tabs>
        <w:ind w:firstLine="567"/>
        <w:rPr>
          <w:i/>
          <w:iCs/>
          <w:lang w:val="uk-UA"/>
        </w:rPr>
      </w:pPr>
      <w:r w:rsidRPr="00CE26C7">
        <w:rPr>
          <w:i/>
          <w:iCs/>
          <w:lang w:val="uk-UA"/>
        </w:rPr>
        <w:t>8. </w:t>
      </w:r>
      <w:r w:rsidR="00A42AE2" w:rsidRPr="00CE26C7">
        <w:rPr>
          <w:i/>
          <w:iCs/>
          <w:lang w:val="uk-UA"/>
        </w:rPr>
        <w:t xml:space="preserve">Взаємозв’язки з іншими </w:t>
      </w:r>
      <w:proofErr w:type="spellStart"/>
      <w:r w:rsidR="00A42AE2" w:rsidRPr="00CE26C7">
        <w:rPr>
          <w:i/>
          <w:iCs/>
          <w:lang w:val="uk-UA"/>
        </w:rPr>
        <w:t>проєктами</w:t>
      </w:r>
      <w:proofErr w:type="spellEnd"/>
    </w:p>
    <w:p w14:paraId="1D6BA789" w14:textId="77777777" w:rsidR="009C4A65" w:rsidRPr="00CE26C7" w:rsidRDefault="00A42AE2">
      <w:pPr>
        <w:ind w:firstLine="567"/>
        <w:rPr>
          <w:lang w:val="uk-UA"/>
        </w:rPr>
      </w:pPr>
      <w:r w:rsidRPr="00CE26C7">
        <w:rPr>
          <w:lang w:val="uk-UA"/>
        </w:rPr>
        <w:t>Програмний продукт для супроводження ротації посадових осіб митних органів може взаємодіяти з іншими системами (їх компонентами), у тому числі з метою забезпечення актуальності інформації про штатний розпис та структуру митних органів.</w:t>
      </w:r>
    </w:p>
    <w:p w14:paraId="4606FCF3" w14:textId="77777777" w:rsidR="009C4A65" w:rsidRPr="00CE26C7" w:rsidRDefault="009C4A65">
      <w:pPr>
        <w:ind w:firstLine="567"/>
        <w:rPr>
          <w:lang w:val="uk-UA"/>
        </w:rPr>
      </w:pPr>
    </w:p>
    <w:p w14:paraId="1522C960" w14:textId="77777777" w:rsidR="009C4A65" w:rsidRPr="00CE26C7" w:rsidRDefault="00A42AE2">
      <w:pPr>
        <w:pStyle w:val="2"/>
        <w:spacing w:before="0"/>
        <w:ind w:left="0" w:firstLine="567"/>
        <w:rPr>
          <w:color w:val="auto"/>
          <w:lang w:val="uk-UA"/>
        </w:rPr>
      </w:pPr>
      <w:bookmarkStart w:id="52" w:name="_Toc231806608"/>
      <w:r w:rsidRPr="00CE26C7">
        <w:rPr>
          <w:color w:val="auto"/>
          <w:lang w:val="uk-UA"/>
        </w:rPr>
        <w:t xml:space="preserve">ІV.19. Програмний продукт для навчання та перевірки рівня митних компетенцій </w:t>
      </w:r>
      <w:proofErr w:type="spellStart"/>
      <w:r w:rsidRPr="00CE26C7">
        <w:rPr>
          <w:color w:val="auto"/>
          <w:lang w:val="uk-UA"/>
        </w:rPr>
        <w:t>Electronic</w:t>
      </w:r>
      <w:proofErr w:type="spellEnd"/>
      <w:r w:rsidRPr="00CE26C7">
        <w:rPr>
          <w:color w:val="auto"/>
          <w:lang w:val="uk-UA"/>
        </w:rPr>
        <w:t xml:space="preserve"> </w:t>
      </w:r>
      <w:proofErr w:type="spellStart"/>
      <w:r w:rsidRPr="00CE26C7">
        <w:rPr>
          <w:color w:val="auto"/>
          <w:lang w:val="uk-UA"/>
        </w:rPr>
        <w:t>learning</w:t>
      </w:r>
      <w:proofErr w:type="spellEnd"/>
      <w:r w:rsidRPr="00CE26C7">
        <w:rPr>
          <w:color w:val="auto"/>
          <w:lang w:val="uk-UA"/>
        </w:rPr>
        <w:t xml:space="preserve"> (E-</w:t>
      </w:r>
      <w:proofErr w:type="spellStart"/>
      <w:r w:rsidRPr="00CE26C7">
        <w:rPr>
          <w:color w:val="auto"/>
          <w:lang w:val="uk-UA"/>
        </w:rPr>
        <w:t>learning</w:t>
      </w:r>
      <w:proofErr w:type="spellEnd"/>
      <w:r w:rsidRPr="00CE26C7">
        <w:rPr>
          <w:color w:val="auto"/>
          <w:lang w:val="uk-UA"/>
        </w:rPr>
        <w:t>)</w:t>
      </w:r>
      <w:bookmarkEnd w:id="52"/>
    </w:p>
    <w:p w14:paraId="72942C35" w14:textId="77777777" w:rsidR="009C4A65" w:rsidRPr="00CE26C7" w:rsidRDefault="009C4A65">
      <w:pPr>
        <w:ind w:firstLine="567"/>
        <w:rPr>
          <w:lang w:val="uk-UA"/>
        </w:rPr>
      </w:pPr>
    </w:p>
    <w:p w14:paraId="3970E045" w14:textId="77777777" w:rsidR="009C4A65" w:rsidRPr="00CE26C7" w:rsidRDefault="00116913">
      <w:pPr>
        <w:ind w:firstLine="567"/>
        <w:rPr>
          <w:i/>
          <w:iCs/>
          <w:lang w:val="uk-UA"/>
        </w:rPr>
      </w:pPr>
      <w:r w:rsidRPr="00CE26C7">
        <w:rPr>
          <w:i/>
          <w:iCs/>
          <w:lang w:val="uk-UA"/>
        </w:rPr>
        <w:t>1. </w:t>
      </w:r>
      <w:r w:rsidR="00A42AE2" w:rsidRPr="00CE26C7">
        <w:rPr>
          <w:i/>
          <w:iCs/>
          <w:lang w:val="uk-UA"/>
        </w:rPr>
        <w:t>Опис та обґрунтування</w:t>
      </w:r>
    </w:p>
    <w:p w14:paraId="3A588A03" w14:textId="77777777" w:rsidR="009C4A65" w:rsidRPr="00CE26C7" w:rsidRDefault="00A42AE2">
      <w:pPr>
        <w:tabs>
          <w:tab w:val="left" w:pos="709"/>
        </w:tabs>
        <w:ind w:firstLine="567"/>
        <w:rPr>
          <w:lang w:val="uk-UA"/>
        </w:rPr>
      </w:pPr>
      <w:r w:rsidRPr="00CE26C7">
        <w:rPr>
          <w:lang w:val="uk-UA"/>
        </w:rPr>
        <w:t xml:space="preserve">Запровадження програмного продукту для навчання та перевірки рівня митних компетенцій </w:t>
      </w:r>
      <w:proofErr w:type="spellStart"/>
      <w:r w:rsidRPr="00CE26C7">
        <w:rPr>
          <w:lang w:val="uk-UA"/>
        </w:rPr>
        <w:t>Electronic</w:t>
      </w:r>
      <w:proofErr w:type="spellEnd"/>
      <w:r w:rsidRPr="00CE26C7">
        <w:rPr>
          <w:lang w:val="uk-UA"/>
        </w:rPr>
        <w:t xml:space="preserve"> </w:t>
      </w:r>
      <w:proofErr w:type="spellStart"/>
      <w:r w:rsidRPr="00CE26C7">
        <w:rPr>
          <w:lang w:val="uk-UA"/>
        </w:rPr>
        <w:t>learning</w:t>
      </w:r>
      <w:proofErr w:type="spellEnd"/>
      <w:r w:rsidRPr="00CE26C7">
        <w:rPr>
          <w:lang w:val="uk-UA"/>
        </w:rPr>
        <w:t xml:space="preserve"> (E-</w:t>
      </w:r>
      <w:proofErr w:type="spellStart"/>
      <w:r w:rsidRPr="00CE26C7">
        <w:rPr>
          <w:lang w:val="uk-UA"/>
        </w:rPr>
        <w:t>learning</w:t>
      </w:r>
      <w:proofErr w:type="spellEnd"/>
      <w:r w:rsidRPr="00CE26C7">
        <w:rPr>
          <w:lang w:val="uk-UA"/>
        </w:rPr>
        <w:t>) направлене на створення єдиної платформи для посадових осіб митних органів для навчання та перевірки рівня митних компетенцій.</w:t>
      </w:r>
    </w:p>
    <w:p w14:paraId="71B371D9" w14:textId="77777777" w:rsidR="009C4A65" w:rsidRPr="00CE26C7" w:rsidRDefault="009C4A65">
      <w:pPr>
        <w:tabs>
          <w:tab w:val="left" w:pos="709"/>
        </w:tabs>
        <w:ind w:firstLine="567"/>
        <w:rPr>
          <w:highlight w:val="yellow"/>
          <w:lang w:val="uk-UA"/>
        </w:rPr>
      </w:pPr>
    </w:p>
    <w:p w14:paraId="0C238D18" w14:textId="77777777" w:rsidR="009C4A65" w:rsidRPr="00CE26C7" w:rsidRDefault="00116913">
      <w:pPr>
        <w:ind w:firstLine="567"/>
        <w:rPr>
          <w:i/>
          <w:iCs/>
          <w:lang w:val="uk-UA"/>
        </w:rPr>
      </w:pPr>
      <w:r w:rsidRPr="00CE26C7">
        <w:rPr>
          <w:i/>
          <w:iCs/>
          <w:lang w:val="uk-UA"/>
        </w:rPr>
        <w:t>2. </w:t>
      </w:r>
      <w:r w:rsidR="00A42AE2" w:rsidRPr="00CE26C7">
        <w:rPr>
          <w:i/>
          <w:iCs/>
          <w:lang w:val="uk-UA"/>
        </w:rPr>
        <w:t>Цілі</w:t>
      </w:r>
    </w:p>
    <w:p w14:paraId="4AE87D8D" w14:textId="77777777" w:rsidR="009C4A65" w:rsidRPr="00CE26C7" w:rsidRDefault="00A42AE2">
      <w:pPr>
        <w:ind w:firstLine="567"/>
        <w:rPr>
          <w:lang w:val="uk-UA"/>
        </w:rPr>
      </w:pPr>
      <w:r w:rsidRPr="00CE26C7">
        <w:rPr>
          <w:lang w:val="uk-UA"/>
        </w:rPr>
        <w:t xml:space="preserve">Метою запровадження програмного продукту для навчання та перевірки рівня митних компетенцій </w:t>
      </w:r>
      <w:proofErr w:type="spellStart"/>
      <w:r w:rsidRPr="00CE26C7">
        <w:rPr>
          <w:lang w:val="uk-UA"/>
        </w:rPr>
        <w:t>Electronic</w:t>
      </w:r>
      <w:proofErr w:type="spellEnd"/>
      <w:r w:rsidRPr="00CE26C7">
        <w:rPr>
          <w:lang w:val="uk-UA"/>
        </w:rPr>
        <w:t xml:space="preserve"> </w:t>
      </w:r>
      <w:proofErr w:type="spellStart"/>
      <w:r w:rsidRPr="00CE26C7">
        <w:rPr>
          <w:lang w:val="uk-UA"/>
        </w:rPr>
        <w:t>learning</w:t>
      </w:r>
      <w:proofErr w:type="spellEnd"/>
      <w:r w:rsidRPr="00CE26C7">
        <w:rPr>
          <w:lang w:val="uk-UA"/>
        </w:rPr>
        <w:t xml:space="preserve"> (E-</w:t>
      </w:r>
      <w:proofErr w:type="spellStart"/>
      <w:r w:rsidRPr="00CE26C7">
        <w:rPr>
          <w:lang w:val="uk-UA"/>
        </w:rPr>
        <w:t>learning</w:t>
      </w:r>
      <w:proofErr w:type="spellEnd"/>
      <w:r w:rsidRPr="00CE26C7">
        <w:rPr>
          <w:lang w:val="uk-UA"/>
        </w:rPr>
        <w:t xml:space="preserve">) є створення єдиної платформи для посадових осіб митних органів для навчання та перевірки рівня митних компетенцій, у тому числі з метою прийняття ефективних  управлінських рішень. </w:t>
      </w:r>
    </w:p>
    <w:p w14:paraId="54256E07" w14:textId="77777777" w:rsidR="009C4A65" w:rsidRPr="00CE26C7" w:rsidRDefault="009C4A65">
      <w:pPr>
        <w:ind w:firstLine="567"/>
        <w:rPr>
          <w:highlight w:val="yellow"/>
          <w:lang w:val="uk-UA"/>
        </w:rPr>
      </w:pPr>
    </w:p>
    <w:p w14:paraId="3AFADA49" w14:textId="77777777" w:rsidR="009C4A65" w:rsidRPr="00CE26C7" w:rsidRDefault="00A42AE2">
      <w:pPr>
        <w:ind w:firstLine="567"/>
        <w:rPr>
          <w:i/>
          <w:iCs/>
          <w:lang w:val="uk-UA"/>
        </w:rPr>
      </w:pPr>
      <w:r w:rsidRPr="00CE26C7">
        <w:rPr>
          <w:i/>
          <w:iCs/>
          <w:lang w:val="uk-UA"/>
        </w:rPr>
        <w:t>3.</w:t>
      </w:r>
      <w:r w:rsidR="00116913" w:rsidRPr="00CE26C7">
        <w:rPr>
          <w:i/>
          <w:iCs/>
          <w:lang w:val="uk-UA"/>
        </w:rPr>
        <w:t> </w:t>
      </w:r>
      <w:r w:rsidRPr="00CE26C7">
        <w:rPr>
          <w:i/>
          <w:iCs/>
          <w:lang w:val="uk-UA"/>
        </w:rPr>
        <w:t>Власники (держателі)  системи</w:t>
      </w:r>
    </w:p>
    <w:p w14:paraId="4494F0E5" w14:textId="7E5C1787"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20EA5AE2"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59AD53D6" w14:textId="77777777" w:rsidR="009C4A65" w:rsidRPr="00CE26C7" w:rsidRDefault="00A42AE2">
      <w:pPr>
        <w:ind w:firstLine="567"/>
        <w:rPr>
          <w:lang w:val="uk-UA"/>
        </w:rPr>
      </w:pPr>
      <w:r w:rsidRPr="00CE26C7">
        <w:rPr>
          <w:lang w:val="uk-UA"/>
        </w:rPr>
        <w:t>Департамент по роботі з персоналом</w:t>
      </w:r>
    </w:p>
    <w:p w14:paraId="69761A5F" w14:textId="77777777" w:rsidR="009C4A65" w:rsidRPr="00CE26C7" w:rsidRDefault="00A42AE2">
      <w:pPr>
        <w:ind w:firstLine="567"/>
        <w:rPr>
          <w:highlight w:val="yellow"/>
          <w:lang w:val="uk-UA"/>
        </w:rPr>
      </w:pPr>
      <w:r w:rsidRPr="00CE26C7">
        <w:rPr>
          <w:lang w:val="uk-UA"/>
        </w:rPr>
        <w:t>Департамент спеціалізованої підготовки та кінологічного забезпечення Держмитслужби</w:t>
      </w:r>
    </w:p>
    <w:p w14:paraId="6207297D" w14:textId="77777777" w:rsidR="009C4A65" w:rsidRPr="00CE26C7" w:rsidRDefault="00116913">
      <w:pPr>
        <w:ind w:firstLine="567"/>
        <w:rPr>
          <w:i/>
          <w:iCs/>
          <w:lang w:val="uk-UA"/>
        </w:rPr>
      </w:pPr>
      <w:r w:rsidRPr="00CE26C7">
        <w:rPr>
          <w:i/>
          <w:iCs/>
          <w:lang w:val="uk-UA"/>
        </w:rPr>
        <w:lastRenderedPageBreak/>
        <w:t>4. </w:t>
      </w:r>
      <w:r w:rsidR="00A42AE2" w:rsidRPr="00CE26C7">
        <w:rPr>
          <w:i/>
          <w:iCs/>
          <w:lang w:val="uk-UA"/>
        </w:rPr>
        <w:t>Інформація та документація DG TAXUD</w:t>
      </w:r>
    </w:p>
    <w:p w14:paraId="47CF95AC"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01ADCB98" w14:textId="77777777" w:rsidR="009C4A65" w:rsidRPr="00CE26C7" w:rsidRDefault="009C4A65">
      <w:pPr>
        <w:ind w:firstLine="567"/>
        <w:rPr>
          <w:lang w:val="uk-UA"/>
        </w:rPr>
      </w:pPr>
    </w:p>
    <w:p w14:paraId="03682D1C" w14:textId="77777777" w:rsidR="009C4A65" w:rsidRPr="00CE26C7" w:rsidRDefault="00116913">
      <w:pPr>
        <w:ind w:firstLine="567"/>
        <w:rPr>
          <w:i/>
          <w:iCs/>
          <w:lang w:val="uk-UA"/>
        </w:rPr>
      </w:pPr>
      <w:r w:rsidRPr="00CE26C7">
        <w:rPr>
          <w:i/>
          <w:iCs/>
          <w:lang w:val="uk-UA"/>
        </w:rPr>
        <w:t>5. </w:t>
      </w:r>
      <w:r w:rsidR="00A42AE2" w:rsidRPr="00CE26C7">
        <w:rPr>
          <w:i/>
          <w:iCs/>
          <w:lang w:val="uk-UA"/>
        </w:rPr>
        <w:t>Національна правова основа</w:t>
      </w:r>
    </w:p>
    <w:p w14:paraId="4E974910" w14:textId="77777777" w:rsidR="009C4A65" w:rsidRPr="00CE26C7" w:rsidRDefault="00A42AE2">
      <w:pPr>
        <w:ind w:firstLine="567"/>
        <w:rPr>
          <w:lang w:val="uk-UA"/>
        </w:rPr>
      </w:pPr>
      <w:r w:rsidRPr="00CE26C7">
        <w:rPr>
          <w:lang w:val="uk-UA"/>
        </w:rPr>
        <w:t>Розпорядження Кабінету Міністрів України від 04 серпня 2025 року № 835-р «Про затвердження середньострокового плану заходів з досягнення цілей реформування митних органів у рамках реалізації Національної стратегії доходів до 2030 року» (завдання 19 плану заходів «Підтвердження кваліфікації посадових осіб митних органів (рівня митних компетенцій)»)</w:t>
      </w:r>
    </w:p>
    <w:p w14:paraId="1CDADCFF" w14:textId="77777777" w:rsidR="009C4A65" w:rsidRPr="00CE26C7" w:rsidRDefault="009C4A65">
      <w:pPr>
        <w:ind w:firstLine="567"/>
        <w:rPr>
          <w:lang w:val="uk-UA"/>
        </w:rPr>
      </w:pPr>
    </w:p>
    <w:p w14:paraId="135CE64D"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6DFBCC45" w14:textId="77777777" w:rsidR="009C4A65" w:rsidRPr="00CE26C7" w:rsidRDefault="00A42AE2">
      <w:pPr>
        <w:tabs>
          <w:tab w:val="left" w:pos="851"/>
        </w:tabs>
        <w:ind w:firstLine="567"/>
        <w:rPr>
          <w:lang w:val="uk-UA"/>
        </w:rPr>
      </w:pPr>
      <w:r w:rsidRPr="00CE26C7">
        <w:rPr>
          <w:lang w:val="uk-UA"/>
        </w:rPr>
        <w:t xml:space="preserve">Управління </w:t>
      </w:r>
      <w:proofErr w:type="spellStart"/>
      <w:r w:rsidRPr="00CE26C7">
        <w:rPr>
          <w:lang w:val="uk-UA"/>
        </w:rPr>
        <w:t>проєктом</w:t>
      </w:r>
      <w:proofErr w:type="spellEnd"/>
      <w:r w:rsidRPr="00CE26C7">
        <w:rPr>
          <w:lang w:val="uk-UA"/>
        </w:rPr>
        <w:t xml:space="preserve"> здійснюється відповідно до постанови Кабінету Міністрів України від 21 лютого 2025 року № 205 «Деякі питання створення, адміністрування та забезпечення функціонування засобу інформатизації»</w:t>
      </w:r>
    </w:p>
    <w:p w14:paraId="6FD86B06" w14:textId="77777777" w:rsidR="009C4A65" w:rsidRPr="00CE26C7" w:rsidRDefault="009C4A65">
      <w:pPr>
        <w:ind w:firstLine="567"/>
        <w:rPr>
          <w:lang w:val="uk-UA"/>
        </w:rPr>
      </w:pPr>
    </w:p>
    <w:p w14:paraId="5C8EBE0A" w14:textId="77777777" w:rsidR="009C4A65" w:rsidRPr="00CE26C7" w:rsidRDefault="00116913">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6B1D5F05" w14:textId="77777777" w:rsidR="009C4A65" w:rsidRPr="00CE26C7" w:rsidRDefault="00A42AE2">
      <w:pPr>
        <w:tabs>
          <w:tab w:val="left" w:pos="851"/>
        </w:tabs>
        <w:ind w:firstLine="567"/>
        <w:rPr>
          <w:lang w:val="uk-UA"/>
        </w:rPr>
      </w:pPr>
      <w:r w:rsidRPr="00CE26C7">
        <w:rPr>
          <w:lang w:val="uk-UA"/>
        </w:rPr>
        <w:t xml:space="preserve">Програмний продукт для навчання та перевірки рівня митних компетенцій </w:t>
      </w:r>
      <w:proofErr w:type="spellStart"/>
      <w:r w:rsidRPr="00CE26C7">
        <w:rPr>
          <w:lang w:val="uk-UA"/>
        </w:rPr>
        <w:t>Electronic</w:t>
      </w:r>
      <w:proofErr w:type="spellEnd"/>
      <w:r w:rsidRPr="00CE26C7">
        <w:rPr>
          <w:lang w:val="uk-UA"/>
        </w:rPr>
        <w:t xml:space="preserve"> </w:t>
      </w:r>
      <w:proofErr w:type="spellStart"/>
      <w:r w:rsidRPr="00CE26C7">
        <w:rPr>
          <w:lang w:val="uk-UA"/>
        </w:rPr>
        <w:t>learning</w:t>
      </w:r>
      <w:proofErr w:type="spellEnd"/>
      <w:r w:rsidRPr="00CE26C7">
        <w:rPr>
          <w:lang w:val="uk-UA"/>
        </w:rPr>
        <w:t xml:space="preserve"> (E-</w:t>
      </w:r>
      <w:proofErr w:type="spellStart"/>
      <w:r w:rsidRPr="00CE26C7">
        <w:rPr>
          <w:lang w:val="uk-UA"/>
        </w:rPr>
        <w:t>learning</w:t>
      </w:r>
      <w:proofErr w:type="spellEnd"/>
      <w:r w:rsidRPr="00CE26C7">
        <w:rPr>
          <w:lang w:val="uk-UA"/>
        </w:rPr>
        <w:t>) має реалізовуватись як централізований компонент.</w:t>
      </w:r>
    </w:p>
    <w:p w14:paraId="60D33767" w14:textId="77777777" w:rsidR="009C4A65" w:rsidRPr="00CE26C7" w:rsidRDefault="009C4A65">
      <w:pPr>
        <w:ind w:firstLine="567"/>
        <w:rPr>
          <w:highlight w:val="yellow"/>
          <w:lang w:val="uk-UA"/>
        </w:rPr>
      </w:pPr>
    </w:p>
    <w:p w14:paraId="22015C89" w14:textId="77777777" w:rsidR="009C4A65" w:rsidRPr="00CE26C7" w:rsidRDefault="00116913">
      <w:pPr>
        <w:tabs>
          <w:tab w:val="left" w:pos="851"/>
        </w:tabs>
        <w:ind w:firstLine="567"/>
        <w:rPr>
          <w:i/>
          <w:iCs/>
          <w:lang w:val="uk-UA"/>
        </w:rPr>
      </w:pPr>
      <w:r w:rsidRPr="00CE26C7">
        <w:rPr>
          <w:i/>
          <w:iCs/>
          <w:lang w:val="uk-UA"/>
        </w:rPr>
        <w:t>8. </w:t>
      </w:r>
      <w:r w:rsidR="00A42AE2" w:rsidRPr="00CE26C7">
        <w:rPr>
          <w:i/>
          <w:iCs/>
          <w:lang w:val="uk-UA"/>
        </w:rPr>
        <w:t xml:space="preserve">Взаємозв’язки з іншими </w:t>
      </w:r>
      <w:proofErr w:type="spellStart"/>
      <w:r w:rsidR="00A42AE2" w:rsidRPr="00CE26C7">
        <w:rPr>
          <w:i/>
          <w:iCs/>
          <w:lang w:val="uk-UA"/>
        </w:rPr>
        <w:t>проєктами</w:t>
      </w:r>
      <w:proofErr w:type="spellEnd"/>
    </w:p>
    <w:p w14:paraId="2947BFC0" w14:textId="77777777" w:rsidR="009C4A65" w:rsidRPr="00CE26C7" w:rsidRDefault="00A42AE2">
      <w:pPr>
        <w:ind w:firstLine="567"/>
        <w:rPr>
          <w:lang w:val="uk-UA"/>
        </w:rPr>
      </w:pPr>
      <w:r w:rsidRPr="00CE26C7">
        <w:rPr>
          <w:lang w:val="uk-UA"/>
        </w:rPr>
        <w:t xml:space="preserve">Програмний продукт для навчання та перевірки рівня митних компетенцій </w:t>
      </w:r>
      <w:proofErr w:type="spellStart"/>
      <w:r w:rsidRPr="00CE26C7">
        <w:rPr>
          <w:lang w:val="uk-UA"/>
        </w:rPr>
        <w:t>Electronic</w:t>
      </w:r>
      <w:proofErr w:type="spellEnd"/>
      <w:r w:rsidRPr="00CE26C7">
        <w:rPr>
          <w:lang w:val="uk-UA"/>
        </w:rPr>
        <w:t xml:space="preserve"> </w:t>
      </w:r>
      <w:proofErr w:type="spellStart"/>
      <w:r w:rsidRPr="00CE26C7">
        <w:rPr>
          <w:lang w:val="uk-UA"/>
        </w:rPr>
        <w:t>learning</w:t>
      </w:r>
      <w:proofErr w:type="spellEnd"/>
      <w:r w:rsidRPr="00CE26C7">
        <w:rPr>
          <w:lang w:val="uk-UA"/>
        </w:rPr>
        <w:t xml:space="preserve"> (E-</w:t>
      </w:r>
      <w:proofErr w:type="spellStart"/>
      <w:r w:rsidRPr="00CE26C7">
        <w:rPr>
          <w:lang w:val="uk-UA"/>
        </w:rPr>
        <w:t>learning</w:t>
      </w:r>
      <w:proofErr w:type="spellEnd"/>
      <w:r w:rsidRPr="00CE26C7">
        <w:rPr>
          <w:lang w:val="uk-UA"/>
        </w:rPr>
        <w:t>) має мати можливість інтеграції з іншими системами (їх компонентами), у тому числі з метою забезпечення актуальності інформації про штатний розпис та структуру митних органів.</w:t>
      </w:r>
    </w:p>
    <w:p w14:paraId="4093E345" w14:textId="77777777" w:rsidR="009C4A65" w:rsidRPr="00CE26C7" w:rsidRDefault="009C4A65">
      <w:pPr>
        <w:ind w:firstLine="567"/>
        <w:rPr>
          <w:lang w:val="uk-UA"/>
        </w:rPr>
      </w:pPr>
    </w:p>
    <w:p w14:paraId="0482A297" w14:textId="77777777" w:rsidR="009C4A65" w:rsidRPr="00CE26C7" w:rsidRDefault="00A42AE2">
      <w:pPr>
        <w:pStyle w:val="2"/>
        <w:spacing w:before="0"/>
        <w:ind w:left="0" w:firstLine="567"/>
        <w:rPr>
          <w:color w:val="auto"/>
          <w:lang w:val="uk-UA"/>
        </w:rPr>
      </w:pPr>
      <w:bookmarkStart w:id="53" w:name="_Toc231806609"/>
      <w:r w:rsidRPr="00CE26C7">
        <w:rPr>
          <w:color w:val="auto"/>
          <w:lang w:val="uk-UA"/>
        </w:rPr>
        <w:t>ІV.20. Програмний продукт для подання документів та заповнення анкети самооцінки відповідно до обраного спрощення та забезпечення прозорості процедури оцінки відповідності підприємства</w:t>
      </w:r>
      <w:bookmarkEnd w:id="53"/>
    </w:p>
    <w:p w14:paraId="22A42A23" w14:textId="77777777" w:rsidR="009C4A65" w:rsidRPr="00CE26C7" w:rsidRDefault="009C4A65">
      <w:pPr>
        <w:ind w:firstLine="567"/>
        <w:rPr>
          <w:lang w:val="uk-UA"/>
        </w:rPr>
      </w:pPr>
    </w:p>
    <w:p w14:paraId="0EF14BCC" w14:textId="77777777" w:rsidR="009C4A65" w:rsidRPr="00CE26C7" w:rsidRDefault="00116913">
      <w:pPr>
        <w:ind w:firstLine="567"/>
        <w:rPr>
          <w:i/>
          <w:iCs/>
          <w:lang w:val="uk-UA"/>
        </w:rPr>
      </w:pPr>
      <w:r w:rsidRPr="00CE26C7">
        <w:rPr>
          <w:i/>
          <w:iCs/>
          <w:lang w:val="uk-UA"/>
        </w:rPr>
        <w:t>1. </w:t>
      </w:r>
      <w:r w:rsidR="00A42AE2" w:rsidRPr="00CE26C7">
        <w:rPr>
          <w:i/>
          <w:iCs/>
          <w:lang w:val="uk-UA"/>
        </w:rPr>
        <w:t>Опис та обґрунтування</w:t>
      </w:r>
    </w:p>
    <w:p w14:paraId="59F584BC" w14:textId="77777777" w:rsidR="009C4A65" w:rsidRPr="00CE26C7" w:rsidRDefault="00A42AE2">
      <w:pPr>
        <w:tabs>
          <w:tab w:val="left" w:pos="709"/>
        </w:tabs>
        <w:ind w:firstLine="567"/>
        <w:rPr>
          <w:lang w:val="uk-UA"/>
        </w:rPr>
      </w:pPr>
      <w:r w:rsidRPr="00CE26C7">
        <w:rPr>
          <w:lang w:val="uk-UA"/>
        </w:rPr>
        <w:t xml:space="preserve">Запровадження програмного продукту для подання документів та заповнення анкети самооцінки відповідно до обраного спрощення та забезпечення прозорості процедури оцінки відповідності підприємства направлене на створення електронної зручної платформи для економічних операторів при заповненні анкети самооцінки для отримання </w:t>
      </w:r>
      <w:proofErr w:type="spellStart"/>
      <w:r w:rsidRPr="00CE26C7">
        <w:rPr>
          <w:lang w:val="uk-UA"/>
        </w:rPr>
        <w:t>авторизацій</w:t>
      </w:r>
      <w:proofErr w:type="spellEnd"/>
      <w:r w:rsidRPr="00CE26C7">
        <w:rPr>
          <w:lang w:val="uk-UA"/>
        </w:rPr>
        <w:t>, передбачених законодавством.</w:t>
      </w:r>
    </w:p>
    <w:p w14:paraId="3AF1FFE8" w14:textId="77777777" w:rsidR="009C4A65" w:rsidRPr="00CE26C7" w:rsidRDefault="009C4A65">
      <w:pPr>
        <w:tabs>
          <w:tab w:val="left" w:pos="709"/>
        </w:tabs>
        <w:ind w:firstLine="567"/>
        <w:rPr>
          <w:highlight w:val="yellow"/>
          <w:lang w:val="uk-UA"/>
        </w:rPr>
      </w:pPr>
    </w:p>
    <w:p w14:paraId="70F3386D" w14:textId="77777777" w:rsidR="009C4A65" w:rsidRPr="00CE26C7" w:rsidRDefault="00116913">
      <w:pPr>
        <w:ind w:firstLine="567"/>
        <w:rPr>
          <w:i/>
          <w:iCs/>
          <w:lang w:val="uk-UA"/>
        </w:rPr>
      </w:pPr>
      <w:r w:rsidRPr="00CE26C7">
        <w:rPr>
          <w:i/>
          <w:iCs/>
          <w:lang w:val="uk-UA"/>
        </w:rPr>
        <w:t>2. </w:t>
      </w:r>
      <w:r w:rsidR="00A42AE2" w:rsidRPr="00CE26C7">
        <w:rPr>
          <w:i/>
          <w:iCs/>
          <w:lang w:val="uk-UA"/>
        </w:rPr>
        <w:t>Цілі</w:t>
      </w:r>
    </w:p>
    <w:p w14:paraId="3DC8A2F0" w14:textId="77777777" w:rsidR="009C4A65" w:rsidRPr="00CE26C7" w:rsidRDefault="00A42AE2">
      <w:pPr>
        <w:ind w:firstLine="567"/>
        <w:rPr>
          <w:lang w:val="uk-UA"/>
        </w:rPr>
      </w:pPr>
      <w:r w:rsidRPr="00CE26C7">
        <w:rPr>
          <w:lang w:val="uk-UA"/>
        </w:rPr>
        <w:t xml:space="preserve">Метою запровадження програмного продукту для подання документів та заповнення анкети самооцінки відповідно до обраного спрощення та забезпечення прозорості процедури оцінки відповідності підприємства є створення електронної </w:t>
      </w:r>
      <w:r w:rsidRPr="00CE26C7">
        <w:rPr>
          <w:lang w:val="uk-UA"/>
        </w:rPr>
        <w:lastRenderedPageBreak/>
        <w:t xml:space="preserve">зручної платформи для економічних операторів при заповненні анкети самооцінки для отримання </w:t>
      </w:r>
      <w:proofErr w:type="spellStart"/>
      <w:r w:rsidRPr="00CE26C7">
        <w:rPr>
          <w:lang w:val="uk-UA"/>
        </w:rPr>
        <w:t>авторизацій</w:t>
      </w:r>
      <w:proofErr w:type="spellEnd"/>
      <w:r w:rsidRPr="00CE26C7">
        <w:rPr>
          <w:lang w:val="uk-UA"/>
        </w:rPr>
        <w:t xml:space="preserve">, передбачених законодавством. </w:t>
      </w:r>
    </w:p>
    <w:p w14:paraId="551F960C" w14:textId="77777777" w:rsidR="009C4A65" w:rsidRPr="00CE26C7" w:rsidRDefault="00A42AE2">
      <w:pPr>
        <w:ind w:firstLine="567"/>
        <w:rPr>
          <w:highlight w:val="yellow"/>
          <w:lang w:val="uk-UA"/>
        </w:rPr>
      </w:pPr>
      <w:r w:rsidRPr="00CE26C7">
        <w:rPr>
          <w:highlight w:val="yellow"/>
          <w:lang w:val="uk-UA"/>
        </w:rPr>
        <w:t xml:space="preserve"> </w:t>
      </w:r>
    </w:p>
    <w:p w14:paraId="37CC216D" w14:textId="77777777" w:rsidR="009C4A65" w:rsidRPr="00CE26C7" w:rsidRDefault="00116913">
      <w:pPr>
        <w:ind w:firstLine="567"/>
        <w:rPr>
          <w:i/>
          <w:iCs/>
          <w:lang w:val="uk-UA"/>
        </w:rPr>
      </w:pPr>
      <w:r w:rsidRPr="00CE26C7">
        <w:rPr>
          <w:i/>
          <w:iCs/>
          <w:lang w:val="uk-UA"/>
        </w:rPr>
        <w:t>3. </w:t>
      </w:r>
      <w:r w:rsidR="00A42AE2" w:rsidRPr="00CE26C7">
        <w:rPr>
          <w:i/>
          <w:iCs/>
          <w:lang w:val="uk-UA"/>
        </w:rPr>
        <w:t>Власники (держателі) системи</w:t>
      </w:r>
    </w:p>
    <w:p w14:paraId="2D2B2EFC" w14:textId="40B8261F"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6CB651F6"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29733118" w14:textId="77777777" w:rsidR="009C4A65" w:rsidRPr="00CE26C7" w:rsidRDefault="00A42AE2">
      <w:pPr>
        <w:ind w:firstLine="567"/>
        <w:rPr>
          <w:lang w:val="uk-UA"/>
        </w:rPr>
      </w:pPr>
      <w:r w:rsidRPr="00CE26C7">
        <w:rPr>
          <w:lang w:val="uk-UA"/>
        </w:rPr>
        <w:t>Департамент авторизації, надання адміністративних послуг та контролю</w:t>
      </w:r>
    </w:p>
    <w:p w14:paraId="432F40C2" w14:textId="77777777" w:rsidR="009C4A65" w:rsidRPr="00CE26C7" w:rsidRDefault="00A42AE2">
      <w:pPr>
        <w:ind w:firstLine="567"/>
        <w:rPr>
          <w:lang w:val="uk-UA"/>
        </w:rPr>
      </w:pPr>
      <w:r w:rsidRPr="00CE26C7">
        <w:rPr>
          <w:lang w:val="uk-UA"/>
        </w:rPr>
        <w:t>Департамент організації виконання митних формальностей</w:t>
      </w:r>
    </w:p>
    <w:p w14:paraId="06D4208E" w14:textId="77777777" w:rsidR="009C4A65" w:rsidRPr="00CE26C7" w:rsidRDefault="009C4A65">
      <w:pPr>
        <w:ind w:firstLine="567"/>
        <w:rPr>
          <w:i/>
          <w:iCs/>
          <w:lang w:val="uk-UA"/>
        </w:rPr>
      </w:pPr>
    </w:p>
    <w:p w14:paraId="12F1A568" w14:textId="77777777" w:rsidR="009C4A65" w:rsidRPr="00CE26C7" w:rsidRDefault="00116913">
      <w:pPr>
        <w:ind w:firstLine="567"/>
        <w:rPr>
          <w:i/>
          <w:iCs/>
          <w:lang w:val="uk-UA"/>
        </w:rPr>
      </w:pPr>
      <w:r w:rsidRPr="00CE26C7">
        <w:rPr>
          <w:i/>
          <w:iCs/>
          <w:lang w:val="uk-UA"/>
        </w:rPr>
        <w:t>4. </w:t>
      </w:r>
      <w:r w:rsidR="00A42AE2" w:rsidRPr="00CE26C7">
        <w:rPr>
          <w:i/>
          <w:iCs/>
          <w:lang w:val="uk-UA"/>
        </w:rPr>
        <w:t>Інформація та документація DG TAXUD</w:t>
      </w:r>
    </w:p>
    <w:p w14:paraId="5B6334A3"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07E7315A" w14:textId="77777777" w:rsidR="009C4A65" w:rsidRPr="00CE26C7" w:rsidRDefault="009C4A65">
      <w:pPr>
        <w:ind w:firstLine="567"/>
        <w:rPr>
          <w:lang w:val="uk-UA"/>
        </w:rPr>
      </w:pPr>
    </w:p>
    <w:p w14:paraId="4B5CFEE5" w14:textId="77777777" w:rsidR="009C4A65" w:rsidRPr="00CE26C7" w:rsidRDefault="00116913">
      <w:pPr>
        <w:ind w:firstLine="567"/>
        <w:rPr>
          <w:i/>
          <w:iCs/>
          <w:lang w:val="uk-UA"/>
        </w:rPr>
      </w:pPr>
      <w:r w:rsidRPr="00CE26C7">
        <w:rPr>
          <w:i/>
          <w:iCs/>
          <w:lang w:val="uk-UA"/>
        </w:rPr>
        <w:t>5. </w:t>
      </w:r>
      <w:r w:rsidR="00A42AE2" w:rsidRPr="00CE26C7">
        <w:rPr>
          <w:i/>
          <w:iCs/>
          <w:lang w:val="uk-UA"/>
        </w:rPr>
        <w:t>Національна правова основа</w:t>
      </w:r>
    </w:p>
    <w:p w14:paraId="49AB6FAE" w14:textId="77777777" w:rsidR="009C4A65" w:rsidRPr="00CE26C7" w:rsidRDefault="00A42AE2">
      <w:pPr>
        <w:ind w:firstLine="567"/>
        <w:rPr>
          <w:lang w:val="uk-UA"/>
        </w:rPr>
      </w:pPr>
      <w:r w:rsidRPr="00CE26C7">
        <w:rPr>
          <w:lang w:val="uk-UA"/>
        </w:rPr>
        <w:t>Розпорядження Кабінету Міністрів України від 04 серпня 2025 року № 835-р «Про затвердження середньострокового плану заходів з досягнення цілей реформування митних органів у рамках реалізації Національної стратегії доходів до 2030 року» (завдання 39 плану заходів «Забезпечення розвитку програми авторизованих економічних операторів шляхом надання додаткових переваг»)</w:t>
      </w:r>
    </w:p>
    <w:p w14:paraId="50E853E8" w14:textId="77777777" w:rsidR="009C4A65" w:rsidRPr="00CE26C7" w:rsidRDefault="009C4A65">
      <w:pPr>
        <w:ind w:firstLine="567"/>
        <w:rPr>
          <w:lang w:val="uk-UA"/>
        </w:rPr>
      </w:pPr>
    </w:p>
    <w:p w14:paraId="7BE7C21F"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050F0D1C" w14:textId="77777777" w:rsidR="009C4A65" w:rsidRPr="00CE26C7" w:rsidRDefault="00A42AE2">
      <w:pPr>
        <w:tabs>
          <w:tab w:val="left" w:pos="851"/>
        </w:tabs>
        <w:ind w:firstLine="567"/>
        <w:rPr>
          <w:lang w:val="uk-UA"/>
        </w:rPr>
      </w:pPr>
      <w:r w:rsidRPr="00CE26C7">
        <w:rPr>
          <w:lang w:val="uk-UA"/>
        </w:rPr>
        <w:t xml:space="preserve">Управління </w:t>
      </w:r>
      <w:proofErr w:type="spellStart"/>
      <w:r w:rsidRPr="00CE26C7">
        <w:rPr>
          <w:lang w:val="uk-UA"/>
        </w:rPr>
        <w:t>проєктом</w:t>
      </w:r>
      <w:proofErr w:type="spellEnd"/>
      <w:r w:rsidRPr="00CE26C7">
        <w:rPr>
          <w:lang w:val="uk-UA"/>
        </w:rPr>
        <w:t xml:space="preserve"> здійснюється відповідно до постанови Кабінету Міністрів України від 21 лютого 2025 року № 205 «Деякі питання створення, адміністрування та забезпечення функціонування засобу інформатизації»</w:t>
      </w:r>
    </w:p>
    <w:p w14:paraId="2D76A9BD" w14:textId="77777777" w:rsidR="009C4A65" w:rsidRPr="00CE26C7" w:rsidRDefault="009C4A65">
      <w:pPr>
        <w:ind w:firstLine="567"/>
        <w:rPr>
          <w:lang w:val="uk-UA"/>
        </w:rPr>
      </w:pPr>
    </w:p>
    <w:p w14:paraId="3C5A84D6" w14:textId="77777777" w:rsidR="009C4A65" w:rsidRPr="00CE26C7" w:rsidRDefault="00116913">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77A6E306" w14:textId="77777777" w:rsidR="009C4A65" w:rsidRPr="00CE26C7" w:rsidRDefault="00A42AE2">
      <w:pPr>
        <w:tabs>
          <w:tab w:val="left" w:pos="851"/>
        </w:tabs>
        <w:ind w:firstLine="567"/>
        <w:rPr>
          <w:lang w:val="uk-UA"/>
        </w:rPr>
      </w:pPr>
      <w:r w:rsidRPr="00CE26C7">
        <w:rPr>
          <w:lang w:val="uk-UA"/>
        </w:rPr>
        <w:t>Програмний продукт для подання документів та заповнення анкети самооцінки відповідно до обраного спрощення та забезпечення прозорості процедури оцінки відповідності підприємства має реалізовуватись як централізований компонент.</w:t>
      </w:r>
    </w:p>
    <w:p w14:paraId="586062DA" w14:textId="77777777" w:rsidR="009C4A65" w:rsidRPr="00CE26C7" w:rsidRDefault="009C4A65">
      <w:pPr>
        <w:ind w:firstLine="567"/>
        <w:rPr>
          <w:highlight w:val="yellow"/>
          <w:lang w:val="uk-UA"/>
        </w:rPr>
      </w:pPr>
    </w:p>
    <w:p w14:paraId="04BD20D6" w14:textId="77777777" w:rsidR="009C4A65" w:rsidRPr="00CE26C7" w:rsidRDefault="00A42AE2">
      <w:pPr>
        <w:tabs>
          <w:tab w:val="left" w:pos="0"/>
        </w:tabs>
        <w:ind w:firstLine="567"/>
        <w:rPr>
          <w:i/>
          <w:iCs/>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66A16AD6" w14:textId="77777777" w:rsidR="009C4A65" w:rsidRPr="00CE26C7" w:rsidRDefault="00A42AE2">
      <w:pPr>
        <w:tabs>
          <w:tab w:val="left" w:pos="0"/>
        </w:tabs>
        <w:ind w:firstLine="567"/>
        <w:rPr>
          <w:lang w:val="uk-UA"/>
        </w:rPr>
      </w:pPr>
      <w:r w:rsidRPr="00CE26C7">
        <w:rPr>
          <w:lang w:val="uk-UA"/>
        </w:rPr>
        <w:t>Програмний продукт для подання документів та заповнення анкети самооцінки відповідно до обраного спрощення та забезпечення прозорості процедури оцінки відповідності підприємства має мати можливість інтеграції з іншими системами (їх компонентами), зокрема із CDS-UA.</w:t>
      </w:r>
    </w:p>
    <w:p w14:paraId="598C7D51" w14:textId="77777777" w:rsidR="009C4A65" w:rsidRDefault="009C4A65">
      <w:pPr>
        <w:tabs>
          <w:tab w:val="left" w:pos="0"/>
        </w:tabs>
        <w:ind w:firstLine="567"/>
        <w:rPr>
          <w:lang w:val="uk-UA"/>
        </w:rPr>
      </w:pPr>
    </w:p>
    <w:p w14:paraId="7D3C010D" w14:textId="77777777" w:rsidR="00D132FF" w:rsidRDefault="00D132FF">
      <w:pPr>
        <w:tabs>
          <w:tab w:val="left" w:pos="0"/>
        </w:tabs>
        <w:ind w:firstLine="567"/>
        <w:rPr>
          <w:lang w:val="uk-UA"/>
        </w:rPr>
      </w:pPr>
    </w:p>
    <w:p w14:paraId="04DD4606" w14:textId="77777777" w:rsidR="00D132FF" w:rsidRDefault="00D132FF">
      <w:pPr>
        <w:tabs>
          <w:tab w:val="left" w:pos="0"/>
        </w:tabs>
        <w:ind w:firstLine="567"/>
        <w:rPr>
          <w:lang w:val="uk-UA"/>
        </w:rPr>
      </w:pPr>
    </w:p>
    <w:p w14:paraId="2F5545F7" w14:textId="77777777" w:rsidR="00D132FF" w:rsidRPr="00CE26C7" w:rsidRDefault="00D132FF">
      <w:pPr>
        <w:tabs>
          <w:tab w:val="left" w:pos="0"/>
        </w:tabs>
        <w:ind w:firstLine="567"/>
        <w:rPr>
          <w:lang w:val="uk-UA"/>
        </w:rPr>
      </w:pPr>
    </w:p>
    <w:p w14:paraId="7DB063A4" w14:textId="77777777" w:rsidR="009C4A65" w:rsidRPr="00CE26C7" w:rsidRDefault="00A42AE2">
      <w:pPr>
        <w:pStyle w:val="2"/>
        <w:tabs>
          <w:tab w:val="left" w:pos="0"/>
        </w:tabs>
        <w:spacing w:before="0"/>
        <w:ind w:left="0" w:firstLine="567"/>
        <w:rPr>
          <w:color w:val="auto"/>
          <w:lang w:val="uk-UA"/>
        </w:rPr>
      </w:pPr>
      <w:bookmarkStart w:id="54" w:name="_Toc231806610"/>
      <w:r w:rsidRPr="00CE26C7">
        <w:rPr>
          <w:color w:val="auto"/>
          <w:lang w:val="uk-UA"/>
        </w:rPr>
        <w:lastRenderedPageBreak/>
        <w:t xml:space="preserve">ІV.21. Програмний продукт для планування та проведення моніторингу відповідності критеріям та/або умовам надання </w:t>
      </w:r>
      <w:proofErr w:type="spellStart"/>
      <w:r w:rsidRPr="00CE26C7">
        <w:rPr>
          <w:color w:val="auto"/>
          <w:lang w:val="uk-UA"/>
        </w:rPr>
        <w:t>авторизацій</w:t>
      </w:r>
      <w:bookmarkEnd w:id="54"/>
      <w:proofErr w:type="spellEnd"/>
      <w:r w:rsidRPr="00CE26C7">
        <w:rPr>
          <w:color w:val="auto"/>
          <w:lang w:val="uk-UA"/>
        </w:rPr>
        <w:t xml:space="preserve"> </w:t>
      </w:r>
    </w:p>
    <w:p w14:paraId="72EB74E6" w14:textId="77777777" w:rsidR="009C4A65" w:rsidRPr="00CE26C7" w:rsidRDefault="009C4A65">
      <w:pPr>
        <w:tabs>
          <w:tab w:val="left" w:pos="0"/>
        </w:tabs>
        <w:ind w:firstLine="567"/>
        <w:rPr>
          <w:lang w:val="uk-UA"/>
        </w:rPr>
      </w:pPr>
    </w:p>
    <w:p w14:paraId="4DF0922A" w14:textId="77777777" w:rsidR="009C4A65" w:rsidRPr="00CE26C7" w:rsidRDefault="00A42AE2">
      <w:pPr>
        <w:ind w:firstLine="567"/>
        <w:rPr>
          <w:i/>
          <w:iCs/>
          <w:lang w:val="uk-UA"/>
        </w:rPr>
      </w:pPr>
      <w:r w:rsidRPr="00CE26C7">
        <w:rPr>
          <w:i/>
          <w:iCs/>
          <w:lang w:val="uk-UA"/>
        </w:rPr>
        <w:t>1.</w:t>
      </w:r>
      <w:r w:rsidR="00116913" w:rsidRPr="00CE26C7">
        <w:rPr>
          <w:i/>
          <w:iCs/>
          <w:lang w:val="uk-UA"/>
        </w:rPr>
        <w:t> </w:t>
      </w:r>
      <w:r w:rsidRPr="00CE26C7">
        <w:rPr>
          <w:i/>
          <w:iCs/>
          <w:lang w:val="uk-UA"/>
        </w:rPr>
        <w:t>Опис та обґрунтування</w:t>
      </w:r>
    </w:p>
    <w:p w14:paraId="212443C7" w14:textId="77777777" w:rsidR="009C4A65" w:rsidRPr="00CE26C7" w:rsidRDefault="00A42AE2">
      <w:pPr>
        <w:tabs>
          <w:tab w:val="left" w:pos="709"/>
        </w:tabs>
        <w:ind w:firstLine="567"/>
        <w:rPr>
          <w:lang w:val="uk-UA"/>
        </w:rPr>
      </w:pPr>
      <w:r w:rsidRPr="00CE26C7">
        <w:rPr>
          <w:lang w:val="uk-UA"/>
        </w:rPr>
        <w:t xml:space="preserve">Система митних </w:t>
      </w:r>
      <w:proofErr w:type="spellStart"/>
      <w:r w:rsidRPr="00CE26C7">
        <w:rPr>
          <w:lang w:val="uk-UA"/>
        </w:rPr>
        <w:t>авторизацій</w:t>
      </w:r>
      <w:proofErr w:type="spellEnd"/>
      <w:r w:rsidRPr="00CE26C7">
        <w:rPr>
          <w:lang w:val="uk-UA"/>
        </w:rPr>
        <w:t xml:space="preserve"> в Україні перебуває на етапі активної адаптації до міжнародних стандартів і законодавства Європейського Союзу. Так, 19 квітня 2025 року набули чинності зміни щодо </w:t>
      </w:r>
      <w:proofErr w:type="spellStart"/>
      <w:r w:rsidRPr="00CE26C7">
        <w:rPr>
          <w:lang w:val="uk-UA"/>
        </w:rPr>
        <w:t>авторизацій</w:t>
      </w:r>
      <w:proofErr w:type="spellEnd"/>
      <w:r w:rsidRPr="00CE26C7">
        <w:rPr>
          <w:lang w:val="uk-UA"/>
        </w:rPr>
        <w:t>, передбачені Законом України від 22 серпня 2024 року № 3926-ІХ «Про внесення змін до Митного кодексу України щодо імплементації деяких положень Митного кодексу Європейського Союзу».</w:t>
      </w:r>
    </w:p>
    <w:p w14:paraId="07490010" w14:textId="77777777" w:rsidR="009C4A65" w:rsidRPr="00CE26C7" w:rsidRDefault="00A42AE2">
      <w:pPr>
        <w:tabs>
          <w:tab w:val="left" w:pos="709"/>
        </w:tabs>
        <w:ind w:firstLine="567"/>
        <w:rPr>
          <w:lang w:val="uk-UA"/>
        </w:rPr>
      </w:pPr>
      <w:r w:rsidRPr="00CE26C7">
        <w:rPr>
          <w:lang w:val="uk-UA"/>
        </w:rPr>
        <w:t xml:space="preserve">Згідно з новаціями законодавства України з питань митної справи митними органами крім </w:t>
      </w:r>
      <w:proofErr w:type="spellStart"/>
      <w:r w:rsidRPr="00CE26C7">
        <w:rPr>
          <w:lang w:val="uk-UA"/>
        </w:rPr>
        <w:t>авторизацій</w:t>
      </w:r>
      <w:proofErr w:type="spellEnd"/>
      <w:r w:rsidRPr="00CE26C7">
        <w:rPr>
          <w:lang w:val="uk-UA"/>
        </w:rPr>
        <w:t xml:space="preserve"> АЕО та інших спрощень передбачено надання авторизації на експлуатацію митних складів (далі – МС), складів тимчасового зберігання (далі – СТЗ) та авторизації на провадження митної брокерської діяльності (далі – МБД).</w:t>
      </w:r>
    </w:p>
    <w:p w14:paraId="16942654" w14:textId="77777777" w:rsidR="009C4A65" w:rsidRPr="00CE26C7" w:rsidRDefault="00A42AE2">
      <w:pPr>
        <w:tabs>
          <w:tab w:val="left" w:pos="709"/>
        </w:tabs>
        <w:ind w:firstLine="567"/>
        <w:rPr>
          <w:lang w:val="uk-UA"/>
        </w:rPr>
      </w:pPr>
      <w:r w:rsidRPr="00CE26C7">
        <w:rPr>
          <w:lang w:val="uk-UA"/>
        </w:rPr>
        <w:t xml:space="preserve">Відповідно до положень частини першої статті 19-3 МКУ авторизації АЕО та інших спрощень, авторизації на провадження МБД надаються Держмитслужбою, а авторизації на експлуатацію МС та СТЗ надаються митницями, у зонах діяльності яких розташовані об’єкти підприємств. Інформація про отримання підприємствами відповідних </w:t>
      </w:r>
      <w:proofErr w:type="spellStart"/>
      <w:r w:rsidRPr="00CE26C7">
        <w:rPr>
          <w:lang w:val="uk-UA"/>
        </w:rPr>
        <w:t>авторизацій</w:t>
      </w:r>
      <w:proofErr w:type="spellEnd"/>
      <w:r w:rsidRPr="00CE26C7">
        <w:rPr>
          <w:lang w:val="uk-UA"/>
        </w:rPr>
        <w:t xml:space="preserve"> міститься у відповідних реєстрах, які повинні вестися Держмитслужбою із дотриманням вимог та положень постанови Кабінету Міністрів України від 15 липня 2025 року № 857 «Про затвердження порядків створення та ведення деяких реєстрів митними органами».</w:t>
      </w:r>
    </w:p>
    <w:p w14:paraId="4C8F270D" w14:textId="77777777" w:rsidR="009C4A65" w:rsidRPr="00CE26C7" w:rsidRDefault="009C4A65">
      <w:pPr>
        <w:tabs>
          <w:tab w:val="left" w:pos="709"/>
        </w:tabs>
        <w:ind w:firstLine="567"/>
        <w:rPr>
          <w:highlight w:val="yellow"/>
          <w:lang w:val="uk-UA"/>
        </w:rPr>
      </w:pPr>
    </w:p>
    <w:p w14:paraId="2ADA02F4" w14:textId="77777777" w:rsidR="009C4A65" w:rsidRPr="00CE26C7" w:rsidRDefault="00116913">
      <w:pPr>
        <w:ind w:firstLine="567"/>
        <w:rPr>
          <w:i/>
          <w:iCs/>
          <w:lang w:val="uk-UA"/>
        </w:rPr>
      </w:pPr>
      <w:r w:rsidRPr="00CE26C7">
        <w:rPr>
          <w:i/>
          <w:iCs/>
          <w:lang w:val="uk-UA"/>
        </w:rPr>
        <w:t>2. </w:t>
      </w:r>
      <w:r w:rsidR="00A42AE2" w:rsidRPr="00CE26C7">
        <w:rPr>
          <w:i/>
          <w:iCs/>
          <w:lang w:val="uk-UA"/>
        </w:rPr>
        <w:t>Цілі</w:t>
      </w:r>
    </w:p>
    <w:p w14:paraId="08B00D55" w14:textId="77777777" w:rsidR="009C4A65" w:rsidRPr="00CE26C7" w:rsidRDefault="00A42AE2">
      <w:pPr>
        <w:ind w:firstLine="567"/>
        <w:rPr>
          <w:lang w:val="uk-UA"/>
        </w:rPr>
      </w:pPr>
      <w:r w:rsidRPr="00CE26C7">
        <w:rPr>
          <w:lang w:val="uk-UA"/>
        </w:rPr>
        <w:t xml:space="preserve">Запровадження програмного продукту для планування та проведення моніторингу відповідності критеріям та/або умовам надання </w:t>
      </w:r>
      <w:proofErr w:type="spellStart"/>
      <w:r w:rsidRPr="00CE26C7">
        <w:rPr>
          <w:lang w:val="uk-UA"/>
        </w:rPr>
        <w:t>авторизацій</w:t>
      </w:r>
      <w:proofErr w:type="spellEnd"/>
      <w:r w:rsidRPr="00CE26C7">
        <w:rPr>
          <w:lang w:val="uk-UA"/>
        </w:rPr>
        <w:t xml:space="preserve"> має забезпечити:</w:t>
      </w:r>
    </w:p>
    <w:p w14:paraId="64FC1C51" w14:textId="77777777" w:rsidR="009C4A65" w:rsidRPr="00CE26C7" w:rsidRDefault="00A42AE2">
      <w:pPr>
        <w:ind w:firstLine="567"/>
        <w:rPr>
          <w:lang w:val="uk-UA"/>
        </w:rPr>
      </w:pPr>
      <w:r w:rsidRPr="00CE26C7">
        <w:rPr>
          <w:lang w:val="uk-UA"/>
        </w:rPr>
        <w:t xml:space="preserve">технічний інструментарій для ефективної організації роботи Держмитслужби та митниць при плануванні та проведенні моніторингу відповідності, зокрема, автоматизацію процесів під час планування; </w:t>
      </w:r>
    </w:p>
    <w:p w14:paraId="36D7303C" w14:textId="77777777" w:rsidR="009C4A65" w:rsidRPr="00CE26C7" w:rsidRDefault="00A42AE2">
      <w:pPr>
        <w:ind w:firstLine="567"/>
        <w:rPr>
          <w:lang w:val="uk-UA"/>
        </w:rPr>
      </w:pPr>
      <w:r w:rsidRPr="00CE26C7">
        <w:rPr>
          <w:lang w:val="uk-UA"/>
        </w:rPr>
        <w:t xml:space="preserve">впровадження інструментів аналізу при відборі об’єкта контролю; </w:t>
      </w:r>
    </w:p>
    <w:p w14:paraId="78623B58" w14:textId="77777777" w:rsidR="009C4A65" w:rsidRPr="00CE26C7" w:rsidRDefault="00A42AE2">
      <w:pPr>
        <w:ind w:firstLine="567"/>
        <w:rPr>
          <w:lang w:val="uk-UA"/>
        </w:rPr>
      </w:pPr>
      <w:r w:rsidRPr="00CE26C7">
        <w:rPr>
          <w:lang w:val="uk-UA"/>
        </w:rPr>
        <w:t xml:space="preserve">управління процесом проведення моніторингу: </w:t>
      </w:r>
    </w:p>
    <w:p w14:paraId="6B8B9F18" w14:textId="77777777" w:rsidR="009C4A65" w:rsidRPr="00CE26C7" w:rsidRDefault="00A42AE2">
      <w:pPr>
        <w:ind w:firstLine="567"/>
        <w:rPr>
          <w:lang w:val="uk-UA"/>
        </w:rPr>
      </w:pPr>
      <w:r w:rsidRPr="00CE26C7">
        <w:rPr>
          <w:lang w:val="uk-UA"/>
        </w:rPr>
        <w:t xml:space="preserve">планування, проведення, фіксація результатів, контроль за реалізацією результатів; </w:t>
      </w:r>
    </w:p>
    <w:p w14:paraId="66634CEF" w14:textId="77777777" w:rsidR="009C4A65" w:rsidRPr="00CE26C7" w:rsidRDefault="00A42AE2">
      <w:pPr>
        <w:ind w:firstLine="567"/>
        <w:rPr>
          <w:lang w:val="uk-UA"/>
        </w:rPr>
      </w:pPr>
      <w:r w:rsidRPr="00CE26C7">
        <w:rPr>
          <w:lang w:val="uk-UA"/>
        </w:rPr>
        <w:t xml:space="preserve">забезпечення інформаційної взаємодії з митницями; </w:t>
      </w:r>
    </w:p>
    <w:p w14:paraId="0A8B585A" w14:textId="77777777" w:rsidR="009C4A65" w:rsidRPr="00CE26C7" w:rsidRDefault="00A42AE2">
      <w:pPr>
        <w:ind w:firstLine="567"/>
        <w:rPr>
          <w:lang w:val="uk-UA"/>
        </w:rPr>
      </w:pPr>
      <w:r w:rsidRPr="00CE26C7">
        <w:rPr>
          <w:lang w:val="uk-UA"/>
        </w:rPr>
        <w:t xml:space="preserve">зберігання матеріалів в електронній формі; </w:t>
      </w:r>
    </w:p>
    <w:p w14:paraId="1EC91AE9" w14:textId="77777777" w:rsidR="009C4A65" w:rsidRPr="00CE26C7" w:rsidRDefault="00A42AE2">
      <w:pPr>
        <w:ind w:firstLine="567"/>
        <w:rPr>
          <w:lang w:val="uk-UA"/>
        </w:rPr>
      </w:pPr>
      <w:r w:rsidRPr="00CE26C7">
        <w:rPr>
          <w:lang w:val="uk-UA"/>
        </w:rPr>
        <w:t xml:space="preserve">створення типових документів у електронному вигляді за встановленими формами; </w:t>
      </w:r>
    </w:p>
    <w:p w14:paraId="241A288D" w14:textId="77777777" w:rsidR="009C4A65" w:rsidRPr="00CE26C7" w:rsidRDefault="00A42AE2">
      <w:pPr>
        <w:ind w:firstLine="567"/>
        <w:rPr>
          <w:lang w:val="uk-UA"/>
        </w:rPr>
      </w:pPr>
      <w:r w:rsidRPr="00CE26C7">
        <w:rPr>
          <w:lang w:val="uk-UA"/>
        </w:rPr>
        <w:t xml:space="preserve">фіксацію результатів вжитих заходів за результатами проведеного моніторингу; </w:t>
      </w:r>
    </w:p>
    <w:p w14:paraId="1A925CC7" w14:textId="77777777" w:rsidR="009C4A65" w:rsidRPr="00CE26C7" w:rsidRDefault="00A42AE2">
      <w:pPr>
        <w:ind w:firstLine="567"/>
        <w:rPr>
          <w:lang w:val="uk-UA"/>
        </w:rPr>
      </w:pPr>
      <w:r w:rsidRPr="00CE26C7">
        <w:rPr>
          <w:lang w:val="uk-UA"/>
        </w:rPr>
        <w:t xml:space="preserve">формування звітів за результатами проведеного моніторингу; </w:t>
      </w:r>
    </w:p>
    <w:p w14:paraId="7BFDF091" w14:textId="77777777" w:rsidR="009C4A65" w:rsidRPr="00CE26C7" w:rsidRDefault="00A42AE2">
      <w:pPr>
        <w:ind w:firstLine="567"/>
        <w:rPr>
          <w:lang w:val="uk-UA"/>
        </w:rPr>
      </w:pPr>
      <w:r w:rsidRPr="00CE26C7">
        <w:rPr>
          <w:lang w:val="uk-UA"/>
        </w:rPr>
        <w:lastRenderedPageBreak/>
        <w:t xml:space="preserve">формування бази даних відомостей, які можуть бути використані при оцінці ризиків під час здійснення митного контролю та при плануванні Держмитслужбою заходів з моніторингу відповідності. </w:t>
      </w:r>
    </w:p>
    <w:p w14:paraId="5802E64E" w14:textId="77777777" w:rsidR="009C4A65" w:rsidRPr="00CE26C7" w:rsidRDefault="00A42AE2">
      <w:pPr>
        <w:ind w:firstLine="567"/>
        <w:rPr>
          <w:highlight w:val="yellow"/>
          <w:lang w:val="uk-UA"/>
        </w:rPr>
      </w:pPr>
      <w:r w:rsidRPr="00CE26C7">
        <w:rPr>
          <w:highlight w:val="yellow"/>
          <w:lang w:val="uk-UA"/>
        </w:rPr>
        <w:t xml:space="preserve"> </w:t>
      </w:r>
    </w:p>
    <w:p w14:paraId="024A3374" w14:textId="77777777" w:rsidR="009C4A65" w:rsidRPr="00CE26C7" w:rsidRDefault="00116913">
      <w:pPr>
        <w:ind w:firstLine="567"/>
        <w:rPr>
          <w:i/>
          <w:iCs/>
          <w:lang w:val="uk-UA"/>
        </w:rPr>
      </w:pPr>
      <w:r w:rsidRPr="00CE26C7">
        <w:rPr>
          <w:i/>
          <w:iCs/>
          <w:lang w:val="uk-UA"/>
        </w:rPr>
        <w:t>3. </w:t>
      </w:r>
      <w:r w:rsidR="00A42AE2" w:rsidRPr="00CE26C7">
        <w:rPr>
          <w:i/>
          <w:iCs/>
          <w:lang w:val="uk-UA"/>
        </w:rPr>
        <w:t>Власники (держателі)  системи</w:t>
      </w:r>
    </w:p>
    <w:p w14:paraId="73A498F1" w14:textId="25A7EA1D"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0C8C516A"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7E1BFD49" w14:textId="77777777" w:rsidR="009C4A65" w:rsidRPr="00CE26C7" w:rsidRDefault="00A42AE2">
      <w:pPr>
        <w:ind w:firstLine="567"/>
        <w:rPr>
          <w:lang w:val="uk-UA"/>
        </w:rPr>
      </w:pPr>
      <w:r w:rsidRPr="00CE26C7">
        <w:rPr>
          <w:lang w:val="uk-UA"/>
        </w:rPr>
        <w:t>Департамент авторизації, надання адміністративних послуг та контролю</w:t>
      </w:r>
    </w:p>
    <w:p w14:paraId="12D0D90D" w14:textId="77777777" w:rsidR="009C4A65" w:rsidRPr="00CE26C7" w:rsidRDefault="00A42AE2">
      <w:pPr>
        <w:ind w:firstLine="567"/>
        <w:rPr>
          <w:lang w:val="uk-UA"/>
        </w:rPr>
      </w:pPr>
      <w:r w:rsidRPr="00CE26C7">
        <w:rPr>
          <w:lang w:val="uk-UA"/>
        </w:rPr>
        <w:t>Департамент організації виконання митних формальностей</w:t>
      </w:r>
    </w:p>
    <w:p w14:paraId="71238131" w14:textId="77777777" w:rsidR="009C4A65" w:rsidRPr="00CE26C7" w:rsidRDefault="009C4A65">
      <w:pPr>
        <w:ind w:firstLine="567"/>
        <w:rPr>
          <w:i/>
          <w:iCs/>
          <w:lang w:val="uk-UA"/>
        </w:rPr>
      </w:pPr>
    </w:p>
    <w:p w14:paraId="7A201ADA" w14:textId="77777777" w:rsidR="009C4A65" w:rsidRPr="00CE26C7" w:rsidRDefault="00116913">
      <w:pPr>
        <w:ind w:firstLine="567"/>
        <w:rPr>
          <w:i/>
          <w:iCs/>
          <w:lang w:val="uk-UA"/>
        </w:rPr>
      </w:pPr>
      <w:r w:rsidRPr="00CE26C7">
        <w:rPr>
          <w:i/>
          <w:iCs/>
          <w:lang w:val="uk-UA"/>
        </w:rPr>
        <w:t>4. </w:t>
      </w:r>
      <w:r w:rsidR="00A42AE2" w:rsidRPr="00CE26C7">
        <w:rPr>
          <w:i/>
          <w:iCs/>
          <w:lang w:val="uk-UA"/>
        </w:rPr>
        <w:t>Інформація та документація DG TAXUD</w:t>
      </w:r>
    </w:p>
    <w:p w14:paraId="3CB30652"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3B064BA2" w14:textId="77777777" w:rsidR="009C4A65" w:rsidRPr="00CE26C7" w:rsidRDefault="009C4A65">
      <w:pPr>
        <w:ind w:firstLine="567"/>
        <w:rPr>
          <w:lang w:val="uk-UA"/>
        </w:rPr>
      </w:pPr>
    </w:p>
    <w:p w14:paraId="7B906981" w14:textId="77777777" w:rsidR="009C4A65" w:rsidRPr="00CE26C7" w:rsidRDefault="00116913">
      <w:pPr>
        <w:ind w:firstLine="567"/>
        <w:rPr>
          <w:i/>
          <w:iCs/>
          <w:lang w:val="uk-UA"/>
        </w:rPr>
      </w:pPr>
      <w:r w:rsidRPr="00CE26C7">
        <w:rPr>
          <w:i/>
          <w:iCs/>
          <w:lang w:val="uk-UA"/>
        </w:rPr>
        <w:t>5. </w:t>
      </w:r>
      <w:r w:rsidR="00A42AE2" w:rsidRPr="00CE26C7">
        <w:rPr>
          <w:i/>
          <w:iCs/>
          <w:lang w:val="uk-UA"/>
        </w:rPr>
        <w:t>Національна правова основа</w:t>
      </w:r>
    </w:p>
    <w:p w14:paraId="6E2C6A07" w14:textId="77777777" w:rsidR="009C4A65" w:rsidRPr="00CE26C7" w:rsidRDefault="00A42AE2">
      <w:pPr>
        <w:ind w:firstLine="567"/>
        <w:rPr>
          <w:lang w:val="uk-UA"/>
        </w:rPr>
      </w:pPr>
      <w:r w:rsidRPr="00CE26C7">
        <w:rPr>
          <w:lang w:val="uk-UA"/>
        </w:rPr>
        <w:t xml:space="preserve">Постанова Кабінету Міністрів України від 27 вересня 2022 року № 1092 «Деякі питання реалізації положень Митного кодексу України щодо надання </w:t>
      </w:r>
      <w:proofErr w:type="spellStart"/>
      <w:r w:rsidRPr="00CE26C7">
        <w:rPr>
          <w:lang w:val="uk-UA"/>
        </w:rPr>
        <w:t>авторизацій</w:t>
      </w:r>
      <w:proofErr w:type="spellEnd"/>
      <w:r w:rsidRPr="00CE26C7">
        <w:rPr>
          <w:lang w:val="uk-UA"/>
        </w:rPr>
        <w:t>»</w:t>
      </w:r>
    </w:p>
    <w:p w14:paraId="38EC8B99" w14:textId="77777777" w:rsidR="009C4A65" w:rsidRPr="00CE26C7" w:rsidRDefault="009C4A65">
      <w:pPr>
        <w:ind w:firstLine="567"/>
        <w:rPr>
          <w:lang w:val="uk-UA"/>
        </w:rPr>
      </w:pPr>
    </w:p>
    <w:p w14:paraId="65B44C90"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50EA244D" w14:textId="77777777" w:rsidR="009C4A65" w:rsidRPr="00CE26C7" w:rsidRDefault="00A42AE2">
      <w:pPr>
        <w:tabs>
          <w:tab w:val="left" w:pos="851"/>
        </w:tabs>
        <w:ind w:firstLine="567"/>
        <w:rPr>
          <w:lang w:val="uk-UA"/>
        </w:rPr>
      </w:pPr>
      <w:r w:rsidRPr="00CE26C7">
        <w:rPr>
          <w:lang w:val="uk-UA"/>
        </w:rPr>
        <w:t xml:space="preserve">Управління </w:t>
      </w:r>
      <w:proofErr w:type="spellStart"/>
      <w:r w:rsidRPr="00CE26C7">
        <w:rPr>
          <w:lang w:val="uk-UA"/>
        </w:rPr>
        <w:t>проєктом</w:t>
      </w:r>
      <w:proofErr w:type="spellEnd"/>
      <w:r w:rsidRPr="00CE26C7">
        <w:rPr>
          <w:lang w:val="uk-UA"/>
        </w:rPr>
        <w:t xml:space="preserve"> здійснюється відповідно до постанови Кабінету Міністрів України від 21 лютого 2025 року № 205 «Деякі питання створення, адміністрування та забезпечення функціонування засобу інформатизації»</w:t>
      </w:r>
    </w:p>
    <w:p w14:paraId="417F7EB5" w14:textId="77777777" w:rsidR="009C4A65" w:rsidRPr="00CE26C7" w:rsidRDefault="009C4A65">
      <w:pPr>
        <w:ind w:firstLine="567"/>
        <w:rPr>
          <w:lang w:val="uk-UA"/>
        </w:rPr>
      </w:pPr>
    </w:p>
    <w:p w14:paraId="532CAC56" w14:textId="77777777" w:rsidR="009C4A65" w:rsidRPr="00CE26C7" w:rsidRDefault="00116913">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73DC3D20" w14:textId="77777777" w:rsidR="009C4A65" w:rsidRPr="00CE26C7" w:rsidRDefault="00A42AE2">
      <w:pPr>
        <w:tabs>
          <w:tab w:val="left" w:pos="851"/>
        </w:tabs>
        <w:ind w:firstLine="567"/>
        <w:rPr>
          <w:lang w:val="uk-UA"/>
        </w:rPr>
      </w:pPr>
      <w:r w:rsidRPr="00CE26C7">
        <w:rPr>
          <w:lang w:val="uk-UA"/>
        </w:rPr>
        <w:t xml:space="preserve">Програмний продукт для планування проведення моніторингу відповідності критеріям та/або умовам надання </w:t>
      </w:r>
      <w:proofErr w:type="spellStart"/>
      <w:r w:rsidRPr="00CE26C7">
        <w:rPr>
          <w:lang w:val="uk-UA"/>
        </w:rPr>
        <w:t>авторизацій</w:t>
      </w:r>
      <w:proofErr w:type="spellEnd"/>
      <w:r w:rsidRPr="00CE26C7">
        <w:rPr>
          <w:lang w:val="uk-UA"/>
        </w:rPr>
        <w:t xml:space="preserve"> має реалізовуватись як централізований компонент.</w:t>
      </w:r>
    </w:p>
    <w:p w14:paraId="6321E551" w14:textId="77777777" w:rsidR="009C4A65" w:rsidRPr="00CE26C7" w:rsidRDefault="009C4A65">
      <w:pPr>
        <w:ind w:firstLine="567"/>
        <w:rPr>
          <w:highlight w:val="yellow"/>
          <w:lang w:val="uk-UA"/>
        </w:rPr>
      </w:pPr>
    </w:p>
    <w:p w14:paraId="26673576" w14:textId="77777777" w:rsidR="009C4A65" w:rsidRPr="00CE26C7" w:rsidRDefault="00A42AE2">
      <w:pPr>
        <w:tabs>
          <w:tab w:val="left" w:pos="0"/>
        </w:tabs>
        <w:ind w:firstLine="567"/>
        <w:rPr>
          <w:i/>
          <w:iCs/>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607AABF5" w14:textId="77777777" w:rsidR="009C4A65" w:rsidRPr="00CE26C7" w:rsidRDefault="00A42AE2">
      <w:pPr>
        <w:tabs>
          <w:tab w:val="left" w:pos="0"/>
        </w:tabs>
        <w:ind w:firstLine="567"/>
        <w:rPr>
          <w:lang w:val="uk-UA"/>
        </w:rPr>
      </w:pPr>
      <w:r w:rsidRPr="00CE26C7">
        <w:rPr>
          <w:lang w:val="uk-UA"/>
        </w:rPr>
        <w:t xml:space="preserve">Програмний продукт для планування проведення моніторингу відповідності критеріям та/або умовам надання </w:t>
      </w:r>
      <w:proofErr w:type="spellStart"/>
      <w:r w:rsidRPr="00CE26C7">
        <w:rPr>
          <w:lang w:val="uk-UA"/>
        </w:rPr>
        <w:t>авторизацій</w:t>
      </w:r>
      <w:proofErr w:type="spellEnd"/>
      <w:r w:rsidRPr="00CE26C7">
        <w:rPr>
          <w:lang w:val="uk-UA"/>
        </w:rPr>
        <w:t xml:space="preserve"> має інтегруватись з іншими системами (їх компонентами), зокрема із CDS-UA.</w:t>
      </w:r>
    </w:p>
    <w:p w14:paraId="5D23C9C4" w14:textId="77777777" w:rsidR="009C4A65" w:rsidRPr="00CE26C7" w:rsidRDefault="009C4A65">
      <w:pPr>
        <w:tabs>
          <w:tab w:val="left" w:pos="0"/>
        </w:tabs>
        <w:ind w:firstLine="567"/>
        <w:rPr>
          <w:lang w:val="uk-UA"/>
        </w:rPr>
      </w:pPr>
    </w:p>
    <w:p w14:paraId="41005665" w14:textId="77777777" w:rsidR="009C4A65" w:rsidRPr="00CE26C7" w:rsidRDefault="00A42AE2">
      <w:pPr>
        <w:pStyle w:val="2"/>
        <w:spacing w:before="0"/>
        <w:ind w:left="0" w:firstLine="567"/>
        <w:rPr>
          <w:color w:val="auto"/>
          <w:lang w:val="uk-UA"/>
        </w:rPr>
      </w:pPr>
      <w:bookmarkStart w:id="55" w:name="_Toc231806611"/>
      <w:r w:rsidRPr="00CE26C7">
        <w:rPr>
          <w:color w:val="auto"/>
          <w:lang w:val="uk-UA"/>
        </w:rPr>
        <w:t>ІV.22. Автоматизація формування звітної інформації та застосування BI-інструментів</w:t>
      </w:r>
      <w:bookmarkEnd w:id="55"/>
    </w:p>
    <w:p w14:paraId="44FF33A3" w14:textId="77777777" w:rsidR="009C4A65" w:rsidRPr="00CE26C7" w:rsidRDefault="009C4A65">
      <w:pPr>
        <w:ind w:firstLine="567"/>
        <w:rPr>
          <w:lang w:val="uk-UA"/>
        </w:rPr>
      </w:pPr>
    </w:p>
    <w:p w14:paraId="0D6CD0FB" w14:textId="77777777" w:rsidR="009C4A65" w:rsidRPr="00CE26C7" w:rsidRDefault="00A42AE2">
      <w:pPr>
        <w:ind w:firstLine="567"/>
        <w:rPr>
          <w:i/>
          <w:iCs/>
          <w:lang w:val="uk-UA"/>
        </w:rPr>
      </w:pPr>
      <w:r w:rsidRPr="00CE26C7">
        <w:rPr>
          <w:i/>
          <w:iCs/>
          <w:lang w:val="uk-UA"/>
        </w:rPr>
        <w:t>1.</w:t>
      </w:r>
      <w:r w:rsidR="00116913" w:rsidRPr="00CE26C7">
        <w:rPr>
          <w:i/>
          <w:iCs/>
          <w:lang w:val="uk-UA"/>
        </w:rPr>
        <w:t> </w:t>
      </w:r>
      <w:r w:rsidRPr="00CE26C7">
        <w:rPr>
          <w:i/>
          <w:iCs/>
          <w:lang w:val="uk-UA"/>
        </w:rPr>
        <w:t>Опис та обґрунтування</w:t>
      </w:r>
    </w:p>
    <w:p w14:paraId="2299DBB7" w14:textId="76F15232" w:rsidR="009C4A65" w:rsidRPr="00CE26C7" w:rsidRDefault="00A42AE2">
      <w:pPr>
        <w:tabs>
          <w:tab w:val="left" w:pos="709"/>
        </w:tabs>
        <w:ind w:firstLine="567"/>
        <w:rPr>
          <w:lang w:val="uk-UA"/>
        </w:rPr>
      </w:pPr>
      <w:r w:rsidRPr="00CE26C7">
        <w:rPr>
          <w:lang w:val="uk-UA"/>
        </w:rPr>
        <w:t xml:space="preserve">Розвиток функціоналу компонентів ЄАІС щодо формування звітної інформації </w:t>
      </w:r>
      <w:r w:rsidR="008A3F58" w:rsidRPr="00CE26C7">
        <w:rPr>
          <w:lang w:val="uk-UA"/>
        </w:rPr>
        <w:t>спрямований</w:t>
      </w:r>
      <w:r w:rsidRPr="00CE26C7">
        <w:rPr>
          <w:lang w:val="uk-UA"/>
        </w:rPr>
        <w:t xml:space="preserve"> на зменшення операційного навантаження на посадових осіб митних органів за рахунок автоматизації звітів та застосування сучасних інструментів, зокрема BI (</w:t>
      </w:r>
      <w:proofErr w:type="spellStart"/>
      <w:r w:rsidRPr="00CE26C7">
        <w:rPr>
          <w:lang w:val="uk-UA"/>
        </w:rPr>
        <w:t>Business</w:t>
      </w:r>
      <w:proofErr w:type="spellEnd"/>
      <w:r w:rsidRPr="00CE26C7">
        <w:rPr>
          <w:lang w:val="uk-UA"/>
        </w:rPr>
        <w:t xml:space="preserve"> </w:t>
      </w:r>
      <w:proofErr w:type="spellStart"/>
      <w:r w:rsidRPr="00CE26C7">
        <w:rPr>
          <w:lang w:val="uk-UA"/>
        </w:rPr>
        <w:t>Intelligence</w:t>
      </w:r>
      <w:proofErr w:type="spellEnd"/>
      <w:r w:rsidRPr="00CE26C7">
        <w:rPr>
          <w:lang w:val="uk-UA"/>
        </w:rPr>
        <w:t>).</w:t>
      </w:r>
    </w:p>
    <w:p w14:paraId="187269C9" w14:textId="77777777" w:rsidR="009C4A65" w:rsidRPr="00CE26C7" w:rsidRDefault="00116913">
      <w:pPr>
        <w:ind w:firstLine="567"/>
        <w:rPr>
          <w:i/>
          <w:iCs/>
          <w:lang w:val="uk-UA"/>
        </w:rPr>
      </w:pPr>
      <w:r w:rsidRPr="00CE26C7">
        <w:rPr>
          <w:i/>
          <w:iCs/>
          <w:lang w:val="uk-UA"/>
        </w:rPr>
        <w:lastRenderedPageBreak/>
        <w:t>2. </w:t>
      </w:r>
      <w:r w:rsidR="00A42AE2" w:rsidRPr="00CE26C7">
        <w:rPr>
          <w:i/>
          <w:iCs/>
          <w:lang w:val="uk-UA"/>
        </w:rPr>
        <w:t>Цілі</w:t>
      </w:r>
    </w:p>
    <w:p w14:paraId="7850F984" w14:textId="77777777" w:rsidR="009C4A65" w:rsidRPr="00CE26C7" w:rsidRDefault="00A42AE2">
      <w:pPr>
        <w:ind w:firstLine="567"/>
        <w:rPr>
          <w:lang w:val="uk-UA"/>
        </w:rPr>
      </w:pPr>
      <w:r w:rsidRPr="00CE26C7">
        <w:rPr>
          <w:lang w:val="uk-UA"/>
        </w:rPr>
        <w:t>Автоматизація формування звітної інформації та застосування BI-інструментів має на меті зменшення операційного навантаження на посадових осіб митних органів та забезпечення наявності актуальних даних на кожен момент часу, у тому числі для прийняття ефективних управлінських рішень.</w:t>
      </w:r>
    </w:p>
    <w:p w14:paraId="55813151" w14:textId="77777777" w:rsidR="009C4A65" w:rsidRPr="00CE26C7" w:rsidRDefault="00A42AE2">
      <w:pPr>
        <w:ind w:firstLine="567"/>
        <w:rPr>
          <w:highlight w:val="yellow"/>
          <w:lang w:val="uk-UA"/>
        </w:rPr>
      </w:pPr>
      <w:r w:rsidRPr="00CE26C7">
        <w:rPr>
          <w:highlight w:val="yellow"/>
          <w:lang w:val="uk-UA"/>
        </w:rPr>
        <w:t xml:space="preserve"> </w:t>
      </w:r>
    </w:p>
    <w:p w14:paraId="584DCDB6" w14:textId="77777777" w:rsidR="009C4A65" w:rsidRPr="00CE26C7" w:rsidRDefault="00116913">
      <w:pPr>
        <w:ind w:firstLine="567"/>
        <w:rPr>
          <w:i/>
          <w:iCs/>
          <w:lang w:val="uk-UA"/>
        </w:rPr>
      </w:pPr>
      <w:r w:rsidRPr="00CE26C7">
        <w:rPr>
          <w:i/>
          <w:iCs/>
          <w:lang w:val="uk-UA"/>
        </w:rPr>
        <w:t>3. </w:t>
      </w:r>
      <w:r w:rsidR="00A42AE2" w:rsidRPr="00CE26C7">
        <w:rPr>
          <w:i/>
          <w:iCs/>
          <w:lang w:val="uk-UA"/>
        </w:rPr>
        <w:t>Власники (держателі) системи</w:t>
      </w:r>
    </w:p>
    <w:p w14:paraId="3BD99E6D" w14:textId="19F7F43A"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269F973D"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5379B841" w14:textId="77777777" w:rsidR="009C4A65" w:rsidRPr="00CE26C7" w:rsidRDefault="00A42AE2">
      <w:pPr>
        <w:ind w:firstLine="567"/>
        <w:rPr>
          <w:lang w:val="uk-UA"/>
        </w:rPr>
      </w:pPr>
      <w:r w:rsidRPr="00CE26C7">
        <w:rPr>
          <w:lang w:val="uk-UA"/>
        </w:rPr>
        <w:t>Департамент митного аудиту та обліку осіб</w:t>
      </w:r>
    </w:p>
    <w:p w14:paraId="7F9E7F2F" w14:textId="77777777" w:rsidR="009C4A65" w:rsidRPr="00CE26C7" w:rsidRDefault="00A42AE2">
      <w:pPr>
        <w:ind w:firstLine="567"/>
        <w:rPr>
          <w:lang w:val="uk-UA"/>
        </w:rPr>
      </w:pPr>
      <w:r w:rsidRPr="00CE26C7">
        <w:rPr>
          <w:lang w:val="uk-UA"/>
        </w:rPr>
        <w:t>Департамент організації виконання митних формальностей</w:t>
      </w:r>
    </w:p>
    <w:p w14:paraId="7E822BA7" w14:textId="77777777" w:rsidR="009C4A65" w:rsidRPr="00CE26C7" w:rsidRDefault="00A42AE2">
      <w:pPr>
        <w:ind w:firstLine="567"/>
        <w:rPr>
          <w:lang w:val="uk-UA"/>
        </w:rPr>
      </w:pPr>
      <w:r w:rsidRPr="00CE26C7">
        <w:rPr>
          <w:lang w:val="uk-UA"/>
        </w:rPr>
        <w:t>Департамент контролю та адміністрування митних платежів</w:t>
      </w:r>
    </w:p>
    <w:p w14:paraId="62D18FFD" w14:textId="77777777" w:rsidR="009C4A65" w:rsidRPr="00CE26C7" w:rsidRDefault="00A42AE2">
      <w:pPr>
        <w:ind w:firstLine="567"/>
        <w:rPr>
          <w:lang w:val="uk-UA"/>
        </w:rPr>
      </w:pPr>
      <w:r w:rsidRPr="00CE26C7">
        <w:rPr>
          <w:lang w:val="uk-UA"/>
        </w:rPr>
        <w:t>Департамент боротьби з контрабандою та порушеннями митних правил</w:t>
      </w:r>
    </w:p>
    <w:p w14:paraId="1C8DD386" w14:textId="77777777" w:rsidR="009C4A65" w:rsidRPr="00CE26C7" w:rsidRDefault="00A42AE2">
      <w:pPr>
        <w:ind w:firstLine="567"/>
        <w:rPr>
          <w:lang w:val="uk-UA"/>
        </w:rPr>
      </w:pPr>
      <w:r w:rsidRPr="00CE26C7">
        <w:rPr>
          <w:lang w:val="uk-UA"/>
        </w:rPr>
        <w:t>Департамент транзитних процедур</w:t>
      </w:r>
    </w:p>
    <w:p w14:paraId="07F883C4" w14:textId="77777777" w:rsidR="009C4A65" w:rsidRPr="00CE26C7" w:rsidRDefault="00A42AE2">
      <w:pPr>
        <w:ind w:firstLine="567"/>
        <w:rPr>
          <w:highlight w:val="yellow"/>
          <w:lang w:val="uk-UA"/>
        </w:rPr>
      </w:pPr>
      <w:r w:rsidRPr="00CE26C7">
        <w:rPr>
          <w:lang w:val="uk-UA"/>
        </w:rPr>
        <w:t>Департамент авторизації, надання адміністративних послуг та контролю</w:t>
      </w:r>
    </w:p>
    <w:p w14:paraId="63E39FA3" w14:textId="77777777" w:rsidR="009C4A65" w:rsidRPr="00CE26C7" w:rsidRDefault="009C4A65">
      <w:pPr>
        <w:ind w:firstLine="567"/>
        <w:rPr>
          <w:i/>
          <w:iCs/>
          <w:lang w:val="uk-UA"/>
        </w:rPr>
      </w:pPr>
    </w:p>
    <w:p w14:paraId="2E701B37" w14:textId="77777777" w:rsidR="009C4A65" w:rsidRPr="00CE26C7" w:rsidRDefault="00116913">
      <w:pPr>
        <w:ind w:firstLine="567"/>
        <w:rPr>
          <w:i/>
          <w:iCs/>
          <w:lang w:val="uk-UA"/>
        </w:rPr>
      </w:pPr>
      <w:r w:rsidRPr="00CE26C7">
        <w:rPr>
          <w:i/>
          <w:iCs/>
          <w:lang w:val="uk-UA"/>
        </w:rPr>
        <w:t>4. </w:t>
      </w:r>
      <w:r w:rsidR="00A42AE2" w:rsidRPr="00CE26C7">
        <w:rPr>
          <w:i/>
          <w:iCs/>
          <w:lang w:val="uk-UA"/>
        </w:rPr>
        <w:t>Інформація та документація DG TAXUD</w:t>
      </w:r>
    </w:p>
    <w:p w14:paraId="1DD0CF25"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6EA780D3" w14:textId="77777777" w:rsidR="009C4A65" w:rsidRPr="00CE26C7" w:rsidRDefault="009C4A65">
      <w:pPr>
        <w:ind w:firstLine="567"/>
        <w:rPr>
          <w:lang w:val="uk-UA"/>
        </w:rPr>
      </w:pPr>
    </w:p>
    <w:p w14:paraId="2B061C4F" w14:textId="77777777" w:rsidR="009C4A65" w:rsidRPr="00CE26C7" w:rsidRDefault="00116913">
      <w:pPr>
        <w:ind w:firstLine="567"/>
        <w:rPr>
          <w:i/>
          <w:iCs/>
          <w:lang w:val="uk-UA"/>
        </w:rPr>
      </w:pPr>
      <w:r w:rsidRPr="00CE26C7">
        <w:rPr>
          <w:i/>
          <w:iCs/>
          <w:lang w:val="uk-UA"/>
        </w:rPr>
        <w:t>5. </w:t>
      </w:r>
      <w:r w:rsidR="00A42AE2" w:rsidRPr="00CE26C7">
        <w:rPr>
          <w:i/>
          <w:iCs/>
          <w:lang w:val="uk-UA"/>
        </w:rPr>
        <w:t>Національна правова основа</w:t>
      </w:r>
    </w:p>
    <w:p w14:paraId="2478CDB4" w14:textId="77777777" w:rsidR="009C4A65" w:rsidRPr="00CE26C7" w:rsidRDefault="00A42AE2">
      <w:pPr>
        <w:ind w:firstLine="567"/>
        <w:rPr>
          <w:lang w:val="uk-UA"/>
        </w:rPr>
      </w:pPr>
      <w:r w:rsidRPr="00CE26C7">
        <w:rPr>
          <w:lang w:val="uk-UA"/>
        </w:rPr>
        <w:t>Форми та зміст звітної інформації визначається на рівні Держмитслужби</w:t>
      </w:r>
    </w:p>
    <w:p w14:paraId="49784569" w14:textId="77777777" w:rsidR="009C4A65" w:rsidRPr="00CE26C7" w:rsidRDefault="009C4A65">
      <w:pPr>
        <w:ind w:firstLine="567"/>
        <w:rPr>
          <w:lang w:val="uk-UA"/>
        </w:rPr>
      </w:pPr>
    </w:p>
    <w:p w14:paraId="260BB0E0"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298D5226" w14:textId="77777777" w:rsidR="009C4A65" w:rsidRPr="00CE26C7" w:rsidRDefault="00A42AE2">
      <w:pPr>
        <w:tabs>
          <w:tab w:val="left" w:pos="851"/>
        </w:tabs>
        <w:ind w:firstLine="567"/>
        <w:rPr>
          <w:lang w:val="uk-UA"/>
        </w:rPr>
      </w:pPr>
      <w:r w:rsidRPr="00CE26C7">
        <w:rPr>
          <w:lang w:val="uk-UA"/>
        </w:rPr>
        <w:t>Автоматизація звітної інформації відбувається за запитами структурних підрозділів Держмитслужби.</w:t>
      </w:r>
    </w:p>
    <w:p w14:paraId="2D954E4D" w14:textId="77777777" w:rsidR="009C4A65" w:rsidRPr="00CE26C7" w:rsidRDefault="009C4A65">
      <w:pPr>
        <w:ind w:firstLine="567"/>
        <w:rPr>
          <w:lang w:val="uk-UA"/>
        </w:rPr>
      </w:pPr>
    </w:p>
    <w:p w14:paraId="53E9B949" w14:textId="77777777" w:rsidR="009C4A65" w:rsidRPr="00CE26C7" w:rsidRDefault="00116913">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48761324" w14:textId="77777777" w:rsidR="009C4A65" w:rsidRPr="00CE26C7" w:rsidRDefault="00A42AE2">
      <w:pPr>
        <w:tabs>
          <w:tab w:val="left" w:pos="851"/>
        </w:tabs>
        <w:ind w:firstLine="567"/>
        <w:rPr>
          <w:lang w:val="uk-UA"/>
        </w:rPr>
      </w:pPr>
      <w:r w:rsidRPr="00CE26C7">
        <w:rPr>
          <w:lang w:val="uk-UA"/>
        </w:rPr>
        <w:t>Автоматизація звітності здійснюється як компонент АСМО «Центр». Окрема звітна інформація також доступна для економічних операторів на ресурсі ЄВМТ.</w:t>
      </w:r>
    </w:p>
    <w:p w14:paraId="74C91BF3" w14:textId="77777777" w:rsidR="009C4A65" w:rsidRPr="00CE26C7" w:rsidRDefault="009C4A65">
      <w:pPr>
        <w:ind w:firstLine="567"/>
        <w:rPr>
          <w:highlight w:val="yellow"/>
          <w:lang w:val="uk-UA"/>
        </w:rPr>
      </w:pPr>
    </w:p>
    <w:p w14:paraId="62422B3E" w14:textId="77777777" w:rsidR="009C4A65" w:rsidRPr="00CE26C7" w:rsidRDefault="00A42AE2">
      <w:pPr>
        <w:tabs>
          <w:tab w:val="left" w:pos="0"/>
        </w:tabs>
        <w:ind w:firstLine="567"/>
        <w:rPr>
          <w:i/>
          <w:iCs/>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1F81CE01" w14:textId="77777777" w:rsidR="009C4A65" w:rsidRPr="00CE26C7" w:rsidRDefault="00A42AE2">
      <w:pPr>
        <w:tabs>
          <w:tab w:val="left" w:pos="0"/>
        </w:tabs>
        <w:ind w:firstLine="567"/>
        <w:rPr>
          <w:lang w:val="uk-UA"/>
        </w:rPr>
      </w:pPr>
      <w:r w:rsidRPr="00CE26C7">
        <w:rPr>
          <w:lang w:val="uk-UA"/>
        </w:rPr>
        <w:t>Компонент АСМО «Центр» для звітності взаємодії з іншими компонентами ЄАІС/АСМО «Центр» з метою формування відповідної звітної інформації.</w:t>
      </w:r>
    </w:p>
    <w:p w14:paraId="51C8C618" w14:textId="77777777" w:rsidR="009C4A65" w:rsidRPr="00CE26C7" w:rsidRDefault="009C4A65">
      <w:pPr>
        <w:ind w:firstLine="567"/>
        <w:rPr>
          <w:lang w:val="uk-UA"/>
        </w:rPr>
      </w:pPr>
    </w:p>
    <w:p w14:paraId="1E64565F" w14:textId="77777777" w:rsidR="009C4A65" w:rsidRPr="00CE26C7" w:rsidRDefault="00A42AE2">
      <w:pPr>
        <w:pStyle w:val="2"/>
        <w:tabs>
          <w:tab w:val="left" w:pos="0"/>
        </w:tabs>
        <w:spacing w:before="0"/>
        <w:ind w:left="0" w:firstLine="567"/>
        <w:rPr>
          <w:color w:val="auto"/>
          <w:lang w:val="uk-UA"/>
        </w:rPr>
      </w:pPr>
      <w:bookmarkStart w:id="56" w:name="_Toc231806612"/>
      <w:r w:rsidRPr="00CE26C7">
        <w:rPr>
          <w:color w:val="auto"/>
          <w:lang w:val="uk-UA"/>
        </w:rPr>
        <w:t>ІV.23. Автоматизований обмін попередньою митною інформацією з іншими державами</w:t>
      </w:r>
      <w:bookmarkEnd w:id="56"/>
    </w:p>
    <w:p w14:paraId="0A523137" w14:textId="77777777" w:rsidR="009C4A65" w:rsidRPr="00CE26C7" w:rsidRDefault="009C4A65">
      <w:pPr>
        <w:tabs>
          <w:tab w:val="left" w:pos="0"/>
        </w:tabs>
        <w:ind w:firstLine="567"/>
        <w:rPr>
          <w:lang w:val="uk-UA"/>
        </w:rPr>
      </w:pPr>
    </w:p>
    <w:p w14:paraId="0E36AF06" w14:textId="77777777" w:rsidR="009C4A65" w:rsidRPr="00CE26C7" w:rsidRDefault="00A96BE4">
      <w:pPr>
        <w:ind w:firstLine="567"/>
        <w:rPr>
          <w:i/>
          <w:iCs/>
          <w:lang w:val="uk-UA"/>
        </w:rPr>
      </w:pPr>
      <w:r w:rsidRPr="00CE26C7">
        <w:rPr>
          <w:i/>
          <w:iCs/>
          <w:lang w:val="uk-UA"/>
        </w:rPr>
        <w:t>1. </w:t>
      </w:r>
      <w:r w:rsidR="00A42AE2" w:rsidRPr="00CE26C7">
        <w:rPr>
          <w:i/>
          <w:iCs/>
          <w:lang w:val="uk-UA"/>
        </w:rPr>
        <w:t>Опис та обґрунтування</w:t>
      </w:r>
    </w:p>
    <w:p w14:paraId="62E53AD1" w14:textId="77777777" w:rsidR="009C4A65" w:rsidRPr="00CE26C7" w:rsidRDefault="00A42AE2">
      <w:pPr>
        <w:tabs>
          <w:tab w:val="left" w:pos="709"/>
        </w:tabs>
        <w:ind w:firstLine="567"/>
        <w:rPr>
          <w:lang w:val="uk-UA"/>
        </w:rPr>
      </w:pPr>
      <w:r w:rsidRPr="00CE26C7">
        <w:rPr>
          <w:lang w:val="uk-UA"/>
        </w:rPr>
        <w:t xml:space="preserve">Налагодження автоматизованого обміну попередньою інформацією з іншими країнами є одним із стратегічних пріоритетів Держмитслужби. Україна має </w:t>
      </w:r>
      <w:r w:rsidRPr="00CE26C7">
        <w:rPr>
          <w:lang w:val="uk-UA"/>
        </w:rPr>
        <w:lastRenderedPageBreak/>
        <w:t xml:space="preserve">багаторічний досвід реалізації таких </w:t>
      </w:r>
      <w:proofErr w:type="spellStart"/>
      <w:r w:rsidRPr="00CE26C7">
        <w:rPr>
          <w:lang w:val="uk-UA"/>
        </w:rPr>
        <w:t>проєктів</w:t>
      </w:r>
      <w:proofErr w:type="spellEnd"/>
      <w:r w:rsidRPr="00CE26C7">
        <w:rPr>
          <w:lang w:val="uk-UA"/>
        </w:rPr>
        <w:t xml:space="preserve">. Так, наразі здійснюється обмін попередньою інформацією з Молдовою, Словаччиною, Угорщиною, Грузією, Азербайджаном. На завершальному етапі знаходиться </w:t>
      </w:r>
      <w:proofErr w:type="spellStart"/>
      <w:r w:rsidRPr="00CE26C7">
        <w:rPr>
          <w:lang w:val="uk-UA"/>
        </w:rPr>
        <w:t>проєкт</w:t>
      </w:r>
      <w:proofErr w:type="spellEnd"/>
      <w:r w:rsidRPr="00CE26C7">
        <w:rPr>
          <w:lang w:val="uk-UA"/>
        </w:rPr>
        <w:t xml:space="preserve"> щодо автоматизованого обміну попередньою інформацією з Туреччиною.</w:t>
      </w:r>
    </w:p>
    <w:p w14:paraId="0F0E4244" w14:textId="77777777" w:rsidR="009C4A65" w:rsidRPr="00CE26C7" w:rsidRDefault="00A42AE2">
      <w:pPr>
        <w:tabs>
          <w:tab w:val="left" w:pos="709"/>
        </w:tabs>
        <w:ind w:firstLine="570"/>
        <w:rPr>
          <w:shd w:val="clear" w:color="auto" w:fill="F8F9FA"/>
          <w:lang w:val="uk-UA"/>
        </w:rPr>
      </w:pPr>
      <w:r w:rsidRPr="00CE26C7">
        <w:rPr>
          <w:shd w:val="clear" w:color="auto" w:fill="F8F9FA"/>
          <w:lang w:val="uk-UA"/>
        </w:rPr>
        <w:t>При цьому Україна є технологічно гнучкою та має практичний досвід використання кількох технічних моделей обміну попередньою митною інформацією з державами-членами ЄС. Накопичений досвід підтверджує здатність підтримувати різні формати обміну:</w:t>
      </w:r>
    </w:p>
    <w:p w14:paraId="3110D21E" w14:textId="77777777" w:rsidR="009C4A65" w:rsidRPr="00CE26C7" w:rsidRDefault="00A42AE2">
      <w:pPr>
        <w:tabs>
          <w:tab w:val="left" w:pos="709"/>
        </w:tabs>
        <w:ind w:firstLine="570"/>
        <w:rPr>
          <w:shd w:val="clear" w:color="auto" w:fill="F8F9FA"/>
          <w:lang w:val="uk-UA"/>
        </w:rPr>
      </w:pPr>
      <w:r w:rsidRPr="00CE26C7">
        <w:rPr>
          <w:shd w:val="clear" w:color="auto" w:fill="F8F9FA"/>
          <w:lang w:val="uk-UA"/>
        </w:rPr>
        <w:t xml:space="preserve">платформа SEED+ – використання цієї європейської платформи реалізовано Україною у ряді </w:t>
      </w:r>
      <w:r w:rsidRPr="00CE26C7">
        <w:rPr>
          <w:highlight w:val="white"/>
          <w:lang w:val="uk-UA"/>
        </w:rPr>
        <w:t xml:space="preserve">пілотних </w:t>
      </w:r>
      <w:proofErr w:type="spellStart"/>
      <w:r w:rsidRPr="00CE26C7">
        <w:rPr>
          <w:highlight w:val="white"/>
          <w:lang w:val="uk-UA"/>
        </w:rPr>
        <w:t>проєктів</w:t>
      </w:r>
      <w:proofErr w:type="spellEnd"/>
      <w:r w:rsidRPr="00CE26C7">
        <w:rPr>
          <w:highlight w:val="white"/>
          <w:lang w:val="uk-UA"/>
        </w:rPr>
        <w:t xml:space="preserve"> щодо автоматизованого обміну попередньою інформацією з Молдовою, Румунією та Литвою</w:t>
      </w:r>
      <w:r w:rsidRPr="00CE26C7">
        <w:rPr>
          <w:shd w:val="clear" w:color="auto" w:fill="F8F9FA"/>
          <w:lang w:val="uk-UA"/>
        </w:rPr>
        <w:t>;</w:t>
      </w:r>
    </w:p>
    <w:p w14:paraId="6D599134" w14:textId="77777777" w:rsidR="009C4A65" w:rsidRPr="00CE26C7" w:rsidRDefault="00A42AE2">
      <w:pPr>
        <w:tabs>
          <w:tab w:val="left" w:pos="709"/>
        </w:tabs>
        <w:ind w:firstLine="570"/>
        <w:rPr>
          <w:shd w:val="clear" w:color="auto" w:fill="F8F9FA"/>
          <w:lang w:val="uk-UA"/>
        </w:rPr>
      </w:pPr>
      <w:r w:rsidRPr="00CE26C7">
        <w:rPr>
          <w:shd w:val="clear" w:color="auto" w:fill="F8F9FA"/>
          <w:lang w:val="uk-UA"/>
        </w:rPr>
        <w:t xml:space="preserve">обмін XML за допомогою SOAP </w:t>
      </w:r>
      <w:proofErr w:type="spellStart"/>
      <w:r w:rsidRPr="00CE26C7">
        <w:rPr>
          <w:shd w:val="clear" w:color="auto" w:fill="F8F9FA"/>
          <w:lang w:val="uk-UA"/>
        </w:rPr>
        <w:t>WebService</w:t>
      </w:r>
      <w:proofErr w:type="spellEnd"/>
      <w:r w:rsidRPr="00CE26C7">
        <w:rPr>
          <w:shd w:val="clear" w:color="auto" w:fill="F8F9FA"/>
          <w:lang w:val="uk-UA"/>
        </w:rPr>
        <w:t> – із Словаччиною;</w:t>
      </w:r>
    </w:p>
    <w:p w14:paraId="20245C99" w14:textId="77777777" w:rsidR="009C4A65" w:rsidRPr="00CE26C7" w:rsidRDefault="00A42AE2">
      <w:pPr>
        <w:tabs>
          <w:tab w:val="left" w:pos="709"/>
        </w:tabs>
        <w:ind w:firstLine="570"/>
        <w:rPr>
          <w:lang w:val="uk-UA"/>
        </w:rPr>
      </w:pPr>
      <w:r w:rsidRPr="00CE26C7">
        <w:rPr>
          <w:lang w:val="uk-UA"/>
        </w:rPr>
        <w:t>передача XML за допомогою POP3 електронною поштою – з Угорщиною.</w:t>
      </w:r>
    </w:p>
    <w:p w14:paraId="2E0111DB" w14:textId="77777777" w:rsidR="009C4A65" w:rsidRPr="00CE26C7" w:rsidRDefault="00A42AE2">
      <w:pPr>
        <w:tabs>
          <w:tab w:val="left" w:pos="709"/>
        </w:tabs>
        <w:ind w:firstLine="570"/>
        <w:rPr>
          <w:shd w:val="clear" w:color="auto" w:fill="F8F9FA"/>
          <w:lang w:val="uk-UA"/>
        </w:rPr>
      </w:pPr>
      <w:r w:rsidRPr="00CE26C7">
        <w:rPr>
          <w:shd w:val="clear" w:color="auto" w:fill="F8F9FA"/>
          <w:lang w:val="uk-UA"/>
        </w:rPr>
        <w:t>Ці випадки демонструють готовність України підтримувати сумісність на основі взаємоузгоджених технічних специфікацій.</w:t>
      </w:r>
    </w:p>
    <w:p w14:paraId="7A16C1D7" w14:textId="77777777" w:rsidR="009C4A65" w:rsidRPr="00CE26C7" w:rsidRDefault="009C4A65">
      <w:pPr>
        <w:tabs>
          <w:tab w:val="left" w:pos="709"/>
        </w:tabs>
        <w:ind w:firstLine="567"/>
        <w:rPr>
          <w:highlight w:val="yellow"/>
          <w:lang w:val="uk-UA"/>
        </w:rPr>
      </w:pPr>
    </w:p>
    <w:p w14:paraId="561759A7" w14:textId="77777777" w:rsidR="009C4A65" w:rsidRPr="00CE26C7" w:rsidRDefault="00A96BE4">
      <w:pPr>
        <w:ind w:firstLine="567"/>
        <w:rPr>
          <w:i/>
          <w:iCs/>
          <w:lang w:val="uk-UA"/>
        </w:rPr>
      </w:pPr>
      <w:r w:rsidRPr="00CE26C7">
        <w:rPr>
          <w:i/>
          <w:iCs/>
          <w:lang w:val="uk-UA"/>
        </w:rPr>
        <w:t>2. </w:t>
      </w:r>
      <w:r w:rsidR="00A42AE2" w:rsidRPr="00CE26C7">
        <w:rPr>
          <w:i/>
          <w:iCs/>
          <w:lang w:val="uk-UA"/>
        </w:rPr>
        <w:t>Цілі</w:t>
      </w:r>
    </w:p>
    <w:p w14:paraId="58D741F2" w14:textId="77777777" w:rsidR="009C4A65" w:rsidRPr="00CE26C7" w:rsidRDefault="00A42AE2">
      <w:pPr>
        <w:ind w:firstLine="567"/>
        <w:rPr>
          <w:lang w:val="uk-UA"/>
        </w:rPr>
      </w:pPr>
      <w:r w:rsidRPr="00CE26C7">
        <w:rPr>
          <w:lang w:val="uk-UA"/>
        </w:rPr>
        <w:t>Налагодження автоматизованого обміну попередньою інформацією з іншими країнами має на меті забезпечення ефективної протидії порушенням митного законодавства за рахунок здійснення автоматизованого аналізу та оцінки ризиків, у тому числі із використанням попередньої інформації від інших країн.</w:t>
      </w:r>
    </w:p>
    <w:p w14:paraId="5509B86E" w14:textId="77777777" w:rsidR="009C4A65" w:rsidRPr="00CE26C7" w:rsidRDefault="00A42AE2">
      <w:pPr>
        <w:ind w:firstLine="567"/>
        <w:rPr>
          <w:highlight w:val="yellow"/>
          <w:lang w:val="uk-UA"/>
        </w:rPr>
      </w:pPr>
      <w:r w:rsidRPr="00CE26C7">
        <w:rPr>
          <w:highlight w:val="yellow"/>
          <w:lang w:val="uk-UA"/>
        </w:rPr>
        <w:t xml:space="preserve"> </w:t>
      </w:r>
    </w:p>
    <w:p w14:paraId="70F533CB" w14:textId="77777777" w:rsidR="009C4A65" w:rsidRPr="00CE26C7" w:rsidRDefault="00A42AE2">
      <w:pPr>
        <w:ind w:firstLine="567"/>
        <w:rPr>
          <w:i/>
          <w:iCs/>
          <w:lang w:val="uk-UA"/>
        </w:rPr>
      </w:pPr>
      <w:r w:rsidRPr="00CE26C7">
        <w:rPr>
          <w:i/>
          <w:iCs/>
          <w:lang w:val="uk-UA"/>
        </w:rPr>
        <w:t>3.</w:t>
      </w:r>
      <w:r w:rsidR="00A96BE4" w:rsidRPr="00CE26C7">
        <w:rPr>
          <w:i/>
          <w:iCs/>
          <w:lang w:val="uk-UA"/>
        </w:rPr>
        <w:t> </w:t>
      </w:r>
      <w:r w:rsidRPr="00CE26C7">
        <w:rPr>
          <w:i/>
          <w:iCs/>
          <w:lang w:val="uk-UA"/>
        </w:rPr>
        <w:t>Власники (держателі) системи</w:t>
      </w:r>
    </w:p>
    <w:p w14:paraId="09D0D8CD" w14:textId="1D6F3616"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2C19F33C"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7A951890" w14:textId="77777777" w:rsidR="009C4A65" w:rsidRPr="00CE26C7" w:rsidRDefault="00A42AE2">
      <w:pPr>
        <w:ind w:firstLine="567"/>
        <w:rPr>
          <w:lang w:val="uk-UA"/>
        </w:rPr>
      </w:pPr>
      <w:r w:rsidRPr="00CE26C7">
        <w:rPr>
          <w:lang w:val="uk-UA"/>
        </w:rPr>
        <w:t>Департамент міжнародної взаємодії</w:t>
      </w:r>
    </w:p>
    <w:p w14:paraId="44DC4F5D" w14:textId="77777777" w:rsidR="009C4A65" w:rsidRPr="00CE26C7" w:rsidRDefault="00A42AE2">
      <w:pPr>
        <w:ind w:firstLine="567"/>
        <w:rPr>
          <w:lang w:val="uk-UA"/>
        </w:rPr>
      </w:pPr>
      <w:r w:rsidRPr="00CE26C7">
        <w:rPr>
          <w:lang w:val="uk-UA"/>
        </w:rPr>
        <w:t>Департамент організації виконання митних формальностей</w:t>
      </w:r>
    </w:p>
    <w:p w14:paraId="52DD70C9" w14:textId="77777777" w:rsidR="009C4A65" w:rsidRPr="00CE26C7" w:rsidRDefault="00A42AE2">
      <w:pPr>
        <w:ind w:firstLine="567"/>
        <w:rPr>
          <w:highlight w:val="yellow"/>
          <w:lang w:val="uk-UA"/>
        </w:rPr>
      </w:pPr>
      <w:r w:rsidRPr="00CE26C7">
        <w:rPr>
          <w:lang w:val="uk-UA"/>
        </w:rPr>
        <w:t>Департамент профілювання митних ризиків</w:t>
      </w:r>
    </w:p>
    <w:p w14:paraId="143CAC3C" w14:textId="77777777" w:rsidR="009C4A65" w:rsidRPr="00CE26C7" w:rsidRDefault="009C4A65">
      <w:pPr>
        <w:ind w:firstLine="567"/>
        <w:rPr>
          <w:i/>
          <w:iCs/>
          <w:lang w:val="uk-UA"/>
        </w:rPr>
      </w:pPr>
    </w:p>
    <w:p w14:paraId="76A82BC5" w14:textId="77777777" w:rsidR="009C4A65" w:rsidRPr="00CE26C7" w:rsidRDefault="00A96BE4">
      <w:pPr>
        <w:ind w:firstLine="567"/>
        <w:rPr>
          <w:i/>
          <w:iCs/>
          <w:lang w:val="uk-UA"/>
        </w:rPr>
      </w:pPr>
      <w:r w:rsidRPr="00CE26C7">
        <w:rPr>
          <w:i/>
          <w:iCs/>
          <w:lang w:val="uk-UA"/>
        </w:rPr>
        <w:t>4. </w:t>
      </w:r>
      <w:r w:rsidR="00A42AE2" w:rsidRPr="00CE26C7">
        <w:rPr>
          <w:i/>
          <w:iCs/>
          <w:lang w:val="uk-UA"/>
        </w:rPr>
        <w:t>Інформація та документація DG TAXUD</w:t>
      </w:r>
    </w:p>
    <w:p w14:paraId="2CA42AB1"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3106812C" w14:textId="77777777" w:rsidR="009C4A65" w:rsidRPr="00CE26C7" w:rsidRDefault="009C4A65">
      <w:pPr>
        <w:ind w:firstLine="567"/>
        <w:rPr>
          <w:lang w:val="uk-UA"/>
        </w:rPr>
      </w:pPr>
    </w:p>
    <w:p w14:paraId="619649A7" w14:textId="77777777" w:rsidR="009C4A65" w:rsidRPr="00CE26C7" w:rsidRDefault="00A96BE4">
      <w:pPr>
        <w:ind w:firstLine="567"/>
        <w:rPr>
          <w:i/>
          <w:iCs/>
          <w:lang w:val="uk-UA"/>
        </w:rPr>
      </w:pPr>
      <w:r w:rsidRPr="00CE26C7">
        <w:rPr>
          <w:i/>
          <w:iCs/>
          <w:lang w:val="uk-UA"/>
        </w:rPr>
        <w:t>5. </w:t>
      </w:r>
      <w:r w:rsidR="00A42AE2" w:rsidRPr="00CE26C7">
        <w:rPr>
          <w:i/>
          <w:iCs/>
          <w:lang w:val="uk-UA"/>
        </w:rPr>
        <w:t>Національна правова основа</w:t>
      </w:r>
    </w:p>
    <w:p w14:paraId="5D946F3F" w14:textId="77777777" w:rsidR="009C4A65" w:rsidRPr="00CE26C7" w:rsidRDefault="00A42AE2">
      <w:pPr>
        <w:ind w:firstLine="567"/>
        <w:rPr>
          <w:lang w:val="uk-UA"/>
        </w:rPr>
      </w:pPr>
      <w:r w:rsidRPr="00CE26C7">
        <w:rPr>
          <w:lang w:val="uk-UA"/>
        </w:rPr>
        <w:t xml:space="preserve">Обмін попередньою інформацією з іншими країнами відбувається на основі укладених/підписаних </w:t>
      </w:r>
      <w:proofErr w:type="spellStart"/>
      <w:r w:rsidRPr="00CE26C7">
        <w:rPr>
          <w:lang w:val="uk-UA"/>
        </w:rPr>
        <w:t>дво</w:t>
      </w:r>
      <w:proofErr w:type="spellEnd"/>
      <w:r w:rsidRPr="00CE26C7">
        <w:rPr>
          <w:lang w:val="uk-UA"/>
        </w:rPr>
        <w:t>- або багатосторонніх угод, меморандумів тощо.</w:t>
      </w:r>
    </w:p>
    <w:p w14:paraId="227CAD17" w14:textId="77777777" w:rsidR="009C4A65" w:rsidRPr="00CE26C7" w:rsidRDefault="009C4A65">
      <w:pPr>
        <w:ind w:firstLine="567"/>
        <w:rPr>
          <w:lang w:val="uk-UA"/>
        </w:rPr>
      </w:pPr>
    </w:p>
    <w:p w14:paraId="2408FFBB"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08478181" w14:textId="77777777" w:rsidR="009C4A65" w:rsidRPr="00CE26C7" w:rsidRDefault="00A42AE2">
      <w:pPr>
        <w:tabs>
          <w:tab w:val="left" w:pos="851"/>
        </w:tabs>
        <w:ind w:firstLine="567"/>
        <w:rPr>
          <w:lang w:val="uk-UA"/>
        </w:rPr>
      </w:pPr>
      <w:r w:rsidRPr="00CE26C7">
        <w:rPr>
          <w:lang w:val="uk-UA"/>
        </w:rPr>
        <w:t xml:space="preserve">Кожен </w:t>
      </w:r>
      <w:proofErr w:type="spellStart"/>
      <w:r w:rsidRPr="00CE26C7">
        <w:rPr>
          <w:lang w:val="uk-UA"/>
        </w:rPr>
        <w:t>проєкт</w:t>
      </w:r>
      <w:proofErr w:type="spellEnd"/>
      <w:r w:rsidRPr="00CE26C7">
        <w:rPr>
          <w:lang w:val="uk-UA"/>
        </w:rPr>
        <w:t xml:space="preserve"> щодо автоматизованого обміну попередньою інформацією з іншими країнами реалізується окремо з урахуванням домовленостей між сторонами.</w:t>
      </w:r>
    </w:p>
    <w:p w14:paraId="3A3FD9CD" w14:textId="77777777" w:rsidR="009C4A65" w:rsidRPr="00CE26C7" w:rsidRDefault="009C4A65">
      <w:pPr>
        <w:ind w:firstLine="567"/>
        <w:rPr>
          <w:lang w:val="uk-UA"/>
        </w:rPr>
      </w:pPr>
    </w:p>
    <w:p w14:paraId="3E936032" w14:textId="77777777" w:rsidR="009C4A65" w:rsidRPr="00CE26C7" w:rsidRDefault="00A96BE4">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36DE2605" w14:textId="77777777" w:rsidR="009C4A65" w:rsidRPr="00CE26C7" w:rsidRDefault="00A42AE2">
      <w:pPr>
        <w:tabs>
          <w:tab w:val="left" w:pos="851"/>
        </w:tabs>
        <w:ind w:firstLine="567"/>
        <w:rPr>
          <w:lang w:val="uk-UA"/>
        </w:rPr>
      </w:pPr>
      <w:proofErr w:type="spellStart"/>
      <w:r w:rsidRPr="00CE26C7">
        <w:rPr>
          <w:lang w:val="uk-UA"/>
        </w:rPr>
        <w:t>Проєкти</w:t>
      </w:r>
      <w:proofErr w:type="spellEnd"/>
      <w:r w:rsidRPr="00CE26C7">
        <w:rPr>
          <w:lang w:val="uk-UA"/>
        </w:rPr>
        <w:t xml:space="preserve"> щодо автоматизованого обміну попередньою інформацією з іншими країнами зазвичай реалізуються на центральному рівні. </w:t>
      </w:r>
    </w:p>
    <w:p w14:paraId="03656F14" w14:textId="77777777" w:rsidR="009C4A65" w:rsidRPr="00CE26C7" w:rsidRDefault="009C4A65">
      <w:pPr>
        <w:ind w:firstLine="567"/>
        <w:rPr>
          <w:highlight w:val="yellow"/>
          <w:lang w:val="uk-UA"/>
        </w:rPr>
      </w:pPr>
    </w:p>
    <w:p w14:paraId="6562FCE6" w14:textId="77777777" w:rsidR="009C4A65" w:rsidRPr="00CE26C7" w:rsidRDefault="00A42AE2">
      <w:pPr>
        <w:tabs>
          <w:tab w:val="left" w:pos="0"/>
        </w:tabs>
        <w:ind w:firstLine="567"/>
        <w:rPr>
          <w:i/>
          <w:iCs/>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218CEAF5" w14:textId="77777777" w:rsidR="009C4A65" w:rsidRPr="00CE26C7" w:rsidRDefault="00A42AE2">
      <w:pPr>
        <w:tabs>
          <w:tab w:val="left" w:pos="0"/>
        </w:tabs>
        <w:ind w:firstLine="567"/>
        <w:rPr>
          <w:lang w:val="uk-UA"/>
        </w:rPr>
      </w:pPr>
      <w:proofErr w:type="spellStart"/>
      <w:r w:rsidRPr="00CE26C7">
        <w:rPr>
          <w:lang w:val="uk-UA"/>
        </w:rPr>
        <w:t>Проєкти</w:t>
      </w:r>
      <w:proofErr w:type="spellEnd"/>
      <w:r w:rsidRPr="00CE26C7">
        <w:rPr>
          <w:lang w:val="uk-UA"/>
        </w:rPr>
        <w:t xml:space="preserve"> щодо автоматизованого обміну попередньою інформацією з іншими країнами передбачають подальше використання отриманої інформації в АСМО «Центр» (у тому числі, АСУР). </w:t>
      </w:r>
    </w:p>
    <w:p w14:paraId="361E85F5" w14:textId="77777777" w:rsidR="009C4A65" w:rsidRPr="00CE26C7" w:rsidRDefault="009C4A65">
      <w:pPr>
        <w:tabs>
          <w:tab w:val="left" w:pos="0"/>
        </w:tabs>
        <w:ind w:firstLine="567"/>
        <w:rPr>
          <w:lang w:val="uk-UA"/>
        </w:rPr>
      </w:pPr>
    </w:p>
    <w:p w14:paraId="4C05D062" w14:textId="77777777" w:rsidR="009C4A65" w:rsidRPr="00CE26C7" w:rsidRDefault="00A42AE2">
      <w:pPr>
        <w:pStyle w:val="2"/>
        <w:spacing w:before="0"/>
        <w:ind w:left="0" w:firstLine="567"/>
        <w:rPr>
          <w:color w:val="auto"/>
          <w:lang w:val="uk-UA"/>
        </w:rPr>
      </w:pPr>
      <w:bookmarkStart w:id="57" w:name="_Toc231806613"/>
      <w:r w:rsidRPr="00CE26C7">
        <w:rPr>
          <w:color w:val="auto"/>
          <w:lang w:val="uk-UA"/>
        </w:rPr>
        <w:t xml:space="preserve">ІV.24. Інтеграція </w:t>
      </w:r>
      <w:proofErr w:type="spellStart"/>
      <w:r w:rsidRPr="00CE26C7">
        <w:rPr>
          <w:color w:val="auto"/>
          <w:lang w:val="uk-UA"/>
        </w:rPr>
        <w:t>скануючих</w:t>
      </w:r>
      <w:proofErr w:type="spellEnd"/>
      <w:r w:rsidRPr="00CE26C7">
        <w:rPr>
          <w:color w:val="auto"/>
          <w:lang w:val="uk-UA"/>
        </w:rPr>
        <w:t xml:space="preserve"> систем (мобільного та стаціонарного типу), вагових комплексів з єдиною автоматизованою інформаційною системою митних органів</w:t>
      </w:r>
      <w:bookmarkEnd w:id="57"/>
    </w:p>
    <w:p w14:paraId="16182B47" w14:textId="77777777" w:rsidR="009C4A65" w:rsidRPr="00CE26C7" w:rsidRDefault="009C4A65">
      <w:pPr>
        <w:ind w:firstLine="567"/>
        <w:rPr>
          <w:lang w:val="uk-UA"/>
        </w:rPr>
      </w:pPr>
    </w:p>
    <w:p w14:paraId="3840F6F2" w14:textId="77777777" w:rsidR="009C4A65" w:rsidRPr="00CE26C7" w:rsidRDefault="00C22301">
      <w:pPr>
        <w:ind w:firstLine="567"/>
        <w:rPr>
          <w:i/>
          <w:iCs/>
          <w:lang w:val="uk-UA"/>
        </w:rPr>
      </w:pPr>
      <w:r w:rsidRPr="00CE26C7">
        <w:rPr>
          <w:i/>
          <w:iCs/>
          <w:lang w:val="uk-UA"/>
        </w:rPr>
        <w:t>1. </w:t>
      </w:r>
      <w:r w:rsidR="00A42AE2" w:rsidRPr="00CE26C7">
        <w:rPr>
          <w:i/>
          <w:iCs/>
          <w:lang w:val="uk-UA"/>
        </w:rPr>
        <w:t>Опис та обґрунтування</w:t>
      </w:r>
    </w:p>
    <w:p w14:paraId="2F4E6593" w14:textId="77777777" w:rsidR="009C4A65" w:rsidRPr="00CE26C7" w:rsidRDefault="00A42AE2">
      <w:pPr>
        <w:tabs>
          <w:tab w:val="left" w:pos="709"/>
        </w:tabs>
        <w:ind w:firstLine="567"/>
        <w:rPr>
          <w:lang w:val="uk-UA"/>
        </w:rPr>
      </w:pPr>
      <w:r w:rsidRPr="00CE26C7">
        <w:rPr>
          <w:lang w:val="uk-UA"/>
        </w:rPr>
        <w:t xml:space="preserve">Налагодження автоматизованого обміну між </w:t>
      </w:r>
      <w:proofErr w:type="spellStart"/>
      <w:r w:rsidRPr="00CE26C7">
        <w:rPr>
          <w:lang w:val="uk-UA"/>
        </w:rPr>
        <w:t>скануючими</w:t>
      </w:r>
      <w:proofErr w:type="spellEnd"/>
      <w:r w:rsidRPr="00CE26C7">
        <w:rPr>
          <w:lang w:val="uk-UA"/>
        </w:rPr>
        <w:t xml:space="preserve"> системами (мобільного та стаціонарного типу), ваговими комплексами з ЄАІС, зокрема АСМО «Центр», здійснюється для зменшення кількості інформації, яка вноситься вручну посадовими особами митних органів, що в першу чергу направлене на зменшення посилок та </w:t>
      </w:r>
      <w:proofErr w:type="spellStart"/>
      <w:r w:rsidRPr="00CE26C7">
        <w:rPr>
          <w:lang w:val="uk-UA"/>
        </w:rPr>
        <w:t>неточностей</w:t>
      </w:r>
      <w:proofErr w:type="spellEnd"/>
      <w:r w:rsidRPr="00CE26C7">
        <w:rPr>
          <w:lang w:val="uk-UA"/>
        </w:rPr>
        <w:t xml:space="preserve"> в системах митних органів, а також підвищення достовірності декларування.</w:t>
      </w:r>
    </w:p>
    <w:p w14:paraId="6D9B9310" w14:textId="77777777" w:rsidR="009C4A65" w:rsidRPr="00CE26C7" w:rsidRDefault="009C4A65">
      <w:pPr>
        <w:tabs>
          <w:tab w:val="left" w:pos="709"/>
        </w:tabs>
        <w:ind w:firstLine="567"/>
        <w:rPr>
          <w:highlight w:val="yellow"/>
          <w:lang w:val="uk-UA"/>
        </w:rPr>
      </w:pPr>
    </w:p>
    <w:p w14:paraId="0465C4C7" w14:textId="77777777" w:rsidR="009C4A65" w:rsidRPr="00CE26C7" w:rsidRDefault="00C22301">
      <w:pPr>
        <w:ind w:firstLine="567"/>
        <w:rPr>
          <w:i/>
          <w:iCs/>
          <w:lang w:val="uk-UA"/>
        </w:rPr>
      </w:pPr>
      <w:r w:rsidRPr="00CE26C7">
        <w:rPr>
          <w:i/>
          <w:iCs/>
          <w:lang w:val="uk-UA"/>
        </w:rPr>
        <w:t>2. </w:t>
      </w:r>
      <w:r w:rsidR="00A42AE2" w:rsidRPr="00CE26C7">
        <w:rPr>
          <w:i/>
          <w:iCs/>
          <w:lang w:val="uk-UA"/>
        </w:rPr>
        <w:t>Цілі</w:t>
      </w:r>
    </w:p>
    <w:p w14:paraId="4F3AB26D" w14:textId="77777777" w:rsidR="009C4A65" w:rsidRPr="00CE26C7" w:rsidRDefault="00A42AE2">
      <w:pPr>
        <w:ind w:firstLine="567"/>
        <w:rPr>
          <w:lang w:val="uk-UA"/>
        </w:rPr>
      </w:pPr>
      <w:r w:rsidRPr="00CE26C7">
        <w:rPr>
          <w:lang w:val="uk-UA"/>
        </w:rPr>
        <w:t xml:space="preserve">Інтеграція </w:t>
      </w:r>
      <w:proofErr w:type="spellStart"/>
      <w:r w:rsidRPr="00CE26C7">
        <w:rPr>
          <w:lang w:val="uk-UA"/>
        </w:rPr>
        <w:t>скануючих</w:t>
      </w:r>
      <w:proofErr w:type="spellEnd"/>
      <w:r w:rsidRPr="00CE26C7">
        <w:rPr>
          <w:lang w:val="uk-UA"/>
        </w:rPr>
        <w:t xml:space="preserve"> систем (мобільного та стаціонарного типу), вагових комплексів з ЄАІС має на меті покращення якості інформації та підвищення достовірності декларування.</w:t>
      </w:r>
    </w:p>
    <w:p w14:paraId="19DBD8EA" w14:textId="77777777" w:rsidR="009C4A65" w:rsidRPr="00CE26C7" w:rsidRDefault="00A42AE2">
      <w:pPr>
        <w:ind w:firstLine="567"/>
        <w:rPr>
          <w:highlight w:val="yellow"/>
          <w:lang w:val="uk-UA"/>
        </w:rPr>
      </w:pPr>
      <w:r w:rsidRPr="00CE26C7">
        <w:rPr>
          <w:highlight w:val="yellow"/>
          <w:lang w:val="uk-UA"/>
        </w:rPr>
        <w:t xml:space="preserve"> </w:t>
      </w:r>
    </w:p>
    <w:p w14:paraId="221D5044" w14:textId="77777777" w:rsidR="009C4A65" w:rsidRPr="00CE26C7" w:rsidRDefault="00C22301">
      <w:pPr>
        <w:ind w:firstLine="567"/>
        <w:rPr>
          <w:i/>
          <w:iCs/>
          <w:lang w:val="uk-UA"/>
        </w:rPr>
      </w:pPr>
      <w:r w:rsidRPr="00CE26C7">
        <w:rPr>
          <w:i/>
          <w:iCs/>
          <w:lang w:val="uk-UA"/>
        </w:rPr>
        <w:t>3. </w:t>
      </w:r>
      <w:r w:rsidR="00A42AE2" w:rsidRPr="00CE26C7">
        <w:rPr>
          <w:i/>
          <w:iCs/>
          <w:lang w:val="uk-UA"/>
        </w:rPr>
        <w:t>Власники (держателі) системи</w:t>
      </w:r>
    </w:p>
    <w:p w14:paraId="599D1093" w14:textId="529003E7"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7991C95D"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68E6FF8D" w14:textId="77777777" w:rsidR="009C4A65" w:rsidRPr="00CE26C7" w:rsidRDefault="00A42AE2">
      <w:pPr>
        <w:ind w:firstLine="567"/>
        <w:rPr>
          <w:lang w:val="uk-UA"/>
        </w:rPr>
      </w:pPr>
      <w:r w:rsidRPr="00CE26C7">
        <w:rPr>
          <w:lang w:val="uk-UA"/>
        </w:rPr>
        <w:t>Департамент матеріально-технічного забезпечення та управління державним майном</w:t>
      </w:r>
    </w:p>
    <w:p w14:paraId="00E6AD5A" w14:textId="77777777" w:rsidR="009C4A65" w:rsidRPr="00CE26C7" w:rsidRDefault="00A42AE2">
      <w:pPr>
        <w:ind w:firstLine="567"/>
        <w:rPr>
          <w:lang w:val="uk-UA"/>
        </w:rPr>
      </w:pPr>
      <w:r w:rsidRPr="00CE26C7">
        <w:rPr>
          <w:lang w:val="uk-UA"/>
        </w:rPr>
        <w:t>Департамент організації виконання митних формальностей</w:t>
      </w:r>
    </w:p>
    <w:p w14:paraId="2C95031A" w14:textId="77777777" w:rsidR="009C4A65" w:rsidRPr="00CE26C7" w:rsidRDefault="00A42AE2">
      <w:pPr>
        <w:ind w:firstLine="567"/>
        <w:rPr>
          <w:highlight w:val="yellow"/>
          <w:lang w:val="uk-UA"/>
        </w:rPr>
      </w:pPr>
      <w:r w:rsidRPr="00CE26C7">
        <w:rPr>
          <w:lang w:val="uk-UA"/>
        </w:rPr>
        <w:t>Департамент профілювання митних ризиків</w:t>
      </w:r>
    </w:p>
    <w:p w14:paraId="6BA4D921" w14:textId="77777777" w:rsidR="009C4A65" w:rsidRPr="00CE26C7" w:rsidRDefault="009C4A65">
      <w:pPr>
        <w:ind w:firstLine="567"/>
        <w:rPr>
          <w:i/>
          <w:iCs/>
          <w:lang w:val="uk-UA"/>
        </w:rPr>
      </w:pPr>
    </w:p>
    <w:p w14:paraId="2E2AC6C8" w14:textId="77777777" w:rsidR="009C4A65" w:rsidRPr="00CE26C7" w:rsidRDefault="00C22301">
      <w:pPr>
        <w:ind w:firstLine="567"/>
        <w:rPr>
          <w:i/>
          <w:iCs/>
          <w:lang w:val="uk-UA"/>
        </w:rPr>
      </w:pPr>
      <w:r w:rsidRPr="00CE26C7">
        <w:rPr>
          <w:i/>
          <w:iCs/>
          <w:lang w:val="uk-UA"/>
        </w:rPr>
        <w:t>4. </w:t>
      </w:r>
      <w:r w:rsidR="00A42AE2" w:rsidRPr="00CE26C7">
        <w:rPr>
          <w:i/>
          <w:iCs/>
          <w:lang w:val="uk-UA"/>
        </w:rPr>
        <w:t>Інформація та документація DG TAXUD</w:t>
      </w:r>
    </w:p>
    <w:p w14:paraId="3A18A539"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5E8748E2" w14:textId="77777777" w:rsidR="009C4A65" w:rsidRDefault="009C4A65">
      <w:pPr>
        <w:ind w:firstLine="567"/>
        <w:rPr>
          <w:lang w:val="uk-UA"/>
        </w:rPr>
      </w:pPr>
    </w:p>
    <w:p w14:paraId="148E815C" w14:textId="77777777" w:rsidR="00D132FF" w:rsidRDefault="00D132FF">
      <w:pPr>
        <w:ind w:firstLine="567"/>
        <w:rPr>
          <w:lang w:val="uk-UA"/>
        </w:rPr>
      </w:pPr>
    </w:p>
    <w:p w14:paraId="7A22E08D" w14:textId="77777777" w:rsidR="00D132FF" w:rsidRPr="00CE26C7" w:rsidRDefault="00D132FF">
      <w:pPr>
        <w:ind w:firstLine="567"/>
        <w:rPr>
          <w:lang w:val="uk-UA"/>
        </w:rPr>
      </w:pPr>
    </w:p>
    <w:p w14:paraId="0703E364" w14:textId="77777777" w:rsidR="009C4A65" w:rsidRPr="00CE26C7" w:rsidRDefault="00C22301">
      <w:pPr>
        <w:ind w:firstLine="567"/>
        <w:rPr>
          <w:i/>
          <w:iCs/>
          <w:lang w:val="uk-UA"/>
        </w:rPr>
      </w:pPr>
      <w:r w:rsidRPr="00CE26C7">
        <w:rPr>
          <w:i/>
          <w:iCs/>
          <w:lang w:val="uk-UA"/>
        </w:rPr>
        <w:lastRenderedPageBreak/>
        <w:t>5. </w:t>
      </w:r>
      <w:r w:rsidR="00A42AE2" w:rsidRPr="00CE26C7">
        <w:rPr>
          <w:i/>
          <w:iCs/>
          <w:lang w:val="uk-UA"/>
        </w:rPr>
        <w:t>Національна правова основа</w:t>
      </w:r>
    </w:p>
    <w:p w14:paraId="3B372C46" w14:textId="77777777" w:rsidR="009C4A65" w:rsidRPr="00CE26C7" w:rsidRDefault="00A42AE2">
      <w:pPr>
        <w:ind w:firstLine="567"/>
        <w:rPr>
          <w:lang w:val="uk-UA"/>
        </w:rPr>
      </w:pPr>
      <w:r w:rsidRPr="00CE26C7">
        <w:rPr>
          <w:lang w:val="uk-UA"/>
        </w:rPr>
        <w:t xml:space="preserve">Розпорядження Кабінету Міністрів України від 04 серпня 2025 року № 835-р «Про затвердження середньострокового плану заходів з досягнення цілей реформування митних органів у рамках реалізації Національної стратегії доходів до 2030 року» (завдання 27 «Закупівля та налаштування мобільних </w:t>
      </w:r>
      <w:proofErr w:type="spellStart"/>
      <w:r w:rsidRPr="00CE26C7">
        <w:rPr>
          <w:lang w:val="uk-UA"/>
        </w:rPr>
        <w:t>скануючих</w:t>
      </w:r>
      <w:proofErr w:type="spellEnd"/>
      <w:r w:rsidRPr="00CE26C7">
        <w:rPr>
          <w:lang w:val="uk-UA"/>
        </w:rPr>
        <w:t xml:space="preserve"> систем для вантажного автомобільного транспорту», завдання 28 «Закупівля та встановлення </w:t>
      </w:r>
      <w:proofErr w:type="spellStart"/>
      <w:r w:rsidRPr="00CE26C7">
        <w:rPr>
          <w:lang w:val="uk-UA"/>
        </w:rPr>
        <w:t>скануючих</w:t>
      </w:r>
      <w:proofErr w:type="spellEnd"/>
      <w:r w:rsidRPr="00CE26C7">
        <w:rPr>
          <w:lang w:val="uk-UA"/>
        </w:rPr>
        <w:t xml:space="preserve"> систем стаціонарного типу для огляду залізничного рухомого складу і контейнерів», завдання 31 «Закупівля та встановлення вагових комплексів» плану заходів)</w:t>
      </w:r>
    </w:p>
    <w:p w14:paraId="4EAA5511" w14:textId="77777777" w:rsidR="009C4A65" w:rsidRPr="00CE26C7" w:rsidRDefault="009C4A65">
      <w:pPr>
        <w:ind w:firstLine="567"/>
        <w:rPr>
          <w:lang w:val="uk-UA"/>
        </w:rPr>
      </w:pPr>
    </w:p>
    <w:p w14:paraId="778E4CA2"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291ECC6D" w14:textId="77777777" w:rsidR="009C4A65" w:rsidRPr="00CE26C7" w:rsidRDefault="00A42AE2">
      <w:pPr>
        <w:tabs>
          <w:tab w:val="left" w:pos="851"/>
        </w:tabs>
        <w:ind w:firstLine="567"/>
        <w:rPr>
          <w:lang w:val="uk-UA"/>
        </w:rPr>
      </w:pPr>
      <w:r w:rsidRPr="00CE26C7">
        <w:rPr>
          <w:lang w:val="uk-UA"/>
        </w:rPr>
        <w:t xml:space="preserve">Кожен </w:t>
      </w:r>
      <w:proofErr w:type="spellStart"/>
      <w:r w:rsidRPr="00CE26C7">
        <w:rPr>
          <w:lang w:val="uk-UA"/>
        </w:rPr>
        <w:t>проєкт</w:t>
      </w:r>
      <w:proofErr w:type="spellEnd"/>
      <w:r w:rsidRPr="00CE26C7">
        <w:rPr>
          <w:lang w:val="uk-UA"/>
        </w:rPr>
        <w:t xml:space="preserve"> щодо інтеграції </w:t>
      </w:r>
      <w:proofErr w:type="spellStart"/>
      <w:r w:rsidRPr="00CE26C7">
        <w:rPr>
          <w:lang w:val="uk-UA"/>
        </w:rPr>
        <w:t>скануючих</w:t>
      </w:r>
      <w:proofErr w:type="spellEnd"/>
      <w:r w:rsidRPr="00CE26C7">
        <w:rPr>
          <w:lang w:val="uk-UA"/>
        </w:rPr>
        <w:t xml:space="preserve"> систем (мобільного та стаціонарного типу), вагових комплексів з ЄАІС реалізується окремо з урахуванням особливостей обладнання.</w:t>
      </w:r>
    </w:p>
    <w:p w14:paraId="1D9548E4" w14:textId="77777777" w:rsidR="009C4A65" w:rsidRPr="00CE26C7" w:rsidRDefault="009C4A65">
      <w:pPr>
        <w:ind w:firstLine="567"/>
        <w:rPr>
          <w:lang w:val="uk-UA"/>
        </w:rPr>
      </w:pPr>
    </w:p>
    <w:p w14:paraId="031A1DC3" w14:textId="77777777" w:rsidR="009C4A65" w:rsidRPr="00CE26C7" w:rsidRDefault="00A42AE2">
      <w:pPr>
        <w:tabs>
          <w:tab w:val="left" w:pos="851"/>
        </w:tabs>
        <w:ind w:firstLine="567"/>
        <w:rPr>
          <w:i/>
          <w:iCs/>
          <w:lang w:val="uk-UA"/>
        </w:rPr>
      </w:pPr>
      <w:r w:rsidRPr="00CE26C7">
        <w:rPr>
          <w:i/>
          <w:iCs/>
          <w:lang w:val="uk-UA"/>
        </w:rPr>
        <w:t>7.</w:t>
      </w:r>
      <w:r w:rsidR="00C22301" w:rsidRPr="00CE26C7">
        <w:rPr>
          <w:i/>
          <w:iCs/>
          <w:lang w:val="uk-UA"/>
        </w:rPr>
        <w:t> </w:t>
      </w:r>
      <w:r w:rsidRPr="00CE26C7">
        <w:rPr>
          <w:i/>
          <w:iCs/>
          <w:lang w:val="uk-UA"/>
        </w:rPr>
        <w:t>Очікувана ІТ-архітектура</w:t>
      </w:r>
    </w:p>
    <w:p w14:paraId="1BF46788" w14:textId="77777777" w:rsidR="009C4A65" w:rsidRPr="00CE26C7" w:rsidRDefault="00A42AE2">
      <w:pPr>
        <w:tabs>
          <w:tab w:val="left" w:pos="851"/>
        </w:tabs>
        <w:ind w:firstLine="567"/>
        <w:rPr>
          <w:lang w:val="uk-UA"/>
        </w:rPr>
      </w:pPr>
      <w:proofErr w:type="spellStart"/>
      <w:r w:rsidRPr="00CE26C7">
        <w:rPr>
          <w:lang w:val="uk-UA"/>
        </w:rPr>
        <w:t>Проєкти</w:t>
      </w:r>
      <w:proofErr w:type="spellEnd"/>
      <w:r w:rsidRPr="00CE26C7">
        <w:rPr>
          <w:lang w:val="uk-UA"/>
        </w:rPr>
        <w:t xml:space="preserve"> щодо інтеграції </w:t>
      </w:r>
      <w:proofErr w:type="spellStart"/>
      <w:r w:rsidRPr="00CE26C7">
        <w:rPr>
          <w:lang w:val="uk-UA"/>
        </w:rPr>
        <w:t>скануючих</w:t>
      </w:r>
      <w:proofErr w:type="spellEnd"/>
      <w:r w:rsidRPr="00CE26C7">
        <w:rPr>
          <w:lang w:val="uk-UA"/>
        </w:rPr>
        <w:t xml:space="preserve"> систем (мобільного та стаціонарного типу), вагових комплексів з ЄАІС зазвичай реалізуються на центральному рівні. </w:t>
      </w:r>
    </w:p>
    <w:p w14:paraId="0A348DE6" w14:textId="77777777" w:rsidR="009C4A65" w:rsidRPr="00CE26C7" w:rsidRDefault="009C4A65">
      <w:pPr>
        <w:ind w:firstLine="567"/>
        <w:rPr>
          <w:highlight w:val="yellow"/>
          <w:lang w:val="uk-UA"/>
        </w:rPr>
      </w:pPr>
    </w:p>
    <w:p w14:paraId="1D347198" w14:textId="77777777" w:rsidR="009C4A65" w:rsidRPr="00CE26C7" w:rsidRDefault="00A42AE2">
      <w:pPr>
        <w:tabs>
          <w:tab w:val="left" w:pos="0"/>
        </w:tabs>
        <w:ind w:firstLine="567"/>
        <w:rPr>
          <w:i/>
          <w:iCs/>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7FF6A12B" w14:textId="77777777" w:rsidR="009C4A65" w:rsidRPr="00CE26C7" w:rsidRDefault="00A42AE2">
      <w:pPr>
        <w:tabs>
          <w:tab w:val="left" w:pos="0"/>
        </w:tabs>
        <w:ind w:firstLine="567"/>
        <w:rPr>
          <w:lang w:val="uk-UA"/>
        </w:rPr>
      </w:pPr>
      <w:proofErr w:type="spellStart"/>
      <w:r w:rsidRPr="00CE26C7">
        <w:rPr>
          <w:lang w:val="uk-UA"/>
        </w:rPr>
        <w:t>Проєкти</w:t>
      </w:r>
      <w:proofErr w:type="spellEnd"/>
      <w:r w:rsidRPr="00CE26C7">
        <w:rPr>
          <w:lang w:val="uk-UA"/>
        </w:rPr>
        <w:t xml:space="preserve"> щодо інтеграції </w:t>
      </w:r>
      <w:proofErr w:type="spellStart"/>
      <w:r w:rsidRPr="00CE26C7">
        <w:rPr>
          <w:lang w:val="uk-UA"/>
        </w:rPr>
        <w:t>скануючих</w:t>
      </w:r>
      <w:proofErr w:type="spellEnd"/>
      <w:r w:rsidRPr="00CE26C7">
        <w:rPr>
          <w:lang w:val="uk-UA"/>
        </w:rPr>
        <w:t xml:space="preserve"> систем (мобільного та стаціонарного типу), вагових комплексів з ЄАІС передбачають подальше використання отриманої інформації в АСМО «Центр» (у тому числі АСУР). </w:t>
      </w:r>
    </w:p>
    <w:p w14:paraId="3391DD5E" w14:textId="77777777" w:rsidR="009C4A65" w:rsidRPr="00CE26C7" w:rsidRDefault="009C4A65">
      <w:pPr>
        <w:ind w:firstLine="567"/>
        <w:rPr>
          <w:lang w:val="uk-UA"/>
        </w:rPr>
      </w:pPr>
    </w:p>
    <w:p w14:paraId="7DE6249A" w14:textId="77777777" w:rsidR="009C4A65" w:rsidRPr="00CE26C7" w:rsidRDefault="00A42AE2">
      <w:pPr>
        <w:pStyle w:val="2"/>
        <w:spacing w:before="0"/>
        <w:ind w:left="0" w:firstLine="567"/>
        <w:rPr>
          <w:color w:val="auto"/>
          <w:lang w:val="uk-UA"/>
        </w:rPr>
      </w:pPr>
      <w:bookmarkStart w:id="58" w:name="_Toc231806614"/>
      <w:r w:rsidRPr="00CE26C7">
        <w:rPr>
          <w:color w:val="auto"/>
          <w:lang w:val="uk-UA"/>
        </w:rPr>
        <w:t>ІV.2</w:t>
      </w:r>
      <w:r w:rsidR="00C22301" w:rsidRPr="00CE26C7">
        <w:rPr>
          <w:color w:val="auto"/>
          <w:lang w:val="uk-UA"/>
        </w:rPr>
        <w:t>5</w:t>
      </w:r>
      <w:r w:rsidRPr="00CE26C7">
        <w:rPr>
          <w:color w:val="auto"/>
          <w:lang w:val="uk-UA"/>
        </w:rPr>
        <w:t>. Інтеграція</w:t>
      </w:r>
      <w:r w:rsidR="00C22301" w:rsidRPr="00CE26C7">
        <w:rPr>
          <w:color w:val="auto"/>
          <w:lang w:val="uk-UA"/>
        </w:rPr>
        <w:t xml:space="preserve"> </w:t>
      </w:r>
      <w:r w:rsidRPr="00CE26C7">
        <w:rPr>
          <w:color w:val="auto"/>
          <w:lang w:val="uk-UA"/>
        </w:rPr>
        <w:t>індивідуальних портативних відеокамер з єдиним центром моніторингу та Єдиною автоматизованою інформаційною системою митних органів</w:t>
      </w:r>
      <w:bookmarkEnd w:id="58"/>
    </w:p>
    <w:p w14:paraId="011736C3" w14:textId="77777777" w:rsidR="009C4A65" w:rsidRPr="00CE26C7" w:rsidRDefault="009C4A65">
      <w:pPr>
        <w:rPr>
          <w:lang w:val="uk-UA"/>
        </w:rPr>
      </w:pPr>
    </w:p>
    <w:p w14:paraId="729C9268" w14:textId="77777777" w:rsidR="009C4A65" w:rsidRPr="00CE26C7" w:rsidRDefault="00C22301">
      <w:pPr>
        <w:ind w:firstLine="567"/>
        <w:rPr>
          <w:i/>
          <w:iCs/>
          <w:lang w:val="uk-UA"/>
        </w:rPr>
      </w:pPr>
      <w:r w:rsidRPr="00CE26C7">
        <w:rPr>
          <w:i/>
          <w:iCs/>
          <w:lang w:val="uk-UA"/>
        </w:rPr>
        <w:t>1. </w:t>
      </w:r>
      <w:r w:rsidR="00A42AE2" w:rsidRPr="00CE26C7">
        <w:rPr>
          <w:i/>
          <w:iCs/>
          <w:lang w:val="uk-UA"/>
        </w:rPr>
        <w:t>Опис та обґрунтування</w:t>
      </w:r>
    </w:p>
    <w:p w14:paraId="7BA98921" w14:textId="77777777" w:rsidR="009C4A65" w:rsidRPr="00CE26C7" w:rsidRDefault="00A42AE2">
      <w:pPr>
        <w:tabs>
          <w:tab w:val="left" w:pos="709"/>
        </w:tabs>
        <w:ind w:firstLine="567"/>
        <w:rPr>
          <w:lang w:val="uk-UA"/>
        </w:rPr>
      </w:pPr>
      <w:r w:rsidRPr="00CE26C7">
        <w:rPr>
          <w:lang w:val="uk-UA"/>
        </w:rPr>
        <w:t xml:space="preserve">Інтеграція індивідуальних портативних відеокамер з єдиним центром моніторингу та з ЄАІС, зокрема АСМО «Центр», здійснюватиметься для ефективного запобігання порушенням митного законодавства. </w:t>
      </w:r>
    </w:p>
    <w:p w14:paraId="31FEAB34" w14:textId="77777777" w:rsidR="009C4A65" w:rsidRPr="00CE26C7" w:rsidRDefault="009C4A65">
      <w:pPr>
        <w:tabs>
          <w:tab w:val="left" w:pos="709"/>
        </w:tabs>
        <w:ind w:firstLine="567"/>
        <w:rPr>
          <w:highlight w:val="yellow"/>
          <w:lang w:val="uk-UA"/>
        </w:rPr>
      </w:pPr>
    </w:p>
    <w:p w14:paraId="11FAB93E" w14:textId="77777777" w:rsidR="009C4A65" w:rsidRPr="00CE26C7" w:rsidRDefault="00C22301">
      <w:pPr>
        <w:ind w:firstLine="567"/>
        <w:rPr>
          <w:i/>
          <w:iCs/>
          <w:lang w:val="uk-UA"/>
        </w:rPr>
      </w:pPr>
      <w:r w:rsidRPr="00CE26C7">
        <w:rPr>
          <w:i/>
          <w:iCs/>
          <w:lang w:val="uk-UA"/>
        </w:rPr>
        <w:t>2. </w:t>
      </w:r>
      <w:r w:rsidR="00A42AE2" w:rsidRPr="00CE26C7">
        <w:rPr>
          <w:i/>
          <w:iCs/>
          <w:lang w:val="uk-UA"/>
        </w:rPr>
        <w:t>Цілі</w:t>
      </w:r>
    </w:p>
    <w:p w14:paraId="5AA140B6" w14:textId="77777777" w:rsidR="009C4A65" w:rsidRPr="00CE26C7" w:rsidRDefault="00C22301">
      <w:pPr>
        <w:ind w:firstLine="567"/>
        <w:rPr>
          <w:lang w:val="uk-UA"/>
        </w:rPr>
      </w:pPr>
      <w:r w:rsidRPr="00CE26C7">
        <w:rPr>
          <w:lang w:val="uk-UA"/>
        </w:rPr>
        <w:t xml:space="preserve">Інтеграція </w:t>
      </w:r>
      <w:r w:rsidR="00A42AE2" w:rsidRPr="00CE26C7">
        <w:rPr>
          <w:lang w:val="uk-UA"/>
        </w:rPr>
        <w:t>індивідуальних портативних відеокамер з єдиним центром моніторингу та з ЄАІС, зокрема АСМО «Центр», здійснюватиметься з метою забезпечення можливості доступу до потрібної інформації в режимі реального часу.</w:t>
      </w:r>
    </w:p>
    <w:p w14:paraId="773C6101" w14:textId="77777777" w:rsidR="009C4A65" w:rsidRPr="00CE26C7" w:rsidRDefault="00A42AE2">
      <w:pPr>
        <w:ind w:firstLine="567"/>
        <w:rPr>
          <w:highlight w:val="yellow"/>
          <w:lang w:val="uk-UA"/>
        </w:rPr>
      </w:pPr>
      <w:r w:rsidRPr="00CE26C7">
        <w:rPr>
          <w:highlight w:val="yellow"/>
          <w:lang w:val="uk-UA"/>
        </w:rPr>
        <w:t xml:space="preserve"> </w:t>
      </w:r>
    </w:p>
    <w:p w14:paraId="626249DD" w14:textId="77777777" w:rsidR="009C4A65" w:rsidRPr="00CE26C7" w:rsidRDefault="00C22301">
      <w:pPr>
        <w:ind w:firstLine="567"/>
        <w:rPr>
          <w:i/>
          <w:iCs/>
          <w:lang w:val="uk-UA"/>
        </w:rPr>
      </w:pPr>
      <w:r w:rsidRPr="00CE26C7">
        <w:rPr>
          <w:i/>
          <w:iCs/>
          <w:lang w:val="uk-UA"/>
        </w:rPr>
        <w:t>3. </w:t>
      </w:r>
      <w:r w:rsidR="00A42AE2" w:rsidRPr="00CE26C7">
        <w:rPr>
          <w:i/>
          <w:iCs/>
          <w:lang w:val="uk-UA"/>
        </w:rPr>
        <w:t>Власники (держателі) системи</w:t>
      </w:r>
    </w:p>
    <w:p w14:paraId="6FB88FB4" w14:textId="67D48BBC"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166DE63A" w14:textId="77777777" w:rsidR="009C4A65" w:rsidRPr="00CE26C7" w:rsidRDefault="00A42AE2">
      <w:pPr>
        <w:ind w:firstLine="567"/>
        <w:rPr>
          <w:lang w:val="uk-UA"/>
        </w:rPr>
      </w:pPr>
      <w:r w:rsidRPr="00CE26C7">
        <w:rPr>
          <w:lang w:val="uk-UA"/>
        </w:rPr>
        <w:lastRenderedPageBreak/>
        <w:t>Розпорядники бізнес-процесів та законодавства</w:t>
      </w:r>
    </w:p>
    <w:p w14:paraId="11260009" w14:textId="77777777" w:rsidR="009C4A65" w:rsidRPr="00CE26C7" w:rsidRDefault="00A42AE2">
      <w:pPr>
        <w:ind w:firstLine="567"/>
        <w:rPr>
          <w:lang w:val="uk-UA"/>
        </w:rPr>
      </w:pPr>
      <w:r w:rsidRPr="00CE26C7">
        <w:rPr>
          <w:lang w:val="uk-UA"/>
        </w:rPr>
        <w:t>Департамент міжнародної взаємодії</w:t>
      </w:r>
    </w:p>
    <w:p w14:paraId="79DC1F40" w14:textId="77777777" w:rsidR="009C4A65" w:rsidRPr="00CE26C7" w:rsidRDefault="00A42AE2">
      <w:pPr>
        <w:ind w:firstLine="567"/>
        <w:rPr>
          <w:lang w:val="uk-UA"/>
        </w:rPr>
      </w:pPr>
      <w:r w:rsidRPr="00CE26C7">
        <w:rPr>
          <w:lang w:val="uk-UA"/>
        </w:rPr>
        <w:t>Департамент профілювання митних ризиків</w:t>
      </w:r>
    </w:p>
    <w:p w14:paraId="0CA7CD1E" w14:textId="77777777" w:rsidR="009C4A65" w:rsidRPr="00CE26C7" w:rsidRDefault="00A42AE2">
      <w:pPr>
        <w:ind w:firstLine="567"/>
        <w:rPr>
          <w:lang w:val="uk-UA"/>
        </w:rPr>
      </w:pPr>
      <w:r w:rsidRPr="00CE26C7">
        <w:rPr>
          <w:lang w:val="uk-UA"/>
        </w:rPr>
        <w:t>Департамент боротьби з контрабандою та порушеннями митних правил</w:t>
      </w:r>
    </w:p>
    <w:p w14:paraId="1C74BCE9" w14:textId="77777777" w:rsidR="009C4A65" w:rsidRPr="00CE26C7" w:rsidRDefault="00A42AE2">
      <w:pPr>
        <w:ind w:firstLine="567"/>
        <w:rPr>
          <w:lang w:val="uk-UA"/>
        </w:rPr>
      </w:pPr>
      <w:r w:rsidRPr="00CE26C7">
        <w:rPr>
          <w:lang w:val="uk-UA"/>
        </w:rPr>
        <w:t>Департамент матеріально-технічного забезпечення та управління державним майном</w:t>
      </w:r>
    </w:p>
    <w:p w14:paraId="457FF549" w14:textId="77777777" w:rsidR="009C4A65" w:rsidRPr="00CE26C7" w:rsidRDefault="009C4A65">
      <w:pPr>
        <w:ind w:firstLine="567"/>
        <w:rPr>
          <w:i/>
          <w:iCs/>
          <w:lang w:val="uk-UA"/>
        </w:rPr>
      </w:pPr>
    </w:p>
    <w:p w14:paraId="58F1C5AA" w14:textId="77777777" w:rsidR="009C4A65" w:rsidRPr="00CE26C7" w:rsidRDefault="00C22301">
      <w:pPr>
        <w:ind w:firstLine="567"/>
        <w:rPr>
          <w:i/>
          <w:iCs/>
          <w:lang w:val="uk-UA"/>
        </w:rPr>
      </w:pPr>
      <w:r w:rsidRPr="00CE26C7">
        <w:rPr>
          <w:i/>
          <w:iCs/>
          <w:lang w:val="uk-UA"/>
        </w:rPr>
        <w:t>4. </w:t>
      </w:r>
      <w:r w:rsidR="00A42AE2" w:rsidRPr="00CE26C7">
        <w:rPr>
          <w:i/>
          <w:iCs/>
          <w:lang w:val="uk-UA"/>
        </w:rPr>
        <w:t>Інформація та документація DG TAXUD</w:t>
      </w:r>
    </w:p>
    <w:p w14:paraId="4E38E3EC" w14:textId="77777777" w:rsidR="009C4A65" w:rsidRPr="00CE26C7" w:rsidRDefault="00A42AE2">
      <w:pPr>
        <w:ind w:firstLine="567"/>
        <w:rPr>
          <w:lang w:val="uk-UA"/>
        </w:rPr>
      </w:pPr>
      <w:r w:rsidRPr="00CE26C7">
        <w:rPr>
          <w:lang w:val="uk-UA"/>
        </w:rPr>
        <w:t>Європейські вимоги для створення аналогічної системи в ЄС відсутні.</w:t>
      </w:r>
    </w:p>
    <w:p w14:paraId="778CB46A" w14:textId="77777777" w:rsidR="009C4A65" w:rsidRPr="00CE26C7" w:rsidRDefault="009C4A65">
      <w:pPr>
        <w:ind w:firstLine="567"/>
        <w:rPr>
          <w:lang w:val="uk-UA"/>
        </w:rPr>
      </w:pPr>
    </w:p>
    <w:p w14:paraId="6BF244FC" w14:textId="77777777" w:rsidR="009C4A65" w:rsidRPr="00CE26C7" w:rsidRDefault="00C22301">
      <w:pPr>
        <w:ind w:firstLine="567"/>
        <w:rPr>
          <w:i/>
          <w:iCs/>
          <w:lang w:val="uk-UA"/>
        </w:rPr>
      </w:pPr>
      <w:r w:rsidRPr="00CE26C7">
        <w:rPr>
          <w:i/>
          <w:iCs/>
          <w:lang w:val="uk-UA"/>
        </w:rPr>
        <w:t>5. </w:t>
      </w:r>
      <w:r w:rsidR="00A42AE2" w:rsidRPr="00CE26C7">
        <w:rPr>
          <w:i/>
          <w:iCs/>
          <w:lang w:val="uk-UA"/>
        </w:rPr>
        <w:t>Національна правова основа</w:t>
      </w:r>
    </w:p>
    <w:p w14:paraId="484D68C3" w14:textId="77777777" w:rsidR="009C4A65" w:rsidRPr="00CE26C7" w:rsidRDefault="00A42AE2">
      <w:pPr>
        <w:ind w:firstLine="567"/>
        <w:rPr>
          <w:lang w:val="uk-UA"/>
        </w:rPr>
      </w:pPr>
      <w:r w:rsidRPr="00CE26C7">
        <w:rPr>
          <w:lang w:val="uk-UA"/>
        </w:rPr>
        <w:t>Розпорядження Кабінету Міністрів України від 04 серпня 2025 року № 835-р «Про затвердження середньострокового плану заходів з досягнення цілей реформування митних органів у рамках реалізації Національної стратегії доходів до 2030 року» (завдання 33 «Забезпечення індивідуальними портативними відеокамерами» плану заходів)</w:t>
      </w:r>
    </w:p>
    <w:p w14:paraId="5CB8EC5C" w14:textId="77777777" w:rsidR="009C4A65" w:rsidRPr="00CE26C7" w:rsidRDefault="009C4A65">
      <w:pPr>
        <w:ind w:firstLine="567"/>
        <w:rPr>
          <w:lang w:val="uk-UA"/>
        </w:rPr>
      </w:pPr>
    </w:p>
    <w:p w14:paraId="3D50785D"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532653B0" w14:textId="77777777" w:rsidR="009C4A65" w:rsidRPr="00CE26C7" w:rsidRDefault="00A42AE2">
      <w:pPr>
        <w:tabs>
          <w:tab w:val="left" w:pos="851"/>
        </w:tabs>
        <w:ind w:firstLine="567"/>
        <w:rPr>
          <w:lang w:val="uk-UA"/>
        </w:rPr>
      </w:pPr>
      <w:proofErr w:type="spellStart"/>
      <w:r w:rsidRPr="00CE26C7">
        <w:rPr>
          <w:lang w:val="uk-UA"/>
        </w:rPr>
        <w:t>Проєкт</w:t>
      </w:r>
      <w:proofErr w:type="spellEnd"/>
      <w:r w:rsidRPr="00CE26C7">
        <w:rPr>
          <w:lang w:val="uk-UA"/>
        </w:rPr>
        <w:t xml:space="preserve"> щодо інтеграції індивідуальних портативних відеокамер з єдиним центром моніторингу та з ЄАІС реалізовуватиметься з урахуванням особливостей обладнання.</w:t>
      </w:r>
    </w:p>
    <w:p w14:paraId="006560DB" w14:textId="77777777" w:rsidR="009C4A65" w:rsidRPr="00CE26C7" w:rsidRDefault="009C4A65">
      <w:pPr>
        <w:ind w:firstLine="567"/>
        <w:rPr>
          <w:lang w:val="uk-UA"/>
        </w:rPr>
      </w:pPr>
    </w:p>
    <w:p w14:paraId="4C4163D6" w14:textId="77777777" w:rsidR="009C4A65" w:rsidRPr="00CE26C7" w:rsidRDefault="00A42AE2">
      <w:pPr>
        <w:tabs>
          <w:tab w:val="left" w:pos="851"/>
        </w:tabs>
        <w:ind w:firstLine="567"/>
        <w:rPr>
          <w:i/>
          <w:iCs/>
          <w:lang w:val="uk-UA"/>
        </w:rPr>
      </w:pPr>
      <w:r w:rsidRPr="00CE26C7">
        <w:rPr>
          <w:i/>
          <w:iCs/>
          <w:lang w:val="uk-UA"/>
        </w:rPr>
        <w:t>7.</w:t>
      </w:r>
      <w:r w:rsidR="00C22301" w:rsidRPr="00CE26C7">
        <w:rPr>
          <w:i/>
          <w:iCs/>
          <w:lang w:val="uk-UA"/>
        </w:rPr>
        <w:t> </w:t>
      </w:r>
      <w:r w:rsidRPr="00CE26C7">
        <w:rPr>
          <w:i/>
          <w:iCs/>
          <w:lang w:val="uk-UA"/>
        </w:rPr>
        <w:t>Очікувана ІТ-архітектура</w:t>
      </w:r>
    </w:p>
    <w:p w14:paraId="039FDE04" w14:textId="77777777" w:rsidR="009C4A65" w:rsidRPr="00CE26C7" w:rsidRDefault="00A42AE2">
      <w:pPr>
        <w:tabs>
          <w:tab w:val="left" w:pos="851"/>
        </w:tabs>
        <w:ind w:firstLine="567"/>
        <w:rPr>
          <w:lang w:val="uk-UA"/>
        </w:rPr>
      </w:pPr>
      <w:r w:rsidRPr="00CE26C7">
        <w:rPr>
          <w:lang w:val="uk-UA"/>
        </w:rPr>
        <w:t xml:space="preserve">Інтеграція індивідуальних портативних відеокамер з єдиним центром моніторингу та з ЄАІС має бути реалізована на центральному рівні з урахуванням необхідності доступу до індивідуальних портативних відеокамер посадових осіб митних органів . </w:t>
      </w:r>
    </w:p>
    <w:p w14:paraId="2714F614" w14:textId="77777777" w:rsidR="009C4A65" w:rsidRPr="00CE26C7" w:rsidRDefault="009C4A65">
      <w:pPr>
        <w:ind w:firstLine="567"/>
        <w:rPr>
          <w:highlight w:val="yellow"/>
          <w:lang w:val="uk-UA"/>
        </w:rPr>
      </w:pPr>
    </w:p>
    <w:p w14:paraId="6A3120B3" w14:textId="77777777" w:rsidR="009C4A65" w:rsidRPr="00CE26C7" w:rsidRDefault="00A42AE2">
      <w:pPr>
        <w:tabs>
          <w:tab w:val="left" w:pos="0"/>
        </w:tabs>
        <w:ind w:firstLine="567"/>
        <w:rPr>
          <w:i/>
          <w:iCs/>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79C05F25" w14:textId="77777777" w:rsidR="009C4A65" w:rsidRPr="00CE26C7" w:rsidRDefault="00A42AE2">
      <w:pPr>
        <w:tabs>
          <w:tab w:val="left" w:pos="0"/>
        </w:tabs>
        <w:ind w:firstLine="567"/>
        <w:rPr>
          <w:lang w:val="uk-UA"/>
        </w:rPr>
      </w:pPr>
      <w:r w:rsidRPr="00CE26C7">
        <w:rPr>
          <w:lang w:val="uk-UA"/>
        </w:rPr>
        <w:t xml:space="preserve">Обладнання індивідуальних портативних відеокамер має бути інтегроване з єдиним центром моніторингу, який у свою чергу має передбачати можливість інтеграції з компонентами ЄАІС/АСМО «Центр». </w:t>
      </w:r>
    </w:p>
    <w:p w14:paraId="640F12C3" w14:textId="77777777" w:rsidR="009C4A65" w:rsidRPr="00CE26C7" w:rsidRDefault="009C4A65">
      <w:pPr>
        <w:ind w:firstLine="567"/>
        <w:rPr>
          <w:lang w:val="uk-UA"/>
        </w:rPr>
      </w:pPr>
    </w:p>
    <w:p w14:paraId="314FBAA7" w14:textId="77777777" w:rsidR="009C4A65" w:rsidRPr="00CE26C7" w:rsidRDefault="00A42AE2">
      <w:pPr>
        <w:pStyle w:val="2"/>
        <w:spacing w:before="0"/>
        <w:ind w:left="0" w:firstLine="567"/>
        <w:rPr>
          <w:color w:val="auto"/>
          <w:lang w:val="uk-UA"/>
        </w:rPr>
      </w:pPr>
      <w:bookmarkStart w:id="59" w:name="_heading=h.3rfdsnua8gvo" w:colFirst="0" w:colLast="0"/>
      <w:bookmarkStart w:id="60" w:name="_Toc231806615"/>
      <w:bookmarkEnd w:id="59"/>
      <w:r w:rsidRPr="00CE26C7">
        <w:rPr>
          <w:color w:val="auto"/>
          <w:lang w:val="uk-UA"/>
        </w:rPr>
        <w:t>ІV.2</w:t>
      </w:r>
      <w:r w:rsidR="00C22301" w:rsidRPr="00CE26C7">
        <w:rPr>
          <w:color w:val="auto"/>
          <w:lang w:val="uk-UA"/>
        </w:rPr>
        <w:t>6</w:t>
      </w:r>
      <w:r w:rsidRPr="00CE26C7">
        <w:rPr>
          <w:color w:val="auto"/>
          <w:lang w:val="uk-UA"/>
        </w:rPr>
        <w:t xml:space="preserve">. Створення та подальше впровадження архітектурного рішення для реорганізації та/або впровадження комплексу систем базової ІТ інфраструктури включаючи, але не обмежуючись: </w:t>
      </w:r>
      <w:proofErr w:type="spellStart"/>
      <w:r w:rsidRPr="00CE26C7">
        <w:rPr>
          <w:color w:val="auto"/>
          <w:lang w:val="uk-UA"/>
        </w:rPr>
        <w:t>Active</w:t>
      </w:r>
      <w:proofErr w:type="spellEnd"/>
      <w:r w:rsidRPr="00CE26C7">
        <w:rPr>
          <w:color w:val="auto"/>
          <w:lang w:val="uk-UA"/>
        </w:rPr>
        <w:t xml:space="preserve"> </w:t>
      </w:r>
      <w:proofErr w:type="spellStart"/>
      <w:r w:rsidRPr="00CE26C7">
        <w:rPr>
          <w:color w:val="auto"/>
          <w:lang w:val="uk-UA"/>
        </w:rPr>
        <w:t>Directory</w:t>
      </w:r>
      <w:proofErr w:type="spellEnd"/>
      <w:r w:rsidRPr="00CE26C7">
        <w:rPr>
          <w:color w:val="auto"/>
          <w:lang w:val="uk-UA"/>
        </w:rPr>
        <w:t>, DNS, NTP, PKI, SCCM, WSUS</w:t>
      </w:r>
      <w:bookmarkEnd w:id="60"/>
    </w:p>
    <w:p w14:paraId="5AB85D27" w14:textId="77777777" w:rsidR="009C4A65" w:rsidRPr="00CE26C7" w:rsidRDefault="009C4A65">
      <w:pPr>
        <w:rPr>
          <w:lang w:val="uk-UA"/>
        </w:rPr>
      </w:pPr>
    </w:p>
    <w:p w14:paraId="6DDA7BC1" w14:textId="77777777" w:rsidR="009C4A65" w:rsidRPr="00CE26C7" w:rsidRDefault="00C22301">
      <w:pPr>
        <w:ind w:firstLine="567"/>
        <w:rPr>
          <w:i/>
          <w:iCs/>
          <w:lang w:val="uk-UA"/>
        </w:rPr>
      </w:pPr>
      <w:r w:rsidRPr="00CE26C7">
        <w:rPr>
          <w:i/>
          <w:iCs/>
          <w:lang w:val="uk-UA"/>
        </w:rPr>
        <w:t>1. </w:t>
      </w:r>
      <w:r w:rsidR="00A42AE2" w:rsidRPr="00CE26C7">
        <w:rPr>
          <w:i/>
          <w:iCs/>
          <w:lang w:val="uk-UA"/>
        </w:rPr>
        <w:t>Опис та обґрунтування</w:t>
      </w:r>
    </w:p>
    <w:p w14:paraId="71CA8C1A" w14:textId="77777777" w:rsidR="009C4A65" w:rsidRPr="00CE26C7" w:rsidRDefault="00A42AE2">
      <w:pPr>
        <w:tabs>
          <w:tab w:val="left" w:pos="709"/>
        </w:tabs>
        <w:ind w:firstLine="567"/>
        <w:rPr>
          <w:lang w:val="uk-UA"/>
        </w:rPr>
      </w:pPr>
      <w:r w:rsidRPr="00CE26C7">
        <w:rPr>
          <w:lang w:val="uk-UA"/>
        </w:rPr>
        <w:t xml:space="preserve">Державна митна служба, як і будь-яка держструктура, має велику кількість конфіденційної інформації, яка потребує захисту та ефективного управління. У </w:t>
      </w:r>
      <w:r w:rsidRPr="00CE26C7">
        <w:rPr>
          <w:lang w:val="uk-UA"/>
        </w:rPr>
        <w:lastRenderedPageBreak/>
        <w:t xml:space="preserve">контексті військових дій в Україні модернізація критичних ІТ-сервісів, таких як сервіси базової ІТ інфраструктури, набуває для Держмитслужби ще більшого значення. </w:t>
      </w:r>
    </w:p>
    <w:p w14:paraId="026DBE5B" w14:textId="77777777" w:rsidR="009C4A65" w:rsidRPr="00CE26C7" w:rsidRDefault="00A42AE2">
      <w:pPr>
        <w:tabs>
          <w:tab w:val="left" w:pos="709"/>
        </w:tabs>
        <w:ind w:firstLine="567"/>
        <w:rPr>
          <w:lang w:val="uk-UA"/>
        </w:rPr>
      </w:pPr>
      <w:r w:rsidRPr="00CE26C7">
        <w:rPr>
          <w:lang w:val="uk-UA"/>
        </w:rPr>
        <w:t xml:space="preserve">Побудова нової архітектури базових ІТ-сервісів необхідна для: </w:t>
      </w:r>
    </w:p>
    <w:p w14:paraId="472C54BE" w14:textId="77777777" w:rsidR="009C4A65" w:rsidRPr="00CE26C7" w:rsidRDefault="00A42AE2">
      <w:pPr>
        <w:tabs>
          <w:tab w:val="left" w:pos="709"/>
        </w:tabs>
        <w:ind w:firstLine="567"/>
        <w:rPr>
          <w:lang w:val="uk-UA"/>
        </w:rPr>
      </w:pPr>
      <w:r w:rsidRPr="00CE26C7">
        <w:rPr>
          <w:lang w:val="uk-UA"/>
        </w:rPr>
        <w:t>•</w:t>
      </w:r>
      <w:r w:rsidRPr="00CE26C7">
        <w:rPr>
          <w:lang w:val="uk-UA"/>
        </w:rPr>
        <w:tab/>
        <w:t>забезпечення сучасного рівня безпеки конфіденційної інформації в умовах війни шляхом використання політики інформаційної безпеки при керуванні обліковими записами користувачів та робочих станцій</w:t>
      </w:r>
    </w:p>
    <w:p w14:paraId="0ABBD2E6" w14:textId="77777777" w:rsidR="009C4A65" w:rsidRPr="00CE26C7" w:rsidRDefault="00A42AE2">
      <w:pPr>
        <w:tabs>
          <w:tab w:val="left" w:pos="709"/>
        </w:tabs>
        <w:ind w:firstLine="567"/>
        <w:rPr>
          <w:lang w:val="uk-UA"/>
        </w:rPr>
      </w:pPr>
      <w:r w:rsidRPr="00CE26C7">
        <w:rPr>
          <w:lang w:val="uk-UA"/>
        </w:rPr>
        <w:t>•</w:t>
      </w:r>
      <w:r w:rsidRPr="00CE26C7">
        <w:rPr>
          <w:lang w:val="uk-UA"/>
        </w:rPr>
        <w:tab/>
        <w:t>покращення ефективності та оптимізації процесів керування корпоративними ресурсами та робочими станціями для зменшення часу на забезпечення користувачів необхідним ПЗ та своєчасного оновлення операційних систем задля мінімізації ризиків інформаційної безпеки</w:t>
      </w:r>
    </w:p>
    <w:p w14:paraId="62966BD0" w14:textId="77777777" w:rsidR="009C4A65" w:rsidRPr="00CE26C7" w:rsidRDefault="00A42AE2">
      <w:pPr>
        <w:tabs>
          <w:tab w:val="left" w:pos="709"/>
        </w:tabs>
        <w:ind w:firstLine="567"/>
        <w:rPr>
          <w:lang w:val="uk-UA"/>
        </w:rPr>
      </w:pPr>
      <w:r w:rsidRPr="00CE26C7">
        <w:rPr>
          <w:lang w:val="uk-UA"/>
        </w:rPr>
        <w:t>•</w:t>
      </w:r>
      <w:r w:rsidRPr="00CE26C7">
        <w:rPr>
          <w:lang w:val="uk-UA"/>
        </w:rPr>
        <w:tab/>
        <w:t>забезпечення здатності легкої інтеграції нових сервісів та технологій</w:t>
      </w:r>
    </w:p>
    <w:p w14:paraId="3FB2F57C" w14:textId="77777777" w:rsidR="009C4A65" w:rsidRPr="00CE26C7" w:rsidRDefault="00A42AE2">
      <w:pPr>
        <w:tabs>
          <w:tab w:val="left" w:pos="709"/>
        </w:tabs>
        <w:ind w:firstLine="567"/>
        <w:rPr>
          <w:lang w:val="uk-UA"/>
        </w:rPr>
      </w:pPr>
      <w:r w:rsidRPr="00CE26C7">
        <w:rPr>
          <w:lang w:val="uk-UA"/>
        </w:rPr>
        <w:t>•</w:t>
      </w:r>
      <w:r w:rsidRPr="00CE26C7">
        <w:rPr>
          <w:lang w:val="uk-UA"/>
        </w:rPr>
        <w:tab/>
        <w:t>зменшення витрат на обслуговування старих систем</w:t>
      </w:r>
    </w:p>
    <w:p w14:paraId="4F80779A" w14:textId="77777777" w:rsidR="009C4A65" w:rsidRPr="00CE26C7" w:rsidRDefault="00A42AE2">
      <w:pPr>
        <w:tabs>
          <w:tab w:val="left" w:pos="709"/>
        </w:tabs>
        <w:ind w:firstLine="567"/>
        <w:rPr>
          <w:lang w:val="uk-UA"/>
        </w:rPr>
      </w:pPr>
      <w:r w:rsidRPr="00CE26C7">
        <w:rPr>
          <w:lang w:val="uk-UA"/>
        </w:rPr>
        <w:t>•</w:t>
      </w:r>
      <w:r w:rsidRPr="00CE26C7">
        <w:rPr>
          <w:lang w:val="uk-UA"/>
        </w:rPr>
        <w:tab/>
        <w:t xml:space="preserve">забезпечення сучасних технологій централізованої автентифікації користувачів для інтеграції з будь-якими інформаційними системами, включно з </w:t>
      </w:r>
      <w:proofErr w:type="spellStart"/>
      <w:r w:rsidRPr="00CE26C7">
        <w:rPr>
          <w:lang w:val="uk-UA"/>
        </w:rPr>
        <w:t>Wifi</w:t>
      </w:r>
      <w:proofErr w:type="spellEnd"/>
      <w:r w:rsidRPr="00CE26C7">
        <w:rPr>
          <w:lang w:val="uk-UA"/>
        </w:rPr>
        <w:t xml:space="preserve"> контролерами та проксі серверами</w:t>
      </w:r>
    </w:p>
    <w:p w14:paraId="0E793BD2" w14:textId="77777777" w:rsidR="009C4A65" w:rsidRPr="00CE26C7" w:rsidRDefault="00A42AE2">
      <w:pPr>
        <w:tabs>
          <w:tab w:val="left" w:pos="709"/>
        </w:tabs>
        <w:ind w:firstLine="567"/>
        <w:rPr>
          <w:lang w:val="uk-UA"/>
        </w:rPr>
      </w:pPr>
      <w:r w:rsidRPr="00CE26C7">
        <w:rPr>
          <w:lang w:val="uk-UA"/>
        </w:rPr>
        <w:t>•</w:t>
      </w:r>
      <w:r w:rsidRPr="00CE26C7">
        <w:rPr>
          <w:lang w:val="uk-UA"/>
        </w:rPr>
        <w:tab/>
        <w:t xml:space="preserve">моніторингу та аналітики, що дозволить </w:t>
      </w:r>
      <w:proofErr w:type="spellStart"/>
      <w:r w:rsidRPr="00CE26C7">
        <w:rPr>
          <w:lang w:val="uk-UA"/>
        </w:rPr>
        <w:t>оперативно</w:t>
      </w:r>
      <w:proofErr w:type="spellEnd"/>
      <w:r w:rsidRPr="00CE26C7">
        <w:rPr>
          <w:lang w:val="uk-UA"/>
        </w:rPr>
        <w:t xml:space="preserve"> виявляти потенційні загрози</w:t>
      </w:r>
    </w:p>
    <w:p w14:paraId="5BF897D7" w14:textId="77777777" w:rsidR="009C4A65" w:rsidRPr="00CE26C7" w:rsidRDefault="00A42AE2">
      <w:pPr>
        <w:tabs>
          <w:tab w:val="left" w:pos="709"/>
        </w:tabs>
        <w:ind w:firstLine="567"/>
        <w:rPr>
          <w:lang w:val="uk-UA"/>
        </w:rPr>
      </w:pPr>
      <w:r w:rsidRPr="00CE26C7">
        <w:rPr>
          <w:lang w:val="uk-UA"/>
        </w:rPr>
        <w:t>•</w:t>
      </w:r>
      <w:r w:rsidRPr="00CE26C7">
        <w:rPr>
          <w:lang w:val="uk-UA"/>
        </w:rPr>
        <w:tab/>
        <w:t>забезпечення резервного копіювання та відновлення даних про користувачів та політики безпеки</w:t>
      </w:r>
    </w:p>
    <w:p w14:paraId="6AE607EB" w14:textId="77777777" w:rsidR="009C4A65" w:rsidRPr="00CE26C7" w:rsidRDefault="009C4A65">
      <w:pPr>
        <w:tabs>
          <w:tab w:val="left" w:pos="709"/>
        </w:tabs>
        <w:ind w:firstLine="567"/>
        <w:rPr>
          <w:lang w:val="uk-UA"/>
        </w:rPr>
      </w:pPr>
    </w:p>
    <w:p w14:paraId="15CAA308" w14:textId="77777777" w:rsidR="009C4A65" w:rsidRPr="00CE26C7" w:rsidRDefault="00A42AE2">
      <w:pPr>
        <w:tabs>
          <w:tab w:val="left" w:pos="709"/>
        </w:tabs>
        <w:ind w:firstLine="567"/>
        <w:rPr>
          <w:lang w:val="uk-UA"/>
        </w:rPr>
      </w:pPr>
      <w:r w:rsidRPr="00CE26C7">
        <w:rPr>
          <w:lang w:val="uk-UA"/>
        </w:rPr>
        <w:t>Архітектура базових ІТ-сервісів буде складатись із таких ІТ-систем:</w:t>
      </w:r>
    </w:p>
    <w:p w14:paraId="19DD29AC" w14:textId="77777777" w:rsidR="009C4A65" w:rsidRPr="00CE26C7" w:rsidRDefault="00A42AE2">
      <w:pPr>
        <w:tabs>
          <w:tab w:val="left" w:pos="709"/>
        </w:tabs>
        <w:ind w:firstLine="567"/>
        <w:rPr>
          <w:lang w:val="uk-UA"/>
        </w:rPr>
      </w:pPr>
      <w:r w:rsidRPr="00CE26C7">
        <w:rPr>
          <w:lang w:val="uk-UA"/>
        </w:rPr>
        <w:t>•</w:t>
      </w:r>
      <w:r w:rsidRPr="00CE26C7">
        <w:rPr>
          <w:lang w:val="uk-UA"/>
        </w:rPr>
        <w:tab/>
      </w:r>
      <w:proofErr w:type="spellStart"/>
      <w:r w:rsidRPr="00CE26C7">
        <w:rPr>
          <w:lang w:val="uk-UA"/>
        </w:rPr>
        <w:t>Active</w:t>
      </w:r>
      <w:proofErr w:type="spellEnd"/>
      <w:r w:rsidRPr="00CE26C7">
        <w:rPr>
          <w:lang w:val="uk-UA"/>
        </w:rPr>
        <w:t xml:space="preserve"> </w:t>
      </w:r>
      <w:proofErr w:type="spellStart"/>
      <w:r w:rsidRPr="00CE26C7">
        <w:rPr>
          <w:lang w:val="uk-UA"/>
        </w:rPr>
        <w:t>Directory</w:t>
      </w:r>
      <w:proofErr w:type="spellEnd"/>
      <w:r w:rsidRPr="00CE26C7">
        <w:rPr>
          <w:lang w:val="uk-UA"/>
        </w:rPr>
        <w:t> – контролер домена, виконує функцію керування каталогом користувачів, робочих станцій, політик інформаційної безпеки та є єдиною централізованою системою автентифікації користувачів в компанії</w:t>
      </w:r>
    </w:p>
    <w:p w14:paraId="54947510" w14:textId="77777777" w:rsidR="009C4A65" w:rsidRPr="00CE26C7" w:rsidRDefault="00A42AE2">
      <w:pPr>
        <w:tabs>
          <w:tab w:val="left" w:pos="709"/>
        </w:tabs>
        <w:ind w:firstLine="567"/>
        <w:rPr>
          <w:lang w:val="uk-UA"/>
        </w:rPr>
      </w:pPr>
      <w:r w:rsidRPr="00CE26C7">
        <w:rPr>
          <w:lang w:val="uk-UA"/>
        </w:rPr>
        <w:t>•</w:t>
      </w:r>
      <w:r w:rsidRPr="00CE26C7">
        <w:rPr>
          <w:lang w:val="uk-UA"/>
        </w:rPr>
        <w:tab/>
        <w:t xml:space="preserve">DNS, NTP, PKI, RADIUS – суміжні системи, які підтримують роботу та доповнюють функціональні можливості </w:t>
      </w:r>
      <w:proofErr w:type="spellStart"/>
      <w:r w:rsidRPr="00CE26C7">
        <w:rPr>
          <w:lang w:val="uk-UA"/>
        </w:rPr>
        <w:t>Active</w:t>
      </w:r>
      <w:proofErr w:type="spellEnd"/>
      <w:r w:rsidRPr="00CE26C7">
        <w:rPr>
          <w:lang w:val="uk-UA"/>
        </w:rPr>
        <w:t xml:space="preserve"> </w:t>
      </w:r>
      <w:proofErr w:type="spellStart"/>
      <w:r w:rsidRPr="00CE26C7">
        <w:rPr>
          <w:lang w:val="uk-UA"/>
        </w:rPr>
        <w:t>Directory</w:t>
      </w:r>
      <w:proofErr w:type="spellEnd"/>
      <w:r w:rsidRPr="00CE26C7">
        <w:rPr>
          <w:lang w:val="uk-UA"/>
        </w:rPr>
        <w:t>, а саме забезпечують: відповідність IP адрес та FQDN, сервіси синхронізації часу, центр видачі внутрішніх сертифікатів, розширені сервіси автентифікації</w:t>
      </w:r>
    </w:p>
    <w:p w14:paraId="5E5BCEE3" w14:textId="77777777" w:rsidR="009C4A65" w:rsidRPr="00CE26C7" w:rsidRDefault="00A42AE2">
      <w:pPr>
        <w:tabs>
          <w:tab w:val="left" w:pos="709"/>
        </w:tabs>
        <w:ind w:firstLine="567"/>
        <w:rPr>
          <w:lang w:val="uk-UA"/>
        </w:rPr>
      </w:pPr>
      <w:r w:rsidRPr="00CE26C7">
        <w:rPr>
          <w:lang w:val="uk-UA"/>
        </w:rPr>
        <w:t>•</w:t>
      </w:r>
      <w:r w:rsidRPr="00CE26C7">
        <w:rPr>
          <w:lang w:val="uk-UA"/>
        </w:rPr>
        <w:tab/>
        <w:t>SCCM –</w:t>
      </w:r>
      <w:r w:rsidRPr="00CE26C7">
        <w:rPr>
          <w:b/>
          <w:bCs/>
          <w:lang w:val="uk-UA"/>
        </w:rPr>
        <w:t> </w:t>
      </w:r>
      <w:r w:rsidRPr="00CE26C7">
        <w:rPr>
          <w:lang w:val="uk-UA"/>
        </w:rPr>
        <w:t>система централізованого керування операційною системою та пакетами програмного забезпечення на робочих станціях користувачів</w:t>
      </w:r>
    </w:p>
    <w:p w14:paraId="031CBFC6" w14:textId="77777777" w:rsidR="009C4A65" w:rsidRPr="00CE26C7" w:rsidRDefault="00A42AE2">
      <w:pPr>
        <w:tabs>
          <w:tab w:val="left" w:pos="709"/>
        </w:tabs>
        <w:ind w:firstLine="567"/>
        <w:rPr>
          <w:highlight w:val="yellow"/>
          <w:lang w:val="uk-UA"/>
        </w:rPr>
      </w:pPr>
      <w:r w:rsidRPr="00CE26C7">
        <w:rPr>
          <w:lang w:val="uk-UA"/>
        </w:rPr>
        <w:t xml:space="preserve"> </w:t>
      </w:r>
    </w:p>
    <w:p w14:paraId="00F5B23A" w14:textId="77777777" w:rsidR="009C4A65" w:rsidRPr="00CE26C7" w:rsidRDefault="00C22301">
      <w:pPr>
        <w:ind w:firstLine="567"/>
        <w:rPr>
          <w:i/>
          <w:iCs/>
          <w:lang w:val="uk-UA"/>
        </w:rPr>
      </w:pPr>
      <w:r w:rsidRPr="00CE26C7">
        <w:rPr>
          <w:i/>
          <w:iCs/>
          <w:lang w:val="uk-UA"/>
        </w:rPr>
        <w:t>2. </w:t>
      </w:r>
      <w:r w:rsidR="00A42AE2" w:rsidRPr="00CE26C7">
        <w:rPr>
          <w:i/>
          <w:iCs/>
          <w:lang w:val="uk-UA"/>
        </w:rPr>
        <w:t>Цілі</w:t>
      </w:r>
    </w:p>
    <w:p w14:paraId="6CC2FD63" w14:textId="77777777" w:rsidR="009C4A65" w:rsidRPr="00CE26C7" w:rsidRDefault="00A42AE2">
      <w:pPr>
        <w:ind w:firstLine="567"/>
        <w:rPr>
          <w:lang w:val="uk-UA"/>
        </w:rPr>
      </w:pPr>
      <w:r w:rsidRPr="00CE26C7">
        <w:rPr>
          <w:lang w:val="uk-UA"/>
        </w:rPr>
        <w:t xml:space="preserve">Модернізація таких систем як </w:t>
      </w:r>
      <w:proofErr w:type="spellStart"/>
      <w:r w:rsidRPr="00CE26C7">
        <w:rPr>
          <w:lang w:val="uk-UA"/>
        </w:rPr>
        <w:t>Active</w:t>
      </w:r>
      <w:proofErr w:type="spellEnd"/>
      <w:r w:rsidRPr="00CE26C7">
        <w:rPr>
          <w:lang w:val="uk-UA"/>
        </w:rPr>
        <w:t xml:space="preserve"> </w:t>
      </w:r>
      <w:proofErr w:type="spellStart"/>
      <w:r w:rsidRPr="00CE26C7">
        <w:rPr>
          <w:lang w:val="uk-UA"/>
        </w:rPr>
        <w:t>Directory</w:t>
      </w:r>
      <w:proofErr w:type="spellEnd"/>
      <w:r w:rsidRPr="00CE26C7">
        <w:rPr>
          <w:lang w:val="uk-UA"/>
        </w:rPr>
        <w:t xml:space="preserve"> має особливе значення для підвищення рівня </w:t>
      </w:r>
      <w:proofErr w:type="spellStart"/>
      <w:r w:rsidRPr="00CE26C7">
        <w:rPr>
          <w:lang w:val="uk-UA"/>
        </w:rPr>
        <w:t>кібербезпеки</w:t>
      </w:r>
      <w:proofErr w:type="spellEnd"/>
      <w:r w:rsidRPr="00CE26C7">
        <w:rPr>
          <w:lang w:val="uk-UA"/>
        </w:rPr>
        <w:t>, оптимізації управління ІТ-ресурсами та забезпечення відповідності сучасним вимогам щодо: інтеграції з хмарами, стандартів безпеки, мобільності, впровадження (інтеграції) нових митних ІТ-систем, які функціонують на рівні ЄС</w:t>
      </w:r>
    </w:p>
    <w:p w14:paraId="0F7FB726" w14:textId="77777777" w:rsidR="009C4A65" w:rsidRDefault="00A42AE2">
      <w:pPr>
        <w:ind w:firstLine="567"/>
        <w:rPr>
          <w:highlight w:val="yellow"/>
          <w:lang w:val="uk-UA"/>
        </w:rPr>
      </w:pPr>
      <w:r w:rsidRPr="00CE26C7">
        <w:rPr>
          <w:highlight w:val="yellow"/>
          <w:lang w:val="uk-UA"/>
        </w:rPr>
        <w:t xml:space="preserve"> </w:t>
      </w:r>
    </w:p>
    <w:p w14:paraId="4BB80984" w14:textId="77777777" w:rsidR="00D132FF" w:rsidRDefault="00D132FF">
      <w:pPr>
        <w:ind w:firstLine="567"/>
        <w:rPr>
          <w:highlight w:val="yellow"/>
          <w:lang w:val="uk-UA"/>
        </w:rPr>
      </w:pPr>
    </w:p>
    <w:p w14:paraId="59BECC82" w14:textId="77777777" w:rsidR="00D132FF" w:rsidRPr="00CE26C7" w:rsidRDefault="00D132FF">
      <w:pPr>
        <w:ind w:firstLine="567"/>
        <w:rPr>
          <w:highlight w:val="yellow"/>
          <w:lang w:val="uk-UA"/>
        </w:rPr>
      </w:pPr>
    </w:p>
    <w:p w14:paraId="31A1DABD" w14:textId="77777777" w:rsidR="009C4A65" w:rsidRPr="00CE26C7" w:rsidRDefault="00C22301">
      <w:pPr>
        <w:ind w:firstLine="567"/>
        <w:rPr>
          <w:i/>
          <w:iCs/>
          <w:lang w:val="uk-UA"/>
        </w:rPr>
      </w:pPr>
      <w:r w:rsidRPr="00CE26C7">
        <w:rPr>
          <w:i/>
          <w:iCs/>
          <w:lang w:val="uk-UA"/>
        </w:rPr>
        <w:lastRenderedPageBreak/>
        <w:t>3. </w:t>
      </w:r>
      <w:r w:rsidR="00A42AE2" w:rsidRPr="00CE26C7">
        <w:rPr>
          <w:i/>
          <w:iCs/>
          <w:lang w:val="uk-UA"/>
        </w:rPr>
        <w:t>Власники (держателі) системи</w:t>
      </w:r>
    </w:p>
    <w:p w14:paraId="29514566" w14:textId="38D2B98E" w:rsidR="009C4A65" w:rsidRPr="00CE26C7" w:rsidRDefault="00764BFB">
      <w:pPr>
        <w:ind w:firstLine="567"/>
        <w:rPr>
          <w:lang w:val="uk-UA"/>
        </w:rPr>
      </w:pPr>
      <w:r>
        <w:rPr>
          <w:lang w:val="uk-UA"/>
        </w:rPr>
        <w:t>Власником системи є держава в особі Держмитслужби. Держателем системи та володільцем інформації в системі є Держмитслужба</w:t>
      </w:r>
    </w:p>
    <w:p w14:paraId="2DE0317F" w14:textId="77777777" w:rsidR="009C4A65" w:rsidRPr="00CE26C7" w:rsidRDefault="00A42AE2">
      <w:pPr>
        <w:ind w:firstLine="567"/>
        <w:rPr>
          <w:lang w:val="uk-UA"/>
        </w:rPr>
      </w:pPr>
      <w:r w:rsidRPr="00CE26C7">
        <w:rPr>
          <w:lang w:val="uk-UA"/>
        </w:rPr>
        <w:t>Розпорядники бізнес-процесів та законодавства</w:t>
      </w:r>
    </w:p>
    <w:p w14:paraId="0CD7AE01" w14:textId="77777777" w:rsidR="009C4A65" w:rsidRPr="00CE26C7" w:rsidRDefault="00A42AE2">
      <w:pPr>
        <w:ind w:firstLine="567"/>
        <w:rPr>
          <w:lang w:val="uk-UA"/>
        </w:rPr>
      </w:pPr>
      <w:r w:rsidRPr="00CE26C7">
        <w:rPr>
          <w:lang w:val="uk-UA"/>
        </w:rPr>
        <w:t xml:space="preserve">Департамент цифрового розвитку, цифрових трансформацій та </w:t>
      </w:r>
      <w:proofErr w:type="spellStart"/>
      <w:r w:rsidRPr="00CE26C7">
        <w:rPr>
          <w:lang w:val="uk-UA"/>
        </w:rPr>
        <w:t>цифровізації</w:t>
      </w:r>
      <w:proofErr w:type="spellEnd"/>
    </w:p>
    <w:p w14:paraId="493B202C" w14:textId="77777777" w:rsidR="009C4A65" w:rsidRPr="00CE26C7" w:rsidRDefault="00A42AE2">
      <w:pPr>
        <w:ind w:firstLine="567"/>
        <w:rPr>
          <w:lang w:val="uk-UA"/>
        </w:rPr>
      </w:pPr>
      <w:r w:rsidRPr="00CE26C7">
        <w:rPr>
          <w:lang w:val="uk-UA"/>
        </w:rPr>
        <w:t>Відділ інформаційної безпеки</w:t>
      </w:r>
    </w:p>
    <w:p w14:paraId="7C4E2095" w14:textId="77777777" w:rsidR="009C4A65" w:rsidRPr="00CE26C7" w:rsidRDefault="009C4A65">
      <w:pPr>
        <w:ind w:firstLine="567"/>
        <w:rPr>
          <w:i/>
          <w:iCs/>
          <w:lang w:val="uk-UA"/>
        </w:rPr>
      </w:pPr>
    </w:p>
    <w:p w14:paraId="5C44E3D8" w14:textId="77777777" w:rsidR="009C4A65" w:rsidRPr="00CE26C7" w:rsidRDefault="00C22301">
      <w:pPr>
        <w:ind w:firstLine="567"/>
        <w:rPr>
          <w:i/>
          <w:iCs/>
          <w:lang w:val="uk-UA"/>
        </w:rPr>
      </w:pPr>
      <w:r w:rsidRPr="00CE26C7">
        <w:rPr>
          <w:i/>
          <w:iCs/>
          <w:lang w:val="uk-UA"/>
        </w:rPr>
        <w:t>4. </w:t>
      </w:r>
      <w:r w:rsidR="00A42AE2" w:rsidRPr="00CE26C7">
        <w:rPr>
          <w:i/>
          <w:iCs/>
          <w:lang w:val="uk-UA"/>
        </w:rPr>
        <w:t>Інформація та документація на рівні ЄС</w:t>
      </w:r>
    </w:p>
    <w:p w14:paraId="59E5CF13" w14:textId="77777777" w:rsidR="009C4A65" w:rsidRPr="00CE26C7" w:rsidRDefault="00A42AE2">
      <w:pPr>
        <w:pBdr>
          <w:top w:val="nil"/>
          <w:left w:val="nil"/>
          <w:bottom w:val="nil"/>
          <w:right w:val="nil"/>
          <w:between w:val="nil"/>
        </w:pBdr>
        <w:tabs>
          <w:tab w:val="left" w:pos="851"/>
        </w:tabs>
        <w:ind w:firstLine="567"/>
        <w:rPr>
          <w:lang w:val="uk-UA"/>
        </w:rPr>
      </w:pPr>
      <w:r w:rsidRPr="00CE26C7">
        <w:rPr>
          <w:lang w:val="uk-UA"/>
        </w:rPr>
        <w:t>Регламент Європейського парламенту та Ради (ЄС) 2016/679 від 27 квітня 2016 року про захист фізичних осіб у зв'язку з обробкою їх персональних даних та про вільний рух таких даних (GDPR)</w:t>
      </w:r>
    </w:p>
    <w:p w14:paraId="60460489" w14:textId="77777777" w:rsidR="009C4A65" w:rsidRPr="00CE26C7" w:rsidRDefault="00A42AE2">
      <w:pPr>
        <w:pBdr>
          <w:top w:val="nil"/>
          <w:left w:val="nil"/>
          <w:bottom w:val="nil"/>
          <w:right w:val="nil"/>
          <w:between w:val="nil"/>
        </w:pBdr>
        <w:tabs>
          <w:tab w:val="left" w:pos="851"/>
        </w:tabs>
        <w:ind w:firstLine="567"/>
        <w:rPr>
          <w:lang w:val="uk-UA"/>
        </w:rPr>
      </w:pPr>
      <w:r w:rsidRPr="00CE26C7">
        <w:rPr>
          <w:lang w:val="uk-UA"/>
        </w:rPr>
        <w:t xml:space="preserve">Директива Європейського парламенту та Ради 2016/1148 від 6 липня 2016 року про захист мереж і інформаційних систем (NIS </w:t>
      </w:r>
      <w:proofErr w:type="spellStart"/>
      <w:r w:rsidRPr="00CE26C7">
        <w:rPr>
          <w:lang w:val="uk-UA"/>
        </w:rPr>
        <w:t>Directive</w:t>
      </w:r>
      <w:proofErr w:type="spellEnd"/>
      <w:r w:rsidRPr="00CE26C7">
        <w:rPr>
          <w:lang w:val="uk-UA"/>
        </w:rPr>
        <w:t>)</w:t>
      </w:r>
    </w:p>
    <w:p w14:paraId="7928E68A" w14:textId="77777777" w:rsidR="009C4A65" w:rsidRPr="00CE26C7" w:rsidRDefault="009C4A65">
      <w:pPr>
        <w:ind w:firstLine="567"/>
        <w:rPr>
          <w:lang w:val="uk-UA"/>
        </w:rPr>
      </w:pPr>
    </w:p>
    <w:p w14:paraId="3121361E" w14:textId="77777777" w:rsidR="009C4A65" w:rsidRPr="00CE26C7" w:rsidRDefault="00C22301">
      <w:pPr>
        <w:ind w:firstLine="567"/>
        <w:rPr>
          <w:i/>
          <w:iCs/>
          <w:lang w:val="uk-UA"/>
        </w:rPr>
      </w:pPr>
      <w:r w:rsidRPr="00CE26C7">
        <w:rPr>
          <w:i/>
          <w:iCs/>
          <w:lang w:val="uk-UA"/>
        </w:rPr>
        <w:t>5. </w:t>
      </w:r>
      <w:r w:rsidR="00A42AE2" w:rsidRPr="00CE26C7">
        <w:rPr>
          <w:i/>
          <w:iCs/>
          <w:lang w:val="uk-UA"/>
        </w:rPr>
        <w:t>Національна правова основа</w:t>
      </w:r>
    </w:p>
    <w:p w14:paraId="6225EBA5" w14:textId="77777777" w:rsidR="009C4A65" w:rsidRPr="00CE26C7" w:rsidRDefault="00A42AE2">
      <w:pPr>
        <w:pBdr>
          <w:top w:val="nil"/>
          <w:left w:val="nil"/>
          <w:bottom w:val="nil"/>
          <w:right w:val="nil"/>
          <w:between w:val="nil"/>
        </w:pBdr>
        <w:tabs>
          <w:tab w:val="left" w:pos="851"/>
        </w:tabs>
        <w:ind w:firstLine="567"/>
        <w:rPr>
          <w:lang w:val="uk-UA"/>
        </w:rPr>
      </w:pPr>
      <w:r w:rsidRPr="00CE26C7">
        <w:rPr>
          <w:lang w:val="uk-UA"/>
        </w:rPr>
        <w:t>Закон України  від 05 вересня 2007 року № 80/94-ВР «Про захист інформації в інформаційно-телекомунікаційних системах»</w:t>
      </w:r>
    </w:p>
    <w:p w14:paraId="63CE1578" w14:textId="77777777" w:rsidR="009C4A65" w:rsidRPr="00CE26C7" w:rsidRDefault="00A42AE2">
      <w:pPr>
        <w:pBdr>
          <w:top w:val="nil"/>
          <w:left w:val="nil"/>
          <w:bottom w:val="nil"/>
          <w:right w:val="nil"/>
          <w:between w:val="nil"/>
        </w:pBdr>
        <w:tabs>
          <w:tab w:val="left" w:pos="851"/>
        </w:tabs>
        <w:ind w:firstLine="567"/>
        <w:rPr>
          <w:lang w:val="uk-UA"/>
        </w:rPr>
      </w:pPr>
      <w:r w:rsidRPr="00CE26C7">
        <w:rPr>
          <w:lang w:val="uk-UA"/>
        </w:rPr>
        <w:t>Закон України від 01 червня 2010 року № 2297-VI «Про захист персональних даних»</w:t>
      </w:r>
    </w:p>
    <w:p w14:paraId="741A9873" w14:textId="77777777" w:rsidR="009C4A65" w:rsidRPr="00CE26C7" w:rsidRDefault="009C4A65">
      <w:pPr>
        <w:ind w:firstLine="0"/>
        <w:rPr>
          <w:lang w:val="uk-UA"/>
        </w:rPr>
      </w:pPr>
    </w:p>
    <w:p w14:paraId="3B575748" w14:textId="77777777" w:rsidR="009C4A65" w:rsidRPr="00CE26C7" w:rsidRDefault="00A42AE2">
      <w:pPr>
        <w:tabs>
          <w:tab w:val="left" w:pos="1134"/>
        </w:tabs>
        <w:ind w:firstLine="567"/>
        <w:rPr>
          <w:i/>
          <w:iCs/>
          <w:lang w:val="uk-UA"/>
        </w:rPr>
      </w:pPr>
      <w:r w:rsidRPr="00CE26C7">
        <w:rPr>
          <w:i/>
          <w:iCs/>
          <w:lang w:val="uk-UA"/>
        </w:rPr>
        <w:t>6. Посилання та ключові заходи</w:t>
      </w:r>
    </w:p>
    <w:p w14:paraId="20BC4764" w14:textId="77777777" w:rsidR="009C4A65" w:rsidRPr="00CE26C7" w:rsidRDefault="00A42AE2">
      <w:pPr>
        <w:tabs>
          <w:tab w:val="left" w:pos="851"/>
        </w:tabs>
        <w:ind w:firstLine="567"/>
        <w:rPr>
          <w:lang w:val="uk-UA"/>
        </w:rPr>
      </w:pPr>
      <w:r w:rsidRPr="00CE26C7">
        <w:rPr>
          <w:lang w:val="uk-UA"/>
        </w:rPr>
        <w:t>Проект щодо  реорганізації та/або впровадження комплексу систем базової ІТ інфраструктури буде реалізовуватися після розробки та погодження архітектурного рішення за рахунок коштів МТД або державного бюджету.</w:t>
      </w:r>
    </w:p>
    <w:p w14:paraId="720B7FD2" w14:textId="77777777" w:rsidR="009C4A65" w:rsidRPr="00CE26C7" w:rsidRDefault="009C4A65">
      <w:pPr>
        <w:ind w:firstLine="567"/>
        <w:rPr>
          <w:lang w:val="uk-UA"/>
        </w:rPr>
      </w:pPr>
    </w:p>
    <w:p w14:paraId="3E3399D8" w14:textId="77777777" w:rsidR="009C4A65" w:rsidRPr="00CE26C7" w:rsidRDefault="00C22301">
      <w:pPr>
        <w:tabs>
          <w:tab w:val="left" w:pos="851"/>
        </w:tabs>
        <w:ind w:firstLine="567"/>
        <w:rPr>
          <w:i/>
          <w:iCs/>
          <w:lang w:val="uk-UA"/>
        </w:rPr>
      </w:pPr>
      <w:r w:rsidRPr="00CE26C7">
        <w:rPr>
          <w:i/>
          <w:iCs/>
          <w:lang w:val="uk-UA"/>
        </w:rPr>
        <w:t>7. </w:t>
      </w:r>
      <w:r w:rsidR="00A42AE2" w:rsidRPr="00CE26C7">
        <w:rPr>
          <w:i/>
          <w:iCs/>
          <w:lang w:val="uk-UA"/>
        </w:rPr>
        <w:t>Очікувана ІТ-архітектура</w:t>
      </w:r>
    </w:p>
    <w:p w14:paraId="5CA1C55D" w14:textId="77777777" w:rsidR="009C4A65" w:rsidRPr="00CE26C7" w:rsidRDefault="00A42AE2">
      <w:pPr>
        <w:tabs>
          <w:tab w:val="left" w:pos="851"/>
        </w:tabs>
        <w:ind w:firstLine="567"/>
        <w:rPr>
          <w:lang w:val="uk-UA"/>
        </w:rPr>
      </w:pPr>
      <w:r w:rsidRPr="00CE26C7">
        <w:rPr>
          <w:lang w:val="uk-UA"/>
        </w:rPr>
        <w:t>Архітектурні (нефункціональні) вимоги наводяться окремо для кожної системи, яка входить до складу базової ІТ інфраструктури, та загальних вимог</w:t>
      </w:r>
    </w:p>
    <w:p w14:paraId="451D6F14" w14:textId="77777777" w:rsidR="009C4A65" w:rsidRPr="00CE26C7" w:rsidRDefault="009C4A65">
      <w:pPr>
        <w:tabs>
          <w:tab w:val="left" w:pos="851"/>
        </w:tabs>
        <w:ind w:firstLine="567"/>
        <w:rPr>
          <w:lang w:val="uk-UA"/>
        </w:rPr>
      </w:pPr>
    </w:p>
    <w:p w14:paraId="153B3A7E" w14:textId="77777777" w:rsidR="009C4A65" w:rsidRPr="00CE26C7" w:rsidRDefault="00A42AE2">
      <w:pPr>
        <w:tabs>
          <w:tab w:val="left" w:pos="851"/>
        </w:tabs>
        <w:ind w:firstLine="567"/>
        <w:rPr>
          <w:lang w:val="uk-UA"/>
        </w:rPr>
      </w:pPr>
      <w:r w:rsidRPr="00CE26C7">
        <w:rPr>
          <w:lang w:val="uk-UA"/>
        </w:rPr>
        <w:t>7.1.</w:t>
      </w:r>
      <w:r w:rsidR="00C22301" w:rsidRPr="00CE26C7">
        <w:rPr>
          <w:lang w:val="uk-UA"/>
        </w:rPr>
        <w:t> </w:t>
      </w:r>
      <w:r w:rsidRPr="00CE26C7">
        <w:rPr>
          <w:lang w:val="uk-UA"/>
        </w:rPr>
        <w:t>Загальні вимоги:</w:t>
      </w:r>
    </w:p>
    <w:p w14:paraId="1C3FC0A7" w14:textId="77777777" w:rsidR="009C4A65" w:rsidRPr="00CE26C7" w:rsidRDefault="00A42AE2">
      <w:pPr>
        <w:tabs>
          <w:tab w:val="left" w:pos="851"/>
        </w:tabs>
        <w:ind w:firstLine="567"/>
        <w:rPr>
          <w:lang w:val="uk-UA"/>
        </w:rPr>
      </w:pPr>
      <w:r w:rsidRPr="00CE26C7">
        <w:rPr>
          <w:lang w:val="uk-UA"/>
        </w:rPr>
        <w:t>•</w:t>
      </w:r>
      <w:r w:rsidRPr="00CE26C7">
        <w:rPr>
          <w:lang w:val="uk-UA"/>
        </w:rPr>
        <w:tab/>
        <w:t>архітектура базової ІТ інфраструктури має охоплювати інфраструктуру робочих місць в організації та всіх користувачів. Сервери і робочі станції адміністраторів не входять в рамки проекту</w:t>
      </w:r>
    </w:p>
    <w:p w14:paraId="54CE8814" w14:textId="77777777" w:rsidR="009C4A65" w:rsidRPr="00CE26C7" w:rsidRDefault="00A42AE2">
      <w:pPr>
        <w:tabs>
          <w:tab w:val="left" w:pos="851"/>
        </w:tabs>
        <w:ind w:firstLine="567"/>
        <w:rPr>
          <w:lang w:val="uk-UA"/>
        </w:rPr>
      </w:pPr>
      <w:r w:rsidRPr="00CE26C7">
        <w:rPr>
          <w:lang w:val="uk-UA"/>
        </w:rPr>
        <w:t>•</w:t>
      </w:r>
      <w:r w:rsidRPr="00CE26C7">
        <w:rPr>
          <w:lang w:val="uk-UA"/>
        </w:rPr>
        <w:tab/>
        <w:t>архітектурне рішення повинно визначати вимоги до мережевої та обчислювальної інфраструктури</w:t>
      </w:r>
    </w:p>
    <w:p w14:paraId="12475710" w14:textId="77777777" w:rsidR="009C4A65" w:rsidRPr="00CE26C7" w:rsidRDefault="00A42AE2">
      <w:pPr>
        <w:tabs>
          <w:tab w:val="left" w:pos="851"/>
        </w:tabs>
        <w:ind w:firstLine="567"/>
        <w:rPr>
          <w:lang w:val="uk-UA"/>
        </w:rPr>
      </w:pPr>
      <w:r w:rsidRPr="00CE26C7">
        <w:rPr>
          <w:lang w:val="uk-UA"/>
        </w:rPr>
        <w:t>•</w:t>
      </w:r>
      <w:r w:rsidRPr="00CE26C7">
        <w:rPr>
          <w:lang w:val="uk-UA"/>
        </w:rPr>
        <w:tab/>
        <w:t>роботам з розробки архітектури та впровадження має передувати навчання ключового персоналу</w:t>
      </w:r>
    </w:p>
    <w:p w14:paraId="55E3B496" w14:textId="77777777" w:rsidR="009C4A65" w:rsidRPr="00CE26C7" w:rsidRDefault="00A42AE2">
      <w:pPr>
        <w:tabs>
          <w:tab w:val="left" w:pos="851"/>
        </w:tabs>
        <w:ind w:firstLine="567"/>
        <w:rPr>
          <w:lang w:val="uk-UA"/>
        </w:rPr>
      </w:pPr>
      <w:r w:rsidRPr="00CE26C7">
        <w:rPr>
          <w:lang w:val="uk-UA"/>
        </w:rPr>
        <w:t>•</w:t>
      </w:r>
      <w:r w:rsidRPr="00CE26C7">
        <w:rPr>
          <w:lang w:val="uk-UA"/>
        </w:rPr>
        <w:tab/>
        <w:t xml:space="preserve">будь-яка ІТ-система, яка розміщується на обчислювальних ресурсах Держмитслужби, повинна бути побудована </w:t>
      </w:r>
      <w:proofErr w:type="spellStart"/>
      <w:r w:rsidRPr="00CE26C7">
        <w:rPr>
          <w:lang w:val="uk-UA"/>
        </w:rPr>
        <w:t>відмовостійко</w:t>
      </w:r>
      <w:proofErr w:type="spellEnd"/>
      <w:r w:rsidRPr="00CE26C7">
        <w:rPr>
          <w:lang w:val="uk-UA"/>
        </w:rPr>
        <w:t xml:space="preserve">, та враховувати можливість втрати </w:t>
      </w:r>
      <w:proofErr w:type="spellStart"/>
      <w:r w:rsidRPr="00CE26C7">
        <w:rPr>
          <w:lang w:val="uk-UA"/>
        </w:rPr>
        <w:t>датацентру</w:t>
      </w:r>
      <w:proofErr w:type="spellEnd"/>
    </w:p>
    <w:p w14:paraId="1B93CC0A" w14:textId="77777777" w:rsidR="009C4A65" w:rsidRPr="00CE26C7" w:rsidRDefault="00A42AE2">
      <w:pPr>
        <w:tabs>
          <w:tab w:val="left" w:pos="851"/>
        </w:tabs>
        <w:ind w:firstLine="567"/>
        <w:rPr>
          <w:lang w:val="uk-UA"/>
        </w:rPr>
      </w:pPr>
      <w:r w:rsidRPr="00CE26C7">
        <w:rPr>
          <w:lang w:val="uk-UA"/>
        </w:rPr>
        <w:lastRenderedPageBreak/>
        <w:t>•</w:t>
      </w:r>
      <w:r w:rsidRPr="00CE26C7">
        <w:rPr>
          <w:lang w:val="uk-UA"/>
        </w:rPr>
        <w:tab/>
        <w:t>у межах проекту відсутня потреба планування окремого рішення з резервного копіювання сервісу. Сервери включені в контур вже наявної системи резервного копіювання</w:t>
      </w:r>
    </w:p>
    <w:p w14:paraId="1007648B" w14:textId="77777777" w:rsidR="009C4A65" w:rsidRPr="00CE26C7" w:rsidRDefault="00A42AE2">
      <w:pPr>
        <w:tabs>
          <w:tab w:val="left" w:pos="851"/>
        </w:tabs>
        <w:ind w:firstLine="567"/>
        <w:rPr>
          <w:lang w:val="uk-UA"/>
        </w:rPr>
      </w:pPr>
      <w:r w:rsidRPr="00CE26C7">
        <w:rPr>
          <w:lang w:val="uk-UA"/>
        </w:rPr>
        <w:t>•</w:t>
      </w:r>
      <w:r w:rsidRPr="00CE26C7">
        <w:rPr>
          <w:lang w:val="uk-UA"/>
        </w:rPr>
        <w:tab/>
        <w:t xml:space="preserve">у межах проекту відсутня потреба планування розгортання рішення </w:t>
      </w:r>
      <w:proofErr w:type="spellStart"/>
      <w:r w:rsidRPr="00CE26C7">
        <w:rPr>
          <w:lang w:val="uk-UA"/>
        </w:rPr>
        <w:t>мультифакторної</w:t>
      </w:r>
      <w:proofErr w:type="spellEnd"/>
      <w:r w:rsidRPr="00CE26C7">
        <w:rPr>
          <w:lang w:val="uk-UA"/>
        </w:rPr>
        <w:t xml:space="preserve"> автентифікації.  Необхідно забезпечити можливість інтеграції з наявним рішенням </w:t>
      </w:r>
      <w:proofErr w:type="spellStart"/>
      <w:r w:rsidRPr="00CE26C7">
        <w:rPr>
          <w:lang w:val="uk-UA"/>
        </w:rPr>
        <w:t>Сіsco</w:t>
      </w:r>
      <w:proofErr w:type="spellEnd"/>
      <w:r w:rsidRPr="00CE26C7">
        <w:rPr>
          <w:lang w:val="uk-UA"/>
        </w:rPr>
        <w:t xml:space="preserve"> DUO</w:t>
      </w:r>
    </w:p>
    <w:p w14:paraId="06A8D1DC" w14:textId="77777777" w:rsidR="009C4A65" w:rsidRPr="00CE26C7" w:rsidRDefault="00A42AE2">
      <w:pPr>
        <w:tabs>
          <w:tab w:val="left" w:pos="851"/>
        </w:tabs>
        <w:ind w:firstLine="567"/>
        <w:rPr>
          <w:lang w:val="uk-UA"/>
        </w:rPr>
      </w:pPr>
      <w:r w:rsidRPr="00CE26C7">
        <w:rPr>
          <w:lang w:val="uk-UA"/>
        </w:rPr>
        <w:t>•</w:t>
      </w:r>
      <w:r w:rsidRPr="00CE26C7">
        <w:rPr>
          <w:lang w:val="uk-UA"/>
        </w:rPr>
        <w:tab/>
        <w:t xml:space="preserve">архітектура рішення забезпечує організацію резервного копіювання наявною системою резервного копіювання даних кожної ІТ-системи </w:t>
      </w:r>
    </w:p>
    <w:p w14:paraId="1587A297" w14:textId="77777777" w:rsidR="009C4A65" w:rsidRPr="00CE26C7" w:rsidRDefault="009C4A65">
      <w:pPr>
        <w:tabs>
          <w:tab w:val="left" w:pos="851"/>
        </w:tabs>
        <w:ind w:firstLine="567"/>
        <w:rPr>
          <w:lang w:val="uk-UA"/>
        </w:rPr>
      </w:pPr>
    </w:p>
    <w:p w14:paraId="0F754124" w14:textId="77777777" w:rsidR="009C4A65" w:rsidRPr="00CE26C7" w:rsidRDefault="00C22301">
      <w:pPr>
        <w:tabs>
          <w:tab w:val="left" w:pos="851"/>
        </w:tabs>
        <w:ind w:firstLine="567"/>
        <w:rPr>
          <w:lang w:val="uk-UA"/>
        </w:rPr>
      </w:pPr>
      <w:r w:rsidRPr="00CE26C7">
        <w:rPr>
          <w:lang w:val="uk-UA"/>
        </w:rPr>
        <w:t>7.2. </w:t>
      </w:r>
      <w:proofErr w:type="spellStart"/>
      <w:r w:rsidR="00A42AE2" w:rsidRPr="00CE26C7">
        <w:rPr>
          <w:lang w:val="uk-UA"/>
        </w:rPr>
        <w:t>Active</w:t>
      </w:r>
      <w:proofErr w:type="spellEnd"/>
      <w:r w:rsidR="00A42AE2" w:rsidRPr="00CE26C7">
        <w:rPr>
          <w:lang w:val="uk-UA"/>
        </w:rPr>
        <w:t xml:space="preserve"> </w:t>
      </w:r>
      <w:proofErr w:type="spellStart"/>
      <w:r w:rsidR="00A42AE2" w:rsidRPr="00CE26C7">
        <w:rPr>
          <w:lang w:val="uk-UA"/>
        </w:rPr>
        <w:t>Directory</w:t>
      </w:r>
      <w:proofErr w:type="spellEnd"/>
    </w:p>
    <w:p w14:paraId="2050C418" w14:textId="77777777" w:rsidR="009C4A65" w:rsidRPr="00CE26C7" w:rsidRDefault="00A42AE2">
      <w:pPr>
        <w:tabs>
          <w:tab w:val="left" w:pos="851"/>
        </w:tabs>
        <w:ind w:firstLine="567"/>
        <w:rPr>
          <w:lang w:val="uk-UA"/>
        </w:rPr>
      </w:pPr>
      <w:r w:rsidRPr="00CE26C7">
        <w:rPr>
          <w:lang w:val="uk-UA"/>
        </w:rPr>
        <w:t>•</w:t>
      </w:r>
      <w:r w:rsidRPr="00CE26C7">
        <w:rPr>
          <w:lang w:val="uk-UA"/>
        </w:rPr>
        <w:tab/>
        <w:t>архітектура рішення повинна надавати сервіс для 10 тисяч користувачів</w:t>
      </w:r>
    </w:p>
    <w:p w14:paraId="557F812B" w14:textId="77777777" w:rsidR="009C4A65" w:rsidRPr="00CE26C7" w:rsidRDefault="00A42AE2">
      <w:pPr>
        <w:tabs>
          <w:tab w:val="left" w:pos="851"/>
        </w:tabs>
        <w:ind w:firstLine="567"/>
        <w:rPr>
          <w:lang w:val="uk-UA"/>
        </w:rPr>
      </w:pPr>
      <w:r w:rsidRPr="00CE26C7">
        <w:rPr>
          <w:lang w:val="uk-UA"/>
        </w:rPr>
        <w:t>•</w:t>
      </w:r>
      <w:r w:rsidRPr="00CE26C7">
        <w:rPr>
          <w:lang w:val="uk-UA"/>
        </w:rPr>
        <w:tab/>
        <w:t>архітектура системи повинна бути децентралізована для виключення впливу однієї площадки на доступність всієї системи для будь-якої із переліку критичних площадок</w:t>
      </w:r>
    </w:p>
    <w:p w14:paraId="178B2E28" w14:textId="77777777" w:rsidR="009C4A65" w:rsidRPr="00CE26C7" w:rsidRDefault="00A42AE2">
      <w:pPr>
        <w:tabs>
          <w:tab w:val="left" w:pos="851"/>
        </w:tabs>
        <w:ind w:firstLine="567"/>
        <w:rPr>
          <w:lang w:val="uk-UA"/>
        </w:rPr>
      </w:pPr>
      <w:r w:rsidRPr="00CE26C7">
        <w:rPr>
          <w:lang w:val="uk-UA"/>
        </w:rPr>
        <w:t>•</w:t>
      </w:r>
      <w:r w:rsidRPr="00CE26C7">
        <w:rPr>
          <w:lang w:val="uk-UA"/>
        </w:rPr>
        <w:tab/>
        <w:t>архітектура рішення повинна включати можливість забезпечення автентифікації користувачів та робочих станцій, розташованих в DMZ зонах</w:t>
      </w:r>
    </w:p>
    <w:p w14:paraId="51767EB6" w14:textId="77777777" w:rsidR="009C4A65" w:rsidRPr="00CE26C7" w:rsidRDefault="00A42AE2">
      <w:pPr>
        <w:tabs>
          <w:tab w:val="left" w:pos="851"/>
        </w:tabs>
        <w:ind w:firstLine="567"/>
        <w:rPr>
          <w:lang w:val="uk-UA"/>
        </w:rPr>
      </w:pPr>
      <w:r w:rsidRPr="00CE26C7">
        <w:rPr>
          <w:lang w:val="uk-UA"/>
        </w:rPr>
        <w:t>•</w:t>
      </w:r>
      <w:r w:rsidRPr="00CE26C7">
        <w:rPr>
          <w:lang w:val="uk-UA"/>
        </w:rPr>
        <w:tab/>
        <w:t>архітектура рішення повинна забезпечувати можливість авторизації користувачів</w:t>
      </w:r>
    </w:p>
    <w:p w14:paraId="49E7DF36" w14:textId="77777777" w:rsidR="009C4A65" w:rsidRPr="00CE26C7" w:rsidRDefault="00A42AE2">
      <w:pPr>
        <w:tabs>
          <w:tab w:val="left" w:pos="851"/>
        </w:tabs>
        <w:ind w:firstLine="567"/>
        <w:rPr>
          <w:lang w:val="uk-UA"/>
        </w:rPr>
      </w:pPr>
      <w:r w:rsidRPr="00CE26C7">
        <w:rPr>
          <w:lang w:val="uk-UA"/>
        </w:rPr>
        <w:t>•</w:t>
      </w:r>
      <w:r w:rsidRPr="00CE26C7">
        <w:rPr>
          <w:lang w:val="uk-UA"/>
        </w:rPr>
        <w:tab/>
        <w:t>архітектура повинна будуватися з урахуванням зауважень результатів аудитів, проведених раніше</w:t>
      </w:r>
    </w:p>
    <w:p w14:paraId="5F6B0550" w14:textId="77777777" w:rsidR="009C4A65" w:rsidRPr="00CE26C7" w:rsidRDefault="00A42AE2">
      <w:pPr>
        <w:tabs>
          <w:tab w:val="left" w:pos="851"/>
        </w:tabs>
        <w:ind w:firstLine="567"/>
        <w:rPr>
          <w:lang w:val="uk-UA"/>
        </w:rPr>
      </w:pPr>
      <w:r w:rsidRPr="00CE26C7">
        <w:rPr>
          <w:lang w:val="uk-UA"/>
        </w:rPr>
        <w:t>•</w:t>
      </w:r>
      <w:r w:rsidRPr="00CE26C7">
        <w:rPr>
          <w:lang w:val="uk-UA"/>
        </w:rPr>
        <w:tab/>
        <w:t>архітектура рішення має враховувати необхідність впровадження, реорганізації та/або налаштування суміжних ІТ-систем: DNS, DHCP, NTP, PKI, RADIUS</w:t>
      </w:r>
    </w:p>
    <w:p w14:paraId="27B7C114" w14:textId="77777777" w:rsidR="009C4A65" w:rsidRPr="00CE26C7" w:rsidRDefault="009C4A65">
      <w:pPr>
        <w:tabs>
          <w:tab w:val="left" w:pos="851"/>
        </w:tabs>
        <w:ind w:firstLine="567"/>
        <w:rPr>
          <w:lang w:val="uk-UA"/>
        </w:rPr>
      </w:pPr>
    </w:p>
    <w:p w14:paraId="4F76EF23" w14:textId="77777777" w:rsidR="009C4A65" w:rsidRPr="00CE26C7" w:rsidRDefault="00C22301">
      <w:pPr>
        <w:tabs>
          <w:tab w:val="left" w:pos="851"/>
        </w:tabs>
        <w:ind w:firstLine="567"/>
        <w:rPr>
          <w:lang w:val="uk-UA"/>
        </w:rPr>
      </w:pPr>
      <w:r w:rsidRPr="00CE26C7">
        <w:rPr>
          <w:lang w:val="uk-UA"/>
        </w:rPr>
        <w:t>7.3. </w:t>
      </w:r>
      <w:r w:rsidR="00A42AE2" w:rsidRPr="00CE26C7">
        <w:rPr>
          <w:lang w:val="uk-UA"/>
        </w:rPr>
        <w:t>Microsoft SCCM</w:t>
      </w:r>
    </w:p>
    <w:p w14:paraId="20C0E783" w14:textId="77777777" w:rsidR="009C4A65" w:rsidRPr="00CE26C7" w:rsidRDefault="00A42AE2">
      <w:pPr>
        <w:tabs>
          <w:tab w:val="left" w:pos="851"/>
        </w:tabs>
        <w:ind w:firstLine="567"/>
        <w:rPr>
          <w:lang w:val="uk-UA"/>
        </w:rPr>
      </w:pPr>
      <w:r w:rsidRPr="00CE26C7">
        <w:rPr>
          <w:lang w:val="uk-UA"/>
        </w:rPr>
        <w:t>•</w:t>
      </w:r>
      <w:r w:rsidRPr="00CE26C7">
        <w:rPr>
          <w:lang w:val="uk-UA"/>
        </w:rPr>
        <w:tab/>
        <w:t>архітектура рішення повинна надавати сервіс для 12 тисяч робочих станцій</w:t>
      </w:r>
    </w:p>
    <w:p w14:paraId="237E3F3E" w14:textId="77777777" w:rsidR="009C4A65" w:rsidRPr="00CE26C7" w:rsidRDefault="00A42AE2">
      <w:pPr>
        <w:tabs>
          <w:tab w:val="left" w:pos="851"/>
        </w:tabs>
        <w:ind w:firstLine="567"/>
        <w:rPr>
          <w:lang w:val="uk-UA"/>
        </w:rPr>
      </w:pPr>
      <w:r w:rsidRPr="00CE26C7">
        <w:rPr>
          <w:lang w:val="uk-UA"/>
        </w:rPr>
        <w:t>•</w:t>
      </w:r>
      <w:r w:rsidRPr="00CE26C7">
        <w:rPr>
          <w:lang w:val="uk-UA"/>
        </w:rPr>
        <w:tab/>
        <w:t>архітектура рішення повинна враховувати існуючу поточну мережеву інфраструктуру та мінімізувати необхідність її модернізації</w:t>
      </w:r>
    </w:p>
    <w:p w14:paraId="3D4CFF45" w14:textId="77777777" w:rsidR="009C4A65" w:rsidRPr="00CE26C7" w:rsidRDefault="00A42AE2">
      <w:pPr>
        <w:tabs>
          <w:tab w:val="left" w:pos="851"/>
        </w:tabs>
        <w:ind w:firstLine="567"/>
        <w:rPr>
          <w:lang w:val="uk-UA"/>
        </w:rPr>
      </w:pPr>
      <w:r w:rsidRPr="00CE26C7">
        <w:rPr>
          <w:lang w:val="uk-UA"/>
        </w:rPr>
        <w:t>•</w:t>
      </w:r>
      <w:r w:rsidRPr="00CE26C7">
        <w:rPr>
          <w:lang w:val="uk-UA"/>
        </w:rPr>
        <w:tab/>
        <w:t>архітектура рішення повинна забезпечити доставку оновлень до всіх робочих станцій всередині внутрішньої мережі, за виключенням DMZ зони</w:t>
      </w:r>
    </w:p>
    <w:p w14:paraId="4DE9DA6C" w14:textId="77777777" w:rsidR="009C4A65" w:rsidRPr="00CE26C7" w:rsidRDefault="009C4A65">
      <w:pPr>
        <w:ind w:firstLine="567"/>
        <w:rPr>
          <w:highlight w:val="yellow"/>
          <w:lang w:val="uk-UA"/>
        </w:rPr>
      </w:pPr>
    </w:p>
    <w:p w14:paraId="1F6D51B4" w14:textId="77777777" w:rsidR="009C4A65" w:rsidRPr="00CE26C7" w:rsidRDefault="00A42AE2">
      <w:pPr>
        <w:tabs>
          <w:tab w:val="left" w:pos="0"/>
        </w:tabs>
        <w:ind w:firstLine="567"/>
        <w:rPr>
          <w:i/>
          <w:iCs/>
          <w:lang w:val="uk-UA"/>
        </w:rPr>
      </w:pPr>
      <w:r w:rsidRPr="00CE26C7">
        <w:rPr>
          <w:i/>
          <w:iCs/>
          <w:lang w:val="uk-UA"/>
        </w:rPr>
        <w:t xml:space="preserve">8. Взаємозв’язки з іншими </w:t>
      </w:r>
      <w:proofErr w:type="spellStart"/>
      <w:r w:rsidRPr="00CE26C7">
        <w:rPr>
          <w:i/>
          <w:iCs/>
          <w:lang w:val="uk-UA"/>
        </w:rPr>
        <w:t>проєктами</w:t>
      </w:r>
      <w:proofErr w:type="spellEnd"/>
    </w:p>
    <w:p w14:paraId="3FE43285" w14:textId="77777777" w:rsidR="009C4A65" w:rsidRPr="00CE26C7" w:rsidRDefault="00A42AE2">
      <w:pPr>
        <w:tabs>
          <w:tab w:val="left" w:pos="0"/>
        </w:tabs>
        <w:ind w:firstLine="567"/>
        <w:rPr>
          <w:lang w:val="uk-UA"/>
        </w:rPr>
      </w:pPr>
      <w:r w:rsidRPr="00CE26C7">
        <w:rPr>
          <w:lang w:val="uk-UA"/>
        </w:rPr>
        <w:t>•</w:t>
      </w:r>
      <w:r w:rsidRPr="00CE26C7">
        <w:rPr>
          <w:lang w:val="uk-UA"/>
        </w:rPr>
        <w:tab/>
        <w:t xml:space="preserve">Організація централізованого управління інфраструктурою за допомогою системи </w:t>
      </w:r>
      <w:proofErr w:type="spellStart"/>
      <w:r w:rsidRPr="00CE26C7">
        <w:rPr>
          <w:lang w:val="uk-UA"/>
        </w:rPr>
        <w:t>Active</w:t>
      </w:r>
      <w:proofErr w:type="spellEnd"/>
      <w:r w:rsidRPr="00CE26C7">
        <w:rPr>
          <w:lang w:val="uk-UA"/>
        </w:rPr>
        <w:t xml:space="preserve"> </w:t>
      </w:r>
      <w:proofErr w:type="spellStart"/>
      <w:r w:rsidRPr="00CE26C7">
        <w:rPr>
          <w:lang w:val="uk-UA"/>
        </w:rPr>
        <w:t>Directory</w:t>
      </w:r>
      <w:proofErr w:type="spellEnd"/>
      <w:r w:rsidRPr="00CE26C7">
        <w:rPr>
          <w:lang w:val="uk-UA"/>
        </w:rPr>
        <w:t xml:space="preserve"> надає централізоване управління обліковими записами та повноваженнями, забезпечує стандартизацію налаштувань та ПЗ на робочих місцях, підвищує безпеку та зменшує трудовитрати ІТ команди на супровід інфраструктури</w:t>
      </w:r>
    </w:p>
    <w:p w14:paraId="3072E0C6" w14:textId="77777777" w:rsidR="009C4A65" w:rsidRPr="00CE26C7" w:rsidRDefault="00A42AE2">
      <w:pPr>
        <w:tabs>
          <w:tab w:val="left" w:pos="0"/>
        </w:tabs>
        <w:ind w:firstLine="567"/>
        <w:rPr>
          <w:lang w:val="uk-UA"/>
        </w:rPr>
      </w:pPr>
      <w:r w:rsidRPr="00CE26C7">
        <w:rPr>
          <w:lang w:val="uk-UA"/>
        </w:rPr>
        <w:t>•</w:t>
      </w:r>
      <w:r w:rsidRPr="00CE26C7">
        <w:rPr>
          <w:lang w:val="uk-UA"/>
        </w:rPr>
        <w:tab/>
        <w:t xml:space="preserve">Інтеграція </w:t>
      </w:r>
      <w:proofErr w:type="spellStart"/>
      <w:r w:rsidRPr="00CE26C7">
        <w:rPr>
          <w:lang w:val="uk-UA"/>
        </w:rPr>
        <w:t>Active</w:t>
      </w:r>
      <w:proofErr w:type="spellEnd"/>
      <w:r w:rsidRPr="00CE26C7">
        <w:rPr>
          <w:lang w:val="uk-UA"/>
        </w:rPr>
        <w:t xml:space="preserve"> </w:t>
      </w:r>
      <w:proofErr w:type="spellStart"/>
      <w:r w:rsidRPr="00CE26C7">
        <w:rPr>
          <w:lang w:val="uk-UA"/>
        </w:rPr>
        <w:t>Directory</w:t>
      </w:r>
      <w:proofErr w:type="spellEnd"/>
      <w:r w:rsidRPr="00CE26C7">
        <w:rPr>
          <w:lang w:val="uk-UA"/>
        </w:rPr>
        <w:t xml:space="preserve"> з системою документообігу гарантує актуальність облікових записів від створення в момент прийняття співробітника на роботу, підтримки актуальної інформації при внутрішніх переведеннях і до блокування облікового запису при його звільненні</w:t>
      </w:r>
    </w:p>
    <w:p w14:paraId="4225D835" w14:textId="77777777" w:rsidR="009C4A65" w:rsidRPr="00CE26C7" w:rsidRDefault="00A42AE2">
      <w:pPr>
        <w:tabs>
          <w:tab w:val="left" w:pos="0"/>
        </w:tabs>
        <w:ind w:firstLine="567"/>
        <w:rPr>
          <w:lang w:val="uk-UA"/>
        </w:rPr>
      </w:pPr>
      <w:r w:rsidRPr="00CE26C7">
        <w:rPr>
          <w:lang w:val="uk-UA"/>
        </w:rPr>
        <w:lastRenderedPageBreak/>
        <w:t>•</w:t>
      </w:r>
      <w:r w:rsidRPr="00CE26C7">
        <w:rPr>
          <w:lang w:val="uk-UA"/>
        </w:rPr>
        <w:tab/>
        <w:t>Автоматизований процес управління обліковими записами мінімізує помилки, пов’язані з впливом людського фактору, а також зменшує трудовитрати адміністраторів, пов’язані з управлінням обліковими записами</w:t>
      </w:r>
    </w:p>
    <w:p w14:paraId="40E43FA6" w14:textId="77777777" w:rsidR="009C4A65" w:rsidRPr="00CE26C7" w:rsidRDefault="00A42AE2">
      <w:pPr>
        <w:tabs>
          <w:tab w:val="left" w:pos="0"/>
        </w:tabs>
        <w:ind w:firstLine="567"/>
        <w:rPr>
          <w:lang w:val="uk-UA"/>
        </w:rPr>
      </w:pPr>
      <w:r w:rsidRPr="00CE26C7">
        <w:rPr>
          <w:lang w:val="uk-UA"/>
        </w:rPr>
        <w:t>•</w:t>
      </w:r>
      <w:r w:rsidRPr="00CE26C7">
        <w:rPr>
          <w:lang w:val="uk-UA"/>
        </w:rPr>
        <w:tab/>
        <w:t xml:space="preserve">Єдина централізована консоль управління для всієї інфраструктури надає адміністраторам можливість управляти налаштуваннями ПК для всього парку комп’ютерів. При цьому за рахунок врахування вимог до </w:t>
      </w:r>
      <w:proofErr w:type="spellStart"/>
      <w:r w:rsidRPr="00CE26C7">
        <w:rPr>
          <w:lang w:val="uk-UA"/>
        </w:rPr>
        <w:t>відмовостійкості</w:t>
      </w:r>
      <w:proofErr w:type="spellEnd"/>
      <w:r w:rsidRPr="00CE26C7">
        <w:rPr>
          <w:lang w:val="uk-UA"/>
        </w:rPr>
        <w:t xml:space="preserve"> функціональність кожного ключового вузла зберігається навіть при відсутності каналів зв’язку з іншими площадками</w:t>
      </w:r>
    </w:p>
    <w:p w14:paraId="0F6A8758" w14:textId="77777777" w:rsidR="009C4A65" w:rsidRPr="00CE26C7" w:rsidRDefault="00A42AE2">
      <w:pPr>
        <w:tabs>
          <w:tab w:val="left" w:pos="0"/>
        </w:tabs>
        <w:ind w:firstLine="567"/>
        <w:rPr>
          <w:lang w:val="uk-UA"/>
        </w:rPr>
      </w:pPr>
      <w:r w:rsidRPr="00CE26C7">
        <w:rPr>
          <w:lang w:val="uk-UA"/>
        </w:rPr>
        <w:t>•</w:t>
      </w:r>
      <w:r w:rsidRPr="00CE26C7">
        <w:rPr>
          <w:lang w:val="uk-UA"/>
        </w:rPr>
        <w:tab/>
        <w:t>Підвищується загальний рівень інформаційної безпеки за рахунок використання групових політик, таких як обмеження запуску нелегітимного ПЗ, складність паролів, обмеження доступу до певних ресурсів та моніторинг активності користувачів.</w:t>
      </w:r>
    </w:p>
    <w:p w14:paraId="04D6EBC0" w14:textId="77777777" w:rsidR="00363A3A" w:rsidRPr="00CE26C7" w:rsidRDefault="00363A3A">
      <w:pPr>
        <w:tabs>
          <w:tab w:val="left" w:pos="0"/>
        </w:tabs>
        <w:ind w:firstLine="567"/>
        <w:rPr>
          <w:lang w:val="uk-UA"/>
        </w:rPr>
      </w:pPr>
    </w:p>
    <w:p w14:paraId="441EE1BE" w14:textId="77777777" w:rsidR="00363A3A" w:rsidRPr="00CE26C7" w:rsidRDefault="00363A3A">
      <w:pPr>
        <w:tabs>
          <w:tab w:val="left" w:pos="0"/>
        </w:tabs>
        <w:ind w:firstLine="567"/>
        <w:rPr>
          <w:lang w:val="uk-UA"/>
        </w:rPr>
      </w:pPr>
    </w:p>
    <w:p w14:paraId="6FC70A51" w14:textId="77777777" w:rsidR="00363A3A" w:rsidRPr="00CE26C7" w:rsidRDefault="00363A3A" w:rsidP="00363A3A">
      <w:pPr>
        <w:tabs>
          <w:tab w:val="left" w:pos="0"/>
        </w:tabs>
        <w:ind w:firstLine="0"/>
        <w:jc w:val="center"/>
        <w:rPr>
          <w:lang w:val="uk-UA"/>
        </w:rPr>
      </w:pPr>
      <w:r w:rsidRPr="00CE26C7">
        <w:rPr>
          <w:lang w:val="uk-UA"/>
        </w:rPr>
        <w:t>____________________</w:t>
      </w:r>
    </w:p>
    <w:sectPr w:rsidR="00363A3A" w:rsidRPr="00CE26C7">
      <w:headerReference w:type="default" r:id="rId77"/>
      <w:pgSz w:w="12240" w:h="15840"/>
      <w:pgMar w:top="1134" w:right="567"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E9022" w14:textId="77777777" w:rsidR="00847ACE" w:rsidRDefault="00847ACE">
      <w:r>
        <w:separator/>
      </w:r>
    </w:p>
  </w:endnote>
  <w:endnote w:type="continuationSeparator" w:id="0">
    <w:p w14:paraId="149A3E90" w14:textId="77777777" w:rsidR="00847ACE" w:rsidRDefault="0084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972D8229-7700-4F5A-A693-94D287DF0E14}"/>
    <w:embedBold r:id="rId2" w:fontKey="{571D5B2C-D64C-4ABD-A74C-01FA8F4D4EA9}"/>
    <w:embedItalic r:id="rId3" w:fontKey="{99975FC9-5891-49B8-B0C9-9A7A3FCFE065}"/>
  </w:font>
  <w:font w:name="Segoe UI">
    <w:altName w:val="Segoe UI"/>
    <w:panose1 w:val="020B0502040204020203"/>
    <w:charset w:val="CC"/>
    <w:family w:val="swiss"/>
    <w:pitch w:val="variable"/>
    <w:sig w:usb0="E4002EFF" w:usb1="C000E47F" w:usb2="00000009" w:usb3="00000000" w:csb0="000001FF" w:csb1="00000000"/>
    <w:embedRegular r:id="rId4" w:fontKey="{FBE8AA5D-0B76-43DD-AC6D-9B52224FFD5F}"/>
  </w:font>
  <w:font w:name="Cambria">
    <w:panose1 w:val="02040503050406030204"/>
    <w:charset w:val="CC"/>
    <w:family w:val="roman"/>
    <w:pitch w:val="variable"/>
    <w:sig w:usb0="E00006FF" w:usb1="420024FF" w:usb2="02000000" w:usb3="00000000" w:csb0="0000019F" w:csb1="00000000"/>
    <w:embedRegular r:id="rId5" w:fontKey="{FC38BAFB-7E5A-4CB4-A6BA-F43FEB6DAA9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63270" w14:textId="77777777" w:rsidR="00847ACE" w:rsidRDefault="00847ACE">
      <w:r>
        <w:separator/>
      </w:r>
    </w:p>
  </w:footnote>
  <w:footnote w:type="continuationSeparator" w:id="0">
    <w:p w14:paraId="07BF12E1" w14:textId="77777777" w:rsidR="00847ACE" w:rsidRDefault="00847A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4294E" w14:textId="77777777" w:rsidR="00A42AE2" w:rsidRDefault="00A42AE2">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BD282E">
      <w:rPr>
        <w:noProof/>
        <w:color w:val="000000"/>
      </w:rPr>
      <w:t>140</w:t>
    </w:r>
    <w:r>
      <w:rPr>
        <w:color w:val="000000"/>
      </w:rPr>
      <w:fldChar w:fldCharType="end"/>
    </w:r>
  </w:p>
  <w:p w14:paraId="40B16B0E" w14:textId="77777777" w:rsidR="00A42AE2" w:rsidRDefault="00A42AE2">
    <w:pPr>
      <w:pBdr>
        <w:top w:val="nil"/>
        <w:left w:val="nil"/>
        <w:bottom w:val="nil"/>
        <w:right w:val="nil"/>
        <w:between w:val="nil"/>
      </w:pBdr>
      <w:tabs>
        <w:tab w:val="center" w:pos="4677"/>
        <w:tab w:val="right" w:pos="9355"/>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A65"/>
    <w:rsid w:val="00050513"/>
    <w:rsid w:val="000D5BB2"/>
    <w:rsid w:val="00116913"/>
    <w:rsid w:val="002C786C"/>
    <w:rsid w:val="00363A3A"/>
    <w:rsid w:val="003E5CC2"/>
    <w:rsid w:val="004443CB"/>
    <w:rsid w:val="004B2F36"/>
    <w:rsid w:val="005974BA"/>
    <w:rsid w:val="006F173C"/>
    <w:rsid w:val="00764BFB"/>
    <w:rsid w:val="00847ACE"/>
    <w:rsid w:val="00873287"/>
    <w:rsid w:val="008A3F58"/>
    <w:rsid w:val="009A7819"/>
    <w:rsid w:val="009C4A65"/>
    <w:rsid w:val="00A04439"/>
    <w:rsid w:val="00A42AE2"/>
    <w:rsid w:val="00A96BE4"/>
    <w:rsid w:val="00A977C4"/>
    <w:rsid w:val="00BD282E"/>
    <w:rsid w:val="00BE1F30"/>
    <w:rsid w:val="00C22301"/>
    <w:rsid w:val="00CC1D48"/>
    <w:rsid w:val="00CE26C7"/>
    <w:rsid w:val="00CF0253"/>
    <w:rsid w:val="00D132FF"/>
    <w:rsid w:val="00E64220"/>
    <w:rsid w:val="00E73D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2A7E3"/>
  <w15:docId w15:val="{962FE008-556C-4841-8DA1-3A10169BC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uk" w:eastAsia="uk-UA"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320"/>
      <w:ind w:left="720" w:hanging="360"/>
      <w:outlineLvl w:val="0"/>
    </w:pPr>
    <w:rPr>
      <w:sz w:val="32"/>
      <w:szCs w:val="32"/>
    </w:rPr>
  </w:style>
  <w:style w:type="paragraph" w:styleId="2">
    <w:name w:val="heading 2"/>
    <w:basedOn w:val="a"/>
    <w:next w:val="a"/>
    <w:pPr>
      <w:keepNext/>
      <w:keepLines/>
      <w:spacing w:before="80"/>
      <w:ind w:left="1440" w:hanging="360"/>
      <w:outlineLvl w:val="1"/>
    </w:pPr>
    <w:rPr>
      <w:b/>
      <w:bCs/>
      <w:color w:val="404040"/>
    </w:rPr>
  </w:style>
  <w:style w:type="paragraph" w:styleId="3">
    <w:name w:val="heading 3"/>
    <w:basedOn w:val="a"/>
    <w:next w:val="a"/>
    <w:pPr>
      <w:keepNext/>
      <w:keepLines/>
      <w:spacing w:before="40"/>
      <w:ind w:left="2160" w:hanging="360"/>
      <w:jc w:val="left"/>
      <w:outlineLvl w:val="2"/>
    </w:pPr>
  </w:style>
  <w:style w:type="paragraph" w:styleId="4">
    <w:name w:val="heading 4"/>
    <w:basedOn w:val="a"/>
    <w:next w:val="a"/>
    <w:pPr>
      <w:keepNext/>
      <w:keepLines/>
      <w:spacing w:before="40"/>
      <w:ind w:left="2880" w:hanging="360"/>
      <w:outlineLvl w:val="3"/>
    </w:pPr>
    <w:rPr>
      <w:rFonts w:ascii="Calibri" w:eastAsia="Calibri" w:hAnsi="Calibri" w:cs="Calibri"/>
      <w:sz w:val="22"/>
      <w:szCs w:val="22"/>
    </w:rPr>
  </w:style>
  <w:style w:type="paragraph" w:styleId="5">
    <w:name w:val="heading 5"/>
    <w:basedOn w:val="a"/>
    <w:next w:val="a"/>
    <w:pPr>
      <w:keepNext/>
      <w:keepLines/>
      <w:spacing w:before="40"/>
      <w:ind w:left="3600" w:hanging="360"/>
      <w:outlineLvl w:val="4"/>
    </w:pPr>
    <w:rPr>
      <w:rFonts w:ascii="Calibri" w:eastAsia="Calibri" w:hAnsi="Calibri" w:cs="Calibri"/>
      <w:color w:val="44546A"/>
      <w:sz w:val="22"/>
      <w:szCs w:val="22"/>
    </w:rPr>
  </w:style>
  <w:style w:type="paragraph" w:styleId="6">
    <w:name w:val="heading 6"/>
    <w:basedOn w:val="a"/>
    <w:next w:val="a"/>
    <w:pPr>
      <w:keepNext/>
      <w:keepLines/>
      <w:spacing w:before="40"/>
      <w:ind w:left="4320" w:hanging="360"/>
      <w:outlineLvl w:val="5"/>
    </w:pPr>
    <w:rPr>
      <w:rFonts w:ascii="Calibri" w:eastAsia="Calibri" w:hAnsi="Calibri" w:cs="Calibri"/>
      <w:i/>
      <w:iCs/>
      <w:color w:val="44546A"/>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jc w:val="center"/>
    </w:pPr>
    <w:rPr>
      <w:rFonts w:ascii="Calibri" w:eastAsia="Calibri" w:hAnsi="Calibri" w:cs="Calibri"/>
      <w:b/>
      <w:bCs/>
      <w:sz w:val="48"/>
      <w:szCs w:val="48"/>
    </w:rPr>
  </w:style>
  <w:style w:type="paragraph" w:styleId="a4">
    <w:name w:val="Subtitle"/>
    <w:basedOn w:val="a"/>
    <w:next w:val="a"/>
    <w:pPr>
      <w:pBdr>
        <w:top w:val="nil"/>
        <w:left w:val="nil"/>
        <w:bottom w:val="nil"/>
        <w:right w:val="nil"/>
        <w:between w:val="nil"/>
      </w:pBdr>
    </w:pPr>
    <w:rPr>
      <w:color w:val="000000"/>
      <w:sz w:val="24"/>
      <w:szCs w:val="24"/>
    </w:rPr>
  </w:style>
  <w:style w:type="table" w:customStyle="1" w:styleId="a5">
    <w:basedOn w:val="TableNormal"/>
    <w:tblPr>
      <w:tblStyleRowBandSize w:val="1"/>
      <w:tblStyleColBandSize w:val="1"/>
      <w:tblCellMar>
        <w:top w:w="15" w:type="dxa"/>
        <w:left w:w="15" w:type="dxa"/>
        <w:bottom w:w="15" w:type="dxa"/>
        <w:right w:w="15" w:type="dxa"/>
      </w:tblCellMar>
    </w:tblPr>
  </w:style>
  <w:style w:type="paragraph" w:styleId="a6">
    <w:name w:val="Balloon Text"/>
    <w:basedOn w:val="a"/>
    <w:link w:val="a7"/>
    <w:uiPriority w:val="99"/>
    <w:semiHidden/>
    <w:unhideWhenUsed/>
    <w:rsid w:val="00050513"/>
    <w:rPr>
      <w:rFonts w:ascii="Segoe UI" w:hAnsi="Segoe UI" w:cs="Segoe UI"/>
      <w:sz w:val="18"/>
      <w:szCs w:val="18"/>
    </w:rPr>
  </w:style>
  <w:style w:type="character" w:customStyle="1" w:styleId="a7">
    <w:name w:val="Текст у виносці Знак"/>
    <w:basedOn w:val="a0"/>
    <w:link w:val="a6"/>
    <w:uiPriority w:val="99"/>
    <w:semiHidden/>
    <w:rsid w:val="00050513"/>
    <w:rPr>
      <w:rFonts w:ascii="Segoe UI" w:hAnsi="Segoe UI" w:cs="Segoe UI"/>
      <w:sz w:val="18"/>
      <w:szCs w:val="18"/>
    </w:rPr>
  </w:style>
  <w:style w:type="paragraph" w:styleId="10">
    <w:name w:val="toc 1"/>
    <w:basedOn w:val="a"/>
    <w:next w:val="a"/>
    <w:autoRedefine/>
    <w:uiPriority w:val="39"/>
    <w:unhideWhenUsed/>
    <w:rsid w:val="00E64220"/>
    <w:pPr>
      <w:tabs>
        <w:tab w:val="right" w:leader="dot" w:pos="9962"/>
      </w:tabs>
      <w:spacing w:after="100"/>
      <w:ind w:firstLine="0"/>
    </w:pPr>
  </w:style>
  <w:style w:type="paragraph" w:styleId="20">
    <w:name w:val="toc 2"/>
    <w:basedOn w:val="a"/>
    <w:next w:val="a"/>
    <w:autoRedefine/>
    <w:uiPriority w:val="39"/>
    <w:unhideWhenUsed/>
    <w:rsid w:val="00E64220"/>
    <w:pPr>
      <w:tabs>
        <w:tab w:val="right" w:leader="dot" w:pos="9962"/>
      </w:tabs>
      <w:spacing w:after="100"/>
      <w:ind w:left="426" w:firstLine="0"/>
    </w:pPr>
  </w:style>
  <w:style w:type="character" w:styleId="a8">
    <w:name w:val="Hyperlink"/>
    <w:basedOn w:val="a0"/>
    <w:uiPriority w:val="99"/>
    <w:unhideWhenUsed/>
    <w:rsid w:val="00E64220"/>
    <w:rPr>
      <w:color w:val="0000FF" w:themeColor="hyperlink"/>
      <w:u w:val="single"/>
    </w:rPr>
  </w:style>
  <w:style w:type="character" w:styleId="a9">
    <w:name w:val="annotation reference"/>
    <w:basedOn w:val="a0"/>
    <w:uiPriority w:val="99"/>
    <w:semiHidden/>
    <w:unhideWhenUsed/>
    <w:rsid w:val="00C22301"/>
    <w:rPr>
      <w:sz w:val="16"/>
      <w:szCs w:val="16"/>
    </w:rPr>
  </w:style>
  <w:style w:type="paragraph" w:styleId="aa">
    <w:name w:val="annotation text"/>
    <w:basedOn w:val="a"/>
    <w:link w:val="ab"/>
    <w:uiPriority w:val="99"/>
    <w:semiHidden/>
    <w:unhideWhenUsed/>
    <w:rsid w:val="00C22301"/>
    <w:rPr>
      <w:sz w:val="20"/>
      <w:szCs w:val="20"/>
    </w:rPr>
  </w:style>
  <w:style w:type="character" w:customStyle="1" w:styleId="ab">
    <w:name w:val="Текст примітки Знак"/>
    <w:basedOn w:val="a0"/>
    <w:link w:val="aa"/>
    <w:uiPriority w:val="99"/>
    <w:semiHidden/>
    <w:rsid w:val="00C22301"/>
    <w:rPr>
      <w:sz w:val="20"/>
      <w:szCs w:val="20"/>
    </w:rPr>
  </w:style>
  <w:style w:type="paragraph" w:styleId="ac">
    <w:name w:val="annotation subject"/>
    <w:basedOn w:val="aa"/>
    <w:next w:val="aa"/>
    <w:link w:val="ad"/>
    <w:uiPriority w:val="99"/>
    <w:semiHidden/>
    <w:unhideWhenUsed/>
    <w:rsid w:val="00C22301"/>
    <w:rPr>
      <w:b/>
      <w:bCs/>
    </w:rPr>
  </w:style>
  <w:style w:type="character" w:customStyle="1" w:styleId="ad">
    <w:name w:val="Тема примітки Знак"/>
    <w:basedOn w:val="ab"/>
    <w:link w:val="ac"/>
    <w:uiPriority w:val="99"/>
    <w:semiHidden/>
    <w:rsid w:val="00C223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circabc.europa.eu/ui/group/3d2149a1-fe92-4981-9b12-3374d670a008/library/68b9928b-2148-4eae-94c1-317fa7d7aa01" TargetMode="External"/><Relationship Id="rId21" Type="http://schemas.openxmlformats.org/officeDocument/2006/relationships/hyperlink" Target="https://taxation-customs.ec.europa.eu/customs/customs-risk-management/customs-risk-management-framework-crmf_en" TargetMode="External"/><Relationship Id="rId42" Type="http://schemas.openxmlformats.org/officeDocument/2006/relationships/hyperlink" Target="https://taxation-customs.ec.europa.eu/online-services/online-services-and-databases-customs/central-system-standardised-exchange-information_en" TargetMode="External"/><Relationship Id="rId47" Type="http://schemas.openxmlformats.org/officeDocument/2006/relationships/hyperlink" Target="https://eur-lex.europa.eu/eli/reg_impl/2025/512/oj" TargetMode="External"/><Relationship Id="rId63" Type="http://schemas.openxmlformats.org/officeDocument/2006/relationships/hyperlink" Target="https://taxation-customs.ec.europa.eu/online-services/online-services-and-databases-customs/new-computerised-transit-system-ncts_en" TargetMode="External"/><Relationship Id="rId68" Type="http://schemas.openxmlformats.org/officeDocument/2006/relationships/hyperlink" Target="https://taxation-customs.ec.europa.eu/online-services/online-services-and-databases-customs/automated-export-system-aes_en" TargetMode="External"/><Relationship Id="rId16" Type="http://schemas.openxmlformats.org/officeDocument/2006/relationships/hyperlink" Target="https://eur-lex.europa.eu/legal-content/EN/TXT/?uri=CELEX%3A32019R0880&amp;qid=1639488073938" TargetMode="External"/><Relationship Id="rId11" Type="http://schemas.openxmlformats.org/officeDocument/2006/relationships/hyperlink" Target="https://taxation-customs.ec.europa.eu/eu-single-window-environment-customs_en" TargetMode="External"/><Relationship Id="rId24" Type="http://schemas.openxmlformats.org/officeDocument/2006/relationships/hyperlink" Target="https://taxation-customs.ec.europa.eu/online-services/online-services-and-databases-customs/cds-customs-decisions-system_en" TargetMode="External"/><Relationship Id="rId32" Type="http://schemas.openxmlformats.org/officeDocument/2006/relationships/hyperlink" Target="https://circabc.europa.eu/ui/group/3d2149a1-fe92-4981-9b12-3374d670a008/library/315ab0ad-5c54-4b1b-8588-67c9bac3a335" TargetMode="External"/><Relationship Id="rId37" Type="http://schemas.openxmlformats.org/officeDocument/2006/relationships/hyperlink" Target="https://taxation-customs.ec.europa.eu/customs/customs-procedures-import-and-export/customs-operations/economic-operators-registration-and-identification-number-eori_en" TargetMode="External"/><Relationship Id="rId40" Type="http://schemas.openxmlformats.org/officeDocument/2006/relationships/hyperlink" Target="https://circabc.europa.eu/ui/group/3d2149a1-fe92-4981-9b12-3374d670a008/library/bd8b8576-7d9c-47d7-b210-35c19dd0c347?p=1&amp;n=10&amp;sort=name_ASC" TargetMode="External"/><Relationship Id="rId45" Type="http://schemas.openxmlformats.org/officeDocument/2006/relationships/hyperlink" Target="https://taxation-customs.ec.europa.eu/customs/authorised-economic-operator_en" TargetMode="External"/><Relationship Id="rId53" Type="http://schemas.openxmlformats.org/officeDocument/2006/relationships/hyperlink" Target="https://eur-lex.europa.eu/eli/reg_impl/2025/512/oj" TargetMode="External"/><Relationship Id="rId58" Type="http://schemas.openxmlformats.org/officeDocument/2006/relationships/hyperlink" Target="https://circabc.europa.eu/ui/group/3d2149a1-fe92-4981-9b12-3374d670a008/library/b910816e-0798-4e02-8b09-9972f6837a48?p=1&amp;n=10&amp;sort=modified_DESC" TargetMode="External"/><Relationship Id="rId66" Type="http://schemas.openxmlformats.org/officeDocument/2006/relationships/hyperlink" Target="https://eur-lex.europa.eu/eli/reg_impl/2025/512/oj" TargetMode="External"/><Relationship Id="rId74" Type="http://schemas.openxmlformats.org/officeDocument/2006/relationships/hyperlink" Target="https://eur-lex.europa.eu/eli/reg_impl/2025/512/oj"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circabc.europa.eu/ui/group/3d2149a1-fe92-4981-9b12-3374d670a008/library/e71d6f25-cdc6-4ffb-84e3-b6fd35d94001?p=1&amp;n=10&amp;sort=name_ASC" TargetMode="External"/><Relationship Id="rId19" Type="http://schemas.openxmlformats.org/officeDocument/2006/relationships/hyperlink" Target="https://circabc.europa.eu/ui/group/b8247b4b-1208-4766-a9eb-d185643c49f3/library/ba04993e-1b25-4bff-8247-6f422eafbb6d?p=1&amp;n=10&amp;sort=name_ASC" TargetMode="External"/><Relationship Id="rId14" Type="http://schemas.openxmlformats.org/officeDocument/2006/relationships/hyperlink" Target="https://taxation-customs.ec.europa.eu/customs/prohibitions-restrictions/cultural-goods_en" TargetMode="External"/><Relationship Id="rId22" Type="http://schemas.openxmlformats.org/officeDocument/2006/relationships/hyperlink" Target="https://eur-lex.europa.eu/eli/reg_impl/2025/512/oj" TargetMode="External"/><Relationship Id="rId27" Type="http://schemas.openxmlformats.org/officeDocument/2006/relationships/hyperlink" Target="https://eur-lex.europa.eu/eli/reg_impl/2025/512/oj" TargetMode="External"/><Relationship Id="rId30" Type="http://schemas.openxmlformats.org/officeDocument/2006/relationships/hyperlink" Target="https://eur-lex.europa.eu/eli/reg_impl/2025/512/oj" TargetMode="External"/><Relationship Id="rId35" Type="http://schemas.openxmlformats.org/officeDocument/2006/relationships/hyperlink" Target="https://circabc.europa.eu/ui/group/3d2149a1-fe92-4981-9b12-3374d670a008/library/5b8159de-ad1a-436a-88d3-ad5dc8dc8309?p=1&amp;n=10&amp;sort=name_ASC" TargetMode="External"/><Relationship Id="rId43" Type="http://schemas.openxmlformats.org/officeDocument/2006/relationships/hyperlink" Target="https://circabc.europa.eu/ui/group/b8247b4b-1208-4766-a9eb-d185643c49f3/library/c006e852-9059-4087-a648-799dc29b8948?p=1&amp;n=10&amp;sort=modified_DESC" TargetMode="External"/><Relationship Id="rId48" Type="http://schemas.openxmlformats.org/officeDocument/2006/relationships/hyperlink" Target="https://taxation-customs.ec.europa.eu/online-services/online-services-and-databases-customs/gum-guarantee-management-system_en" TargetMode="External"/><Relationship Id="rId56" Type="http://schemas.openxmlformats.org/officeDocument/2006/relationships/hyperlink" Target="https://eur-lex.europa.eu/eli/reg/2013/608/oj" TargetMode="External"/><Relationship Id="rId64" Type="http://schemas.openxmlformats.org/officeDocument/2006/relationships/hyperlink" Target="https://circabc.europa.eu/ui/group/74357351-7c61-4729-8f4b-cd92c213ba34/library/61e9715b-3e3d-4647-994a-73961dd9b35b" TargetMode="External"/><Relationship Id="rId69" Type="http://schemas.openxmlformats.org/officeDocument/2006/relationships/hyperlink" Target="https://circabc.europa.eu/ui/group/cac828e9-6887-4721-80c1-50186bc8fe08/library/2695a944-01fc-49d7-b149-f1268702a24a?p=1&amp;n=10&amp;sort=modified_DESC" TargetMode="External"/><Relationship Id="rId77" Type="http://schemas.openxmlformats.org/officeDocument/2006/relationships/header" Target="header1.xml"/><Relationship Id="rId8" Type="http://schemas.openxmlformats.org/officeDocument/2006/relationships/hyperlink" Target="https://taxation-customs.ec.europa.eu/about-us/glossary_en" TargetMode="External"/><Relationship Id="rId51" Type="http://schemas.openxmlformats.org/officeDocument/2006/relationships/hyperlink" Target="https://taxation-customs.ec.europa.eu/online-services/online-services-and-databases-customs/proof-union-status-system_en" TargetMode="External"/><Relationship Id="rId72" Type="http://schemas.openxmlformats.org/officeDocument/2006/relationships/hyperlink" Target="https://taxation-customs.ec.europa.eu/customs/centralised-clearance-import_en" TargetMode="External"/><Relationship Id="rId3" Type="http://schemas.openxmlformats.org/officeDocument/2006/relationships/styles" Target="styles.xml"/><Relationship Id="rId12" Type="http://schemas.openxmlformats.org/officeDocument/2006/relationships/hyperlink" Target="https://circabc.europa.eu/ui/group/b8247b4b-1208-4766-a9eb-d185643c49f3/library/df5ce835-23a8-4d3c-83f6-3e023dc7de7e?p=1&amp;n=10&amp;sort=modified_DESC" TargetMode="External"/><Relationship Id="rId17" Type="http://schemas.openxmlformats.org/officeDocument/2006/relationships/hyperlink" Target="https://taxation-customs.ec.europa.eu/customs/customs-security/import-control-system-2_en" TargetMode="External"/><Relationship Id="rId25" Type="http://schemas.openxmlformats.org/officeDocument/2006/relationships/hyperlink" Target="https://taxation-customs.ec.europa.eu/customs/authorised-economic-operator_en" TargetMode="External"/><Relationship Id="rId33" Type="http://schemas.openxmlformats.org/officeDocument/2006/relationships/hyperlink" Target="https://eur-lex.europa.eu/eli/reg_impl/2025/512/oj" TargetMode="External"/><Relationship Id="rId38" Type="http://schemas.openxmlformats.org/officeDocument/2006/relationships/hyperlink" Target="https://circabc.europa.eu/ui/group/3d2149a1-fe92-4981-9b12-3374d670a008/library/b10c12b0-8161-4f65-857a-7b43f66f0f35" TargetMode="External"/><Relationship Id="rId46" Type="http://schemas.openxmlformats.org/officeDocument/2006/relationships/hyperlink" Target="https://circabc.europa.eu/ui/group/3d2149a1-fe92-4981-9b12-3374d670a008/library/b10c12b0-8161-4f65-857a-7b43f66f0f35" TargetMode="External"/><Relationship Id="rId59" Type="http://schemas.openxmlformats.org/officeDocument/2006/relationships/hyperlink" Target="https://eur-lex.europa.eu/eli/reg/1987/2658/2025-01-01" TargetMode="External"/><Relationship Id="rId67" Type="http://schemas.openxmlformats.org/officeDocument/2006/relationships/hyperlink" Target="https://zakon.rada.gov.ua/laws/show/994_001-87" TargetMode="External"/><Relationship Id="rId20" Type="http://schemas.openxmlformats.org/officeDocument/2006/relationships/hyperlink" Target="https://eur-lex.europa.eu/eli/reg_impl/2025/512/oj" TargetMode="External"/><Relationship Id="rId41" Type="http://schemas.openxmlformats.org/officeDocument/2006/relationships/hyperlink" Target="https://eur-lex.europa.eu/eli/reg_impl/2025/512/oj" TargetMode="External"/><Relationship Id="rId54" Type="http://schemas.openxmlformats.org/officeDocument/2006/relationships/hyperlink" Target="https://taxation-customs.ec.europa.eu/customs/prohibitions-restrictions/counterfeit-piracy-other-ipr-violations/defend-your-rights_en" TargetMode="External"/><Relationship Id="rId62" Type="http://schemas.openxmlformats.org/officeDocument/2006/relationships/hyperlink" Target="https://taxation-customs.ec.europa.eu/online-services/online-services-and-databases-customs/ecics-european-customs-inventory-chemical-substances_en" TargetMode="External"/><Relationship Id="rId70" Type="http://schemas.openxmlformats.org/officeDocument/2006/relationships/hyperlink" Target="https://circabc.europa.eu/ui/group/b8247b4b-1208-4766-a9eb-d185643c49f3/library/d0db5e05-5212-44bc-89ef-5fae5f3cac82?p=1&amp;n=10&amp;sort=modified_DESC" TargetMode="External"/><Relationship Id="rId75" Type="http://schemas.openxmlformats.org/officeDocument/2006/relationships/hyperlink" Target="https://circabc.europa.eu/ui/group/b8247b4b-1208-4766-a9eb-d185643c49f3/library/ba04993e-1b25-4bff-8247-6f422eafbb6d?p=1&amp;n=10&amp;sort=name_AS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ircabc.europa.eu/ui/group/b8247b4b-1208-4766-a9eb-d185643c49f3/library/7efa0d73-c66c-4f4a-aec5-ad5da74393a5?p=1&amp;n=10&amp;sort=modified_DESC" TargetMode="External"/><Relationship Id="rId23" Type="http://schemas.openxmlformats.org/officeDocument/2006/relationships/hyperlink" Target="https://taxation-customs.ec.europa.eu/online-services/online-services-and-databases-customs/cds-customs-decisions-system_en" TargetMode="External"/><Relationship Id="rId28" Type="http://schemas.openxmlformats.org/officeDocument/2006/relationships/hyperlink" Target="https://taxation-customs.ec.europa.eu/online-services/online-services-and-databases-customs/uniform-user-management-digital-signatures-uumds_en" TargetMode="External"/><Relationship Id="rId36" Type="http://schemas.openxmlformats.org/officeDocument/2006/relationships/hyperlink" Target="https://eur-lex.europa.eu/eli/reg_impl/2025/512/oj" TargetMode="External"/><Relationship Id="rId49" Type="http://schemas.openxmlformats.org/officeDocument/2006/relationships/hyperlink" Target="https://circabc.europa.eu/ui/group/b8247b4b-1208-4766-a9eb-d185643c49f3/library/4e016e22-bbdb-4131-b9bf-d809d6d622f6?p=1&amp;n=10&amp;sort=modified_DESC" TargetMode="External"/><Relationship Id="rId57" Type="http://schemas.openxmlformats.org/officeDocument/2006/relationships/hyperlink" Target="https://taxation-customs.ec.europa.eu/customs/calculation-customs-duties/customs-tariff/eu-customs-tariff-taric_en" TargetMode="External"/><Relationship Id="rId10" Type="http://schemas.openxmlformats.org/officeDocument/2006/relationships/hyperlink" Target="https://eur-lex.europa.eu/EN/legal-content/summary/european-union-single-window-environment-for-customs.html?fromSummary=21" TargetMode="External"/><Relationship Id="rId31" Type="http://schemas.openxmlformats.org/officeDocument/2006/relationships/hyperlink" Target="https://taxation-customs.ec.europa.eu/online-services/online-services-and-databases-customs/rex-registered-exporter-system_en" TargetMode="External"/><Relationship Id="rId44" Type="http://schemas.openxmlformats.org/officeDocument/2006/relationships/hyperlink" Target="https://eur-lex.europa.eu/eli/reg_impl/2025/512/oj" TargetMode="External"/><Relationship Id="rId52" Type="http://schemas.openxmlformats.org/officeDocument/2006/relationships/hyperlink" Target="https://circabc.europa.eu/ui/group/b8247b4b-1208-4766-a9eb-d185643c49f3/library/67e67865-41ce-4b13-aa67-48d188802102?p=1&amp;n=10&amp;sort=modified_DESC" TargetMode="External"/><Relationship Id="rId60" Type="http://schemas.openxmlformats.org/officeDocument/2006/relationships/hyperlink" Target="https://taxation-customs.ec.europa.eu/customs/calculation-customs-duties/customs-tariff/quota-tariff-quotas-and-ceilings_en" TargetMode="External"/><Relationship Id="rId65" Type="http://schemas.openxmlformats.org/officeDocument/2006/relationships/hyperlink" Target="https://circabc.europa.eu/ui/group/74357351-7c61-4729-8f4b-cd92c213ba34/library/ac3b52e7-a0eb-4233-aa8a-d009b73cbeae?p=1&amp;n=10&amp;sort=name_ASC" TargetMode="External"/><Relationship Id="rId73" Type="http://schemas.openxmlformats.org/officeDocument/2006/relationships/hyperlink" Target="https://circabc.europa.eu/ui/group/b8247b4b-1208-4766-a9eb-d185643c49f3/library/d6e6ae72-a51e-4fb3-ad70-8c2b65d3d53a?p=1&amp;n=10&amp;sort=modified_DESC"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r-lex.europa.eu/eli/reg/2022/2399/2024-10-17" TargetMode="External"/><Relationship Id="rId13" Type="http://schemas.openxmlformats.org/officeDocument/2006/relationships/hyperlink" Target="https://eur-lex.europa.eu/eli/reg_impl/2025/512/oj" TargetMode="External"/><Relationship Id="rId18" Type="http://schemas.openxmlformats.org/officeDocument/2006/relationships/hyperlink" Target="https://circabc.europa.eu/ui/group/18fb5859-3970-4ac5-b30b-6604977a15a7/library/16e29912-d290-417e-a45c-b286407e1770?p=1&amp;n=10&amp;sort=modified_DESC" TargetMode="External"/><Relationship Id="rId39" Type="http://schemas.openxmlformats.org/officeDocument/2006/relationships/hyperlink" Target="https://eur-lex.europa.eu/eli/reg_impl/2025/512/oj" TargetMode="External"/><Relationship Id="rId34" Type="http://schemas.openxmlformats.org/officeDocument/2006/relationships/hyperlink" Target="https://taxation-customs.ec.europa.eu/customs/calculation-customs-duties/customs-tariff/ebti-european-binding-tariff-information_en" TargetMode="External"/><Relationship Id="rId50" Type="http://schemas.openxmlformats.org/officeDocument/2006/relationships/hyperlink" Target="https://eur-lex.europa.eu/eli/reg_impl/2025/512/oj" TargetMode="External"/><Relationship Id="rId55" Type="http://schemas.openxmlformats.org/officeDocument/2006/relationships/hyperlink" Target="https://circabc.europa.eu/ui/group/b8247b4b-1208-4766-a9eb-d185643c49f3/library/fa4818cc-58b2-4dc9-9fc0-5c07b215ddb1?p=1&amp;n=10&amp;sort=modified_DESC" TargetMode="External"/><Relationship Id="rId76" Type="http://schemas.openxmlformats.org/officeDocument/2006/relationships/hyperlink" Target="https://circabc.europa.eu/ui/group/b8247b4b-1208-4766-a9eb-d185643c49f3/library/d6e6ae72-a51e-4fb3-ad70-8c2b65d3d53a?p=1&amp;n=10&amp;sort=modified_DESC" TargetMode="External"/><Relationship Id="rId7" Type="http://schemas.openxmlformats.org/officeDocument/2006/relationships/endnotes" Target="endnotes.xml"/><Relationship Id="rId71" Type="http://schemas.openxmlformats.org/officeDocument/2006/relationships/hyperlink" Target="https://eur-lex.europa.eu/eli/reg_impl/2025/512/oj" TargetMode="External"/><Relationship Id="rId2" Type="http://schemas.openxmlformats.org/officeDocument/2006/relationships/customXml" Target="../customXml/item2.xml"/><Relationship Id="rId29" Type="http://schemas.openxmlformats.org/officeDocument/2006/relationships/hyperlink" Target="https://circabc.europa.eu/ui/group/b8247b4b-1208-4766-a9eb-d185643c49f3/library/43f90fa7-2187-4f07-bfe3-4cbb1667b1b0?p=1"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hZ0fIlKxzu/m36xZ4kJK2vBtCw==">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3208445-4AA8-44CB-AD8B-A49B99F80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140</Pages>
  <Words>198745</Words>
  <Characters>113286</Characters>
  <Application>Microsoft Office Word</Application>
  <DocSecurity>0</DocSecurity>
  <Lines>944</Lines>
  <Paragraphs>622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Alina Brendak</cp:lastModifiedBy>
  <cp:revision>11</cp:revision>
  <dcterms:created xsi:type="dcterms:W3CDTF">2026-06-08T08:22:00Z</dcterms:created>
  <dcterms:modified xsi:type="dcterms:W3CDTF">2026-07-09T11:10:00Z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a58c7274c91c2cc832e24ee2f9d8a2a4f4a3fa98fa468ea40eb13d544d6c9117</vt:lpwstr>
  </property>
</Properties>
</file>