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3559" w14:textId="40515BDD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A15A3C">
        <w:rPr>
          <w:b/>
          <w:color w:val="000000"/>
          <w:lang w:val="en-US"/>
        </w:rPr>
        <w:t>July 6, 2021</w:t>
      </w:r>
    </w:p>
    <w:tbl>
      <w:tblPr>
        <w:tblW w:w="915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42"/>
        <w:gridCol w:w="1248"/>
        <w:gridCol w:w="1317"/>
        <w:gridCol w:w="1317"/>
        <w:gridCol w:w="1317"/>
        <w:gridCol w:w="1317"/>
      </w:tblGrid>
      <w:tr w:rsidR="000013BE" w:rsidRPr="000013BE" w14:paraId="58253A16" w14:textId="77777777" w:rsidTr="000013BE">
        <w:trPr>
          <w:trHeight w:val="283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71BD00F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 w:eastAsia="uk-UA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109C1B7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E59636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646F25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ACB7C2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143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B668C67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144</w:t>
            </w:r>
          </w:p>
        </w:tc>
      </w:tr>
      <w:tr w:rsidR="000013BE" w:rsidRPr="000013BE" w14:paraId="3C962299" w14:textId="77777777" w:rsidTr="000013BE">
        <w:trPr>
          <w:trHeight w:val="737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73242C6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E2ED7E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Reopening</w:t>
            </w:r>
          </w:p>
          <w:p w14:paraId="4E38652B" w14:textId="6F94D9C4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UA4000218325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508E56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Reopening</w:t>
            </w:r>
          </w:p>
          <w:p w14:paraId="648E0826" w14:textId="612AB6E7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UA4000216774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A5E082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Reopening</w:t>
            </w:r>
          </w:p>
          <w:p w14:paraId="37DB785D" w14:textId="77BF33EA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UA4000173371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57F274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Primary placement</w:t>
            </w:r>
          </w:p>
          <w:p w14:paraId="79A56A76" w14:textId="222C941E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6B5B89">
              <w:rPr>
                <w:sz w:val="16"/>
                <w:szCs w:val="16"/>
                <w:lang w:val="en-US"/>
              </w:rPr>
              <w:t>UA4000</w:t>
            </w:r>
            <w:r w:rsidR="006B5B89" w:rsidRPr="006B5B89">
              <w:rPr>
                <w:sz w:val="16"/>
                <w:szCs w:val="16"/>
                <w:lang w:val="en-US"/>
              </w:rPr>
              <w:t>219208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8D3D97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Reopening</w:t>
            </w:r>
          </w:p>
          <w:p w14:paraId="59F23989" w14:textId="35FF2BAD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UA4000218531</w:t>
            </w:r>
          </w:p>
        </w:tc>
      </w:tr>
      <w:tr w:rsidR="000013BE" w:rsidRPr="000013BE" w14:paraId="770676E5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A84BC0F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12F8DD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860B397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0D67CD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F7F83BE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9EDE8B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0013BE" w:rsidRPr="000013BE" w14:paraId="4E2D5F42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E0C2008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35C206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361485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620AAC9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E44CCEB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0761C6E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-</w:t>
            </w:r>
          </w:p>
        </w:tc>
      </w:tr>
      <w:tr w:rsidR="000013BE" w:rsidRPr="000013BE" w14:paraId="241DAD5C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DAC42C4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48A2BB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06.07.2021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3BB4B5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06.07.2021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346363B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06.07.2021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79B1EF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06.07.2021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4FEF58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06.07.2021</w:t>
            </w:r>
          </w:p>
        </w:tc>
      </w:tr>
      <w:tr w:rsidR="000013BE" w:rsidRPr="000013BE" w14:paraId="35C04B16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190652F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B868FD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07.07.2021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4492E2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07.07.2021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67C827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07.07.2021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1A598C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07.07.2021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8E1B3EC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07.07.2021</w:t>
            </w:r>
          </w:p>
        </w:tc>
      </w:tr>
      <w:tr w:rsidR="000013BE" w:rsidRPr="000013BE" w14:paraId="650ACAD3" w14:textId="77777777" w:rsidTr="000013BE">
        <w:trPr>
          <w:trHeight w:val="1928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D0D697A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8F1C4C9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21.07.2021</w:t>
            </w:r>
          </w:p>
          <w:p w14:paraId="1E1730D5" w14:textId="77777777" w:rsidR="000013BE" w:rsidRPr="000013BE" w:rsidRDefault="000013BE">
            <w:pPr>
              <w:jc w:val="center"/>
              <w:rPr>
                <w:sz w:val="16"/>
                <w:szCs w:val="16"/>
              </w:rPr>
            </w:pPr>
            <w:r w:rsidRPr="000013BE">
              <w:rPr>
                <w:sz w:val="16"/>
                <w:szCs w:val="16"/>
              </w:rPr>
              <w:t>19.01.2022</w:t>
            </w:r>
          </w:p>
          <w:p w14:paraId="76944908" w14:textId="4F88ADA5" w:rsidR="000013BE" w:rsidRPr="000013BE" w:rsidRDefault="000013BE" w:rsidP="000013BE">
            <w:pPr>
              <w:jc w:val="center"/>
              <w:rPr>
                <w:sz w:val="16"/>
                <w:szCs w:val="16"/>
              </w:rPr>
            </w:pPr>
            <w:r w:rsidRPr="000013BE">
              <w:rPr>
                <w:sz w:val="16"/>
                <w:szCs w:val="16"/>
              </w:rPr>
              <w:t>20.07.2022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DBF7FC9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24.11.2021</w:t>
            </w:r>
          </w:p>
          <w:p w14:paraId="0695ECA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25.05.2022</w:t>
            </w:r>
          </w:p>
          <w:p w14:paraId="31C29E56" w14:textId="117C9A84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731CFCA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25.08.2021</w:t>
            </w:r>
          </w:p>
          <w:p w14:paraId="6CFD2616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23.02.2022</w:t>
            </w:r>
          </w:p>
          <w:p w14:paraId="46AB128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24.08.2022</w:t>
            </w:r>
          </w:p>
          <w:p w14:paraId="2BF38F1B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22.02.2023</w:t>
            </w:r>
          </w:p>
          <w:p w14:paraId="12410869" w14:textId="0614DA03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23.08.2023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79C7072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05.01.2022</w:t>
            </w:r>
          </w:p>
          <w:p w14:paraId="27929F5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06.07.2022</w:t>
            </w:r>
          </w:p>
          <w:p w14:paraId="3EF7322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04.01.2023</w:t>
            </w:r>
          </w:p>
          <w:p w14:paraId="2C4BFDC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05.07.2023</w:t>
            </w:r>
          </w:p>
          <w:p w14:paraId="7A547012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03.01.2024</w:t>
            </w:r>
          </w:p>
          <w:p w14:paraId="63EC5C57" w14:textId="376DA47A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03.07.2024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F5CD62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17.11.2021</w:t>
            </w:r>
          </w:p>
          <w:p w14:paraId="67902F4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18.05.2022</w:t>
            </w:r>
          </w:p>
          <w:p w14:paraId="21723E2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16.11.2022</w:t>
            </w:r>
          </w:p>
          <w:p w14:paraId="36C696E9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17.05.2023</w:t>
            </w:r>
          </w:p>
          <w:p w14:paraId="7B984C72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15.11.2023</w:t>
            </w:r>
          </w:p>
          <w:p w14:paraId="1CB9AF8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15.05.2024</w:t>
            </w:r>
          </w:p>
          <w:p w14:paraId="1A8F4FC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13.11.2024</w:t>
            </w:r>
          </w:p>
          <w:p w14:paraId="06F3F2D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14.05.2025</w:t>
            </w:r>
          </w:p>
          <w:p w14:paraId="57B8C7E6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12.11.2025</w:t>
            </w:r>
          </w:p>
          <w:p w14:paraId="7D9F5848" w14:textId="60E8B9CF" w:rsidR="000013BE" w:rsidRPr="000013BE" w:rsidRDefault="000013BE" w:rsidP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13.05.2026</w:t>
            </w:r>
          </w:p>
        </w:tc>
      </w:tr>
      <w:tr w:rsidR="000013BE" w:rsidRPr="000013BE" w14:paraId="7AFF753D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D361AAB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FA9FFBF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56,00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7C4F782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55,50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A582E1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50,00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3EDD9FC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61,50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6D09561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62,60</w:t>
            </w:r>
          </w:p>
        </w:tc>
      </w:tr>
      <w:tr w:rsidR="000013BE" w:rsidRPr="000013BE" w14:paraId="7A887045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5419E8C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16C1E3A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11,20%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BD067D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11,10%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52C9BF7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10,00%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B682C0C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66E8F9E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12,52%</w:t>
            </w:r>
          </w:p>
        </w:tc>
      </w:tr>
      <w:tr w:rsidR="000013BE" w:rsidRPr="000013BE" w14:paraId="319C738C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F47F908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7298C62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378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FFB7BB2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504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DC52B5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777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01B7921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1 092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9028B0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1 771</w:t>
            </w:r>
          </w:p>
        </w:tc>
      </w:tr>
      <w:tr w:rsidR="000013BE" w:rsidRPr="000013BE" w14:paraId="4C336470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A098837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ABB955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95C67D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908A96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23.08.2023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C56B4E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03.07.2024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5669A2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13.05.2026</w:t>
            </w:r>
          </w:p>
        </w:tc>
      </w:tr>
      <w:tr w:rsidR="000013BE" w:rsidRPr="000013BE" w14:paraId="23B65289" w14:textId="77777777" w:rsidTr="000013BE">
        <w:trPr>
          <w:trHeight w:val="34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AA0F9F9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0013BE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CA2A4C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950 094 000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697CED7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83 317 000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8E6ED9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1 542 077 000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E3496E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386 522 000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28D59AF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79 416 000</w:t>
            </w:r>
          </w:p>
        </w:tc>
      </w:tr>
      <w:tr w:rsidR="000013BE" w:rsidRPr="000013BE" w14:paraId="233E368F" w14:textId="77777777" w:rsidTr="000013BE">
        <w:trPr>
          <w:trHeight w:val="34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48921F2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0013BE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BE80207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950 094 000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EA29A76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83 317 000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F0C8B7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1 542 077 000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F50267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386 522 000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0E02D7F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79 416 000</w:t>
            </w:r>
          </w:p>
        </w:tc>
      </w:tr>
      <w:tr w:rsidR="000013BE" w:rsidRPr="000013BE" w14:paraId="2FED9FA8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4BFC220" w14:textId="77777777" w:rsidR="000013BE" w:rsidRPr="000013BE" w:rsidRDefault="000013BE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pacing w:val="-6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B87059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11 415 499 000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5EF368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7 601 465 000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50B681B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11 943 553 000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1A59AD8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386 522 000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9320B71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4 868 654 000</w:t>
            </w:r>
          </w:p>
        </w:tc>
      </w:tr>
      <w:tr w:rsidR="000013BE" w:rsidRPr="000013BE" w14:paraId="2B3F3367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A12ACF3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981B39A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FD4062C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3FD76B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DBF1A5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761BA91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16</w:t>
            </w:r>
          </w:p>
        </w:tc>
      </w:tr>
      <w:tr w:rsidR="000013BE" w:rsidRPr="000013BE" w14:paraId="37894102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2A3D162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1A463B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A91FF0E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DF28FEE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D88811E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8CE25B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16</w:t>
            </w:r>
          </w:p>
        </w:tc>
      </w:tr>
      <w:tr w:rsidR="000013BE" w:rsidRPr="000013BE" w14:paraId="391EEF8E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78FC2AB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12BE4E6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10,99%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BF93009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1B49300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12,09%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77836A6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9D55B5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0013BE" w:rsidRPr="000013BE" w14:paraId="3DB1BC3E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2D8DC38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485550C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10,95%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A1C54DA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BEFD81A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B426464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D122F69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0013BE" w:rsidRPr="000013BE" w14:paraId="71656776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68F5BFB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4C894A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10,99%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DFAECA2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E54DE43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12,09%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8DFA141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63A308D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0013BE" w:rsidRPr="000013BE" w14:paraId="0927FF3A" w14:textId="77777777" w:rsidTr="000013BE">
        <w:trPr>
          <w:trHeight w:val="170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A3F1CB1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Weighted average yield (%)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3C91D6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10,99%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8B388EC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A9898D5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12,06%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B2BE7B7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E652421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0013BE" w:rsidRPr="000013BE" w14:paraId="17197CE3" w14:textId="77777777" w:rsidTr="000013BE">
        <w:trPr>
          <w:trHeight w:val="397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E7703A6" w14:textId="77777777" w:rsidR="000013BE" w:rsidRPr="000013BE" w:rsidRDefault="000013B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13BE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6D3DE42" w14:textId="77777777" w:rsidR="000013BE" w:rsidRPr="000013BE" w:rsidRDefault="000013BE">
            <w:pPr>
              <w:jc w:val="center"/>
              <w:rPr>
                <w:spacing w:val="-6"/>
                <w:sz w:val="16"/>
                <w:szCs w:val="16"/>
                <w:lang w:val="en-US"/>
              </w:rPr>
            </w:pPr>
            <w:r w:rsidRPr="000013BE">
              <w:rPr>
                <w:spacing w:val="-6"/>
                <w:sz w:val="16"/>
                <w:szCs w:val="16"/>
                <w:lang w:val="en-US"/>
              </w:rPr>
              <w:t>1 001 011 014,78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902537B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84 153 502,68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94976CA" w14:textId="77777777" w:rsidR="000013BE" w:rsidRPr="000013BE" w:rsidRDefault="000013BE">
            <w:pPr>
              <w:jc w:val="center"/>
              <w:rPr>
                <w:spacing w:val="-6"/>
                <w:sz w:val="16"/>
                <w:szCs w:val="16"/>
                <w:lang w:val="en-US"/>
              </w:rPr>
            </w:pPr>
            <w:r w:rsidRPr="000013BE">
              <w:rPr>
                <w:spacing w:val="-6"/>
                <w:sz w:val="16"/>
                <w:szCs w:val="16"/>
                <w:lang w:val="en-US"/>
              </w:rPr>
              <w:t>1 539 812 801,56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25F0CCF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386 522 000,00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37B2A7B" w14:textId="77777777" w:rsidR="000013BE" w:rsidRPr="000013BE" w:rsidRDefault="000013BE">
            <w:pPr>
              <w:jc w:val="center"/>
              <w:rPr>
                <w:sz w:val="16"/>
                <w:szCs w:val="16"/>
                <w:lang w:val="en-US"/>
              </w:rPr>
            </w:pPr>
            <w:r w:rsidRPr="000013BE">
              <w:rPr>
                <w:sz w:val="16"/>
                <w:szCs w:val="16"/>
                <w:lang w:val="en-US"/>
              </w:rPr>
              <w:t>80 527 029,84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4E5BA642" w:rsidR="002B6FC1" w:rsidRPr="00EA4B1A" w:rsidRDefault="00AC5E24" w:rsidP="00D327D6">
      <w:pPr>
        <w:jc w:val="center"/>
        <w:rPr>
          <w:b/>
          <w:bCs/>
          <w:color w:val="000000"/>
          <w:sz w:val="22"/>
          <w:szCs w:val="22"/>
          <w:lang w:val="en-US" w:eastAsia="uk-UA"/>
        </w:rPr>
      </w:pPr>
      <w:r w:rsidRPr="00515506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515506">
        <w:rPr>
          <w:b/>
          <w:color w:val="000000"/>
          <w:sz w:val="22"/>
          <w:szCs w:val="22"/>
          <w:lang w:val="en-US"/>
        </w:rPr>
        <w:t xml:space="preserve"> </w:t>
      </w:r>
      <w:r w:rsidR="00A15A3C">
        <w:rPr>
          <w:b/>
          <w:color w:val="000000"/>
          <w:sz w:val="22"/>
          <w:szCs w:val="22"/>
          <w:lang w:val="en-US"/>
        </w:rPr>
        <w:t>on July 6, 2021</w:t>
      </w:r>
      <w:r w:rsidR="007E5C5D" w:rsidRPr="00515506">
        <w:rPr>
          <w:b/>
          <w:color w:val="000000"/>
          <w:sz w:val="22"/>
          <w:szCs w:val="22"/>
          <w:lang w:val="en-US"/>
        </w:rPr>
        <w:t xml:space="preserve"> </w:t>
      </w:r>
      <w:r w:rsidR="001B0F28" w:rsidRPr="00515506">
        <w:rPr>
          <w:b/>
          <w:color w:val="000000"/>
          <w:sz w:val="22"/>
          <w:szCs w:val="22"/>
          <w:lang w:val="en-US"/>
        </w:rPr>
        <w:t>–</w:t>
      </w:r>
      <w:r w:rsidR="00A15A3C">
        <w:rPr>
          <w:b/>
          <w:color w:val="000000"/>
          <w:sz w:val="22"/>
          <w:szCs w:val="22"/>
          <w:lang w:val="en-US"/>
        </w:rPr>
        <w:t xml:space="preserve"> </w:t>
      </w:r>
      <w:r w:rsidR="000013BE">
        <w:rPr>
          <w:b/>
          <w:bCs/>
          <w:color w:val="000000"/>
          <w:sz w:val="22"/>
          <w:szCs w:val="22"/>
          <w:lang w:val="uk-UA" w:eastAsia="uk-UA"/>
        </w:rPr>
        <w:t>3</w:t>
      </w:r>
      <w:r w:rsidR="000013BE">
        <w:rPr>
          <w:b/>
          <w:bCs/>
          <w:color w:val="000000"/>
          <w:sz w:val="22"/>
          <w:szCs w:val="22"/>
          <w:lang w:val="en-US" w:eastAsia="uk-UA"/>
        </w:rPr>
        <w:t> </w:t>
      </w:r>
      <w:r w:rsidR="000013BE">
        <w:rPr>
          <w:b/>
          <w:bCs/>
          <w:color w:val="000000"/>
          <w:sz w:val="22"/>
          <w:szCs w:val="22"/>
          <w:lang w:val="uk-UA" w:eastAsia="uk-UA"/>
        </w:rPr>
        <w:t>092</w:t>
      </w:r>
      <w:r w:rsidR="000013BE">
        <w:rPr>
          <w:b/>
          <w:bCs/>
          <w:color w:val="000000"/>
          <w:sz w:val="22"/>
          <w:szCs w:val="22"/>
          <w:lang w:val="en-US" w:eastAsia="uk-UA"/>
        </w:rPr>
        <w:t> </w:t>
      </w:r>
      <w:r w:rsidR="000013BE">
        <w:rPr>
          <w:b/>
          <w:bCs/>
          <w:color w:val="000000"/>
          <w:sz w:val="22"/>
          <w:szCs w:val="22"/>
          <w:lang w:val="uk-UA" w:eastAsia="uk-UA"/>
        </w:rPr>
        <w:t>026</w:t>
      </w:r>
      <w:r w:rsidR="000013BE">
        <w:rPr>
          <w:b/>
          <w:bCs/>
          <w:color w:val="000000"/>
          <w:sz w:val="22"/>
          <w:szCs w:val="22"/>
          <w:lang w:val="en-US" w:eastAsia="uk-UA"/>
        </w:rPr>
        <w:t> </w:t>
      </w:r>
      <w:r w:rsidR="000013BE">
        <w:rPr>
          <w:b/>
          <w:bCs/>
          <w:color w:val="000000"/>
          <w:sz w:val="22"/>
          <w:szCs w:val="22"/>
          <w:lang w:val="uk-UA" w:eastAsia="uk-UA"/>
        </w:rPr>
        <w:t>348,86</w:t>
      </w:r>
      <w:r w:rsidR="00515506" w:rsidRPr="00515506">
        <w:rPr>
          <w:b/>
          <w:bCs/>
          <w:color w:val="000000"/>
          <w:sz w:val="22"/>
          <w:szCs w:val="22"/>
          <w:lang w:val="uk-UA" w:eastAsia="uk-UA"/>
        </w:rPr>
        <w:t> </w:t>
      </w:r>
      <w:r w:rsidR="00337664" w:rsidRPr="00515506">
        <w:rPr>
          <w:b/>
          <w:bCs/>
          <w:color w:val="000000"/>
          <w:sz w:val="22"/>
          <w:szCs w:val="22"/>
          <w:lang w:val="en-US" w:eastAsia="uk-UA"/>
        </w:rPr>
        <w:t>U</w:t>
      </w:r>
      <w:r w:rsidR="00871281" w:rsidRPr="00515506">
        <w:rPr>
          <w:b/>
          <w:color w:val="000000"/>
          <w:sz w:val="22"/>
          <w:szCs w:val="22"/>
          <w:lang w:val="en-US"/>
        </w:rPr>
        <w:t>AH</w:t>
      </w:r>
    </w:p>
    <w:sectPr w:rsidR="002B6FC1" w:rsidRPr="00EA4B1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3F4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979B551-9899-1246-8A71-87EB5369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2021-07-06T14:13:00Z</dcterms:created>
  <dcterms:modified xsi:type="dcterms:W3CDTF">2021-07-06T14:13:00Z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