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3DA" w:rsidRDefault="00C433DA" w:rsidP="00C433DA">
      <w:pPr>
        <w:jc w:val="center"/>
        <w:rPr>
          <w:b/>
          <w:bCs/>
          <w:sz w:val="28"/>
          <w:szCs w:val="28"/>
        </w:rPr>
      </w:pPr>
      <w:r>
        <w:rPr>
          <w:b/>
          <w:bCs/>
          <w:sz w:val="28"/>
          <w:szCs w:val="28"/>
        </w:rPr>
        <w:t>Повідомлення про оприлюднення проекту постанови Кабінету Міністрів України «Про внесення змін у додаток до постанови Кабінету Міністрів України від 30 жовтня 2008 р. № 957»</w:t>
      </w:r>
    </w:p>
    <w:p w:rsidR="00C433DA" w:rsidRDefault="00C433DA" w:rsidP="00C433DA">
      <w:pPr>
        <w:jc w:val="center"/>
        <w:rPr>
          <w:b/>
          <w:bCs/>
          <w:sz w:val="28"/>
          <w:szCs w:val="28"/>
        </w:rPr>
      </w:pPr>
    </w:p>
    <w:p w:rsidR="00C433DA" w:rsidRDefault="00C433DA" w:rsidP="00C433DA">
      <w:pPr>
        <w:ind w:firstLine="708"/>
        <w:jc w:val="both"/>
        <w:rPr>
          <w:rFonts w:eastAsia="Calibri"/>
          <w:sz w:val="28"/>
          <w:szCs w:val="28"/>
          <w:lang w:eastAsia="en-US"/>
        </w:rPr>
      </w:pPr>
      <w:r>
        <w:rPr>
          <w:sz w:val="28"/>
          <w:szCs w:val="28"/>
          <w:lang w:eastAsia="en-US"/>
        </w:rPr>
        <w:t xml:space="preserve">Міністерство фінансів України на виконання вимог Закону України «Про засади державної регуляторної політики у сфері господарської діяльності» повідомляє про оприлюднення проекту постанови Кабінету Міністрів України «Про внесення змін у додаток до постанови Кабінету Міністрів України                           від  30 жовтня 2008 р. № 957» </w:t>
      </w:r>
      <w:r>
        <w:rPr>
          <w:rFonts w:eastAsia="Calibri"/>
          <w:sz w:val="28"/>
          <w:szCs w:val="28"/>
          <w:lang w:eastAsia="en-US"/>
        </w:rPr>
        <w:t>(далі – проект постанови) для отримання зауважень та пропозицій.</w:t>
      </w:r>
    </w:p>
    <w:p w:rsidR="00C433DA" w:rsidRDefault="00C433DA" w:rsidP="00C433DA">
      <w:pPr>
        <w:ind w:firstLine="709"/>
        <w:jc w:val="both"/>
        <w:rPr>
          <w:sz w:val="28"/>
          <w:szCs w:val="28"/>
        </w:rPr>
      </w:pPr>
      <w:r>
        <w:rPr>
          <w:sz w:val="28"/>
        </w:rPr>
        <w:t>Проект постанови розроблено на виконання</w:t>
      </w:r>
      <w:r>
        <w:rPr>
          <w:sz w:val="28"/>
          <w:szCs w:val="28"/>
        </w:rPr>
        <w:t xml:space="preserve"> частини десятої статті 18 Закону України від 19.12.1995 № 481 «Про державне регулювання виробництва і обігу спирту етилового, коньячного і плодового, алкогольних напоїв та тютюнових виробів» (далі – Закон № 481), відповідно до якої Кабінету Міністрів України надано право встановлювати мінімальні оптово-відпускні та роздрібні ціни на алкогольні напої.</w:t>
      </w:r>
    </w:p>
    <w:p w:rsidR="00C433DA" w:rsidRDefault="00C433DA" w:rsidP="00C433DA">
      <w:pPr>
        <w:ind w:firstLine="720"/>
        <w:jc w:val="both"/>
        <w:rPr>
          <w:sz w:val="28"/>
          <w:szCs w:val="28"/>
        </w:rPr>
      </w:pPr>
      <w:r>
        <w:rPr>
          <w:sz w:val="28"/>
          <w:szCs w:val="28"/>
        </w:rPr>
        <w:t>Постановою Кабінету Міністрів України від 30.10.2008 № 957 затверджено розмір мінімальних оптово-відпускних і роздрібних цін на окремі види алкогольних напоїв. Встановлений розмір мінімальних цін на алкогольні напої не відповідає реальним витратам суб’єктів ринку на виробництво та торгівлю алкогольними напоями, зокрема, він не відображає зростання ставок акцизного податку на алкогольні напої.</w:t>
      </w:r>
    </w:p>
    <w:p w:rsidR="00C433DA" w:rsidRDefault="00C433DA" w:rsidP="00C433DA">
      <w:pPr>
        <w:ind w:firstLine="708"/>
        <w:jc w:val="both"/>
        <w:rPr>
          <w:sz w:val="28"/>
          <w:szCs w:val="28"/>
        </w:rPr>
      </w:pPr>
      <w:r>
        <w:rPr>
          <w:sz w:val="28"/>
          <w:szCs w:val="28"/>
        </w:rPr>
        <w:t xml:space="preserve">Так, ставки акцизного податку на алкогольні напої в 2015 р. збільшено на горілку, ЛГВ та коньяк на 50%, на вино з додаванням спирту, ігристе – на 100%. За офіційними даними </w:t>
      </w:r>
      <w:proofErr w:type="spellStart"/>
      <w:r>
        <w:rPr>
          <w:sz w:val="28"/>
          <w:szCs w:val="28"/>
        </w:rPr>
        <w:t>Держстату</w:t>
      </w:r>
      <w:proofErr w:type="spellEnd"/>
      <w:r>
        <w:rPr>
          <w:sz w:val="28"/>
          <w:szCs w:val="28"/>
        </w:rPr>
        <w:t xml:space="preserve"> індекс споживчих цін за 2015 рік склав 143,3%. </w:t>
      </w:r>
    </w:p>
    <w:p w:rsidR="00C433DA" w:rsidRDefault="00C433DA" w:rsidP="00C433DA">
      <w:pPr>
        <w:ind w:firstLine="709"/>
        <w:jc w:val="both"/>
        <w:rPr>
          <w:sz w:val="28"/>
          <w:szCs w:val="28"/>
        </w:rPr>
      </w:pPr>
      <w:r>
        <w:rPr>
          <w:sz w:val="28"/>
          <w:szCs w:val="28"/>
        </w:rPr>
        <w:t>З огляду на вищевикладене та зважаючи на чисельні звернення учасників ринку пропонується збільшити розмір мінімальних цін на алкогольні напої.</w:t>
      </w:r>
    </w:p>
    <w:p w:rsidR="00C433DA" w:rsidRDefault="00C433DA" w:rsidP="00C433DA">
      <w:pPr>
        <w:ind w:firstLine="708"/>
        <w:jc w:val="both"/>
        <w:rPr>
          <w:sz w:val="28"/>
          <w:szCs w:val="28"/>
        </w:rPr>
      </w:pPr>
      <w:r>
        <w:rPr>
          <w:sz w:val="28"/>
          <w:szCs w:val="28"/>
        </w:rPr>
        <w:t>Метою проекту постанови є</w:t>
      </w:r>
      <w:r>
        <w:t xml:space="preserve"> </w:t>
      </w:r>
      <w:r>
        <w:rPr>
          <w:sz w:val="28"/>
          <w:szCs w:val="28"/>
        </w:rPr>
        <w:t xml:space="preserve">реалізація норм статті 18 Закону № 481 щодо встановлення (збільшення) мінімальних цін на алкогольні напої з урахуванням звернень учасників ринку. </w:t>
      </w:r>
    </w:p>
    <w:p w:rsidR="00C433DA" w:rsidRDefault="00C433DA" w:rsidP="00C433DA">
      <w:pPr>
        <w:ind w:firstLine="708"/>
        <w:jc w:val="both"/>
        <w:rPr>
          <w:sz w:val="28"/>
          <w:szCs w:val="28"/>
        </w:rPr>
      </w:pPr>
      <w:r>
        <w:rPr>
          <w:sz w:val="28"/>
          <w:szCs w:val="28"/>
        </w:rPr>
        <w:t xml:space="preserve">Для визначення мінімальних цін на коньяк, вина, вермут та інші </w:t>
      </w:r>
      <w:proofErr w:type="spellStart"/>
      <w:r>
        <w:rPr>
          <w:sz w:val="28"/>
          <w:szCs w:val="28"/>
        </w:rPr>
        <w:t>зброджені</w:t>
      </w:r>
      <w:proofErr w:type="spellEnd"/>
      <w:r>
        <w:rPr>
          <w:sz w:val="28"/>
          <w:szCs w:val="28"/>
        </w:rPr>
        <w:t xml:space="preserve"> напої, використовувалися розрахунки та пропозиції виробників та галузевих асоціацій. Запропонований галуззю розмір мінімальної ціни на горілку є різним, тому розмір ціни визначався виходячи з розміру мінімальної ціни, що діяла у 2015 році – першій половині 2016 року збільшеної на зростання акцизу у 2016 році.</w:t>
      </w:r>
    </w:p>
    <w:p w:rsidR="00C433DA" w:rsidRDefault="00C433DA" w:rsidP="00C433DA">
      <w:pPr>
        <w:ind w:firstLine="709"/>
        <w:jc w:val="both"/>
        <w:rPr>
          <w:sz w:val="28"/>
          <w:szCs w:val="28"/>
        </w:rPr>
      </w:pPr>
      <w:r>
        <w:rPr>
          <w:sz w:val="28"/>
          <w:szCs w:val="28"/>
        </w:rPr>
        <w:t>Проект регуляторного акта, пояснювальна записка та порівняльна таблиця оприлюднено на офіційному WEB – сайті Міністерства фінансів України (</w:t>
      </w:r>
      <w:proofErr w:type="spellStart"/>
      <w:r>
        <w:rPr>
          <w:sz w:val="28"/>
          <w:szCs w:val="28"/>
        </w:rPr>
        <w:t>www</w:t>
      </w:r>
      <w:proofErr w:type="spellEnd"/>
      <w:r>
        <w:rPr>
          <w:sz w:val="28"/>
          <w:szCs w:val="28"/>
        </w:rPr>
        <w:t>.</w:t>
      </w:r>
      <w:proofErr w:type="spellStart"/>
      <w:r>
        <w:rPr>
          <w:sz w:val="28"/>
          <w:szCs w:val="28"/>
          <w:lang w:val="en-US"/>
        </w:rPr>
        <w:t>minfin</w:t>
      </w:r>
      <w:r>
        <w:rPr>
          <w:sz w:val="28"/>
          <w:szCs w:val="28"/>
        </w:rPr>
        <w:t>.gov.ua</w:t>
      </w:r>
      <w:proofErr w:type="spellEnd"/>
      <w:r>
        <w:rPr>
          <w:sz w:val="28"/>
          <w:szCs w:val="28"/>
        </w:rPr>
        <w:t>, рубрика «Аспекти роботи. Проекти регуляторних актів для обговорення – 2016»).</w:t>
      </w:r>
    </w:p>
    <w:p w:rsidR="00C433DA" w:rsidRDefault="00C433DA" w:rsidP="00C433DA">
      <w:pPr>
        <w:ind w:firstLine="709"/>
        <w:jc w:val="both"/>
        <w:rPr>
          <w:sz w:val="28"/>
          <w:szCs w:val="28"/>
        </w:rPr>
      </w:pPr>
      <w:r>
        <w:rPr>
          <w:sz w:val="28"/>
          <w:szCs w:val="28"/>
        </w:rPr>
        <w:t>Зауваження та пропозиції стосовно проекту постанови у письмовій та електронній формі надавати за адресою:</w:t>
      </w:r>
    </w:p>
    <w:p w:rsidR="00C433DA" w:rsidRDefault="00C433DA" w:rsidP="00C433DA">
      <w:pPr>
        <w:ind w:firstLine="709"/>
        <w:jc w:val="both"/>
        <w:rPr>
          <w:sz w:val="28"/>
          <w:szCs w:val="28"/>
        </w:rPr>
      </w:pPr>
      <w:r>
        <w:rPr>
          <w:sz w:val="28"/>
          <w:szCs w:val="28"/>
        </w:rPr>
        <w:t xml:space="preserve">Міністерство фінансів України, вул. Грушевського, 12/2, м. Київ-8, 01008                  е-mail: </w:t>
      </w:r>
      <w:r>
        <w:rPr>
          <w:sz w:val="28"/>
          <w:szCs w:val="28"/>
          <w:lang w:val="en-US"/>
        </w:rPr>
        <w:t>sapiga</w:t>
      </w:r>
      <w:r w:rsidRPr="00C433DA">
        <w:rPr>
          <w:sz w:val="28"/>
          <w:szCs w:val="28"/>
        </w:rPr>
        <w:t>@</w:t>
      </w:r>
      <w:r>
        <w:rPr>
          <w:sz w:val="28"/>
          <w:szCs w:val="28"/>
          <w:lang w:val="en-US"/>
        </w:rPr>
        <w:t>minfin</w:t>
      </w:r>
      <w:r w:rsidRPr="00C433DA">
        <w:rPr>
          <w:sz w:val="28"/>
          <w:szCs w:val="28"/>
        </w:rPr>
        <w:t>.</w:t>
      </w:r>
      <w:r>
        <w:rPr>
          <w:sz w:val="28"/>
          <w:szCs w:val="28"/>
          <w:lang w:val="en-US"/>
        </w:rPr>
        <w:t>gov</w:t>
      </w:r>
      <w:r w:rsidRPr="00C433DA">
        <w:rPr>
          <w:sz w:val="28"/>
          <w:szCs w:val="28"/>
        </w:rPr>
        <w:t>.</w:t>
      </w:r>
      <w:r>
        <w:rPr>
          <w:sz w:val="28"/>
          <w:szCs w:val="28"/>
          <w:lang w:val="en-US"/>
        </w:rPr>
        <w:t>ua</w:t>
      </w:r>
      <w:r>
        <w:rPr>
          <w:sz w:val="28"/>
          <w:szCs w:val="28"/>
        </w:rPr>
        <w:t>.</w:t>
      </w:r>
    </w:p>
    <w:p w:rsidR="00E9706E" w:rsidRDefault="00E9706E">
      <w:bookmarkStart w:id="0" w:name="_GoBack"/>
      <w:bookmarkEnd w:id="0"/>
    </w:p>
    <w:sectPr w:rsidR="00E9706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3DA"/>
    <w:rsid w:val="00C433DA"/>
    <w:rsid w:val="00E970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3DA"/>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3DA"/>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47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1760</Words>
  <Characters>1004</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IVarchenko</dc:creator>
  <cp:lastModifiedBy>IVarchenko</cp:lastModifiedBy>
  <cp:revision>1</cp:revision>
  <dcterms:created xsi:type="dcterms:W3CDTF">2016-08-19T10:16:00Z</dcterms:created>
  <dcterms:modified xsi:type="dcterms:W3CDTF">2016-08-19T10:16:00Z</dcterms:modified>
</cp:coreProperties>
</file>