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8914A" w14:textId="58F0AA08" w:rsidR="00845B6A" w:rsidRPr="00083519" w:rsidRDefault="00845B6A" w:rsidP="00845B6A">
      <w:pPr>
        <w:jc w:val="center"/>
        <w:rPr>
          <w:color w:val="1F497D"/>
          <w:sz w:val="28"/>
          <w:szCs w:val="28"/>
        </w:rPr>
      </w:pPr>
      <w:r>
        <w:rPr>
          <w:noProof/>
          <w:color w:val="1F497D"/>
          <w:lang w:eastAsia="uk-UA"/>
        </w:rPr>
        <w:drawing>
          <wp:inline distT="0" distB="0" distL="0" distR="0" wp14:anchorId="698D216F" wp14:editId="0B23012C">
            <wp:extent cx="588645" cy="659765"/>
            <wp:effectExtent l="0" t="0" r="1905"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8645" cy="659765"/>
                    </a:xfrm>
                    <a:prstGeom prst="rect">
                      <a:avLst/>
                    </a:prstGeom>
                    <a:noFill/>
                    <a:ln>
                      <a:noFill/>
                    </a:ln>
                  </pic:spPr>
                </pic:pic>
              </a:graphicData>
            </a:graphic>
          </wp:inline>
        </w:drawing>
      </w:r>
    </w:p>
    <w:p w14:paraId="08FAA84A" w14:textId="77777777" w:rsidR="00845B6A" w:rsidRPr="00083519" w:rsidRDefault="00845B6A" w:rsidP="00845B6A">
      <w:pPr>
        <w:jc w:val="center"/>
        <w:rPr>
          <w:b/>
          <w:color w:val="1F497D"/>
          <w:sz w:val="28"/>
          <w:szCs w:val="28"/>
        </w:rPr>
      </w:pPr>
    </w:p>
    <w:p w14:paraId="1316E1A6" w14:textId="77777777" w:rsidR="00845B6A" w:rsidRPr="00513C11" w:rsidRDefault="00845B6A" w:rsidP="00845B6A">
      <w:pPr>
        <w:jc w:val="center"/>
        <w:rPr>
          <w:b/>
          <w:sz w:val="28"/>
          <w:szCs w:val="28"/>
        </w:rPr>
      </w:pPr>
      <w:r w:rsidRPr="00513C11">
        <w:rPr>
          <w:b/>
          <w:sz w:val="28"/>
          <w:szCs w:val="28"/>
        </w:rPr>
        <w:t>МІНІСТЕРСТВО ФІНАНСІВ УКРАЇНИ</w:t>
      </w:r>
    </w:p>
    <w:p w14:paraId="6FDB4AB5" w14:textId="77777777" w:rsidR="00845B6A" w:rsidRPr="00513C11" w:rsidRDefault="00845B6A" w:rsidP="00845B6A">
      <w:pPr>
        <w:jc w:val="center"/>
        <w:rPr>
          <w:b/>
          <w:sz w:val="28"/>
          <w:szCs w:val="28"/>
        </w:rPr>
      </w:pPr>
    </w:p>
    <w:p w14:paraId="4ACE04CE" w14:textId="77777777" w:rsidR="00845B6A" w:rsidRPr="00513C11" w:rsidRDefault="00845B6A" w:rsidP="00845B6A">
      <w:pPr>
        <w:jc w:val="center"/>
        <w:rPr>
          <w:b/>
          <w:sz w:val="32"/>
          <w:szCs w:val="32"/>
        </w:rPr>
      </w:pPr>
      <w:r w:rsidRPr="00513C11">
        <w:rPr>
          <w:b/>
          <w:sz w:val="32"/>
          <w:szCs w:val="32"/>
        </w:rPr>
        <w:t>НАКАЗ</w:t>
      </w:r>
    </w:p>
    <w:p w14:paraId="5C9B20D6" w14:textId="77777777" w:rsidR="00845B6A" w:rsidRPr="00513C11" w:rsidRDefault="00845B6A" w:rsidP="00845B6A">
      <w:pPr>
        <w:jc w:val="center"/>
        <w:rPr>
          <w:sz w:val="28"/>
          <w:szCs w:val="28"/>
        </w:rPr>
      </w:pPr>
      <w:r w:rsidRPr="00513C11">
        <w:rPr>
          <w:b/>
          <w:sz w:val="28"/>
          <w:szCs w:val="28"/>
        </w:rPr>
        <w:t xml:space="preserve">       </w:t>
      </w:r>
    </w:p>
    <w:p w14:paraId="46478EF4" w14:textId="0918E0E6" w:rsidR="00845B6A" w:rsidRPr="00513C11" w:rsidRDefault="00845B6A" w:rsidP="00845B6A">
      <w:pPr>
        <w:rPr>
          <w:sz w:val="28"/>
          <w:szCs w:val="28"/>
        </w:rPr>
      </w:pPr>
      <w:r>
        <w:rPr>
          <w:b/>
          <w:sz w:val="28"/>
          <w:szCs w:val="28"/>
        </w:rPr>
        <w:t>21.09.2018</w:t>
      </w:r>
      <w:r>
        <w:rPr>
          <w:sz w:val="28"/>
          <w:szCs w:val="28"/>
        </w:rPr>
        <w:t xml:space="preserve">          </w:t>
      </w:r>
      <w:r>
        <w:rPr>
          <w:sz w:val="28"/>
          <w:szCs w:val="28"/>
        </w:rPr>
        <w:t xml:space="preserve">         </w:t>
      </w:r>
      <w:r>
        <w:rPr>
          <w:sz w:val="28"/>
          <w:szCs w:val="28"/>
        </w:rPr>
        <w:t xml:space="preserve">           </w:t>
      </w:r>
      <w:r>
        <w:rPr>
          <w:sz w:val="28"/>
          <w:szCs w:val="28"/>
        </w:rPr>
        <w:t xml:space="preserve">     </w:t>
      </w:r>
      <w:r>
        <w:rPr>
          <w:sz w:val="28"/>
          <w:szCs w:val="28"/>
        </w:rPr>
        <w:t xml:space="preserve">           </w:t>
      </w:r>
      <w:r w:rsidRPr="00513C11">
        <w:rPr>
          <w:sz w:val="28"/>
          <w:szCs w:val="28"/>
        </w:rPr>
        <w:t xml:space="preserve">Київ </w:t>
      </w:r>
      <w:r>
        <w:rPr>
          <w:sz w:val="28"/>
          <w:szCs w:val="28"/>
        </w:rPr>
        <w:t xml:space="preserve">                   </w:t>
      </w:r>
      <w:r>
        <w:rPr>
          <w:sz w:val="28"/>
          <w:szCs w:val="28"/>
        </w:rPr>
        <w:t xml:space="preserve">         </w:t>
      </w:r>
      <w:bookmarkStart w:id="0" w:name="_GoBack"/>
      <w:bookmarkEnd w:id="0"/>
      <w:r>
        <w:rPr>
          <w:sz w:val="28"/>
          <w:szCs w:val="28"/>
        </w:rPr>
        <w:t xml:space="preserve">                  </w:t>
      </w:r>
      <w:r w:rsidRPr="00513C11">
        <w:rPr>
          <w:sz w:val="28"/>
          <w:szCs w:val="28"/>
        </w:rPr>
        <w:t xml:space="preserve">№ </w:t>
      </w:r>
      <w:r>
        <w:rPr>
          <w:sz w:val="28"/>
          <w:szCs w:val="28"/>
        </w:rPr>
        <w:t>775</w:t>
      </w:r>
      <w:r w:rsidRPr="007F5E8D">
        <w:rPr>
          <w:sz w:val="28"/>
          <w:szCs w:val="28"/>
        </w:rPr>
        <w:t xml:space="preserve"> </w:t>
      </w:r>
    </w:p>
    <w:p w14:paraId="4243FEFB" w14:textId="77777777" w:rsidR="00845B6A" w:rsidRDefault="00845B6A" w:rsidP="00845B6A"/>
    <w:p w14:paraId="4599C2F1" w14:textId="77777777" w:rsidR="00845B6A" w:rsidRPr="00981B85" w:rsidRDefault="00845B6A" w:rsidP="00845B6A"/>
    <w:p w14:paraId="663EC5D7" w14:textId="77777777" w:rsidR="00146A76" w:rsidRDefault="00146A76" w:rsidP="00146A76">
      <w:pPr>
        <w:tabs>
          <w:tab w:val="left" w:pos="3420"/>
          <w:tab w:val="left" w:pos="3600"/>
        </w:tabs>
        <w:ind w:right="5679"/>
        <w:rPr>
          <w:b/>
          <w:sz w:val="28"/>
          <w:szCs w:val="28"/>
        </w:rPr>
      </w:pPr>
    </w:p>
    <w:p w14:paraId="663EC5D8" w14:textId="77777777" w:rsidR="00834836" w:rsidRDefault="00146A76" w:rsidP="001B4B8B">
      <w:pPr>
        <w:tabs>
          <w:tab w:val="left" w:pos="3420"/>
        </w:tabs>
        <w:ind w:right="-1"/>
        <w:rPr>
          <w:b/>
          <w:sz w:val="28"/>
          <w:szCs w:val="28"/>
        </w:rPr>
      </w:pPr>
      <w:r w:rsidRPr="00BA561D">
        <w:rPr>
          <w:b/>
          <w:sz w:val="28"/>
          <w:szCs w:val="28"/>
        </w:rPr>
        <w:t xml:space="preserve">Про </w:t>
      </w:r>
      <w:r w:rsidR="00834836">
        <w:rPr>
          <w:b/>
          <w:sz w:val="28"/>
          <w:szCs w:val="28"/>
        </w:rPr>
        <w:t>внесення змін до</w:t>
      </w:r>
    </w:p>
    <w:p w14:paraId="663EC5D9" w14:textId="77777777" w:rsidR="001C317A" w:rsidRDefault="00293829" w:rsidP="001B4B8B">
      <w:pPr>
        <w:tabs>
          <w:tab w:val="left" w:pos="3420"/>
        </w:tabs>
        <w:ind w:right="-1"/>
        <w:rPr>
          <w:b/>
          <w:sz w:val="28"/>
          <w:szCs w:val="28"/>
        </w:rPr>
      </w:pPr>
      <w:r>
        <w:rPr>
          <w:b/>
          <w:sz w:val="28"/>
          <w:szCs w:val="28"/>
        </w:rPr>
        <w:t>бюджетної к</w:t>
      </w:r>
      <w:r w:rsidR="00146A76" w:rsidRPr="00BA561D">
        <w:rPr>
          <w:b/>
          <w:sz w:val="28"/>
          <w:szCs w:val="28"/>
        </w:rPr>
        <w:t>ласифікації</w:t>
      </w:r>
    </w:p>
    <w:p w14:paraId="663EC5DA" w14:textId="77777777" w:rsidR="00C354F6" w:rsidRDefault="00C354F6" w:rsidP="00146A76">
      <w:pPr>
        <w:pStyle w:val="a3"/>
        <w:tabs>
          <w:tab w:val="left" w:pos="3600"/>
        </w:tabs>
        <w:ind w:right="5859"/>
        <w:rPr>
          <w:szCs w:val="28"/>
        </w:rPr>
      </w:pPr>
    </w:p>
    <w:p w14:paraId="663EC5DB" w14:textId="77777777" w:rsidR="00293829" w:rsidRPr="00BA561D" w:rsidRDefault="00293829" w:rsidP="00146A76">
      <w:pPr>
        <w:pStyle w:val="a3"/>
        <w:tabs>
          <w:tab w:val="left" w:pos="3600"/>
        </w:tabs>
        <w:ind w:right="5859"/>
        <w:rPr>
          <w:szCs w:val="28"/>
        </w:rPr>
      </w:pPr>
    </w:p>
    <w:p w14:paraId="663EC5DC" w14:textId="7CC9CC7A" w:rsidR="00146A76" w:rsidRPr="00EB6FE7" w:rsidRDefault="00986452" w:rsidP="00146A76">
      <w:pPr>
        <w:ind w:firstLine="709"/>
        <w:jc w:val="both"/>
        <w:rPr>
          <w:color w:val="000000"/>
          <w:sz w:val="28"/>
          <w:szCs w:val="28"/>
        </w:rPr>
      </w:pPr>
      <w:r w:rsidRPr="00AF70EE">
        <w:rPr>
          <w:sz w:val="28"/>
          <w:szCs w:val="28"/>
        </w:rPr>
        <w:t>В</w:t>
      </w:r>
      <w:r w:rsidR="00146A76" w:rsidRPr="00AF70EE">
        <w:rPr>
          <w:sz w:val="28"/>
          <w:szCs w:val="28"/>
        </w:rPr>
        <w:t xml:space="preserve">ідповідно до </w:t>
      </w:r>
      <w:r w:rsidR="00813E57" w:rsidRPr="00AF70EE">
        <w:rPr>
          <w:sz w:val="28"/>
          <w:szCs w:val="28"/>
        </w:rPr>
        <w:t>частини другої статті 21</w:t>
      </w:r>
      <w:r w:rsidR="008D36AB" w:rsidRPr="00AF70EE">
        <w:rPr>
          <w:color w:val="000000"/>
          <w:sz w:val="28"/>
          <w:szCs w:val="28"/>
        </w:rPr>
        <w:t xml:space="preserve"> </w:t>
      </w:r>
      <w:r w:rsidR="00813E57" w:rsidRPr="00AF70EE">
        <w:rPr>
          <w:color w:val="000000"/>
          <w:sz w:val="28"/>
          <w:szCs w:val="28"/>
        </w:rPr>
        <w:t xml:space="preserve">Закону України </w:t>
      </w:r>
      <w:r w:rsidR="004F070C" w:rsidRPr="00AF70EE">
        <w:rPr>
          <w:color w:val="000000"/>
          <w:sz w:val="28"/>
          <w:szCs w:val="28"/>
        </w:rPr>
        <w:t>“</w:t>
      </w:r>
      <w:r w:rsidR="00813E57" w:rsidRPr="00AF70EE">
        <w:rPr>
          <w:color w:val="000000"/>
          <w:sz w:val="28"/>
          <w:szCs w:val="28"/>
        </w:rPr>
        <w:t>Про Державний бюджет України на 2018 рік</w:t>
      </w:r>
      <w:r w:rsidR="004F070C" w:rsidRPr="00AF70EE">
        <w:rPr>
          <w:color w:val="000000"/>
          <w:sz w:val="28"/>
          <w:szCs w:val="28"/>
        </w:rPr>
        <w:t>”</w:t>
      </w:r>
    </w:p>
    <w:p w14:paraId="663EC5DD" w14:textId="77777777" w:rsidR="00146A76" w:rsidRPr="008D36AB" w:rsidRDefault="00146A76" w:rsidP="00146A76">
      <w:pPr>
        <w:shd w:val="clear" w:color="auto" w:fill="FFFFFF"/>
        <w:ind w:firstLine="720"/>
        <w:jc w:val="both"/>
        <w:rPr>
          <w:color w:val="000000"/>
          <w:sz w:val="28"/>
          <w:szCs w:val="28"/>
        </w:rPr>
      </w:pPr>
    </w:p>
    <w:p w14:paraId="663EC5DE" w14:textId="77777777" w:rsidR="00146A76" w:rsidRPr="00BA561D" w:rsidRDefault="00146A76" w:rsidP="0045663D">
      <w:pPr>
        <w:pStyle w:val="a3"/>
        <w:tabs>
          <w:tab w:val="right" w:pos="9899"/>
        </w:tabs>
        <w:spacing w:after="600"/>
        <w:ind w:firstLine="0"/>
        <w:rPr>
          <w:b/>
          <w:bCs/>
          <w:szCs w:val="28"/>
        </w:rPr>
      </w:pPr>
      <w:r w:rsidRPr="00BA561D">
        <w:rPr>
          <w:b/>
          <w:bCs/>
          <w:szCs w:val="28"/>
        </w:rPr>
        <w:t>НАКАЗУЮ:</w:t>
      </w:r>
    </w:p>
    <w:p w14:paraId="663EC5DF" w14:textId="7F944D74" w:rsidR="007A69E1" w:rsidRDefault="00997B3D" w:rsidP="0045663D">
      <w:pPr>
        <w:pStyle w:val="a5"/>
        <w:numPr>
          <w:ilvl w:val="0"/>
          <w:numId w:val="2"/>
        </w:numPr>
        <w:tabs>
          <w:tab w:val="left" w:pos="567"/>
          <w:tab w:val="left" w:pos="993"/>
        </w:tabs>
        <w:spacing w:before="360" w:beforeAutospacing="0" w:after="360" w:afterAutospacing="0"/>
        <w:ind w:left="0" w:firstLine="567"/>
        <w:jc w:val="both"/>
        <w:rPr>
          <w:sz w:val="28"/>
          <w:szCs w:val="28"/>
        </w:rPr>
      </w:pPr>
      <w:r w:rsidRPr="00997B3D">
        <w:rPr>
          <w:sz w:val="28"/>
          <w:szCs w:val="28"/>
        </w:rPr>
        <w:t xml:space="preserve">Доповнити </w:t>
      </w:r>
      <w:r w:rsidR="00FA02B0">
        <w:rPr>
          <w:sz w:val="28"/>
          <w:szCs w:val="28"/>
        </w:rPr>
        <w:t>К</w:t>
      </w:r>
      <w:r w:rsidR="007A69E1" w:rsidRPr="007A69E1">
        <w:rPr>
          <w:sz w:val="28"/>
          <w:szCs w:val="28"/>
        </w:rPr>
        <w:t>ласифікацію доходів бюджету, затверджен</w:t>
      </w:r>
      <w:r>
        <w:rPr>
          <w:sz w:val="28"/>
          <w:szCs w:val="28"/>
        </w:rPr>
        <w:t>у</w:t>
      </w:r>
      <w:r w:rsidR="007A69E1" w:rsidRPr="007A69E1">
        <w:rPr>
          <w:sz w:val="28"/>
          <w:szCs w:val="28"/>
        </w:rPr>
        <w:t xml:space="preserve"> наказом Мініс</w:t>
      </w:r>
      <w:r w:rsidR="00853359">
        <w:rPr>
          <w:sz w:val="28"/>
          <w:szCs w:val="28"/>
        </w:rPr>
        <w:t xml:space="preserve">терства фінансів України від 14 січня </w:t>
      </w:r>
      <w:r w:rsidR="007A69E1" w:rsidRPr="007A69E1">
        <w:rPr>
          <w:sz w:val="28"/>
          <w:szCs w:val="28"/>
        </w:rPr>
        <w:t>2011</w:t>
      </w:r>
      <w:r w:rsidR="00853359">
        <w:rPr>
          <w:sz w:val="28"/>
          <w:szCs w:val="28"/>
        </w:rPr>
        <w:t xml:space="preserve"> р.</w:t>
      </w:r>
      <w:r w:rsidR="007A69E1" w:rsidRPr="007A69E1">
        <w:rPr>
          <w:sz w:val="28"/>
          <w:szCs w:val="28"/>
        </w:rPr>
        <w:t xml:space="preserve"> </w:t>
      </w:r>
      <w:r w:rsidR="007A69E1">
        <w:rPr>
          <w:sz w:val="28"/>
          <w:szCs w:val="28"/>
        </w:rPr>
        <w:t>№</w:t>
      </w:r>
      <w:r w:rsidR="00414F74">
        <w:rPr>
          <w:sz w:val="28"/>
          <w:szCs w:val="28"/>
        </w:rPr>
        <w:t> </w:t>
      </w:r>
      <w:r w:rsidR="007A69E1" w:rsidRPr="007A69E1">
        <w:rPr>
          <w:sz w:val="28"/>
          <w:szCs w:val="28"/>
        </w:rPr>
        <w:t>11</w:t>
      </w:r>
      <w:r w:rsidR="00AD0449">
        <w:rPr>
          <w:sz w:val="28"/>
          <w:szCs w:val="28"/>
        </w:rPr>
        <w:t xml:space="preserve"> </w:t>
      </w:r>
      <w:r w:rsidR="00AC6B3B" w:rsidRPr="004F070C">
        <w:rPr>
          <w:color w:val="000000"/>
          <w:sz w:val="28"/>
          <w:szCs w:val="28"/>
        </w:rPr>
        <w:t>“</w:t>
      </w:r>
      <w:r w:rsidR="001B0151" w:rsidRPr="001B0151">
        <w:rPr>
          <w:sz w:val="28"/>
          <w:szCs w:val="28"/>
        </w:rPr>
        <w:t>Про бюджетну класифікацію</w:t>
      </w:r>
      <w:r w:rsidR="00AC6B3B" w:rsidRPr="004F070C">
        <w:rPr>
          <w:color w:val="000000"/>
          <w:sz w:val="28"/>
          <w:szCs w:val="28"/>
        </w:rPr>
        <w:t>”</w:t>
      </w:r>
      <w:r w:rsidR="001B0151">
        <w:rPr>
          <w:sz w:val="28"/>
          <w:szCs w:val="28"/>
        </w:rPr>
        <w:t xml:space="preserve"> </w:t>
      </w:r>
      <w:r w:rsidR="00AD0449">
        <w:rPr>
          <w:sz w:val="28"/>
          <w:szCs w:val="28"/>
        </w:rPr>
        <w:t>(зі змінами)</w:t>
      </w:r>
      <w:r>
        <w:rPr>
          <w:sz w:val="28"/>
          <w:szCs w:val="28"/>
        </w:rPr>
        <w:t>, так</w:t>
      </w:r>
      <w:r w:rsidR="00C34A0B">
        <w:rPr>
          <w:sz w:val="28"/>
          <w:szCs w:val="28"/>
        </w:rPr>
        <w:t>ими</w:t>
      </w:r>
      <w:r w:rsidR="007A69E1" w:rsidRPr="007A69E1">
        <w:rPr>
          <w:sz w:val="28"/>
          <w:szCs w:val="28"/>
        </w:rPr>
        <w:t xml:space="preserve"> позиці</w:t>
      </w:r>
      <w:r w:rsidR="00C34A0B">
        <w:rPr>
          <w:sz w:val="28"/>
          <w:szCs w:val="28"/>
        </w:rPr>
        <w:t>ями</w:t>
      </w:r>
      <w:r w:rsidR="007A69E1" w:rsidRPr="007A69E1">
        <w:rPr>
          <w:sz w:val="28"/>
          <w:szCs w:val="28"/>
        </w:rPr>
        <w:t>:</w:t>
      </w: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05"/>
      </w:tblGrid>
      <w:tr w:rsidR="00FA30AC" w:rsidRPr="00293829" w14:paraId="7265A995" w14:textId="77777777" w:rsidTr="00FA30AC">
        <w:trPr>
          <w:trHeight w:val="951"/>
        </w:trPr>
        <w:tc>
          <w:tcPr>
            <w:tcW w:w="1384" w:type="dxa"/>
          </w:tcPr>
          <w:p w14:paraId="3EB4B04A" w14:textId="0FFEFAAE" w:rsidR="00FA30AC" w:rsidRPr="00474C16" w:rsidRDefault="00FA30AC" w:rsidP="0032189E">
            <w:pPr>
              <w:pStyle w:val="a5"/>
              <w:tabs>
                <w:tab w:val="left" w:pos="567"/>
                <w:tab w:val="left" w:pos="993"/>
              </w:tabs>
              <w:rPr>
                <w:sz w:val="28"/>
                <w:szCs w:val="28"/>
              </w:rPr>
            </w:pPr>
            <w:r w:rsidRPr="00474C16">
              <w:rPr>
                <w:rStyle w:val="CharStyle7"/>
                <w:b w:val="0"/>
                <w:lang w:val="uk"/>
              </w:rPr>
              <w:t>11022000</w:t>
            </w:r>
          </w:p>
        </w:tc>
        <w:tc>
          <w:tcPr>
            <w:tcW w:w="8505" w:type="dxa"/>
          </w:tcPr>
          <w:p w14:paraId="34DBE179" w14:textId="59EF10E1" w:rsidR="00FA30AC" w:rsidRPr="00474C16" w:rsidRDefault="00E067D0" w:rsidP="00E067D0">
            <w:pPr>
              <w:pStyle w:val="Style2"/>
              <w:shd w:val="clear" w:color="auto" w:fill="auto"/>
              <w:spacing w:after="240"/>
              <w:ind w:left="20" w:right="20" w:firstLine="13"/>
              <w:jc w:val="both"/>
              <w:rPr>
                <w:rStyle w:val="CharStyle4"/>
                <w:rFonts w:ascii="Times New Roman" w:hAnsi="Times New Roman" w:cs="Times New Roman"/>
              </w:rPr>
            </w:pPr>
            <w:r w:rsidRPr="00474C16">
              <w:rPr>
                <w:rStyle w:val="CharStyle4"/>
                <w:rFonts w:ascii="Times New Roman" w:hAnsi="Times New Roman" w:cs="Times New Roman"/>
              </w:rPr>
              <w:t>Податок на прибуток підприємств електроенергетичної, нафтогазової, вугільної галузей, що залучається до розрахунків на виконання положень частини другої статті 21 Закону України "Про Державний бюджет України на 2018 рік</w:t>
            </w:r>
            <w:r w:rsidR="005829FF" w:rsidRPr="00474C16">
              <w:rPr>
                <w:rStyle w:val="CharStyle4"/>
                <w:rFonts w:ascii="Times New Roman" w:hAnsi="Times New Roman" w:cs="Times New Roman"/>
              </w:rPr>
              <w:t>"</w:t>
            </w:r>
            <w:r w:rsidR="00BC6AD9">
              <w:rPr>
                <w:rStyle w:val="CharStyle4"/>
                <w:rFonts w:ascii="Times New Roman" w:hAnsi="Times New Roman" w:cs="Times New Roman"/>
              </w:rPr>
              <w:t>;</w:t>
            </w:r>
          </w:p>
        </w:tc>
      </w:tr>
      <w:tr w:rsidR="00FA02B0" w:rsidRPr="00293829" w14:paraId="663EC5E2" w14:textId="77777777" w:rsidTr="00FA30AC">
        <w:trPr>
          <w:trHeight w:val="951"/>
        </w:trPr>
        <w:tc>
          <w:tcPr>
            <w:tcW w:w="1384" w:type="dxa"/>
          </w:tcPr>
          <w:p w14:paraId="663EC5E0" w14:textId="10702617" w:rsidR="00FA02B0" w:rsidRPr="00474C16" w:rsidRDefault="00FA30AC" w:rsidP="008D71C7">
            <w:pPr>
              <w:pStyle w:val="a5"/>
              <w:tabs>
                <w:tab w:val="left" w:pos="567"/>
                <w:tab w:val="left" w:pos="993"/>
              </w:tabs>
              <w:rPr>
                <w:sz w:val="28"/>
                <w:szCs w:val="28"/>
              </w:rPr>
            </w:pPr>
            <w:r w:rsidRPr="00474C16">
              <w:rPr>
                <w:rStyle w:val="CharStyle7"/>
                <w:b w:val="0"/>
                <w:lang w:val="uk"/>
              </w:rPr>
              <w:t>210</w:t>
            </w:r>
            <w:r w:rsidR="008D71C7" w:rsidRPr="00474C16">
              <w:rPr>
                <w:rStyle w:val="CharStyle7"/>
                <w:b w:val="0"/>
                <w:lang w:val="uk"/>
              </w:rPr>
              <w:t>110</w:t>
            </w:r>
            <w:r w:rsidRPr="00474C16">
              <w:rPr>
                <w:rStyle w:val="CharStyle7"/>
                <w:b w:val="0"/>
                <w:lang w:val="uk"/>
              </w:rPr>
              <w:t>00</w:t>
            </w:r>
          </w:p>
        </w:tc>
        <w:tc>
          <w:tcPr>
            <w:tcW w:w="8505" w:type="dxa"/>
          </w:tcPr>
          <w:p w14:paraId="663EC5E1" w14:textId="43675AE9" w:rsidR="00FA02B0" w:rsidRPr="00474C16" w:rsidRDefault="00DC7EC3" w:rsidP="00E067D0">
            <w:pPr>
              <w:pStyle w:val="Style2"/>
              <w:shd w:val="clear" w:color="auto" w:fill="auto"/>
              <w:spacing w:after="240"/>
              <w:ind w:left="20" w:right="20" w:firstLine="13"/>
              <w:jc w:val="both"/>
              <w:rPr>
                <w:rFonts w:ascii="Times New Roman" w:hAnsi="Times New Roman" w:cs="Times New Roman"/>
                <w:color w:val="000000"/>
              </w:rPr>
            </w:pPr>
            <w:r w:rsidRPr="00474C16">
              <w:rPr>
                <w:rStyle w:val="CharStyle4"/>
                <w:rFonts w:ascii="Times New Roman" w:hAnsi="Times New Roman" w:cs="Times New Roman"/>
              </w:rPr>
              <w:t>Надходження від підприємств електроенергетичної, нафтогазової, вугільної галузей дивідендів (доходу), нарахованих на акції (частки) господарських товариств, у статутних капіталах яких є державна власність, що залучаються до розрахунків на виконання положень частини другої статті</w:t>
            </w:r>
            <w:r w:rsidR="00E067D0" w:rsidRPr="00474C16">
              <w:rPr>
                <w:rStyle w:val="CharStyle4"/>
                <w:rFonts w:ascii="Times New Roman" w:hAnsi="Times New Roman" w:cs="Times New Roman"/>
              </w:rPr>
              <w:t> </w:t>
            </w:r>
            <w:r w:rsidRPr="00474C16">
              <w:rPr>
                <w:rStyle w:val="CharStyle4"/>
                <w:rFonts w:ascii="Times New Roman" w:hAnsi="Times New Roman" w:cs="Times New Roman"/>
              </w:rPr>
              <w:t>21 Закону України "Про Державний бюджет України на 2018</w:t>
            </w:r>
            <w:r w:rsidR="00E067D0" w:rsidRPr="00474C16">
              <w:rPr>
                <w:rStyle w:val="CharStyle4"/>
                <w:rFonts w:ascii="Times New Roman" w:hAnsi="Times New Roman" w:cs="Times New Roman"/>
              </w:rPr>
              <w:t> </w:t>
            </w:r>
            <w:r w:rsidRPr="00474C16">
              <w:rPr>
                <w:rStyle w:val="CharStyle4"/>
                <w:rFonts w:ascii="Times New Roman" w:hAnsi="Times New Roman" w:cs="Times New Roman"/>
              </w:rPr>
              <w:t>рік</w:t>
            </w:r>
            <w:r w:rsidR="005829FF" w:rsidRPr="00474C16">
              <w:rPr>
                <w:rStyle w:val="CharStyle4"/>
                <w:rFonts w:ascii="Times New Roman" w:hAnsi="Times New Roman" w:cs="Times New Roman"/>
              </w:rPr>
              <w:t>"</w:t>
            </w:r>
            <w:r w:rsidR="00BC6AD9">
              <w:rPr>
                <w:rStyle w:val="CharStyle4"/>
                <w:rFonts w:ascii="Times New Roman" w:hAnsi="Times New Roman" w:cs="Times New Roman"/>
              </w:rPr>
              <w:t>;</w:t>
            </w:r>
          </w:p>
        </w:tc>
      </w:tr>
      <w:tr w:rsidR="00D945C1" w:rsidRPr="00293829" w14:paraId="22906081" w14:textId="77777777" w:rsidTr="00FA30AC">
        <w:trPr>
          <w:trHeight w:val="951"/>
        </w:trPr>
        <w:tc>
          <w:tcPr>
            <w:tcW w:w="1384" w:type="dxa"/>
          </w:tcPr>
          <w:p w14:paraId="45BA54ED" w14:textId="3BEC5935" w:rsidR="00D945C1" w:rsidRPr="00474C16" w:rsidRDefault="005829FF" w:rsidP="008D71C7">
            <w:pPr>
              <w:pStyle w:val="a5"/>
              <w:tabs>
                <w:tab w:val="left" w:pos="567"/>
                <w:tab w:val="left" w:pos="993"/>
              </w:tabs>
              <w:rPr>
                <w:rStyle w:val="CharStyle7"/>
                <w:b w:val="0"/>
                <w:lang w:val="uk"/>
              </w:rPr>
            </w:pPr>
            <w:r w:rsidRPr="00474C16">
              <w:rPr>
                <w:rStyle w:val="CharStyle7"/>
                <w:b w:val="0"/>
              </w:rPr>
              <w:t>21011100</w:t>
            </w:r>
          </w:p>
        </w:tc>
        <w:tc>
          <w:tcPr>
            <w:tcW w:w="8505" w:type="dxa"/>
          </w:tcPr>
          <w:p w14:paraId="1858D281" w14:textId="6F1767F2" w:rsidR="00D945C1" w:rsidRPr="00474C16" w:rsidRDefault="005829FF" w:rsidP="005829FF">
            <w:pPr>
              <w:pStyle w:val="Style2"/>
              <w:shd w:val="clear" w:color="auto" w:fill="auto"/>
              <w:spacing w:after="240"/>
              <w:ind w:left="20" w:right="20" w:firstLine="13"/>
              <w:jc w:val="both"/>
              <w:rPr>
                <w:rStyle w:val="CharStyle4"/>
                <w:rFonts w:ascii="Times New Roman" w:hAnsi="Times New Roman" w:cs="Times New Roman"/>
              </w:rPr>
            </w:pPr>
            <w:r w:rsidRPr="00474C16">
              <w:rPr>
                <w:rStyle w:val="CharStyle4"/>
                <w:rFonts w:ascii="Times New Roman" w:hAnsi="Times New Roman" w:cs="Times New Roman"/>
              </w:rPr>
              <w:t>Надходження від підприємств електроенергетичної, нафтогазової, вугільної галузей із сплати частини чистого прибутку (доходу) державних унітарних підприємств та їх об'єднань, який вилучається до державного бюджету відповідно до закону, що залучаються до розрахунків на виконання положень частини другої статті 21 Закону України "Про Державний бюджет України на 2018 рік"</w:t>
            </w:r>
            <w:r w:rsidR="00BC6AD9">
              <w:rPr>
                <w:rStyle w:val="CharStyle4"/>
                <w:rFonts w:ascii="Times New Roman" w:hAnsi="Times New Roman" w:cs="Times New Roman"/>
              </w:rPr>
              <w:t>.</w:t>
            </w:r>
          </w:p>
        </w:tc>
      </w:tr>
    </w:tbl>
    <w:p w14:paraId="2BC24E23" w14:textId="19301EBC" w:rsidR="002D33A3" w:rsidRPr="006012D7" w:rsidRDefault="00146A76" w:rsidP="006012D7">
      <w:pPr>
        <w:pStyle w:val="a5"/>
        <w:numPr>
          <w:ilvl w:val="0"/>
          <w:numId w:val="2"/>
        </w:numPr>
        <w:tabs>
          <w:tab w:val="left" w:pos="567"/>
          <w:tab w:val="left" w:pos="993"/>
        </w:tabs>
        <w:spacing w:before="360" w:beforeAutospacing="0" w:after="600" w:afterAutospacing="0"/>
        <w:ind w:left="0" w:firstLine="567"/>
        <w:jc w:val="both"/>
        <w:rPr>
          <w:sz w:val="28"/>
          <w:szCs w:val="28"/>
        </w:rPr>
      </w:pPr>
      <w:r w:rsidRPr="006012D7">
        <w:rPr>
          <w:sz w:val="28"/>
          <w:szCs w:val="28"/>
        </w:rPr>
        <w:t xml:space="preserve">Контроль за виконанням цього наказу </w:t>
      </w:r>
      <w:r w:rsidR="000F3D7A" w:rsidRPr="006012D7">
        <w:rPr>
          <w:sz w:val="28"/>
          <w:szCs w:val="28"/>
        </w:rPr>
        <w:t>залишаю за собою</w:t>
      </w:r>
      <w:r w:rsidRPr="006012D7">
        <w:rPr>
          <w:sz w:val="28"/>
          <w:szCs w:val="28"/>
        </w:rPr>
        <w:t>.</w:t>
      </w:r>
    </w:p>
    <w:p w14:paraId="7F5FE1C4" w14:textId="77777777" w:rsidR="005F2A4D" w:rsidRDefault="005F2A4D" w:rsidP="006012D7">
      <w:pPr>
        <w:pStyle w:val="a5"/>
        <w:spacing w:before="240" w:beforeAutospacing="0" w:after="0" w:afterAutospacing="0" w:line="360" w:lineRule="auto"/>
        <w:jc w:val="both"/>
        <w:rPr>
          <w:b/>
          <w:sz w:val="28"/>
          <w:szCs w:val="28"/>
          <w:lang w:eastAsia="uk-UA"/>
        </w:rPr>
      </w:pPr>
      <w:r w:rsidRPr="005F2A4D">
        <w:rPr>
          <w:b/>
          <w:sz w:val="28"/>
          <w:szCs w:val="28"/>
          <w:lang w:eastAsia="uk-UA"/>
        </w:rPr>
        <w:lastRenderedPageBreak/>
        <w:t xml:space="preserve">В. о. Міністра                                                                                 </w:t>
      </w:r>
      <w:r>
        <w:rPr>
          <w:b/>
          <w:sz w:val="28"/>
          <w:szCs w:val="28"/>
          <w:lang w:eastAsia="uk-UA"/>
        </w:rPr>
        <w:t>О</w:t>
      </w:r>
      <w:r w:rsidRPr="00BA561D">
        <w:rPr>
          <w:b/>
          <w:sz w:val="28"/>
          <w:szCs w:val="28"/>
          <w:lang w:eastAsia="uk-UA"/>
        </w:rPr>
        <w:t>.</w:t>
      </w:r>
      <w:r>
        <w:rPr>
          <w:b/>
          <w:sz w:val="28"/>
          <w:szCs w:val="28"/>
          <w:lang w:eastAsia="uk-UA"/>
        </w:rPr>
        <w:t> МАРКАРОВА</w:t>
      </w:r>
    </w:p>
    <w:sectPr w:rsidR="005F2A4D" w:rsidSect="004F01C7">
      <w:pgSz w:w="11906" w:h="16838"/>
      <w:pgMar w:top="1134" w:right="567"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94D9D"/>
    <w:multiLevelType w:val="hybridMultilevel"/>
    <w:tmpl w:val="8638B68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nsid w:val="77915144"/>
    <w:multiLevelType w:val="hybridMultilevel"/>
    <w:tmpl w:val="70E6A2A2"/>
    <w:lvl w:ilvl="0" w:tplc="5F8E6894">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A76"/>
    <w:rsid w:val="00031668"/>
    <w:rsid w:val="00034D8B"/>
    <w:rsid w:val="00035CC0"/>
    <w:rsid w:val="0004456A"/>
    <w:rsid w:val="00051D70"/>
    <w:rsid w:val="000F2E89"/>
    <w:rsid w:val="000F3D7A"/>
    <w:rsid w:val="00127804"/>
    <w:rsid w:val="00146A76"/>
    <w:rsid w:val="001627BA"/>
    <w:rsid w:val="001846FC"/>
    <w:rsid w:val="001A35A1"/>
    <w:rsid w:val="001A411E"/>
    <w:rsid w:val="001B0151"/>
    <w:rsid w:val="001B4B8B"/>
    <w:rsid w:val="001C317A"/>
    <w:rsid w:val="001D4A78"/>
    <w:rsid w:val="00232731"/>
    <w:rsid w:val="002565E7"/>
    <w:rsid w:val="0026260E"/>
    <w:rsid w:val="002914C1"/>
    <w:rsid w:val="00293829"/>
    <w:rsid w:val="002A2779"/>
    <w:rsid w:val="002D33A3"/>
    <w:rsid w:val="002D4699"/>
    <w:rsid w:val="00310619"/>
    <w:rsid w:val="00315D0B"/>
    <w:rsid w:val="0032189E"/>
    <w:rsid w:val="003225DF"/>
    <w:rsid w:val="00324906"/>
    <w:rsid w:val="00347D14"/>
    <w:rsid w:val="0035017A"/>
    <w:rsid w:val="00357F9E"/>
    <w:rsid w:val="00360333"/>
    <w:rsid w:val="00384EFE"/>
    <w:rsid w:val="003A1D7C"/>
    <w:rsid w:val="003E7E02"/>
    <w:rsid w:val="003F6F52"/>
    <w:rsid w:val="00414F74"/>
    <w:rsid w:val="00417AC0"/>
    <w:rsid w:val="00423A45"/>
    <w:rsid w:val="00426637"/>
    <w:rsid w:val="00427C7E"/>
    <w:rsid w:val="0043792D"/>
    <w:rsid w:val="0044399E"/>
    <w:rsid w:val="00444FEF"/>
    <w:rsid w:val="0045663D"/>
    <w:rsid w:val="00474C16"/>
    <w:rsid w:val="004807EA"/>
    <w:rsid w:val="00487574"/>
    <w:rsid w:val="004B6B6E"/>
    <w:rsid w:val="004C4BD8"/>
    <w:rsid w:val="004D60FD"/>
    <w:rsid w:val="004F01C7"/>
    <w:rsid w:val="004F070C"/>
    <w:rsid w:val="00507759"/>
    <w:rsid w:val="00564A64"/>
    <w:rsid w:val="00565EB5"/>
    <w:rsid w:val="005829FF"/>
    <w:rsid w:val="005A4447"/>
    <w:rsid w:val="005B0B3B"/>
    <w:rsid w:val="005F2A4D"/>
    <w:rsid w:val="005F76C6"/>
    <w:rsid w:val="006012D7"/>
    <w:rsid w:val="00662A3D"/>
    <w:rsid w:val="006760E0"/>
    <w:rsid w:val="00683285"/>
    <w:rsid w:val="00695373"/>
    <w:rsid w:val="006A0B42"/>
    <w:rsid w:val="006A4D06"/>
    <w:rsid w:val="006B6E09"/>
    <w:rsid w:val="006C6EFB"/>
    <w:rsid w:val="006D63D6"/>
    <w:rsid w:val="006E3B49"/>
    <w:rsid w:val="006F2920"/>
    <w:rsid w:val="00710169"/>
    <w:rsid w:val="00710BEA"/>
    <w:rsid w:val="007227B2"/>
    <w:rsid w:val="0074738D"/>
    <w:rsid w:val="00757075"/>
    <w:rsid w:val="007673BE"/>
    <w:rsid w:val="007967E3"/>
    <w:rsid w:val="0079791C"/>
    <w:rsid w:val="007A69E1"/>
    <w:rsid w:val="007B520C"/>
    <w:rsid w:val="007B7D53"/>
    <w:rsid w:val="007C7D8B"/>
    <w:rsid w:val="007F3387"/>
    <w:rsid w:val="00813E57"/>
    <w:rsid w:val="00815463"/>
    <w:rsid w:val="008220A9"/>
    <w:rsid w:val="00834836"/>
    <w:rsid w:val="00836B54"/>
    <w:rsid w:val="00845B6A"/>
    <w:rsid w:val="00853359"/>
    <w:rsid w:val="00854B37"/>
    <w:rsid w:val="008564EA"/>
    <w:rsid w:val="008908EE"/>
    <w:rsid w:val="008972FC"/>
    <w:rsid w:val="008C4BD0"/>
    <w:rsid w:val="008D2959"/>
    <w:rsid w:val="008D36AB"/>
    <w:rsid w:val="008D71C7"/>
    <w:rsid w:val="008E4F59"/>
    <w:rsid w:val="008F2E47"/>
    <w:rsid w:val="00914517"/>
    <w:rsid w:val="00917AD3"/>
    <w:rsid w:val="00920911"/>
    <w:rsid w:val="00963BC6"/>
    <w:rsid w:val="009651BD"/>
    <w:rsid w:val="00985330"/>
    <w:rsid w:val="00986452"/>
    <w:rsid w:val="00995A52"/>
    <w:rsid w:val="00997B3D"/>
    <w:rsid w:val="009B635C"/>
    <w:rsid w:val="009D7F1C"/>
    <w:rsid w:val="00A066C4"/>
    <w:rsid w:val="00A0691A"/>
    <w:rsid w:val="00A1257E"/>
    <w:rsid w:val="00A3362F"/>
    <w:rsid w:val="00A37E12"/>
    <w:rsid w:val="00A43AC7"/>
    <w:rsid w:val="00A8591D"/>
    <w:rsid w:val="00A947CB"/>
    <w:rsid w:val="00AC6B3B"/>
    <w:rsid w:val="00AD0449"/>
    <w:rsid w:val="00AD1CA2"/>
    <w:rsid w:val="00AD421C"/>
    <w:rsid w:val="00AE2DF8"/>
    <w:rsid w:val="00AF70EE"/>
    <w:rsid w:val="00B1513F"/>
    <w:rsid w:val="00B406D7"/>
    <w:rsid w:val="00B418B0"/>
    <w:rsid w:val="00B43B80"/>
    <w:rsid w:val="00B53BDB"/>
    <w:rsid w:val="00B5541F"/>
    <w:rsid w:val="00B603D3"/>
    <w:rsid w:val="00B66DFE"/>
    <w:rsid w:val="00B82DB7"/>
    <w:rsid w:val="00BA15BA"/>
    <w:rsid w:val="00BB1C98"/>
    <w:rsid w:val="00BC6AD9"/>
    <w:rsid w:val="00BC746F"/>
    <w:rsid w:val="00C036F1"/>
    <w:rsid w:val="00C13F4B"/>
    <w:rsid w:val="00C25C99"/>
    <w:rsid w:val="00C30D6D"/>
    <w:rsid w:val="00C30DC4"/>
    <w:rsid w:val="00C34A0B"/>
    <w:rsid w:val="00C354F6"/>
    <w:rsid w:val="00C4382F"/>
    <w:rsid w:val="00C639D1"/>
    <w:rsid w:val="00C74A2D"/>
    <w:rsid w:val="00C80AFE"/>
    <w:rsid w:val="00CB3B48"/>
    <w:rsid w:val="00CB5B5C"/>
    <w:rsid w:val="00CD635E"/>
    <w:rsid w:val="00CF2AA3"/>
    <w:rsid w:val="00D20A3A"/>
    <w:rsid w:val="00D21C15"/>
    <w:rsid w:val="00D5377C"/>
    <w:rsid w:val="00D61D9C"/>
    <w:rsid w:val="00D63532"/>
    <w:rsid w:val="00D90508"/>
    <w:rsid w:val="00D945C1"/>
    <w:rsid w:val="00DC7EC3"/>
    <w:rsid w:val="00DE0661"/>
    <w:rsid w:val="00DE3D6B"/>
    <w:rsid w:val="00E067D0"/>
    <w:rsid w:val="00E21073"/>
    <w:rsid w:val="00E425D9"/>
    <w:rsid w:val="00E429CB"/>
    <w:rsid w:val="00EA0FEF"/>
    <w:rsid w:val="00EB0103"/>
    <w:rsid w:val="00EB1469"/>
    <w:rsid w:val="00EB6FE7"/>
    <w:rsid w:val="00EB7143"/>
    <w:rsid w:val="00EE0928"/>
    <w:rsid w:val="00EE4F84"/>
    <w:rsid w:val="00F5574E"/>
    <w:rsid w:val="00F6033F"/>
    <w:rsid w:val="00FA02B0"/>
    <w:rsid w:val="00FA30AC"/>
    <w:rsid w:val="00FF2B7E"/>
    <w:rsid w:val="00FF5D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E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A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46A76"/>
    <w:pPr>
      <w:ind w:firstLine="708"/>
      <w:jc w:val="both"/>
    </w:pPr>
    <w:rPr>
      <w:sz w:val="28"/>
    </w:rPr>
  </w:style>
  <w:style w:type="character" w:customStyle="1" w:styleId="a4">
    <w:name w:val="Основний текст з відступом Знак"/>
    <w:basedOn w:val="a0"/>
    <w:link w:val="a3"/>
    <w:rsid w:val="00146A76"/>
    <w:rPr>
      <w:rFonts w:ascii="Times New Roman" w:eastAsia="Times New Roman" w:hAnsi="Times New Roman" w:cs="Times New Roman"/>
      <w:sz w:val="28"/>
      <w:szCs w:val="24"/>
      <w:lang w:eastAsia="ru-RU"/>
    </w:rPr>
  </w:style>
  <w:style w:type="paragraph" w:styleId="a5">
    <w:name w:val="Normal (Web)"/>
    <w:basedOn w:val="a"/>
    <w:uiPriority w:val="99"/>
    <w:rsid w:val="00146A76"/>
    <w:pPr>
      <w:spacing w:before="100" w:beforeAutospacing="1" w:after="100" w:afterAutospacing="1"/>
    </w:pPr>
  </w:style>
  <w:style w:type="paragraph" w:styleId="a6">
    <w:name w:val="Balloon Text"/>
    <w:basedOn w:val="a"/>
    <w:link w:val="a7"/>
    <w:uiPriority w:val="99"/>
    <w:semiHidden/>
    <w:unhideWhenUsed/>
    <w:rsid w:val="00C354F6"/>
    <w:rPr>
      <w:rFonts w:ascii="Tahoma" w:hAnsi="Tahoma" w:cs="Tahoma"/>
      <w:sz w:val="16"/>
      <w:szCs w:val="16"/>
    </w:rPr>
  </w:style>
  <w:style w:type="character" w:customStyle="1" w:styleId="a7">
    <w:name w:val="Текст у виносці Знак"/>
    <w:basedOn w:val="a0"/>
    <w:link w:val="a6"/>
    <w:uiPriority w:val="99"/>
    <w:semiHidden/>
    <w:rsid w:val="00C354F6"/>
    <w:rPr>
      <w:rFonts w:ascii="Tahoma" w:eastAsia="Times New Roman" w:hAnsi="Tahoma" w:cs="Tahoma"/>
      <w:sz w:val="16"/>
      <w:szCs w:val="16"/>
      <w:lang w:val="ru-RU" w:eastAsia="ru-RU"/>
    </w:rPr>
  </w:style>
  <w:style w:type="table" w:styleId="a8">
    <w:name w:val="Table Grid"/>
    <w:basedOn w:val="a1"/>
    <w:uiPriority w:val="59"/>
    <w:rsid w:val="00FA02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D63532"/>
  </w:style>
  <w:style w:type="character" w:customStyle="1" w:styleId="CharStyle4">
    <w:name w:val="Char Style 4"/>
    <w:basedOn w:val="a0"/>
    <w:link w:val="Style2"/>
    <w:rsid w:val="00FA30AC"/>
    <w:rPr>
      <w:sz w:val="28"/>
      <w:szCs w:val="28"/>
      <w:shd w:val="clear" w:color="auto" w:fill="FFFFFF"/>
    </w:rPr>
  </w:style>
  <w:style w:type="character" w:customStyle="1" w:styleId="CharStyle7">
    <w:name w:val="Char Style 7"/>
    <w:basedOn w:val="CharStyle4"/>
    <w:rsid w:val="00FA30AC"/>
    <w:rPr>
      <w:rFonts w:ascii="Times New Roman" w:eastAsia="Times New Roman" w:hAnsi="Times New Roman" w:cs="Times New Roman"/>
      <w:b/>
      <w:bCs/>
      <w:color w:val="000000"/>
      <w:spacing w:val="0"/>
      <w:w w:val="100"/>
      <w:position w:val="0"/>
      <w:sz w:val="28"/>
      <w:szCs w:val="28"/>
      <w:shd w:val="clear" w:color="auto" w:fill="FFFFFF"/>
      <w:lang w:val="ru"/>
    </w:rPr>
  </w:style>
  <w:style w:type="paragraph" w:customStyle="1" w:styleId="Style2">
    <w:name w:val="Style 2"/>
    <w:basedOn w:val="a"/>
    <w:link w:val="CharStyle4"/>
    <w:rsid w:val="00FA30AC"/>
    <w:pPr>
      <w:widowControl w:val="0"/>
      <w:shd w:val="clear" w:color="auto" w:fill="FFFFFF"/>
      <w:spacing w:line="322" w:lineRule="exact"/>
    </w:pPr>
    <w:rPr>
      <w:rFonts w:asciiTheme="minorHAnsi" w:eastAsiaTheme="minorHAnsi" w:hAnsiTheme="minorHAnsi" w:cstheme="minorBid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A7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46A76"/>
    <w:pPr>
      <w:ind w:firstLine="708"/>
      <w:jc w:val="both"/>
    </w:pPr>
    <w:rPr>
      <w:sz w:val="28"/>
    </w:rPr>
  </w:style>
  <w:style w:type="character" w:customStyle="1" w:styleId="a4">
    <w:name w:val="Основний текст з відступом Знак"/>
    <w:basedOn w:val="a0"/>
    <w:link w:val="a3"/>
    <w:rsid w:val="00146A76"/>
    <w:rPr>
      <w:rFonts w:ascii="Times New Roman" w:eastAsia="Times New Roman" w:hAnsi="Times New Roman" w:cs="Times New Roman"/>
      <w:sz w:val="28"/>
      <w:szCs w:val="24"/>
      <w:lang w:eastAsia="ru-RU"/>
    </w:rPr>
  </w:style>
  <w:style w:type="paragraph" w:styleId="a5">
    <w:name w:val="Normal (Web)"/>
    <w:basedOn w:val="a"/>
    <w:uiPriority w:val="99"/>
    <w:rsid w:val="00146A76"/>
    <w:pPr>
      <w:spacing w:before="100" w:beforeAutospacing="1" w:after="100" w:afterAutospacing="1"/>
    </w:pPr>
  </w:style>
  <w:style w:type="paragraph" w:styleId="a6">
    <w:name w:val="Balloon Text"/>
    <w:basedOn w:val="a"/>
    <w:link w:val="a7"/>
    <w:uiPriority w:val="99"/>
    <w:semiHidden/>
    <w:unhideWhenUsed/>
    <w:rsid w:val="00C354F6"/>
    <w:rPr>
      <w:rFonts w:ascii="Tahoma" w:hAnsi="Tahoma" w:cs="Tahoma"/>
      <w:sz w:val="16"/>
      <w:szCs w:val="16"/>
    </w:rPr>
  </w:style>
  <w:style w:type="character" w:customStyle="1" w:styleId="a7">
    <w:name w:val="Текст у виносці Знак"/>
    <w:basedOn w:val="a0"/>
    <w:link w:val="a6"/>
    <w:uiPriority w:val="99"/>
    <w:semiHidden/>
    <w:rsid w:val="00C354F6"/>
    <w:rPr>
      <w:rFonts w:ascii="Tahoma" w:eastAsia="Times New Roman" w:hAnsi="Tahoma" w:cs="Tahoma"/>
      <w:sz w:val="16"/>
      <w:szCs w:val="16"/>
      <w:lang w:val="ru-RU" w:eastAsia="ru-RU"/>
    </w:rPr>
  </w:style>
  <w:style w:type="table" w:styleId="a8">
    <w:name w:val="Table Grid"/>
    <w:basedOn w:val="a1"/>
    <w:uiPriority w:val="59"/>
    <w:rsid w:val="00FA02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D63532"/>
  </w:style>
  <w:style w:type="character" w:customStyle="1" w:styleId="CharStyle4">
    <w:name w:val="Char Style 4"/>
    <w:basedOn w:val="a0"/>
    <w:link w:val="Style2"/>
    <w:rsid w:val="00FA30AC"/>
    <w:rPr>
      <w:sz w:val="28"/>
      <w:szCs w:val="28"/>
      <w:shd w:val="clear" w:color="auto" w:fill="FFFFFF"/>
    </w:rPr>
  </w:style>
  <w:style w:type="character" w:customStyle="1" w:styleId="CharStyle7">
    <w:name w:val="Char Style 7"/>
    <w:basedOn w:val="CharStyle4"/>
    <w:rsid w:val="00FA30AC"/>
    <w:rPr>
      <w:rFonts w:ascii="Times New Roman" w:eastAsia="Times New Roman" w:hAnsi="Times New Roman" w:cs="Times New Roman"/>
      <w:b/>
      <w:bCs/>
      <w:color w:val="000000"/>
      <w:spacing w:val="0"/>
      <w:w w:val="100"/>
      <w:position w:val="0"/>
      <w:sz w:val="28"/>
      <w:szCs w:val="28"/>
      <w:shd w:val="clear" w:color="auto" w:fill="FFFFFF"/>
      <w:lang w:val="ru"/>
    </w:rPr>
  </w:style>
  <w:style w:type="paragraph" w:customStyle="1" w:styleId="Style2">
    <w:name w:val="Style 2"/>
    <w:basedOn w:val="a"/>
    <w:link w:val="CharStyle4"/>
    <w:rsid w:val="00FA30AC"/>
    <w:pPr>
      <w:widowControl w:val="0"/>
      <w:shd w:val="clear" w:color="auto" w:fill="FFFFFF"/>
      <w:spacing w:line="322" w:lineRule="exact"/>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47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png"/><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cedc1b3-a6a6-4744-bb8f-c9b717f8a9c9">MFWF-326-16081</_dlc_DocId>
    <_dlc_DocIdUrl xmlns="acedc1b3-a6a6-4744-bb8f-c9b717f8a9c9">
      <Url>http://workflow/04000/04120/_layouts/DocIdRedir.aspx?ID=MFWF-326-16081</Url>
      <Description>MFWF-326-16081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2B89639AFD9EFB49AE7FB47884D7D4C0" ma:contentTypeVersion="0" ma:contentTypeDescription="Створення нового документа." ma:contentTypeScope="" ma:versionID="51ac7f75d529aa8b54b7c63876f113cb">
  <xsd:schema xmlns:xsd="http://www.w3.org/2001/XMLSchema" xmlns:xs="http://www.w3.org/2001/XMLSchema" xmlns:p="http://schemas.microsoft.com/office/2006/metadata/properties" xmlns:ns2="acedc1b3-a6a6-4744-bb8f-c9b717f8a9c9" targetNamespace="http://schemas.microsoft.com/office/2006/metadata/properties" ma:root="true" ma:fieldsID="0726173c3e9f53e106ecb31a6e2fb790" ns2:_="">
    <xsd:import namespace="acedc1b3-a6a6-4744-bb8f-c9b717f8a9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dc1b3-a6a6-4744-bb8f-c9b717f8a9c9" elementFormDefault="qualified">
    <xsd:import namespace="http://schemas.microsoft.com/office/2006/documentManagement/types"/>
    <xsd:import namespace="http://schemas.microsoft.com/office/infopath/2007/PartnerControls"/>
    <xsd:element name="_dlc_DocId" ma:index="8"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9"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A33F4-96EB-452F-ADDD-B9BA5B95599F}">
  <ds:schemaRefs>
    <ds:schemaRef ds:uri="http://schemas.microsoft.com/office/2006/metadata/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acedc1b3-a6a6-4744-bb8f-c9b717f8a9c9"/>
  </ds:schemaRefs>
</ds:datastoreItem>
</file>

<file path=customXml/itemProps2.xml><?xml version="1.0" encoding="utf-8"?>
<ds:datastoreItem xmlns:ds="http://schemas.openxmlformats.org/officeDocument/2006/customXml" ds:itemID="{B3E27D45-9369-406F-8E4E-9397EE330C0D}">
  <ds:schemaRefs>
    <ds:schemaRef ds:uri="http://schemas.microsoft.com/sharepoint/v3/contenttype/forms"/>
  </ds:schemaRefs>
</ds:datastoreItem>
</file>

<file path=customXml/itemProps3.xml><?xml version="1.0" encoding="utf-8"?>
<ds:datastoreItem xmlns:ds="http://schemas.openxmlformats.org/officeDocument/2006/customXml" ds:itemID="{D8E3521C-93BB-4A72-9213-A3FA72766073}">
  <ds:schemaRefs>
    <ds:schemaRef ds:uri="http://schemas.microsoft.com/sharepoint/events"/>
  </ds:schemaRefs>
</ds:datastoreItem>
</file>

<file path=customXml/itemProps4.xml><?xml version="1.0" encoding="utf-8"?>
<ds:datastoreItem xmlns:ds="http://schemas.openxmlformats.org/officeDocument/2006/customXml" ds:itemID="{761E6FD9-7294-4015-9664-FCCCD18B1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dc1b3-a6a6-4744-bb8f-c9b717f8a9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36CFBDB-FCE1-4A2F-B392-A9D819B8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1032</Words>
  <Characters>589</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Грабарчук Г.М.</cp:lastModifiedBy>
  <cp:revision>34</cp:revision>
  <cp:lastPrinted>2018-09-18T07:55:00Z</cp:lastPrinted>
  <dcterms:created xsi:type="dcterms:W3CDTF">2017-11-10T10:17:00Z</dcterms:created>
  <dcterms:modified xsi:type="dcterms:W3CDTF">2018-09-25T12:06:00Z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3629cf59-92fc-4fb6-8cde-e18d3351cdf7</vt:lpwstr>
  </property>
  <property fmtid="{D5CDD505-2E9C-101B-9397-08002B2CF9AE}" pid="3" name="ContentTypeId">
    <vt:lpwstr>0x0101002B89639AFD9EFB49AE7FB47884D7D4C0</vt:lpwstr>
  </property>
</Properties>
</file>