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Повідомлення про оприлюднення </w:t>
      </w:r>
      <w:r w:rsidR="00813A13" w:rsidRPr="007A6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проєкту </w:t>
      </w:r>
      <w:r w:rsidR="00813A13" w:rsidRPr="00813A1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 Кабінету Міністрів України</w:t>
      </w:r>
      <w:r w:rsidR="00813A13" w:rsidRPr="007A67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813A13" w:rsidRPr="00813A13">
        <w:rPr>
          <w:rFonts w:ascii="Times New Roman" w:hAnsi="Times New Roman"/>
          <w:b/>
          <w:sz w:val="28"/>
          <w:szCs w:val="28"/>
        </w:rPr>
        <w:t xml:space="preserve">Про внесення зміни до пунктів 9, 13 Порядку періодичного подання інформації органам державної податкової служби та отримання інформації зазначеними органами за письмовим запитом» </w:t>
      </w:r>
      <w:r w:rsidRPr="00813A13"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91" w:rsidRPr="007A6791" w:rsidRDefault="007A6791" w:rsidP="00DE02C1">
      <w:pPr>
        <w:spacing w:after="120"/>
        <w:ind w:righ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</w:t>
      </w:r>
      <w:r w:rsidR="00635527" w:rsidRPr="007A6791"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r w:rsidR="00635527" w:rsidRPr="003C5E41">
        <w:rPr>
          <w:rFonts w:ascii="Times New Roman" w:hAnsi="Times New Roman"/>
          <w:sz w:val="28"/>
          <w:szCs w:val="28"/>
        </w:rPr>
        <w:t xml:space="preserve"> </w:t>
      </w:r>
      <w:r w:rsidR="003C5E41" w:rsidRPr="003C5E41">
        <w:rPr>
          <w:rFonts w:ascii="Times New Roman" w:hAnsi="Times New Roman"/>
          <w:sz w:val="28"/>
          <w:szCs w:val="28"/>
        </w:rPr>
        <w:t>частини третьої статті 15</w:t>
      </w:r>
      <w:r w:rsidR="003C5E41" w:rsidRPr="003C5E41">
        <w:rPr>
          <w:szCs w:val="28"/>
        </w:rPr>
        <w:t xml:space="preserve"> </w:t>
      </w: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доступ до публічної інформації» повідомляє про оприлюднення проєкту постанови Кабінету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>іністрів України «</w:t>
      </w:r>
      <w:r w:rsidRPr="007A6791">
        <w:rPr>
          <w:rFonts w:ascii="Times New Roman" w:hAnsi="Times New Roman"/>
          <w:sz w:val="28"/>
          <w:szCs w:val="28"/>
        </w:rPr>
        <w:t>Про внесення зміни до пунктів 9, 13 Порядку періодичного подання інформації органам державної податкової служби та отримання інформації зазначеними органами за письмовим запитом» (далі – проєкт постанови)</w:t>
      </w:r>
      <w:r>
        <w:rPr>
          <w:rFonts w:ascii="Times New Roman" w:hAnsi="Times New Roman"/>
          <w:sz w:val="28"/>
          <w:szCs w:val="28"/>
        </w:rPr>
        <w:t>, затвердженого постановою</w:t>
      </w:r>
      <w:r w:rsidRPr="007A6791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791">
        <w:rPr>
          <w:rFonts w:ascii="Times New Roman" w:hAnsi="Times New Roman"/>
          <w:sz w:val="28"/>
          <w:szCs w:val="28"/>
        </w:rPr>
        <w:t>від 27 грудня 2010 року № 1245 «Про затвердження Порядку періодичного подання інформації органам державної податкової служби та отримання інформації зазначеними органами за письмовим запитом</w:t>
      </w: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791" w:rsidRPr="007A6791" w:rsidRDefault="007A6791" w:rsidP="00DE02C1">
      <w:pPr>
        <w:spacing w:after="120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Проєкт </w:t>
      </w:r>
      <w:r w:rsidRPr="007A6791">
        <w:rPr>
          <w:rFonts w:ascii="Times New Roman" w:hAnsi="Times New Roman"/>
          <w:sz w:val="28"/>
          <w:szCs w:val="28"/>
        </w:rPr>
        <w:t>постанови</w:t>
      </w:r>
      <w:r w:rsidRPr="007A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розроблено</w:t>
      </w: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приведення постанови Кабінету Міністрів України від 27 грудня 2010 року № 1245 «Про затвердження Порядку періодичного подання інформації органам державної податкової служби та отримання інформації зазначеними органами за письмовим запитом» </w:t>
      </w:r>
      <w:r w:rsidRPr="007A6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>відповідність до Закону України від 05 жовтня 2017 року № 2155-VIII «Про електронні довірчі послуги» та досягнення цілі щодо зменшення часу на адміністрування податків, визначеної Програмою діяльності Кабінету Міністрів України, схваленою Постановою Верховної Ради України від 04 жовтня 2019 року № 188-ІХ.</w:t>
      </w:r>
      <w:r w:rsidRPr="007A6791">
        <w:rPr>
          <w:rFonts w:ascii="Times New Roman" w:hAnsi="Times New Roman"/>
          <w:sz w:val="28"/>
          <w:szCs w:val="28"/>
        </w:rPr>
        <w:t xml:space="preserve"> </w:t>
      </w:r>
    </w:p>
    <w:p w:rsidR="003C5E41" w:rsidRPr="003C5E41" w:rsidRDefault="007A6791" w:rsidP="00DE02C1">
      <w:pPr>
        <w:pStyle w:val="4"/>
        <w:keepNext w:val="0"/>
        <w:widowControl w:val="0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3C5E41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Із проєктом постанови можна ознайомитися на офіційній сторінці Міністерства фінансів України в мережі Інтернет за адресою:</w:t>
      </w:r>
      <w:r w:rsidRPr="003C5E41">
        <w:rPr>
          <w:rFonts w:ascii="Times New Roman" w:eastAsia="Times New Roman" w:hAnsi="Times New Roman"/>
          <w:i w:val="0"/>
          <w:color w:val="auto"/>
          <w:sz w:val="24"/>
          <w:szCs w:val="24"/>
          <w:lang w:eastAsia="ru-RU"/>
        </w:rPr>
        <w:t xml:space="preserve"> </w:t>
      </w:r>
      <w:hyperlink r:id="rId4" w:history="1">
        <w:r w:rsidRPr="003C5E41">
          <w:rPr>
            <w:rFonts w:ascii="Times New Roman" w:eastAsia="Times New Roman" w:hAnsi="Times New Roman"/>
            <w:b/>
            <w:i w:val="0"/>
            <w:color w:val="auto"/>
            <w:sz w:val="28"/>
            <w:szCs w:val="28"/>
            <w:u w:val="single"/>
            <w:lang w:val="ru-RU" w:eastAsia="ru-RU"/>
          </w:rPr>
          <w:t>https://www.mof.gov.ua/uk</w:t>
        </w:r>
      </w:hyperlink>
      <w:r w:rsidRPr="003C5E41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 xml:space="preserve"> у рубриці</w:t>
      </w:r>
      <w:r w:rsidR="00DE02C1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>:</w:t>
      </w:r>
      <w:bookmarkStart w:id="0" w:name="_GoBack"/>
      <w:bookmarkEnd w:id="0"/>
      <w:r w:rsidRPr="003C5E41"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3C5E41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«Законодавство/</w:t>
      </w:r>
      <w:r w:rsidR="003C5E41" w:rsidRPr="003C5E41">
        <w:rPr>
          <w:rFonts w:ascii="Times New Roman" w:eastAsia="Times New Roman" w:hAnsi="Times New Roman" w:cs="Times New Roman"/>
          <w:i w:val="0"/>
          <w:iCs w:val="0"/>
          <w:color w:val="auto"/>
          <w:spacing w:val="-4"/>
          <w:sz w:val="28"/>
          <w:szCs w:val="28"/>
          <w:lang w:eastAsia="ru-RU"/>
        </w:rPr>
        <w:t>Проєкти нормативно-правових актів/Проєкти норма</w:t>
      </w:r>
      <w:r w:rsidR="003C5E41">
        <w:rPr>
          <w:rFonts w:ascii="Times New Roman" w:eastAsia="Times New Roman" w:hAnsi="Times New Roman" w:cs="Times New Roman"/>
          <w:i w:val="0"/>
          <w:iCs w:val="0"/>
          <w:color w:val="auto"/>
          <w:spacing w:val="-4"/>
          <w:sz w:val="28"/>
          <w:szCs w:val="28"/>
          <w:lang w:eastAsia="ru-RU"/>
        </w:rPr>
        <w:t xml:space="preserve">тивно-правових актів у </w:t>
      </w:r>
      <w:r w:rsidR="003C5E41" w:rsidRPr="003C5E41">
        <w:rPr>
          <w:rFonts w:ascii="Times New Roman" w:eastAsia="Times New Roman" w:hAnsi="Times New Roman" w:cs="Times New Roman"/>
          <w:i w:val="0"/>
          <w:iCs w:val="0"/>
          <w:color w:val="auto"/>
          <w:spacing w:val="-4"/>
          <w:sz w:val="28"/>
          <w:szCs w:val="28"/>
          <w:lang w:eastAsia="ru-RU"/>
        </w:rPr>
        <w:t>2019 р.»</w:t>
      </w:r>
      <w:r w:rsidR="003C5E41">
        <w:rPr>
          <w:rFonts w:ascii="Times New Roman" w:eastAsia="Times New Roman" w:hAnsi="Times New Roman" w:cs="Times New Roman"/>
          <w:i w:val="0"/>
          <w:iCs w:val="0"/>
          <w:color w:val="auto"/>
          <w:spacing w:val="-4"/>
          <w:sz w:val="28"/>
          <w:szCs w:val="28"/>
          <w:lang w:eastAsia="ru-RU"/>
        </w:rPr>
        <w:t>.</w:t>
      </w:r>
    </w:p>
    <w:p w:rsidR="007A6791" w:rsidRPr="001968D4" w:rsidRDefault="007A6791" w:rsidP="00DE02C1">
      <w:pPr>
        <w:spacing w:after="12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до проєкту </w:t>
      </w:r>
      <w:r w:rsidR="00635527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протягом 20 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7A679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968D4">
        <w:rPr>
          <w:rFonts w:ascii="Times New Roman" w:hAnsi="Times New Roman"/>
          <w:b/>
          <w:sz w:val="28"/>
          <w:szCs w:val="28"/>
          <w:u w:val="single"/>
          <w:lang w:val="en-US"/>
        </w:rPr>
        <w:t>Gavrylchyk</w:t>
      </w:r>
      <w:proofErr w:type="spellEnd"/>
      <w:hyperlink r:id="rId5" w:history="1">
        <w:r w:rsidRPr="001968D4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1968D4">
        <w:rPr>
          <w:rFonts w:ascii="Times New Roman" w:hAnsi="Times New Roman"/>
          <w:b/>
          <w:sz w:val="28"/>
          <w:szCs w:val="28"/>
        </w:rPr>
        <w:t>.</w:t>
      </w:r>
    </w:p>
    <w:p w:rsidR="007A6791" w:rsidRPr="003C5E41" w:rsidRDefault="007A6791" w:rsidP="00DE02C1">
      <w:pPr>
        <w:spacing w:after="120"/>
        <w:ind w:righ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D7C" w:rsidRPr="00CC6A5F" w:rsidRDefault="00670D7C" w:rsidP="007A6791">
      <w:pPr>
        <w:spacing w:after="12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DE02C1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0D0FC2"/>
    <w:rsid w:val="001968D4"/>
    <w:rsid w:val="00230D93"/>
    <w:rsid w:val="002A0123"/>
    <w:rsid w:val="0031700F"/>
    <w:rsid w:val="00366D10"/>
    <w:rsid w:val="003C5E41"/>
    <w:rsid w:val="004910EE"/>
    <w:rsid w:val="005762A7"/>
    <w:rsid w:val="005A77CA"/>
    <w:rsid w:val="00635527"/>
    <w:rsid w:val="00670D7C"/>
    <w:rsid w:val="00747FFA"/>
    <w:rsid w:val="007A4C07"/>
    <w:rsid w:val="007A6791"/>
    <w:rsid w:val="00813A13"/>
    <w:rsid w:val="00817087"/>
    <w:rsid w:val="008A370F"/>
    <w:rsid w:val="008C56AE"/>
    <w:rsid w:val="00A60E3D"/>
    <w:rsid w:val="00C42A80"/>
    <w:rsid w:val="00C67296"/>
    <w:rsid w:val="00DE02C1"/>
    <w:rsid w:val="00DE2C73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EF1A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5E4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s://www.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Гаврильчик Олена Володимирівна</cp:lastModifiedBy>
  <cp:revision>6</cp:revision>
  <dcterms:created xsi:type="dcterms:W3CDTF">2019-11-15T10:22:00Z</dcterms:created>
  <dcterms:modified xsi:type="dcterms:W3CDTF">2019-11-15T11:32:00Z</dcterms:modified>
</cp:coreProperties>
</file>