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Pr="00747FFA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Повідомлення про оприлюднення проекту </w:t>
      </w:r>
      <w:r w:rsidRPr="00BB6F92">
        <w:rPr>
          <w:rFonts w:ascii="Times New Roman" w:hAnsi="Times New Roman"/>
          <w:b/>
          <w:sz w:val="28"/>
          <w:szCs w:val="28"/>
        </w:rPr>
        <w:t xml:space="preserve">наказу Міністерства фінансів України «Про </w:t>
      </w:r>
      <w:r w:rsidR="00747FFA" w:rsidRPr="00747F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затвердження Порядку інформаційної взаємодії </w:t>
      </w:r>
      <w:r w:rsidR="00747FFA" w:rsidRPr="00747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органів Державної </w:t>
      </w:r>
      <w:r w:rsidR="008077E2">
        <w:rPr>
          <w:rFonts w:ascii="Times New Roman" w:eastAsia="Times New Roman" w:hAnsi="Times New Roman"/>
          <w:b/>
          <w:sz w:val="28"/>
          <w:szCs w:val="28"/>
          <w:lang w:eastAsia="ru-RU"/>
        </w:rPr>
        <w:t>податкової</w:t>
      </w:r>
      <w:r w:rsidR="00747FFA" w:rsidRPr="00747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служби України та банків у процесі передачі інкасових доручень (розпоряджень) в електронній формі</w:t>
      </w:r>
      <w:r w:rsidRPr="00747FFA">
        <w:rPr>
          <w:rFonts w:ascii="Times New Roman" w:hAnsi="Times New Roman"/>
          <w:b/>
          <w:sz w:val="28"/>
          <w:szCs w:val="28"/>
        </w:rPr>
        <w:t>»</w:t>
      </w:r>
    </w:p>
    <w:p w:rsidR="00670D7C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70D7C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6672EF" w:rsidRDefault="00A60E3D" w:rsidP="008077E2">
      <w:pPr>
        <w:spacing w:after="120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6672EF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про</w:t>
      </w:r>
      <w:r w:rsidR="003550C1" w:rsidRPr="006672EF">
        <w:rPr>
          <w:rFonts w:ascii="Times New Roman" w:eastAsia="Times New Roman" w:hAnsi="Times New Roman"/>
          <w:bCs/>
          <w:sz w:val="28"/>
          <w:szCs w:val="28"/>
          <w:lang w:eastAsia="ru-RU"/>
        </w:rPr>
        <w:t>є</w:t>
      </w:r>
      <w:r w:rsidRPr="006672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кту наказу </w:t>
      </w:r>
      <w:r w:rsidR="00C42A80" w:rsidRPr="006672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Міністерства фінансів України </w:t>
      </w:r>
      <w:r w:rsidRPr="006672EF">
        <w:rPr>
          <w:rFonts w:ascii="Times New Roman" w:hAnsi="Times New Roman"/>
          <w:sz w:val="28"/>
          <w:szCs w:val="28"/>
        </w:rPr>
        <w:t xml:space="preserve">«Про </w:t>
      </w:r>
      <w:r w:rsidRPr="006672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затвердження Порядку інформаційної взаємодії </w:t>
      </w:r>
      <w:r w:rsidRPr="006672E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органів Державної </w:t>
      </w:r>
      <w:r w:rsidR="008077E2">
        <w:rPr>
          <w:rFonts w:ascii="Times New Roman" w:eastAsia="Times New Roman" w:hAnsi="Times New Roman"/>
          <w:sz w:val="28"/>
          <w:szCs w:val="28"/>
          <w:lang w:eastAsia="ru-RU"/>
        </w:rPr>
        <w:t>податкової</w:t>
      </w:r>
      <w:r w:rsidRPr="006672EF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служби України та банків у процесі передачі інкасових доручень (розпоряджень) в електронній формі</w:t>
      </w:r>
      <w:r w:rsidRPr="006672EF">
        <w:rPr>
          <w:rFonts w:ascii="Times New Roman" w:hAnsi="Times New Roman"/>
          <w:sz w:val="28"/>
          <w:szCs w:val="28"/>
        </w:rPr>
        <w:t>»</w:t>
      </w:r>
      <w:r w:rsidR="001968D4" w:rsidRPr="006672EF">
        <w:rPr>
          <w:rFonts w:ascii="Times New Roman" w:hAnsi="Times New Roman"/>
          <w:sz w:val="28"/>
          <w:szCs w:val="28"/>
        </w:rPr>
        <w:t xml:space="preserve"> (далі – про</w:t>
      </w:r>
      <w:r w:rsidR="00593A26" w:rsidRPr="006672EF">
        <w:rPr>
          <w:rFonts w:ascii="Times New Roman" w:hAnsi="Times New Roman"/>
          <w:sz w:val="28"/>
          <w:szCs w:val="28"/>
        </w:rPr>
        <w:t>є</w:t>
      </w:r>
      <w:r w:rsidR="001968D4" w:rsidRPr="006672EF">
        <w:rPr>
          <w:rFonts w:ascii="Times New Roman" w:hAnsi="Times New Roman"/>
          <w:sz w:val="28"/>
          <w:szCs w:val="28"/>
        </w:rPr>
        <w:t>кт наказу)</w:t>
      </w:r>
      <w:r w:rsidRPr="006672EF">
        <w:rPr>
          <w:rFonts w:ascii="Times New Roman" w:hAnsi="Times New Roman"/>
          <w:sz w:val="28"/>
          <w:szCs w:val="28"/>
        </w:rPr>
        <w:t>.</w:t>
      </w:r>
    </w:p>
    <w:p w:rsidR="003550C1" w:rsidRPr="003550C1" w:rsidRDefault="006672EF" w:rsidP="008077E2">
      <w:pPr>
        <w:spacing w:after="120"/>
        <w:ind w:right="-142" w:firstLine="709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6672EF">
        <w:rPr>
          <w:rFonts w:ascii="Times New Roman" w:hAnsi="Times New Roman"/>
          <w:sz w:val="28"/>
          <w:szCs w:val="28"/>
        </w:rPr>
        <w:t>Метою про</w:t>
      </w:r>
      <w:r w:rsidR="008077E2">
        <w:rPr>
          <w:rFonts w:ascii="Times New Roman" w:hAnsi="Times New Roman"/>
          <w:sz w:val="28"/>
          <w:szCs w:val="28"/>
        </w:rPr>
        <w:t>є</w:t>
      </w:r>
      <w:r w:rsidRPr="006672EF">
        <w:rPr>
          <w:rFonts w:ascii="Times New Roman" w:hAnsi="Times New Roman"/>
          <w:sz w:val="28"/>
          <w:szCs w:val="28"/>
        </w:rPr>
        <w:t xml:space="preserve">кту є виконання норм </w:t>
      </w:r>
      <w:r w:rsidRPr="006672EF">
        <w:rPr>
          <w:rFonts w:ascii="Times New Roman" w:eastAsia="Times New Roman" w:hAnsi="Times New Roman"/>
          <w:sz w:val="28"/>
          <w:szCs w:val="28"/>
          <w:lang w:eastAsia="ru-RU"/>
        </w:rPr>
        <w:t>підпункту 19</w:t>
      </w:r>
      <w:r w:rsidRPr="006672E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6672EF">
        <w:rPr>
          <w:rFonts w:ascii="Times New Roman" w:eastAsia="Times New Roman" w:hAnsi="Times New Roman"/>
          <w:sz w:val="28"/>
          <w:szCs w:val="28"/>
          <w:lang w:eastAsia="ru-RU"/>
        </w:rPr>
        <w:t>.1.22 пункту 19</w:t>
      </w:r>
      <w:r w:rsidRPr="006672E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6672EF">
        <w:rPr>
          <w:rFonts w:ascii="Times New Roman" w:eastAsia="Times New Roman" w:hAnsi="Times New Roman"/>
          <w:sz w:val="28"/>
          <w:szCs w:val="28"/>
          <w:lang w:eastAsia="ru-RU"/>
        </w:rPr>
        <w:t>.1 статті 19</w:t>
      </w:r>
      <w:r w:rsidRPr="006672E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6672EF">
        <w:rPr>
          <w:rFonts w:ascii="Times New Roman" w:eastAsia="Times New Roman" w:hAnsi="Times New Roman"/>
          <w:sz w:val="28"/>
          <w:szCs w:val="28"/>
          <w:lang w:eastAsia="ru-RU"/>
        </w:rPr>
        <w:t xml:space="preserve">, пунктів 95.1, 95.3 та 95.5 статті 95 Податкового кодексу України </w:t>
      </w:r>
      <w:r w:rsidRPr="006672EF">
        <w:rPr>
          <w:rFonts w:ascii="Times New Roman" w:hAnsi="Times New Roman"/>
          <w:sz w:val="28"/>
          <w:szCs w:val="28"/>
        </w:rPr>
        <w:t>в частині</w:t>
      </w:r>
      <w:r>
        <w:rPr>
          <w:sz w:val="28"/>
          <w:szCs w:val="28"/>
        </w:rPr>
        <w:t xml:space="preserve"> </w:t>
      </w:r>
      <w:r w:rsidR="003550C1" w:rsidRPr="003550C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врегулювання питання </w:t>
      </w:r>
      <w:r w:rsidR="003550C1" w:rsidRPr="003550C1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доставки </w:t>
      </w:r>
      <w:r w:rsidR="003550C1" w:rsidRPr="003550C1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з використанням телекомунікаційних мереж </w:t>
      </w:r>
      <w:r w:rsidR="003550C1" w:rsidRPr="003550C1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інкасових доручень (розпоряджень), сформованих </w:t>
      </w:r>
      <w:r w:rsidR="003550C1" w:rsidRPr="003550C1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контролюючими органами</w:t>
      </w:r>
      <w:r w:rsidR="003550C1" w:rsidRPr="003550C1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 в електронній формі, до банків платників, 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що призведе до </w:t>
      </w:r>
      <w:r w:rsidR="003550C1" w:rsidRPr="003550C1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скорочення витрат часу, людських ресурсів та бюджетних коштів, необхідних для доставки інкасових </w:t>
      </w:r>
      <w:bookmarkStart w:id="0" w:name="_GoBack"/>
      <w:bookmarkEnd w:id="0"/>
      <w:r w:rsidR="003550C1" w:rsidRPr="003550C1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>доручень (розпоряджень) у паперовій формі.</w:t>
      </w:r>
    </w:p>
    <w:p w:rsidR="008077E2" w:rsidRDefault="00670D7C" w:rsidP="008077E2">
      <w:pPr>
        <w:spacing w:after="120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672EF">
        <w:rPr>
          <w:rFonts w:ascii="Times New Roman" w:hAnsi="Times New Roman"/>
          <w:sz w:val="28"/>
          <w:szCs w:val="28"/>
        </w:rPr>
        <w:t>Із про</w:t>
      </w:r>
      <w:r w:rsidR="00593A26" w:rsidRPr="006672EF">
        <w:rPr>
          <w:rFonts w:ascii="Times New Roman" w:hAnsi="Times New Roman"/>
          <w:sz w:val="28"/>
          <w:szCs w:val="28"/>
        </w:rPr>
        <w:t>є</w:t>
      </w:r>
      <w:r w:rsidRPr="006672EF">
        <w:rPr>
          <w:rFonts w:ascii="Times New Roman" w:hAnsi="Times New Roman"/>
          <w:sz w:val="28"/>
          <w:szCs w:val="28"/>
        </w:rPr>
        <w:t xml:space="preserve">ктом наказу можна ознайомитися на офіційній сторінці Міністерства фінансів України в мережі Інтернет за адресою: </w:t>
      </w:r>
      <w:r w:rsidR="003550C1" w:rsidRPr="008077E2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3550C1" w:rsidRPr="008077E2">
        <w:rPr>
          <w:rFonts w:ascii="Times New Roman" w:eastAsia="Times New Roman" w:hAnsi="Times New Roman"/>
          <w:sz w:val="28"/>
          <w:szCs w:val="28"/>
          <w:lang w:eastAsia="uk-UA"/>
        </w:rPr>
        <w:t xml:space="preserve">https://mof.gov.ua/ </w:t>
      </w:r>
      <w:r w:rsidR="003550C1" w:rsidRPr="008077E2">
        <w:rPr>
          <w:rFonts w:ascii="Times New Roman" w:eastAsia="Times New Roman" w:hAnsi="Times New Roman"/>
          <w:sz w:val="28"/>
          <w:szCs w:val="28"/>
          <w:lang w:eastAsia="uk-UA"/>
        </w:rPr>
        <w:t>в рубриці «Законодавство</w:t>
      </w:r>
      <w:r w:rsidR="003550C1" w:rsidRPr="008077E2">
        <w:rPr>
          <w:rFonts w:ascii="Times New Roman" w:eastAsia="Times New Roman" w:hAnsi="Times New Roman"/>
          <w:sz w:val="28"/>
          <w:szCs w:val="28"/>
          <w:lang w:eastAsia="uk-UA"/>
        </w:rPr>
        <w:t>/</w:t>
      </w:r>
      <w:r w:rsidR="003550C1" w:rsidRPr="008077E2">
        <w:rPr>
          <w:rFonts w:ascii="Times New Roman" w:eastAsia="Times New Roman" w:hAnsi="Times New Roman"/>
          <w:sz w:val="28"/>
          <w:szCs w:val="28"/>
          <w:lang w:eastAsia="uk-UA"/>
        </w:rPr>
        <w:t>Проекти регуляторних актів для обговорення</w:t>
      </w:r>
      <w:r w:rsidR="003550C1" w:rsidRPr="008077E2">
        <w:rPr>
          <w:rFonts w:ascii="Times New Roman" w:eastAsia="Times New Roman" w:hAnsi="Times New Roman"/>
          <w:sz w:val="28"/>
          <w:szCs w:val="28"/>
          <w:lang w:eastAsia="uk-UA"/>
        </w:rPr>
        <w:t>/</w:t>
      </w:r>
      <w:r w:rsidR="003550C1" w:rsidRPr="008077E2">
        <w:rPr>
          <w:rFonts w:ascii="Times New Roman" w:eastAsia="Times New Roman" w:hAnsi="Times New Roman"/>
          <w:sz w:val="28"/>
          <w:szCs w:val="28"/>
          <w:lang w:eastAsia="uk-UA"/>
        </w:rPr>
        <w:t>Проекти регуляторних актів для обговорення 2019»).</w:t>
      </w:r>
      <w:r w:rsidR="008077E2"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</w:p>
    <w:p w:rsidR="008077E2" w:rsidRPr="008077E2" w:rsidRDefault="008077E2" w:rsidP="008077E2">
      <w:pPr>
        <w:spacing w:after="120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>Зауваження та пропозиції стосовно проекту у письмовій та електронній формі надавати протягом місяця з дня його оприлюднення за адресами:</w:t>
      </w:r>
    </w:p>
    <w:p w:rsidR="008077E2" w:rsidRPr="008077E2" w:rsidRDefault="008077E2" w:rsidP="008077E2">
      <w:pPr>
        <w:spacing w:after="120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 xml:space="preserve">Міністерство фінансів України, вул. Грушевського, 12/2, м. Київ-8, 01008, </w:t>
      </w:r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br/>
        <w:t>е-</w:t>
      </w:r>
      <w:proofErr w:type="spellStart"/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>mail</w:t>
      </w:r>
      <w:proofErr w:type="spellEnd"/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uk-UA"/>
        </w:rPr>
        <w:t>Gav</w:t>
      </w:r>
      <w:r w:rsidRPr="008077E2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y</w:t>
      </w:r>
      <w:r w:rsidRPr="008077E2">
        <w:rPr>
          <w:rFonts w:ascii="Times New Roman" w:eastAsia="Times New Roman" w:hAnsi="Times New Roman"/>
          <w:sz w:val="28"/>
          <w:szCs w:val="28"/>
          <w:lang w:val="en-US" w:eastAsia="uk-UA"/>
        </w:rPr>
        <w:t>l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ch</w:t>
      </w:r>
      <w:r w:rsidRPr="008077E2">
        <w:rPr>
          <w:rFonts w:ascii="Times New Roman" w:eastAsia="Times New Roman" w:hAnsi="Times New Roman"/>
          <w:sz w:val="28"/>
          <w:szCs w:val="28"/>
          <w:lang w:val="en-US" w:eastAsia="uk-UA"/>
        </w:rPr>
        <w:t>yk</w:t>
      </w:r>
      <w:proofErr w:type="spellEnd"/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 xml:space="preserve">@minfin.gov.ua; </w:t>
      </w:r>
    </w:p>
    <w:p w:rsidR="008077E2" w:rsidRPr="008077E2" w:rsidRDefault="008077E2" w:rsidP="008077E2">
      <w:pPr>
        <w:spacing w:after="120"/>
        <w:ind w:right="-142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 xml:space="preserve">Державна регуляторна служба України, вул. </w:t>
      </w:r>
      <w:proofErr w:type="spellStart"/>
      <w:r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>Арсенальна</w:t>
      </w:r>
      <w:proofErr w:type="spellEnd"/>
      <w:r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>, буд. 9/11</w:t>
      </w:r>
      <w:r w:rsidRPr="008077E2">
        <w:rPr>
          <w:rFonts w:ascii="Times New Roman" w:eastAsia="Times New Roman" w:hAnsi="Times New Roman"/>
          <w:sz w:val="28"/>
          <w:szCs w:val="28"/>
          <w:lang w:eastAsia="uk-UA"/>
        </w:rPr>
        <w:t>, м. Київ, 01011, е</w:t>
      </w:r>
      <w:r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>-</w:t>
      </w:r>
      <w:proofErr w:type="spellStart"/>
      <w:r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>mail</w:t>
      </w:r>
      <w:proofErr w:type="spellEnd"/>
      <w:r w:rsidRPr="008077E2">
        <w:rPr>
          <w:rFonts w:ascii="Times New Roman" w:eastAsia="Times New Roman" w:hAnsi="Times New Roman"/>
          <w:sz w:val="28"/>
          <w:szCs w:val="28"/>
          <w:lang w:val="ru-RU" w:eastAsia="uk-UA"/>
        </w:rPr>
        <w:t>: inform@dkrp.gov.ua.</w:t>
      </w:r>
    </w:p>
    <w:p w:rsidR="001A09AF" w:rsidRPr="006672EF" w:rsidRDefault="00553CE8" w:rsidP="008077E2">
      <w:pPr>
        <w:spacing w:after="120"/>
        <w:ind w:right="-142"/>
        <w:rPr>
          <w:rFonts w:ascii="Times New Roman" w:hAnsi="Times New Roman"/>
          <w:sz w:val="28"/>
          <w:szCs w:val="28"/>
        </w:rPr>
      </w:pPr>
    </w:p>
    <w:sectPr w:rsidR="001A09AF" w:rsidRPr="006672EF" w:rsidSect="00593A26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230D93"/>
    <w:rsid w:val="002A0123"/>
    <w:rsid w:val="0031700F"/>
    <w:rsid w:val="003550C1"/>
    <w:rsid w:val="004910EE"/>
    <w:rsid w:val="00553CE8"/>
    <w:rsid w:val="005762A7"/>
    <w:rsid w:val="00593A26"/>
    <w:rsid w:val="006672EF"/>
    <w:rsid w:val="00670D7C"/>
    <w:rsid w:val="00747FFA"/>
    <w:rsid w:val="007A4C07"/>
    <w:rsid w:val="007F7570"/>
    <w:rsid w:val="008077E2"/>
    <w:rsid w:val="00817087"/>
    <w:rsid w:val="008A370F"/>
    <w:rsid w:val="008C56AE"/>
    <w:rsid w:val="00A60E3D"/>
    <w:rsid w:val="00C42A80"/>
    <w:rsid w:val="00C67296"/>
    <w:rsid w:val="00DE2C73"/>
    <w:rsid w:val="00E33740"/>
    <w:rsid w:val="00F9679D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E1FC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7F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Гаврильчик Олена Володимирівна</cp:lastModifiedBy>
  <cp:revision>2</cp:revision>
  <dcterms:created xsi:type="dcterms:W3CDTF">2019-11-08T10:53:00Z</dcterms:created>
  <dcterms:modified xsi:type="dcterms:W3CDTF">2019-11-08T10:53:00Z</dcterms:modified>
</cp:coreProperties>
</file>