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2" w:rsidRPr="008B2DD2" w:rsidRDefault="008B2DD2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D7C" w:rsidRPr="008B2DD2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DD2"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наказу Міністерства фінансів України «Про </w:t>
      </w:r>
      <w:r w:rsidR="00747FFA" w:rsidRPr="008B2D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="00747FFA" w:rsidRPr="008B2DD2">
        <w:rPr>
          <w:rFonts w:ascii="Times New Roman" w:eastAsia="Times New Roman" w:hAnsi="Times New Roman"/>
          <w:b/>
          <w:sz w:val="28"/>
          <w:szCs w:val="28"/>
          <w:lang w:eastAsia="ru-RU"/>
        </w:rPr>
        <w:t>органів Державної фіскальної служби України та банків у процесі передачі інкасових доручень (розпоряджень) в електронній формі</w:t>
      </w:r>
      <w:r w:rsidRPr="008B2DD2">
        <w:rPr>
          <w:rFonts w:ascii="Times New Roman" w:hAnsi="Times New Roman"/>
          <w:b/>
          <w:sz w:val="28"/>
          <w:szCs w:val="28"/>
        </w:rPr>
        <w:t>»</w:t>
      </w:r>
    </w:p>
    <w:p w:rsidR="00670D7C" w:rsidRPr="008B2DD2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DD2">
        <w:rPr>
          <w:b/>
          <w:sz w:val="28"/>
          <w:szCs w:val="28"/>
        </w:rPr>
        <w:t>__________________________________________________________________</w:t>
      </w:r>
    </w:p>
    <w:p w:rsidR="00670D7C" w:rsidRPr="008B2DD2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B558FE" w:rsidRPr="008B2DD2" w:rsidRDefault="00A60E3D" w:rsidP="00B558FE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pacing w:val="-2"/>
          <w:sz w:val="28"/>
          <w:szCs w:val="28"/>
          <w:lang w:eastAsia="uk-UA"/>
        </w:rPr>
      </w:pPr>
      <w:r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</w:t>
      </w:r>
      <w:r w:rsidR="003C0754"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397B26" w:rsidRPr="008B2DD2">
        <w:rPr>
          <w:rFonts w:ascii="Times New Roman" w:hAnsi="Times New Roman"/>
          <w:sz w:val="28"/>
          <w:szCs w:val="28"/>
        </w:rPr>
        <w:t xml:space="preserve">наказу Міністерства фінансів України 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>«Про затвердження Змін до Порядку обміну електронними документами з контролюючими органами» (далі – проект наказу) з метою приведення наказу Міністерства фінансів України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06 червня 2017 року 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>№ 557</w:t>
      </w:r>
      <w:r w:rsidR="00B558FE"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58FE"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Порядку обміну електронними документами з контролюючими органами» 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uk-UA"/>
        </w:rPr>
        <w:t>(далі – н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>аказ № 557)</w:t>
      </w:r>
      <w:r w:rsidR="00B558FE" w:rsidRPr="008B2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8FE" w:rsidRPr="008B2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="00B558FE" w:rsidRPr="008B2DD2">
        <w:rPr>
          <w:rFonts w:ascii="Times New Roman" w:eastAsia="Times New Roman" w:hAnsi="Times New Roman"/>
          <w:sz w:val="28"/>
          <w:szCs w:val="28"/>
          <w:lang w:eastAsia="ru-RU"/>
        </w:rPr>
        <w:t>відповідність до Закону України від 05 жовтня 2017 року № 2155-VIII «Про електронні довірчі послуги»</w:t>
      </w:r>
      <w:r w:rsidR="008B2DD2" w:rsidRPr="008B2DD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</w:t>
      </w:r>
      <w:r w:rsidR="008B2DD2" w:rsidRPr="00B558F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8B2DD2" w:rsidRPr="008B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DD2" w:rsidRPr="00B558FE">
        <w:rPr>
          <w:rFonts w:ascii="Times New Roman" w:eastAsia="Times New Roman" w:hAnsi="Times New Roman"/>
          <w:sz w:val="28"/>
          <w:szCs w:val="28"/>
          <w:lang w:eastAsia="ru-RU"/>
        </w:rPr>
        <w:t>№ 2155</w:t>
      </w:r>
      <w:r w:rsidR="008B2DD2" w:rsidRPr="008B2D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558FE" w:rsidRPr="008B2DD2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.</w:t>
      </w:r>
    </w:p>
    <w:p w:rsidR="008B2DD2" w:rsidRPr="008B2DD2" w:rsidRDefault="00B558FE" w:rsidP="008B2DD2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  <w:lang w:eastAsia="ru-RU"/>
        </w:rPr>
      </w:pPr>
      <w:r w:rsidRPr="008B2DD2">
        <w:rPr>
          <w:sz w:val="28"/>
          <w:szCs w:val="28"/>
          <w:lang w:eastAsia="ru-RU"/>
        </w:rPr>
        <w:t>Наказ № 557</w:t>
      </w:r>
      <w:r w:rsidRPr="008B2DD2">
        <w:rPr>
          <w:lang w:eastAsia="ru-RU"/>
        </w:rPr>
        <w:t xml:space="preserve"> </w:t>
      </w:r>
      <w:r w:rsidR="008B2DD2" w:rsidRPr="008B2DD2">
        <w:rPr>
          <w:sz w:val="28"/>
          <w:szCs w:val="28"/>
          <w:lang w:eastAsia="ru-RU"/>
        </w:rPr>
        <w:t xml:space="preserve">визначає </w:t>
      </w:r>
      <w:r w:rsidR="008B2DD2" w:rsidRPr="008B2DD2">
        <w:rPr>
          <w:sz w:val="28"/>
          <w:szCs w:val="28"/>
        </w:rPr>
        <w:t>врегулювання обміну електронними документами з контролюючими органами відповідно до вимог законів щодо електронного документообігу та електронного цифрового підпису</w:t>
      </w:r>
      <w:r w:rsidR="008B2DD2" w:rsidRPr="008B2DD2">
        <w:rPr>
          <w:sz w:val="28"/>
          <w:szCs w:val="28"/>
        </w:rPr>
        <w:t>.</w:t>
      </w:r>
      <w:r w:rsidR="008B2DD2" w:rsidRPr="008B2DD2">
        <w:t xml:space="preserve"> </w:t>
      </w:r>
    </w:p>
    <w:p w:rsidR="008B2DD2" w:rsidRPr="008B2DD2" w:rsidRDefault="00B558FE" w:rsidP="008B2DD2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  <w:lang w:eastAsia="ru-RU"/>
        </w:rPr>
      </w:pPr>
      <w:r w:rsidRPr="008B2DD2">
        <w:rPr>
          <w:sz w:val="28"/>
          <w:lang w:eastAsia="ru-RU"/>
        </w:rPr>
        <w:t xml:space="preserve">Проєкт наказу </w:t>
      </w:r>
      <w:r w:rsidRPr="008B2DD2">
        <w:rPr>
          <w:sz w:val="28"/>
          <w:szCs w:val="28"/>
        </w:rPr>
        <w:t>розроблено з</w:t>
      </w:r>
      <w:r w:rsidRPr="008B2DD2">
        <w:rPr>
          <w:spacing w:val="-2"/>
          <w:sz w:val="28"/>
          <w:szCs w:val="28"/>
        </w:rPr>
        <w:t xml:space="preserve"> метою </w:t>
      </w:r>
      <w:r w:rsidR="008B2DD2" w:rsidRPr="008B2DD2">
        <w:rPr>
          <w:spacing w:val="-2"/>
          <w:sz w:val="28"/>
          <w:szCs w:val="28"/>
        </w:rPr>
        <w:t>врегулювання</w:t>
      </w:r>
      <w:r w:rsidRPr="00B558FE">
        <w:rPr>
          <w:sz w:val="28"/>
          <w:szCs w:val="28"/>
          <w:lang w:eastAsia="ru-RU"/>
        </w:rPr>
        <w:t xml:space="preserve"> </w:t>
      </w:r>
      <w:r w:rsidR="008B2DD2" w:rsidRPr="008B2DD2">
        <w:rPr>
          <w:sz w:val="28"/>
          <w:szCs w:val="28"/>
        </w:rPr>
        <w:t>відносин</w:t>
      </w:r>
      <w:r w:rsidR="008B2DD2" w:rsidRPr="008B2DD2">
        <w:rPr>
          <w:sz w:val="28"/>
          <w:szCs w:val="28"/>
        </w:rPr>
        <w:t xml:space="preserve"> при</w:t>
      </w:r>
      <w:r w:rsidR="008B2DD2" w:rsidRPr="008B2DD2">
        <w:rPr>
          <w:sz w:val="28"/>
          <w:szCs w:val="28"/>
        </w:rPr>
        <w:t xml:space="preserve"> наданн</w:t>
      </w:r>
      <w:r w:rsidR="008B2DD2" w:rsidRPr="008B2DD2">
        <w:rPr>
          <w:sz w:val="28"/>
          <w:szCs w:val="28"/>
        </w:rPr>
        <w:t>і</w:t>
      </w:r>
      <w:r w:rsidR="008B2DD2" w:rsidRPr="008B2DD2">
        <w:rPr>
          <w:sz w:val="28"/>
          <w:szCs w:val="28"/>
        </w:rPr>
        <w:t xml:space="preserve"> електронних довірчих послуг та електронної ідентифік</w:t>
      </w:r>
      <w:r w:rsidR="008B2DD2" w:rsidRPr="008B2DD2">
        <w:rPr>
          <w:sz w:val="28"/>
          <w:szCs w:val="28"/>
        </w:rPr>
        <w:t xml:space="preserve">ації, та приведення </w:t>
      </w:r>
      <w:r w:rsidRPr="008B2DD2">
        <w:rPr>
          <w:sz w:val="28"/>
          <w:szCs w:val="28"/>
          <w:lang w:eastAsia="ru-RU"/>
        </w:rPr>
        <w:t xml:space="preserve">норм </w:t>
      </w:r>
      <w:r w:rsidRPr="00B558FE">
        <w:rPr>
          <w:sz w:val="28"/>
          <w:szCs w:val="28"/>
          <w:lang w:eastAsia="ru-RU"/>
        </w:rPr>
        <w:t>наказу № 557 у відповідність до</w:t>
      </w:r>
      <w:r w:rsidRPr="008B2DD2">
        <w:rPr>
          <w:sz w:val="28"/>
          <w:szCs w:val="28"/>
          <w:lang w:eastAsia="ru-RU"/>
        </w:rPr>
        <w:t xml:space="preserve"> вимог</w:t>
      </w:r>
      <w:r w:rsidRPr="00B558FE">
        <w:rPr>
          <w:sz w:val="28"/>
          <w:szCs w:val="28"/>
          <w:lang w:eastAsia="ru-RU"/>
        </w:rPr>
        <w:t xml:space="preserve"> Закону</w:t>
      </w:r>
      <w:r w:rsidRPr="008B2DD2">
        <w:rPr>
          <w:sz w:val="28"/>
          <w:szCs w:val="28"/>
          <w:lang w:eastAsia="ru-RU"/>
        </w:rPr>
        <w:t xml:space="preserve"> </w:t>
      </w:r>
      <w:r w:rsidRPr="00B558FE">
        <w:rPr>
          <w:sz w:val="28"/>
          <w:szCs w:val="28"/>
          <w:lang w:eastAsia="ru-RU"/>
        </w:rPr>
        <w:t>№ 2155</w:t>
      </w:r>
      <w:r w:rsidRPr="008B2DD2">
        <w:rPr>
          <w:sz w:val="28"/>
          <w:szCs w:val="28"/>
          <w:lang w:eastAsia="ru-RU"/>
        </w:rPr>
        <w:t xml:space="preserve">, </w:t>
      </w:r>
      <w:r w:rsidR="008B2DD2" w:rsidRPr="008B2DD2">
        <w:rPr>
          <w:sz w:val="28"/>
          <w:szCs w:val="28"/>
          <w:lang w:eastAsia="ru-RU"/>
        </w:rPr>
        <w:t>який визначає основні організаційно-правові засади обміну електронними документами з контролюючими органами відповідно до вимог законів щодо електронного документообігу та електронних довірчих послуг.</w:t>
      </w:r>
      <w:r w:rsidR="008B2DD2" w:rsidRPr="008B2DD2">
        <w:rPr>
          <w:sz w:val="28"/>
          <w:szCs w:val="28"/>
          <w:lang w:eastAsia="ru-RU"/>
        </w:rPr>
        <w:t xml:space="preserve"> </w:t>
      </w:r>
    </w:p>
    <w:p w:rsidR="00397B26" w:rsidRPr="008B2DD2" w:rsidRDefault="00670D7C" w:rsidP="00614C2A">
      <w:pPr>
        <w:pStyle w:val="a4"/>
        <w:tabs>
          <w:tab w:val="left" w:pos="709"/>
        </w:tabs>
        <w:spacing w:after="120" w:line="240" w:lineRule="auto"/>
        <w:ind w:firstLine="851"/>
        <w:jc w:val="both"/>
        <w:rPr>
          <w:sz w:val="28"/>
          <w:szCs w:val="28"/>
        </w:rPr>
      </w:pPr>
      <w:bookmarkStart w:id="1" w:name="n5"/>
      <w:bookmarkEnd w:id="1"/>
      <w:r w:rsidRPr="008B2DD2">
        <w:rPr>
          <w:sz w:val="28"/>
          <w:szCs w:val="28"/>
        </w:rPr>
        <w:t xml:space="preserve">Із </w:t>
      </w:r>
      <w:proofErr w:type="spellStart"/>
      <w:r w:rsidRPr="008B2DD2">
        <w:rPr>
          <w:sz w:val="28"/>
          <w:szCs w:val="28"/>
        </w:rPr>
        <w:t>про</w:t>
      </w:r>
      <w:r w:rsidR="006E6B31" w:rsidRPr="008B2DD2">
        <w:rPr>
          <w:sz w:val="28"/>
          <w:szCs w:val="28"/>
        </w:rPr>
        <w:t>є</w:t>
      </w:r>
      <w:r w:rsidRPr="008B2DD2">
        <w:rPr>
          <w:sz w:val="28"/>
          <w:szCs w:val="28"/>
        </w:rPr>
        <w:t>ктом</w:t>
      </w:r>
      <w:proofErr w:type="spellEnd"/>
      <w:r w:rsidRPr="008B2DD2">
        <w:rPr>
          <w:sz w:val="28"/>
          <w:szCs w:val="28"/>
        </w:rPr>
        <w:t xml:space="preserve"> наказу можна ознайомитися на офіційній сторінці Міністерства фінансів України в мережі Інтернет за адресою: </w:t>
      </w:r>
      <w:hyperlink r:id="rId4" w:history="1">
        <w:r w:rsidRPr="008B2DD2">
          <w:rPr>
            <w:b/>
            <w:sz w:val="28"/>
            <w:szCs w:val="28"/>
          </w:rPr>
          <w:t>www.minfin.gov.ua</w:t>
        </w:r>
      </w:hyperlink>
      <w:r w:rsidRPr="008B2DD2">
        <w:rPr>
          <w:sz w:val="28"/>
          <w:szCs w:val="28"/>
        </w:rPr>
        <w:t xml:space="preserve"> </w:t>
      </w:r>
      <w:r w:rsidR="00397B26" w:rsidRPr="008B2DD2">
        <w:rPr>
          <w:rStyle w:val="a7"/>
          <w:sz w:val="28"/>
          <w:szCs w:val="28"/>
        </w:rPr>
        <w:t>у рубриці «Законодавство/Проекти документів/Проекти нормативно-правових актів» розділу «Аспекти роботи 2019».</w:t>
      </w:r>
    </w:p>
    <w:p w:rsidR="00670D7C" w:rsidRPr="008B2DD2" w:rsidRDefault="00670D7C" w:rsidP="00614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DD2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8B2DD2">
        <w:rPr>
          <w:rFonts w:ascii="Times New Roman" w:hAnsi="Times New Roman"/>
          <w:sz w:val="28"/>
          <w:szCs w:val="28"/>
        </w:rPr>
        <w:t>є</w:t>
      </w:r>
      <w:r w:rsidRPr="008B2DD2">
        <w:rPr>
          <w:rFonts w:ascii="Times New Roman" w:hAnsi="Times New Roman"/>
          <w:sz w:val="28"/>
          <w:szCs w:val="28"/>
        </w:rPr>
        <w:t xml:space="preserve">кту наказу надавати протягом </w:t>
      </w:r>
      <w:r w:rsidRPr="008B2DD2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сторінці Міністерства фінансів України у письмовій та/або електронній формі за адресою: </w:t>
      </w:r>
      <w:r w:rsidR="002A0123" w:rsidRPr="008B2DD2">
        <w:rPr>
          <w:rFonts w:ascii="Times New Roman" w:hAnsi="Times New Roman"/>
          <w:sz w:val="28"/>
          <w:szCs w:val="28"/>
        </w:rPr>
        <w:br/>
      </w:r>
      <w:r w:rsidRPr="008B2DD2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8B2DD2">
        <w:rPr>
          <w:rFonts w:ascii="Times New Roman" w:hAnsi="Times New Roman"/>
          <w:sz w:val="28"/>
          <w:szCs w:val="28"/>
        </w:rPr>
        <w:t>,</w:t>
      </w:r>
      <w:r w:rsidRPr="008B2DD2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8B2DD2">
        <w:rPr>
          <w:rFonts w:ascii="Times New Roman" w:hAnsi="Times New Roman"/>
          <w:sz w:val="28"/>
          <w:szCs w:val="28"/>
        </w:rPr>
        <w:br/>
      </w:r>
      <w:r w:rsidRPr="008B2DD2">
        <w:rPr>
          <w:rFonts w:ascii="Times New Roman" w:hAnsi="Times New Roman"/>
          <w:sz w:val="28"/>
          <w:szCs w:val="28"/>
        </w:rPr>
        <w:t>e-</w:t>
      </w:r>
      <w:proofErr w:type="spellStart"/>
      <w:r w:rsidRPr="008B2DD2">
        <w:rPr>
          <w:rFonts w:ascii="Times New Roman" w:hAnsi="Times New Roman"/>
          <w:sz w:val="28"/>
          <w:szCs w:val="28"/>
        </w:rPr>
        <w:t>mail</w:t>
      </w:r>
      <w:proofErr w:type="spellEnd"/>
      <w:r w:rsidRPr="008B2DD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E3D" w:rsidRPr="008B2DD2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8B2DD2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8B2DD2">
        <w:rPr>
          <w:rFonts w:ascii="Times New Roman" w:hAnsi="Times New Roman"/>
          <w:b/>
          <w:sz w:val="28"/>
          <w:szCs w:val="28"/>
        </w:rPr>
        <w:t>.</w:t>
      </w:r>
    </w:p>
    <w:p w:rsidR="00670D7C" w:rsidRPr="008B2DD2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DD2">
        <w:rPr>
          <w:rFonts w:ascii="Times New Roman" w:hAnsi="Times New Roman"/>
          <w:sz w:val="28"/>
          <w:szCs w:val="28"/>
        </w:rPr>
        <w:tab/>
      </w:r>
    </w:p>
    <w:p w:rsidR="001A09AF" w:rsidRPr="008B2DD2" w:rsidRDefault="00A5566C"/>
    <w:sectPr w:rsidR="001A09AF" w:rsidRPr="008B2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97B26"/>
    <w:rsid w:val="003C0754"/>
    <w:rsid w:val="004910EE"/>
    <w:rsid w:val="004A69BB"/>
    <w:rsid w:val="005762A7"/>
    <w:rsid w:val="005C7A73"/>
    <w:rsid w:val="00614C2A"/>
    <w:rsid w:val="00670D7C"/>
    <w:rsid w:val="006E6B31"/>
    <w:rsid w:val="00747FFA"/>
    <w:rsid w:val="007A4C07"/>
    <w:rsid w:val="007F358F"/>
    <w:rsid w:val="008A370F"/>
    <w:rsid w:val="008B2DD2"/>
    <w:rsid w:val="008C56AE"/>
    <w:rsid w:val="00A5566C"/>
    <w:rsid w:val="00A60E3D"/>
    <w:rsid w:val="00B558FE"/>
    <w:rsid w:val="00C42A80"/>
    <w:rsid w:val="00C67296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9372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  <w:style w:type="paragraph" w:customStyle="1" w:styleId="rvps2">
    <w:name w:val="rvps2"/>
    <w:basedOn w:val="a"/>
    <w:rsid w:val="00B55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43C1CB16</Template>
  <TotalTime>42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3</cp:revision>
  <dcterms:created xsi:type="dcterms:W3CDTF">2019-09-03T11:43:00Z</dcterms:created>
  <dcterms:modified xsi:type="dcterms:W3CDTF">2019-09-03T12:57:00Z</dcterms:modified>
</cp:coreProperties>
</file>