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4E" w:rsidRDefault="00CC574E" w:rsidP="00CC574E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Україна впевнено прямує до єдиних стандартів та правил оподаткування згідно найкращих європейських практик.</w:t>
      </w:r>
    </w:p>
    <w:p w:rsidR="004E78AC" w:rsidRDefault="009D4241" w:rsidP="004E78AC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З</w:t>
      </w:r>
      <w:r w:rsidR="00CC574E">
        <w:rPr>
          <w:color w:val="000000"/>
        </w:rPr>
        <w:t xml:space="preserve">а участі представників Міністерства фінансів України, Державної податкової служби </w:t>
      </w:r>
      <w:r w:rsidR="00CC574E" w:rsidRPr="00CC574E">
        <w:rPr>
          <w:color w:val="000000"/>
        </w:rPr>
        <w:t>Укра</w:t>
      </w:r>
      <w:r w:rsidR="00CC574E">
        <w:rPr>
          <w:color w:val="000000"/>
        </w:rPr>
        <w:t xml:space="preserve">їни та  Секретаріату Комітету Верховної Ради України з питань фінансів, податкової та митної політики </w:t>
      </w:r>
      <w:r w:rsidR="004E78AC">
        <w:rPr>
          <w:color w:val="000000"/>
        </w:rPr>
        <w:t xml:space="preserve">10 березня 2023 року </w:t>
      </w:r>
      <w:r w:rsidR="00CC574E">
        <w:rPr>
          <w:color w:val="000000"/>
        </w:rPr>
        <w:t>відбувся семінар «Законодавство ЄС щодо прямого оподаткування: Директива ЄС про злиття та поділ».</w:t>
      </w:r>
    </w:p>
    <w:p w:rsidR="00CC574E" w:rsidRDefault="00CC574E" w:rsidP="004E78AC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 Директива ЄС про злиття та розподіл — це законодавчий акт, який встановлює правила  для компаній у Європейському Союзі для здійснення злиття та поділу за межами національних кордонів. Метою Директиви є усунення фіскальних перешкод для транскордонних реорганізацій компаній, розташованих у двох або більше державах ЄС, шляхом надання можливості відстрочення  оподаткування доходів, прибутків і приросту капіталу​, а також зниження диспропорції на єдиному ринку ЄС.</w:t>
      </w:r>
    </w:p>
    <w:p w:rsidR="00CC574E" w:rsidRDefault="00CC574E" w:rsidP="00CC574E">
      <w:pPr>
        <w:pStyle w:val="a3"/>
        <w:spacing w:before="240" w:beforeAutospacing="0" w:after="240" w:afterAutospacing="0"/>
      </w:pPr>
      <w:r>
        <w:rPr>
          <w:color w:val="000000"/>
        </w:rPr>
        <w:t>Під час дискусії учасники обговорили основні переваги Директиви про злиття та розподіл, серед яких:</w:t>
      </w:r>
    </w:p>
    <w:p w:rsidR="00CC574E" w:rsidRDefault="00CC574E" w:rsidP="00CC574E">
      <w:pPr>
        <w:pStyle w:val="a3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Свобода підприємництва: Директива сприяє транскордонній мобільності компаній в ЄС, економічному зростанню, створенні робочих місць та залученні інвестицій </w:t>
      </w:r>
    </w:p>
    <w:p w:rsidR="00CC574E" w:rsidRDefault="00CC574E" w:rsidP="00CC574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Спрощення юридичних процедур,  зменшуючи адміністративний тягар і витрати для компаній.</w:t>
      </w:r>
    </w:p>
    <w:p w:rsidR="00CC574E" w:rsidRPr="0036722D" w:rsidRDefault="00CC574E" w:rsidP="00CC574E">
      <w:pPr>
        <w:pStyle w:val="a3"/>
        <w:numPr>
          <w:ilvl w:val="0"/>
          <w:numId w:val="1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</w:rPr>
        <w:t>Захист прав усіх зацікавлених сторін: містить положення щодо захисту прав зацікавлених сторін, таких як акціонери, кредитори, працівники надає водночас органам влади необхідні інструменти для боротьби зі зловживаннями.</w:t>
      </w:r>
    </w:p>
    <w:p w:rsidR="0036722D" w:rsidRDefault="0036722D" w:rsidP="0036722D">
      <w:pPr>
        <w:pStyle w:val="a3"/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</w:p>
    <w:p w:rsidR="00020B43" w:rsidRDefault="0036722D">
      <w:r w:rsidRPr="0036722D">
        <w:rPr>
          <w:noProof/>
          <w:lang w:eastAsia="uk-UA"/>
        </w:rPr>
        <w:lastRenderedPageBreak/>
        <w:drawing>
          <wp:inline distT="0" distB="0" distL="0" distR="0">
            <wp:extent cx="6120765" cy="5131024"/>
            <wp:effectExtent l="0" t="0" r="0" b="0"/>
            <wp:docPr id="1" name="Рисунок 1" descr="C:\Users\starasova\Downloads\Фото_10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ova\Downloads\Фото_1003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3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F51"/>
    <w:multiLevelType w:val="multilevel"/>
    <w:tmpl w:val="C77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4E"/>
    <w:rsid w:val="00020B43"/>
    <w:rsid w:val="0036722D"/>
    <w:rsid w:val="004E78AC"/>
    <w:rsid w:val="00646C96"/>
    <w:rsid w:val="009D4241"/>
    <w:rsid w:val="00CC574E"/>
    <w:rsid w:val="00F93528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8FD9"/>
  <w15:chartTrackingRefBased/>
  <w15:docId w15:val="{7176F042-1A9C-4F9D-AD9B-730EB12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Тетяна Олегівна</dc:creator>
  <cp:keywords/>
  <dc:description/>
  <cp:lastModifiedBy>Тарасова Світлана Вікторівна</cp:lastModifiedBy>
  <cp:revision>8</cp:revision>
  <dcterms:created xsi:type="dcterms:W3CDTF">2023-03-13T09:51:00Z</dcterms:created>
  <dcterms:modified xsi:type="dcterms:W3CDTF">2023-03-13T15:17:00Z</dcterms:modified>
</cp:coreProperties>
</file>