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DD" w:rsidRPr="002D67D1" w:rsidRDefault="001F2EDD" w:rsidP="001F2EDD">
      <w:pPr>
        <w:pStyle w:val="a3"/>
        <w:ind w:left="4597"/>
        <w:rPr>
          <w:sz w:val="20"/>
        </w:rPr>
      </w:pPr>
      <w:bookmarkStart w:id="0" w:name="_GoBack"/>
      <w:bookmarkEnd w:id="0"/>
      <w:r w:rsidRPr="002D67D1">
        <w:rPr>
          <w:noProof/>
          <w:sz w:val="20"/>
          <w:lang w:eastAsia="uk-UA"/>
        </w:rPr>
        <w:drawing>
          <wp:inline distT="0" distB="0" distL="0" distR="0" wp14:anchorId="3EC2D259" wp14:editId="530C680A">
            <wp:extent cx="571500" cy="762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dpi="0"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DD" w:rsidRPr="002D67D1" w:rsidRDefault="001F2EDD" w:rsidP="001F2EDD">
      <w:pPr>
        <w:pStyle w:val="a3"/>
        <w:rPr>
          <w:sz w:val="20"/>
        </w:rPr>
      </w:pPr>
    </w:p>
    <w:p w:rsidR="001F2EDD" w:rsidRPr="002D67D1" w:rsidRDefault="001F2EDD" w:rsidP="001F2EDD">
      <w:pPr>
        <w:pStyle w:val="a3"/>
        <w:rPr>
          <w:sz w:val="20"/>
        </w:rPr>
      </w:pPr>
    </w:p>
    <w:p w:rsidR="001F2EDD" w:rsidRPr="002D67D1" w:rsidRDefault="001F2EDD" w:rsidP="001F2EDD">
      <w:pPr>
        <w:pStyle w:val="a3"/>
        <w:spacing w:before="2"/>
      </w:pPr>
    </w:p>
    <w:p w:rsidR="001F2EDD" w:rsidRPr="002D67D1" w:rsidRDefault="001F2EDD" w:rsidP="001F2EDD">
      <w:pPr>
        <w:pStyle w:val="1"/>
        <w:spacing w:before="86"/>
      </w:pPr>
      <w:r w:rsidRPr="002D67D1">
        <w:t>КАБІНЕТ</w:t>
      </w:r>
      <w:r w:rsidRPr="002D67D1">
        <w:rPr>
          <w:spacing w:val="-3"/>
        </w:rPr>
        <w:t xml:space="preserve"> </w:t>
      </w:r>
      <w:r w:rsidRPr="002D67D1">
        <w:t>МІНІСТРІВ</w:t>
      </w:r>
      <w:r w:rsidRPr="002D67D1">
        <w:rPr>
          <w:spacing w:val="-3"/>
        </w:rPr>
        <w:t xml:space="preserve"> </w:t>
      </w:r>
      <w:r w:rsidRPr="002D67D1">
        <w:t>УКРАЇНИ</w:t>
      </w:r>
    </w:p>
    <w:p w:rsidR="001F2EDD" w:rsidRPr="002D67D1" w:rsidRDefault="001F2EDD" w:rsidP="001F2EDD">
      <w:pPr>
        <w:pStyle w:val="a3"/>
        <w:spacing w:before="1"/>
        <w:rPr>
          <w:b/>
          <w:sz w:val="42"/>
        </w:rPr>
      </w:pPr>
    </w:p>
    <w:p w:rsidR="001F2EDD" w:rsidRPr="002D67D1" w:rsidRDefault="001F2EDD" w:rsidP="001F2EDD">
      <w:pPr>
        <w:pStyle w:val="a5"/>
      </w:pPr>
      <w:r w:rsidRPr="002D67D1">
        <w:t>ПОСТАНОВА</w:t>
      </w:r>
    </w:p>
    <w:p w:rsidR="001F2EDD" w:rsidRPr="002D67D1" w:rsidRDefault="001F2EDD" w:rsidP="001F2EDD">
      <w:pPr>
        <w:pStyle w:val="a3"/>
        <w:spacing w:before="4"/>
        <w:rPr>
          <w:b/>
          <w:sz w:val="49"/>
        </w:rPr>
      </w:pPr>
    </w:p>
    <w:p w:rsidR="001F2EDD" w:rsidRPr="002D67D1" w:rsidRDefault="004E378D" w:rsidP="001F2EDD">
      <w:pPr>
        <w:pStyle w:val="2"/>
        <w:tabs>
          <w:tab w:val="left" w:pos="1975"/>
          <w:tab w:val="left" w:pos="4022"/>
        </w:tabs>
        <w:ind w:right="84"/>
        <w:rPr>
          <w:b w:val="0"/>
        </w:rPr>
      </w:pPr>
      <w:r w:rsidRPr="002D67D1">
        <w:t>в</w:t>
      </w:r>
      <w:r w:rsidR="001F2EDD" w:rsidRPr="002D67D1">
        <w:t>ід</w:t>
      </w:r>
      <w:r w:rsidRPr="002D67D1">
        <w:t xml:space="preserve"> </w:t>
      </w:r>
      <w:r w:rsidR="001F2EDD" w:rsidRPr="002D67D1">
        <w:rPr>
          <w:u w:val="single"/>
        </w:rPr>
        <w:tab/>
      </w:r>
      <w:r w:rsidRPr="002D67D1">
        <w:rPr>
          <w:u w:val="single"/>
        </w:rPr>
        <w:t xml:space="preserve"> </w:t>
      </w:r>
      <w:r w:rsidRPr="002D67D1">
        <w:t xml:space="preserve"> </w:t>
      </w:r>
      <w:r w:rsidR="001F2EDD" w:rsidRPr="002D67D1">
        <w:t>2022</w:t>
      </w:r>
      <w:r w:rsidR="001F2EDD" w:rsidRPr="002D67D1">
        <w:rPr>
          <w:spacing w:val="-1"/>
        </w:rPr>
        <w:t xml:space="preserve"> </w:t>
      </w:r>
      <w:r w:rsidR="001F2EDD" w:rsidRPr="002D67D1">
        <w:t>р.</w:t>
      </w:r>
      <w:r w:rsidR="001F2EDD" w:rsidRPr="002D67D1">
        <w:rPr>
          <w:spacing w:val="-1"/>
        </w:rPr>
        <w:t xml:space="preserve"> </w:t>
      </w:r>
      <w:r w:rsidR="001F2EDD" w:rsidRPr="002D67D1">
        <w:t xml:space="preserve">№ </w:t>
      </w:r>
      <w:r w:rsidR="001F2EDD" w:rsidRPr="002D67D1">
        <w:rPr>
          <w:u w:val="single"/>
        </w:rPr>
        <w:t xml:space="preserve"> </w:t>
      </w:r>
      <w:r w:rsidR="001F2EDD" w:rsidRPr="002D67D1">
        <w:rPr>
          <w:u w:val="single"/>
        </w:rPr>
        <w:tab/>
      </w:r>
    </w:p>
    <w:p w:rsidR="001F2EDD" w:rsidRPr="002D67D1" w:rsidRDefault="001F2EDD" w:rsidP="001F2EDD">
      <w:pPr>
        <w:spacing w:before="115"/>
        <w:ind w:right="149"/>
        <w:jc w:val="center"/>
        <w:rPr>
          <w:b/>
          <w:sz w:val="28"/>
        </w:rPr>
      </w:pPr>
      <w:r w:rsidRPr="002D67D1">
        <w:rPr>
          <w:b/>
          <w:sz w:val="28"/>
        </w:rPr>
        <w:t>Київ</w:t>
      </w:r>
    </w:p>
    <w:p w:rsidR="001F2EDD" w:rsidRPr="002D67D1" w:rsidRDefault="001F2EDD" w:rsidP="001F2EDD">
      <w:pPr>
        <w:pStyle w:val="a3"/>
        <w:rPr>
          <w:b/>
          <w:sz w:val="30"/>
        </w:rPr>
      </w:pPr>
    </w:p>
    <w:p w:rsidR="001F2EDD" w:rsidRPr="002D67D1" w:rsidRDefault="001F2EDD" w:rsidP="001F2EDD">
      <w:pPr>
        <w:pStyle w:val="a3"/>
        <w:spacing w:before="2"/>
        <w:rPr>
          <w:b/>
          <w:sz w:val="29"/>
        </w:rPr>
      </w:pPr>
    </w:p>
    <w:p w:rsidR="001F2EDD" w:rsidRPr="002D67D1" w:rsidRDefault="001F2EDD" w:rsidP="001F2EDD">
      <w:pPr>
        <w:pStyle w:val="1"/>
        <w:spacing w:line="276" w:lineRule="auto"/>
        <w:ind w:left="1009" w:right="614" w:firstLine="1"/>
      </w:pPr>
      <w:r w:rsidRPr="002D67D1">
        <w:t>Про внесення змін до порядків, затверджених постановами Кабінету Міністрів України від 29 грудня 2010 р. № 1246 і від 11 грудня 2019 р. № 1165</w:t>
      </w:r>
    </w:p>
    <w:p w:rsidR="001F2EDD" w:rsidRPr="002D67D1" w:rsidRDefault="001F2EDD" w:rsidP="001F2EDD">
      <w:pPr>
        <w:pStyle w:val="a3"/>
        <w:rPr>
          <w:b/>
          <w:sz w:val="40"/>
        </w:rPr>
      </w:pPr>
    </w:p>
    <w:p w:rsidR="001F2EDD" w:rsidRPr="002D67D1" w:rsidRDefault="001F2EDD" w:rsidP="001F2EDD">
      <w:pPr>
        <w:widowControl/>
        <w:spacing w:after="160" w:line="259" w:lineRule="auto"/>
        <w:ind w:firstLine="567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 xml:space="preserve">Кабінет Міністрів України </w:t>
      </w:r>
      <w:r w:rsidRPr="002D67D1">
        <w:rPr>
          <w:rFonts w:eastAsia="Calibri"/>
          <w:b/>
          <w:sz w:val="28"/>
          <w:szCs w:val="28"/>
        </w:rPr>
        <w:t>постановляє</w:t>
      </w:r>
      <w:r w:rsidRPr="002D67D1">
        <w:rPr>
          <w:rFonts w:eastAsia="Calibri"/>
          <w:sz w:val="28"/>
          <w:szCs w:val="28"/>
        </w:rPr>
        <w:t>: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 xml:space="preserve">1. Внести до Порядку ведення Єдиного реєстру податкових накладних, затвердженого постановою Кабінету Міністрів України від 29 грудня 2010 р. </w:t>
      </w:r>
      <w:r w:rsidR="004E378D" w:rsidRPr="002D67D1">
        <w:rPr>
          <w:rFonts w:eastAsia="Calibri"/>
          <w:sz w:val="28"/>
          <w:szCs w:val="28"/>
        </w:rPr>
        <w:br/>
      </w:r>
      <w:r w:rsidRPr="002D67D1">
        <w:rPr>
          <w:rFonts w:eastAsia="Calibri"/>
          <w:sz w:val="28"/>
          <w:szCs w:val="28"/>
        </w:rPr>
        <w:t xml:space="preserve">№ 1246 (Офіційний вісник України, 2011 р., № 1, ст. 31; 2017 р., № 43, ст. 1332; 2018 р., № 30, ст. 1062), і до Порядку зупинення </w:t>
      </w:r>
      <w:r w:rsidR="004E378D" w:rsidRPr="002D67D1">
        <w:rPr>
          <w:rFonts w:eastAsia="Calibri"/>
          <w:sz w:val="28"/>
          <w:szCs w:val="28"/>
        </w:rPr>
        <w:t>реєстрації податкової накладної </w:t>
      </w:r>
      <w:r w:rsidRPr="002D67D1">
        <w:rPr>
          <w:rFonts w:eastAsia="Calibri"/>
          <w:sz w:val="28"/>
          <w:szCs w:val="28"/>
        </w:rPr>
        <w:t xml:space="preserve">/ розрахунку коригування в Єдиному реєстрі податкових накладних, затвердженого постановою Кабінету Міністрів України від 11 грудня 2019 р. </w:t>
      </w:r>
      <w:r w:rsidR="004E378D" w:rsidRPr="002D67D1">
        <w:rPr>
          <w:rFonts w:eastAsia="Calibri"/>
          <w:sz w:val="28"/>
          <w:szCs w:val="28"/>
        </w:rPr>
        <w:br/>
      </w:r>
      <w:r w:rsidRPr="002D67D1">
        <w:rPr>
          <w:rFonts w:eastAsia="Calibri"/>
          <w:sz w:val="28"/>
          <w:szCs w:val="28"/>
        </w:rPr>
        <w:t>№ 1165 (Офіційний вісник України, 2020 р., № 10, ст. 376; 2021 р., № 62, ст. 3913; 2022 р., № 82, ст. 5040), зміни, що додаються.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2. Встановити, що у разі прийняття комісією регіонального рівня рішення про врахування таблиці даних платника податку відповідно до пункту 16 Порядку зупинення реєстрації податкової накладної / розрахунку коригування в Єдино</w:t>
      </w:r>
      <w:r w:rsidR="004E378D" w:rsidRPr="002D67D1">
        <w:rPr>
          <w:rFonts w:eastAsia="Calibri"/>
          <w:sz w:val="28"/>
          <w:szCs w:val="28"/>
        </w:rPr>
        <w:t>му реєстрі податкових накладних у день набрання чинності цією постановою</w:t>
      </w:r>
      <w:r w:rsidRPr="002D67D1">
        <w:rPr>
          <w:rFonts w:eastAsia="Calibri"/>
          <w:sz w:val="28"/>
          <w:szCs w:val="28"/>
        </w:rPr>
        <w:t xml:space="preserve"> здійснюється автоматична реєстрація податкових накладних / розрахунків коригування, реєстрація яких з</w:t>
      </w:r>
      <w:r w:rsidR="004E378D" w:rsidRPr="002D67D1">
        <w:rPr>
          <w:rFonts w:eastAsia="Calibri"/>
          <w:sz w:val="28"/>
          <w:szCs w:val="28"/>
        </w:rPr>
        <w:t>упинена відповідно до пункту 1 додатка</w:t>
      </w:r>
      <w:r w:rsidRPr="002D67D1">
        <w:rPr>
          <w:rFonts w:eastAsia="Calibri"/>
          <w:sz w:val="28"/>
          <w:szCs w:val="28"/>
        </w:rPr>
        <w:t xml:space="preserve"> 3 до Порядку зупинення реєстрації податкової накладної / розрахунку коригування в Єдиному реєстрі податкових накладних у період з 14 жовтня </w:t>
      </w:r>
      <w:r w:rsidR="004E378D" w:rsidRPr="002D67D1">
        <w:rPr>
          <w:rFonts w:eastAsia="Calibri"/>
          <w:sz w:val="28"/>
          <w:szCs w:val="28"/>
        </w:rPr>
        <w:br/>
      </w:r>
      <w:r w:rsidRPr="002D67D1">
        <w:rPr>
          <w:rFonts w:eastAsia="Calibri"/>
          <w:sz w:val="28"/>
          <w:szCs w:val="28"/>
        </w:rPr>
        <w:t>2022 р. до дати набрання чинності цією постановою, якщо одночасно виконуються такі умови: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у таких податкових накладних / розрахунках коригування зазначені операції виключно з кодами товарів згідно з УКТ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 xml:space="preserve">ЗЕД та/або кодами послуг згідно з </w:t>
      </w:r>
      <w:r w:rsidRPr="002D67D1">
        <w:rPr>
          <w:rFonts w:eastAsia="Calibri"/>
          <w:sz w:val="28"/>
          <w:szCs w:val="28"/>
        </w:rPr>
        <w:lastRenderedPageBreak/>
        <w:t>Державним класифікатором про</w:t>
      </w:r>
      <w:r w:rsidR="004E378D" w:rsidRPr="002D67D1">
        <w:rPr>
          <w:rFonts w:eastAsia="Calibri"/>
          <w:sz w:val="28"/>
          <w:szCs w:val="28"/>
        </w:rPr>
        <w:t>дукції та послуг, що відображен</w:t>
      </w:r>
      <w:r w:rsidRPr="002D67D1">
        <w:rPr>
          <w:rFonts w:eastAsia="Calibri"/>
          <w:sz w:val="28"/>
          <w:szCs w:val="28"/>
        </w:rPr>
        <w:t>і у таблицях даних платника податку, врахованих контролюючими органами;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щодо таких податкових накладних / розрахунків коригування платник</w:t>
      </w:r>
      <w:r w:rsidR="002D67D1" w:rsidRPr="002D67D1">
        <w:rPr>
          <w:rFonts w:eastAsia="Calibri"/>
          <w:sz w:val="28"/>
          <w:szCs w:val="28"/>
        </w:rPr>
        <w:t>а</w:t>
      </w:r>
      <w:r w:rsidRPr="002D67D1">
        <w:rPr>
          <w:rFonts w:eastAsia="Calibri"/>
          <w:sz w:val="28"/>
          <w:szCs w:val="28"/>
        </w:rPr>
        <w:t xml:space="preserve"> податк</w:t>
      </w:r>
      <w:r w:rsidR="002D67D1" w:rsidRPr="002D67D1">
        <w:rPr>
          <w:rFonts w:eastAsia="Calibri"/>
          <w:sz w:val="28"/>
          <w:szCs w:val="28"/>
        </w:rPr>
        <w:t>у</w:t>
      </w:r>
      <w:r w:rsidRPr="002D67D1">
        <w:rPr>
          <w:rFonts w:eastAsia="Calibri"/>
          <w:sz w:val="28"/>
          <w:szCs w:val="28"/>
        </w:rPr>
        <w:t xml:space="preserve"> комісією </w:t>
      </w:r>
      <w:r w:rsidR="004E378D" w:rsidRPr="002D67D1">
        <w:rPr>
          <w:rFonts w:eastAsia="Calibri"/>
          <w:sz w:val="28"/>
          <w:szCs w:val="28"/>
        </w:rPr>
        <w:t>регіонального рівня не прийнято</w:t>
      </w:r>
      <w:r w:rsidRPr="002D67D1">
        <w:rPr>
          <w:rFonts w:eastAsia="Calibri"/>
          <w:sz w:val="28"/>
          <w:szCs w:val="28"/>
        </w:rPr>
        <w:t xml:space="preserve"> рішення про реєстрацію / відмову в реєстрації податкових накладних / розрахунків коригування в Реєстрі відповідно до наказу Міністерства фінансів від 12 грудня 2019 р. № 520 «Про затвердження Порядку прийняття рішень про реєстрацію / відмову в реєстрації податкових накладних / розрахунків коригування в Єдиному</w:t>
      </w:r>
      <w:r w:rsidR="000E3B0C" w:rsidRPr="002D67D1">
        <w:rPr>
          <w:rFonts w:eastAsia="Calibri"/>
          <w:sz w:val="28"/>
          <w:szCs w:val="28"/>
        </w:rPr>
        <w:t xml:space="preserve"> реєстрі податкових накладних» </w:t>
      </w:r>
      <w:r w:rsidRPr="002D67D1">
        <w:rPr>
          <w:rFonts w:eastAsia="Calibri"/>
          <w:sz w:val="28"/>
          <w:szCs w:val="28"/>
        </w:rPr>
        <w:t>або комісіє</w:t>
      </w:r>
      <w:r w:rsidR="004E378D" w:rsidRPr="002D67D1">
        <w:rPr>
          <w:rFonts w:eastAsia="Calibri"/>
          <w:sz w:val="28"/>
          <w:szCs w:val="28"/>
        </w:rPr>
        <w:t>ю центрального рівня не прийнято</w:t>
      </w:r>
      <w:r w:rsidRPr="002D67D1">
        <w:rPr>
          <w:rFonts w:eastAsia="Calibri"/>
          <w:sz w:val="28"/>
          <w:szCs w:val="28"/>
        </w:rPr>
        <w:t xml:space="preserve"> рішення про задоволення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/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залишення скарги без задоволення на рішення комісії регіонального рівня про відмову в реєстрації податкової накладної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/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розрахунку коригування в Реєстрі;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наявна сума податку, на яку платник податку має право зареєструвати податкові накладні та/або розрахунки коригування в Єдиному реєстрі податкових накладних, обчислена відповідно до пункту 200</w:t>
      </w:r>
      <w:r w:rsidRPr="002D67D1">
        <w:rPr>
          <w:rFonts w:eastAsia="Calibri"/>
          <w:sz w:val="28"/>
          <w:szCs w:val="28"/>
          <w:vertAlign w:val="superscript"/>
        </w:rPr>
        <w:t>1</w:t>
      </w:r>
      <w:r w:rsidRPr="002D67D1">
        <w:rPr>
          <w:rFonts w:eastAsia="Calibri"/>
          <w:sz w:val="28"/>
          <w:szCs w:val="28"/>
        </w:rPr>
        <w:t>.3 статті 200</w:t>
      </w:r>
      <w:r w:rsidRPr="002D67D1">
        <w:rPr>
          <w:rFonts w:eastAsia="Calibri"/>
          <w:sz w:val="28"/>
          <w:szCs w:val="28"/>
          <w:vertAlign w:val="superscript"/>
        </w:rPr>
        <w:t>1</w:t>
      </w:r>
      <w:r w:rsidRPr="002D67D1">
        <w:rPr>
          <w:rFonts w:eastAsia="Calibri"/>
          <w:sz w:val="28"/>
          <w:szCs w:val="28"/>
        </w:rPr>
        <w:t xml:space="preserve"> Податкового кодексу України.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3. Ця постанова набирає чинності через 15 календарних днів після дня її опублікування.</w:t>
      </w:r>
    </w:p>
    <w:p w:rsidR="001F2EDD" w:rsidRPr="002D67D1" w:rsidRDefault="001F2EDD" w:rsidP="001F2EDD">
      <w:pPr>
        <w:widowControl/>
        <w:spacing w:after="160" w:line="259" w:lineRule="auto"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widowControl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2D67D1">
        <w:rPr>
          <w:b/>
          <w:sz w:val="28"/>
          <w:szCs w:val="28"/>
        </w:rPr>
        <w:t>Прем’єр-міністр</w:t>
      </w:r>
      <w:r w:rsidRPr="002D67D1">
        <w:rPr>
          <w:b/>
          <w:spacing w:val="-2"/>
          <w:sz w:val="28"/>
          <w:szCs w:val="28"/>
        </w:rPr>
        <w:t xml:space="preserve"> </w:t>
      </w:r>
      <w:r w:rsidRPr="002D67D1">
        <w:rPr>
          <w:b/>
          <w:sz w:val="28"/>
          <w:szCs w:val="28"/>
        </w:rPr>
        <w:t>України                                                                Д.</w:t>
      </w:r>
      <w:r w:rsidRPr="002D67D1">
        <w:rPr>
          <w:b/>
          <w:spacing w:val="-3"/>
          <w:sz w:val="28"/>
          <w:szCs w:val="28"/>
        </w:rPr>
        <w:t xml:space="preserve"> </w:t>
      </w:r>
      <w:r w:rsidRPr="002D67D1">
        <w:rPr>
          <w:b/>
          <w:sz w:val="28"/>
          <w:szCs w:val="28"/>
        </w:rPr>
        <w:t>ШМИГАЛЬ</w:t>
      </w:r>
    </w:p>
    <w:p w:rsidR="001F2EDD" w:rsidRPr="002D67D1" w:rsidRDefault="001F2EDD" w:rsidP="001F2EDD">
      <w:pPr>
        <w:widowControl/>
        <w:spacing w:after="160" w:line="259" w:lineRule="auto"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/>
    <w:p w:rsidR="00AF6946" w:rsidRPr="002D67D1" w:rsidRDefault="00AF6946"/>
    <w:sectPr w:rsidR="00AF6946" w:rsidRPr="002D67D1" w:rsidSect="004E378D">
      <w:headerReference w:type="default" r:id="rId7"/>
      <w:pgSz w:w="11906" w:h="16838"/>
      <w:pgMar w:top="851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44" w:rsidRDefault="00CE3144">
      <w:r>
        <w:separator/>
      </w:r>
    </w:p>
  </w:endnote>
  <w:endnote w:type="continuationSeparator" w:id="0">
    <w:p w:rsidR="00CE3144" w:rsidRDefault="00C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44" w:rsidRDefault="00CE3144">
      <w:r>
        <w:separator/>
      </w:r>
    </w:p>
  </w:footnote>
  <w:footnote w:type="continuationSeparator" w:id="0">
    <w:p w:rsidR="00CE3144" w:rsidRDefault="00CE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532903"/>
      <w:docPartObj>
        <w:docPartGallery w:val="Page Numbers (Top of Page)"/>
        <w:docPartUnique/>
      </w:docPartObj>
    </w:sdtPr>
    <w:sdtEndPr/>
    <w:sdtContent>
      <w:p w:rsidR="00577DA0" w:rsidRDefault="001F2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0F7">
          <w:rPr>
            <w:noProof/>
          </w:rPr>
          <w:t>2</w:t>
        </w:r>
        <w:r>
          <w:fldChar w:fldCharType="end"/>
        </w:r>
      </w:p>
    </w:sdtContent>
  </w:sdt>
  <w:p w:rsidR="00577DA0" w:rsidRDefault="00CE31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DD"/>
    <w:rsid w:val="000E3B0C"/>
    <w:rsid w:val="001F2EDD"/>
    <w:rsid w:val="002D67D1"/>
    <w:rsid w:val="004E378D"/>
    <w:rsid w:val="007670F7"/>
    <w:rsid w:val="007C22AC"/>
    <w:rsid w:val="00AF6946"/>
    <w:rsid w:val="00B245D6"/>
    <w:rsid w:val="00CE3144"/>
    <w:rsid w:val="00D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50C5-BBD0-4300-84C8-A39474F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1F2EDD"/>
    <w:pPr>
      <w:ind w:right="14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1F2EDD"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ED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1F2E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qFormat/>
    <w:rsid w:val="001F2EDD"/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1F2E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1F2EDD"/>
    <w:pPr>
      <w:ind w:right="148"/>
      <w:jc w:val="center"/>
    </w:pPr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rsid w:val="001F2E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F2ED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2E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Маргарита Сергіївна</dc:creator>
  <cp:keywords/>
  <dc:description/>
  <cp:lastModifiedBy>Жук Маргарита Сергіївна</cp:lastModifiedBy>
  <cp:revision>2</cp:revision>
  <dcterms:created xsi:type="dcterms:W3CDTF">2022-12-01T07:58:00Z</dcterms:created>
  <dcterms:modified xsi:type="dcterms:W3CDTF">2022-12-01T07:58:00Z</dcterms:modified>
</cp:coreProperties>
</file>