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CB2" w:rsidRPr="003907CD" w:rsidRDefault="00943CB2" w:rsidP="00943CB2">
      <w:pPr>
        <w:tabs>
          <w:tab w:val="left" w:pos="6510"/>
        </w:tabs>
        <w:ind w:firstLine="8647"/>
        <w:rPr>
          <w:rFonts w:ascii="Times New Roman" w:hAnsi="Times New Roman" w:cs="Times New Roman"/>
          <w:color w:val="000000" w:themeColor="text1"/>
          <w:sz w:val="28"/>
          <w:szCs w:val="28"/>
        </w:rPr>
      </w:pPr>
      <w:r w:rsidRPr="003907CD">
        <w:rPr>
          <w:rFonts w:ascii="Times New Roman" w:hAnsi="Times New Roman" w:cs="Times New Roman"/>
          <w:color w:val="000000" w:themeColor="text1"/>
          <w:sz w:val="28"/>
          <w:szCs w:val="28"/>
        </w:rPr>
        <w:t>Проект</w:t>
      </w:r>
    </w:p>
    <w:p w:rsidR="00943CB2" w:rsidRPr="003907CD" w:rsidRDefault="00943CB2" w:rsidP="00943CB2">
      <w:pPr>
        <w:rPr>
          <w:color w:val="000000" w:themeColor="text1"/>
        </w:rPr>
      </w:pPr>
    </w:p>
    <w:tbl>
      <w:tblPr>
        <w:tblW w:w="5000" w:type="pct"/>
        <w:tblInd w:w="-3" w:type="dxa"/>
        <w:tblCellMar>
          <w:left w:w="0" w:type="dxa"/>
          <w:right w:w="0" w:type="dxa"/>
        </w:tblCellMar>
        <w:tblLook w:val="04A0" w:firstRow="1" w:lastRow="0" w:firstColumn="1" w:lastColumn="0" w:noHBand="0" w:noVBand="1"/>
      </w:tblPr>
      <w:tblGrid>
        <w:gridCol w:w="9639"/>
      </w:tblGrid>
      <w:tr w:rsidR="003907CD" w:rsidRPr="003907CD" w:rsidTr="00C36905">
        <w:tc>
          <w:tcPr>
            <w:tcW w:w="5000" w:type="pct"/>
            <w:shd w:val="clear" w:color="auto" w:fill="auto"/>
            <w:hideMark/>
          </w:tcPr>
          <w:p w:rsidR="00943CB2" w:rsidRPr="003907CD" w:rsidRDefault="00943CB2" w:rsidP="00B357C9">
            <w:pPr>
              <w:spacing w:before="150" w:after="150"/>
              <w:ind w:left="5103"/>
              <w:jc w:val="center"/>
              <w:rPr>
                <w:rFonts w:ascii="Times New Roman" w:eastAsia="Times New Roman" w:hAnsi="Times New Roman" w:cs="Times New Roman"/>
                <w:color w:val="000000" w:themeColor="text1"/>
                <w:sz w:val="24"/>
                <w:szCs w:val="24"/>
                <w:lang w:eastAsia="uk-UA"/>
              </w:rPr>
            </w:pPr>
            <w:r w:rsidRPr="003907CD">
              <w:rPr>
                <w:rFonts w:ascii="Times New Roman" w:eastAsia="Times New Roman" w:hAnsi="Times New Roman" w:cs="Times New Roman"/>
                <w:b/>
                <w:bCs/>
                <w:color w:val="000000" w:themeColor="text1"/>
                <w:sz w:val="24"/>
                <w:szCs w:val="24"/>
                <w:lang w:eastAsia="uk-UA"/>
              </w:rPr>
              <w:t>ЗАТВЕРДЖЕНО </w:t>
            </w:r>
            <w:r w:rsidRPr="003907CD">
              <w:rPr>
                <w:rFonts w:ascii="Times New Roman" w:eastAsia="Times New Roman" w:hAnsi="Times New Roman" w:cs="Times New Roman"/>
                <w:color w:val="000000" w:themeColor="text1"/>
                <w:sz w:val="24"/>
                <w:szCs w:val="24"/>
                <w:lang w:eastAsia="uk-UA"/>
              </w:rPr>
              <w:br/>
            </w:r>
            <w:r w:rsidRPr="003907CD">
              <w:rPr>
                <w:rFonts w:ascii="Times New Roman" w:eastAsia="Times New Roman" w:hAnsi="Times New Roman" w:cs="Times New Roman"/>
                <w:b/>
                <w:bCs/>
                <w:color w:val="000000" w:themeColor="text1"/>
                <w:sz w:val="24"/>
                <w:szCs w:val="24"/>
                <w:lang w:eastAsia="uk-UA"/>
              </w:rPr>
              <w:t>постановою Кабінету Міністрів України </w:t>
            </w:r>
            <w:r w:rsidRPr="003907CD">
              <w:rPr>
                <w:rFonts w:ascii="Times New Roman" w:eastAsia="Times New Roman" w:hAnsi="Times New Roman" w:cs="Times New Roman"/>
                <w:color w:val="000000" w:themeColor="text1"/>
                <w:sz w:val="24"/>
                <w:szCs w:val="24"/>
                <w:lang w:eastAsia="uk-UA"/>
              </w:rPr>
              <w:br/>
            </w:r>
            <w:r w:rsidRPr="003907CD">
              <w:rPr>
                <w:rFonts w:ascii="Times New Roman" w:eastAsia="Times New Roman" w:hAnsi="Times New Roman" w:cs="Times New Roman"/>
                <w:b/>
                <w:bCs/>
                <w:color w:val="000000" w:themeColor="text1"/>
                <w:sz w:val="24"/>
                <w:szCs w:val="24"/>
                <w:lang w:eastAsia="uk-UA"/>
              </w:rPr>
              <w:t>від _______________ 201</w:t>
            </w:r>
            <w:r w:rsidR="00B039F4" w:rsidRPr="003907CD">
              <w:rPr>
                <w:rFonts w:ascii="Times New Roman" w:eastAsia="Times New Roman" w:hAnsi="Times New Roman" w:cs="Times New Roman"/>
                <w:b/>
                <w:bCs/>
                <w:color w:val="000000" w:themeColor="text1"/>
                <w:sz w:val="24"/>
                <w:szCs w:val="24"/>
                <w:lang w:eastAsia="uk-UA"/>
              </w:rPr>
              <w:t>8</w:t>
            </w:r>
            <w:r w:rsidRPr="003907CD">
              <w:rPr>
                <w:rFonts w:ascii="Times New Roman" w:eastAsia="Times New Roman" w:hAnsi="Times New Roman" w:cs="Times New Roman"/>
                <w:b/>
                <w:bCs/>
                <w:color w:val="000000" w:themeColor="text1"/>
                <w:sz w:val="24"/>
                <w:szCs w:val="24"/>
                <w:lang w:eastAsia="uk-UA"/>
              </w:rPr>
              <w:t xml:space="preserve"> р. № _____</w:t>
            </w:r>
          </w:p>
        </w:tc>
      </w:tr>
    </w:tbl>
    <w:p w:rsidR="00C36905" w:rsidRPr="003907CD" w:rsidRDefault="00C36905" w:rsidP="00943CB2">
      <w:pPr>
        <w:shd w:val="clear" w:color="auto" w:fill="FFFFFF"/>
        <w:spacing w:before="300" w:after="450"/>
        <w:ind w:left="450" w:right="450"/>
        <w:jc w:val="center"/>
        <w:rPr>
          <w:rFonts w:ascii="Times New Roman" w:eastAsia="Times New Roman" w:hAnsi="Times New Roman" w:cs="Times New Roman"/>
          <w:b/>
          <w:bCs/>
          <w:color w:val="000000" w:themeColor="text1"/>
          <w:sz w:val="28"/>
          <w:szCs w:val="28"/>
          <w:lang w:eastAsia="uk-UA"/>
        </w:rPr>
      </w:pPr>
      <w:bookmarkStart w:id="0" w:name="n9"/>
      <w:bookmarkEnd w:id="0"/>
    </w:p>
    <w:p w:rsidR="00943CB2" w:rsidRPr="003907CD" w:rsidRDefault="00943CB2" w:rsidP="00943CB2">
      <w:pPr>
        <w:shd w:val="clear" w:color="auto" w:fill="FFFFFF"/>
        <w:spacing w:before="300" w:after="450"/>
        <w:ind w:left="450" w:right="450"/>
        <w:jc w:val="center"/>
        <w:rPr>
          <w:rFonts w:ascii="Times New Roman" w:eastAsia="Times New Roman" w:hAnsi="Times New Roman" w:cs="Times New Roman"/>
          <w:color w:val="000000" w:themeColor="text1"/>
          <w:sz w:val="28"/>
          <w:szCs w:val="28"/>
          <w:lang w:eastAsia="uk-UA"/>
        </w:rPr>
      </w:pPr>
      <w:r w:rsidRPr="003907CD">
        <w:rPr>
          <w:rFonts w:ascii="Times New Roman" w:eastAsia="Times New Roman" w:hAnsi="Times New Roman" w:cs="Times New Roman"/>
          <w:b/>
          <w:bCs/>
          <w:color w:val="000000" w:themeColor="text1"/>
          <w:sz w:val="28"/>
          <w:szCs w:val="28"/>
          <w:lang w:eastAsia="uk-UA"/>
        </w:rPr>
        <w:t>ПОРЯДОК </w:t>
      </w:r>
      <w:r w:rsidRPr="003907CD">
        <w:rPr>
          <w:rFonts w:ascii="Times New Roman" w:eastAsia="Times New Roman" w:hAnsi="Times New Roman" w:cs="Times New Roman"/>
          <w:color w:val="000000" w:themeColor="text1"/>
          <w:sz w:val="28"/>
          <w:szCs w:val="28"/>
          <w:lang w:eastAsia="uk-UA"/>
        </w:rPr>
        <w:br/>
      </w:r>
      <w:r w:rsidRPr="003907CD">
        <w:rPr>
          <w:rFonts w:ascii="Times New Roman" w:eastAsia="Times New Roman" w:hAnsi="Times New Roman" w:cs="Times New Roman"/>
          <w:b/>
          <w:bCs/>
          <w:color w:val="000000" w:themeColor="text1"/>
          <w:sz w:val="28"/>
          <w:szCs w:val="28"/>
          <w:lang w:eastAsia="uk-UA"/>
        </w:rPr>
        <w:t xml:space="preserve">використання власних надходжень </w:t>
      </w:r>
      <w:r w:rsidRPr="003907CD">
        <w:rPr>
          <w:rFonts w:ascii="Times New Roman" w:hAnsi="Times New Roman" w:cs="Times New Roman"/>
          <w:b/>
          <w:bCs/>
          <w:color w:val="000000" w:themeColor="text1"/>
          <w:sz w:val="28"/>
          <w:szCs w:val="28"/>
        </w:rPr>
        <w:t>розпорядників коштів державного бюджету, які здійснювали свою діяльність на території Автономної Республіки Крим та міста Севастополя</w:t>
      </w:r>
      <w:r w:rsidRPr="003907CD">
        <w:rPr>
          <w:rFonts w:ascii="Times New Roman" w:eastAsia="Times New Roman" w:hAnsi="Times New Roman" w:cs="Times New Roman"/>
          <w:b/>
          <w:bCs/>
          <w:color w:val="000000" w:themeColor="text1"/>
          <w:sz w:val="28"/>
          <w:szCs w:val="28"/>
          <w:lang w:eastAsia="uk-UA"/>
        </w:rPr>
        <w:t>, що обліковувалис</w:t>
      </w:r>
      <w:r w:rsidR="003018BC" w:rsidRPr="003907CD">
        <w:rPr>
          <w:rFonts w:ascii="Times New Roman" w:eastAsia="Times New Roman" w:hAnsi="Times New Roman" w:cs="Times New Roman"/>
          <w:b/>
          <w:bCs/>
          <w:color w:val="000000" w:themeColor="text1"/>
          <w:sz w:val="28"/>
          <w:szCs w:val="28"/>
          <w:lang w:eastAsia="uk-UA"/>
        </w:rPr>
        <w:t>я</w:t>
      </w:r>
      <w:r w:rsidRPr="003907CD">
        <w:rPr>
          <w:rFonts w:ascii="Times New Roman" w:eastAsia="Times New Roman" w:hAnsi="Times New Roman" w:cs="Times New Roman"/>
          <w:b/>
          <w:bCs/>
          <w:color w:val="000000" w:themeColor="text1"/>
          <w:sz w:val="28"/>
          <w:szCs w:val="28"/>
          <w:lang w:eastAsia="uk-UA"/>
        </w:rPr>
        <w:t xml:space="preserve"> </w:t>
      </w:r>
      <w:r w:rsidRPr="003907CD">
        <w:rPr>
          <w:rFonts w:ascii="Times New Roman" w:hAnsi="Times New Roman" w:cs="Times New Roman"/>
          <w:b/>
          <w:bCs/>
          <w:color w:val="000000" w:themeColor="text1"/>
          <w:sz w:val="28"/>
          <w:szCs w:val="28"/>
        </w:rPr>
        <w:t xml:space="preserve">на єдиному казначейському рахунку станом на день відключення системи електронних платежів Національного банку України </w:t>
      </w:r>
    </w:p>
    <w:p w:rsidR="00647C58" w:rsidRPr="003907CD" w:rsidRDefault="00647C58" w:rsidP="000658DA">
      <w:pPr>
        <w:shd w:val="clear" w:color="auto" w:fill="FFFFFF"/>
        <w:spacing w:after="150"/>
        <w:ind w:firstLine="709"/>
        <w:jc w:val="both"/>
        <w:rPr>
          <w:rFonts w:ascii="Times New Roman" w:eastAsia="Times New Roman" w:hAnsi="Times New Roman" w:cs="Times New Roman"/>
          <w:color w:val="000000" w:themeColor="text1"/>
          <w:sz w:val="28"/>
          <w:szCs w:val="28"/>
          <w:lang w:eastAsia="uk-UA"/>
        </w:rPr>
      </w:pPr>
      <w:bookmarkStart w:id="1" w:name="n10"/>
      <w:bookmarkEnd w:id="1"/>
      <w:r w:rsidRPr="003907CD">
        <w:rPr>
          <w:rFonts w:ascii="Times New Roman" w:eastAsia="Times New Roman" w:hAnsi="Times New Roman" w:cs="Times New Roman"/>
          <w:color w:val="000000" w:themeColor="text1"/>
          <w:sz w:val="28"/>
          <w:szCs w:val="28"/>
          <w:lang w:eastAsia="uk-UA"/>
        </w:rPr>
        <w:t>1. Цей Порядок визначає механізм використання власних надходжень розпорядників коштів державного бюджету, які здійснювали свою діяльність на території Автономної Республіки Крим та міста Севастополя, що обліковувалися на єдином</w:t>
      </w:r>
      <w:r w:rsidR="00977331" w:rsidRPr="003907CD">
        <w:rPr>
          <w:rFonts w:ascii="Times New Roman" w:eastAsia="Times New Roman" w:hAnsi="Times New Roman" w:cs="Times New Roman"/>
          <w:color w:val="000000" w:themeColor="text1"/>
          <w:sz w:val="28"/>
          <w:szCs w:val="28"/>
          <w:lang w:eastAsia="uk-UA"/>
        </w:rPr>
        <w:t>у казначейському рахунку (далі –</w:t>
      </w:r>
      <w:r w:rsidRPr="003907CD">
        <w:rPr>
          <w:rFonts w:ascii="Times New Roman" w:eastAsia="Times New Roman" w:hAnsi="Times New Roman" w:cs="Times New Roman"/>
          <w:color w:val="000000" w:themeColor="text1"/>
          <w:sz w:val="28"/>
          <w:szCs w:val="28"/>
          <w:lang w:eastAsia="uk-UA"/>
        </w:rPr>
        <w:t xml:space="preserve"> ЄКР) станом на день відключення системи електронних платежів Національного банку України (далі – СЕП НБУ).</w:t>
      </w:r>
    </w:p>
    <w:p w:rsidR="007338A8" w:rsidRPr="003907CD" w:rsidRDefault="007338A8" w:rsidP="000658DA">
      <w:pPr>
        <w:spacing w:after="150"/>
        <w:ind w:firstLine="709"/>
        <w:jc w:val="both"/>
        <w:rPr>
          <w:rFonts w:ascii="Times New Roman" w:eastAsia="Times New Roman" w:hAnsi="Times New Roman" w:cs="Times New Roman"/>
          <w:color w:val="000000" w:themeColor="text1"/>
          <w:sz w:val="28"/>
          <w:szCs w:val="28"/>
          <w:lang w:eastAsia="ru-RU"/>
        </w:rPr>
      </w:pPr>
      <w:r w:rsidRPr="003907CD">
        <w:rPr>
          <w:rFonts w:ascii="Times New Roman" w:eastAsia="Times New Roman" w:hAnsi="Times New Roman" w:cs="Times New Roman"/>
          <w:color w:val="000000" w:themeColor="text1"/>
          <w:sz w:val="28"/>
          <w:szCs w:val="28"/>
          <w:lang w:eastAsia="ru-RU"/>
        </w:rPr>
        <w:t>2. У цьому Порядку терміни вживаються у такому значенні:</w:t>
      </w:r>
    </w:p>
    <w:p w:rsidR="007338A8" w:rsidRPr="003907CD" w:rsidRDefault="007338A8" w:rsidP="000658DA">
      <w:pPr>
        <w:spacing w:after="150"/>
        <w:ind w:firstLine="709"/>
        <w:jc w:val="both"/>
        <w:rPr>
          <w:rFonts w:ascii="Times New Roman" w:eastAsia="Times New Roman" w:hAnsi="Times New Roman" w:cs="Times New Roman"/>
          <w:color w:val="000000" w:themeColor="text1"/>
          <w:sz w:val="28"/>
          <w:szCs w:val="28"/>
          <w:lang w:eastAsia="ru-RU"/>
        </w:rPr>
      </w:pPr>
      <w:r w:rsidRPr="003907CD">
        <w:rPr>
          <w:rFonts w:ascii="Times New Roman" w:eastAsia="Times New Roman" w:hAnsi="Times New Roman" w:cs="Times New Roman"/>
          <w:color w:val="000000" w:themeColor="text1"/>
          <w:sz w:val="28"/>
          <w:szCs w:val="28"/>
          <w:lang w:eastAsia="ru-RU"/>
        </w:rPr>
        <w:t>інформаційно-довідковий ресурс автоматизованої системи “Є–Казна”</w:t>
      </w:r>
      <w:r w:rsidR="00977331" w:rsidRPr="003907CD">
        <w:rPr>
          <w:rFonts w:ascii="Times New Roman" w:eastAsia="Times New Roman" w:hAnsi="Times New Roman" w:cs="Times New Roman"/>
          <w:color w:val="000000" w:themeColor="text1"/>
          <w:sz w:val="28"/>
          <w:szCs w:val="28"/>
          <w:lang w:eastAsia="ru-RU"/>
        </w:rPr>
        <w:t xml:space="preserve"> –</w:t>
      </w:r>
      <w:r w:rsidRPr="003907CD">
        <w:rPr>
          <w:rFonts w:ascii="Times New Roman" w:eastAsia="Times New Roman" w:hAnsi="Times New Roman" w:cs="Times New Roman"/>
          <w:color w:val="000000" w:themeColor="text1"/>
          <w:sz w:val="28"/>
          <w:szCs w:val="28"/>
          <w:lang w:eastAsia="ru-RU"/>
        </w:rPr>
        <w:t xml:space="preserve"> це бази даних територіальних органів Казначейства Автономної Республіки Крим та міста Севастополя станом на день відключення СЕП НБУ (далі –</w:t>
      </w:r>
      <w:r w:rsidR="00977331" w:rsidRPr="003907CD">
        <w:rPr>
          <w:rFonts w:ascii="Times New Roman" w:eastAsia="Times New Roman" w:hAnsi="Times New Roman" w:cs="Times New Roman"/>
          <w:color w:val="000000" w:themeColor="text1"/>
          <w:sz w:val="28"/>
          <w:szCs w:val="28"/>
          <w:lang w:eastAsia="ru-RU"/>
        </w:rPr>
        <w:t xml:space="preserve"> </w:t>
      </w:r>
      <w:r w:rsidRPr="003907CD">
        <w:rPr>
          <w:rFonts w:ascii="Times New Roman" w:eastAsia="Times New Roman" w:hAnsi="Times New Roman" w:cs="Times New Roman"/>
          <w:color w:val="000000" w:themeColor="text1"/>
          <w:sz w:val="28"/>
          <w:szCs w:val="28"/>
          <w:lang w:eastAsia="ru-RU"/>
        </w:rPr>
        <w:t xml:space="preserve">ресурс </w:t>
      </w:r>
      <w:r w:rsidR="00977331" w:rsidRPr="003907CD">
        <w:rPr>
          <w:rFonts w:ascii="Times New Roman" w:eastAsia="Times New Roman" w:hAnsi="Times New Roman" w:cs="Times New Roman"/>
          <w:color w:val="000000" w:themeColor="text1"/>
          <w:sz w:val="28"/>
          <w:szCs w:val="28"/>
          <w:lang w:eastAsia="ru-RU"/>
        </w:rPr>
        <w:br/>
      </w:r>
      <w:r w:rsidRPr="003907CD">
        <w:rPr>
          <w:rFonts w:ascii="Times New Roman" w:eastAsia="Times New Roman" w:hAnsi="Times New Roman" w:cs="Times New Roman"/>
          <w:color w:val="000000" w:themeColor="text1"/>
          <w:sz w:val="28"/>
          <w:szCs w:val="28"/>
          <w:lang w:eastAsia="ru-RU"/>
        </w:rPr>
        <w:t>АС “Є–Казна”);</w:t>
      </w:r>
    </w:p>
    <w:p w:rsidR="007338A8" w:rsidRPr="003907CD" w:rsidRDefault="007338A8" w:rsidP="000658DA">
      <w:pPr>
        <w:spacing w:after="150"/>
        <w:ind w:firstLine="709"/>
        <w:jc w:val="both"/>
        <w:rPr>
          <w:rFonts w:ascii="Times New Roman" w:eastAsia="Times New Roman" w:hAnsi="Times New Roman" w:cs="Times New Roman"/>
          <w:color w:val="000000" w:themeColor="text1"/>
          <w:sz w:val="28"/>
          <w:szCs w:val="28"/>
          <w:lang w:eastAsia="ru-RU"/>
        </w:rPr>
      </w:pPr>
      <w:r w:rsidRPr="003907CD">
        <w:rPr>
          <w:rFonts w:ascii="Times New Roman" w:eastAsia="Times New Roman" w:hAnsi="Times New Roman" w:cs="Times New Roman"/>
          <w:color w:val="000000" w:themeColor="text1"/>
          <w:sz w:val="28"/>
          <w:szCs w:val="28"/>
          <w:lang w:eastAsia="ru-RU"/>
        </w:rPr>
        <w:t>переміщений розпорядник – це розпорядник бюджетних коштів державного бюджету, який після початку тимчасової окупації змінив своє місцезнаходження з тимчасово окупованої території Автономної Республіки Крим та міста Севастополя на іншу територію,  де органи державної влади здійснюють свої повноваження.</w:t>
      </w:r>
    </w:p>
    <w:p w:rsidR="007338A8" w:rsidRPr="003907CD" w:rsidRDefault="007338A8" w:rsidP="000658DA">
      <w:pPr>
        <w:shd w:val="clear" w:color="auto" w:fill="FFFFFF"/>
        <w:spacing w:after="150"/>
        <w:ind w:firstLine="709"/>
        <w:jc w:val="both"/>
        <w:rPr>
          <w:rFonts w:ascii="Times New Roman" w:eastAsia="Times New Roman" w:hAnsi="Times New Roman" w:cs="Times New Roman"/>
          <w:color w:val="000000" w:themeColor="text1"/>
          <w:sz w:val="28"/>
          <w:szCs w:val="28"/>
          <w:lang w:eastAsia="ru-RU"/>
        </w:rPr>
      </w:pPr>
      <w:r w:rsidRPr="003907CD">
        <w:rPr>
          <w:rFonts w:ascii="Times New Roman" w:eastAsia="Times New Roman" w:hAnsi="Times New Roman" w:cs="Times New Roman"/>
          <w:color w:val="000000" w:themeColor="text1"/>
          <w:sz w:val="28"/>
          <w:szCs w:val="28"/>
          <w:lang w:eastAsia="ru-RU"/>
        </w:rPr>
        <w:t>Інші терміни</w:t>
      </w:r>
      <w:r w:rsidR="003424EC" w:rsidRPr="003907CD">
        <w:rPr>
          <w:rFonts w:ascii="Times New Roman" w:eastAsia="Times New Roman" w:hAnsi="Times New Roman" w:cs="Times New Roman"/>
          <w:color w:val="000000" w:themeColor="text1"/>
          <w:sz w:val="28"/>
          <w:szCs w:val="28"/>
          <w:lang w:eastAsia="ru-RU"/>
        </w:rPr>
        <w:t>, що застосовуються</w:t>
      </w:r>
      <w:r w:rsidRPr="003907CD">
        <w:rPr>
          <w:rFonts w:ascii="Times New Roman" w:eastAsia="Times New Roman" w:hAnsi="Times New Roman" w:cs="Times New Roman"/>
          <w:color w:val="000000" w:themeColor="text1"/>
          <w:sz w:val="28"/>
          <w:szCs w:val="28"/>
          <w:lang w:eastAsia="ru-RU"/>
        </w:rPr>
        <w:t xml:space="preserve"> у цьому Порядку</w:t>
      </w:r>
      <w:r w:rsidR="003424EC" w:rsidRPr="003907CD">
        <w:rPr>
          <w:rFonts w:ascii="Times New Roman" w:eastAsia="Times New Roman" w:hAnsi="Times New Roman" w:cs="Times New Roman"/>
          <w:color w:val="000000" w:themeColor="text1"/>
          <w:sz w:val="28"/>
          <w:szCs w:val="28"/>
          <w:lang w:eastAsia="ru-RU"/>
        </w:rPr>
        <w:t>,</w:t>
      </w:r>
      <w:r w:rsidRPr="003907CD">
        <w:rPr>
          <w:rFonts w:ascii="Times New Roman" w:eastAsia="Times New Roman" w:hAnsi="Times New Roman" w:cs="Times New Roman"/>
          <w:color w:val="000000" w:themeColor="text1"/>
          <w:sz w:val="28"/>
          <w:szCs w:val="28"/>
          <w:lang w:eastAsia="ru-RU"/>
        </w:rPr>
        <w:t xml:space="preserve"> вживаються у значе</w:t>
      </w:r>
      <w:r w:rsidR="00977331" w:rsidRPr="003907CD">
        <w:rPr>
          <w:rFonts w:ascii="Times New Roman" w:eastAsia="Times New Roman" w:hAnsi="Times New Roman" w:cs="Times New Roman"/>
          <w:color w:val="000000" w:themeColor="text1"/>
          <w:sz w:val="28"/>
          <w:szCs w:val="28"/>
          <w:lang w:eastAsia="ru-RU"/>
        </w:rPr>
        <w:t xml:space="preserve">нні,  наведеному у  Бюджетному </w:t>
      </w:r>
      <w:r w:rsidRPr="003907CD">
        <w:rPr>
          <w:rFonts w:ascii="Times New Roman" w:eastAsia="Times New Roman" w:hAnsi="Times New Roman" w:cs="Times New Roman"/>
          <w:color w:val="000000" w:themeColor="text1"/>
          <w:sz w:val="28"/>
          <w:szCs w:val="28"/>
          <w:lang w:eastAsia="ru-RU"/>
        </w:rPr>
        <w:t>кодексі України та інших нормативно-правових актах, що регламентують бюджетний процес.</w:t>
      </w:r>
    </w:p>
    <w:p w:rsidR="00647C58" w:rsidRPr="003907CD" w:rsidRDefault="007338A8" w:rsidP="000658DA">
      <w:pPr>
        <w:shd w:val="clear" w:color="auto" w:fill="FFFFFF"/>
        <w:spacing w:after="150"/>
        <w:ind w:firstLine="709"/>
        <w:jc w:val="both"/>
        <w:rPr>
          <w:rFonts w:ascii="Times New Roman" w:eastAsia="Times New Roman" w:hAnsi="Times New Roman" w:cs="Times New Roman"/>
          <w:color w:val="000000" w:themeColor="text1"/>
          <w:sz w:val="28"/>
          <w:szCs w:val="28"/>
          <w:lang w:eastAsia="uk-UA"/>
        </w:rPr>
      </w:pPr>
      <w:r w:rsidRPr="003907CD">
        <w:rPr>
          <w:rFonts w:ascii="Times New Roman" w:hAnsi="Times New Roman" w:cs="Times New Roman"/>
          <w:color w:val="000000" w:themeColor="text1"/>
          <w:sz w:val="28"/>
          <w:szCs w:val="28"/>
        </w:rPr>
        <w:t>3. Дія цього Порядку поширюється на Казначейство, його територіальні органи (далі – органи Казначейства), переміщених розпорядників, які здійснюють свою діяльність в установленому законодавством порядку, та у яких на спеціальних реєстраційних рахунках, відкритих на балансі головних управлінь Державної казначейської служби України в Автономній Республіці Крим та у місті Севастополі, станом на день відключен</w:t>
      </w:r>
      <w:r w:rsidR="00977331" w:rsidRPr="003907CD">
        <w:rPr>
          <w:rFonts w:ascii="Times New Roman" w:hAnsi="Times New Roman" w:cs="Times New Roman"/>
          <w:color w:val="000000" w:themeColor="text1"/>
          <w:sz w:val="28"/>
          <w:szCs w:val="28"/>
        </w:rPr>
        <w:t>ня СЕП НБУ обліковувалися кошти</w:t>
      </w:r>
      <w:r w:rsidRPr="003907CD">
        <w:rPr>
          <w:rFonts w:ascii="Times New Roman" w:hAnsi="Times New Roman" w:cs="Times New Roman"/>
          <w:color w:val="000000" w:themeColor="text1"/>
          <w:sz w:val="28"/>
          <w:szCs w:val="28"/>
        </w:rPr>
        <w:t xml:space="preserve"> як власні надходження бюджетних установ.</w:t>
      </w:r>
    </w:p>
    <w:p w:rsidR="00C21FCF" w:rsidRDefault="00C21FCF" w:rsidP="000658DA">
      <w:pPr>
        <w:shd w:val="clear" w:color="auto" w:fill="FFFFFF"/>
        <w:spacing w:after="150"/>
        <w:ind w:firstLine="709"/>
        <w:jc w:val="both"/>
        <w:rPr>
          <w:rFonts w:ascii="Times New Roman" w:eastAsia="Times New Roman" w:hAnsi="Times New Roman" w:cs="Times New Roman"/>
          <w:color w:val="000000" w:themeColor="text1"/>
          <w:sz w:val="28"/>
          <w:szCs w:val="28"/>
          <w:lang w:eastAsia="uk-UA"/>
        </w:rPr>
      </w:pPr>
    </w:p>
    <w:p w:rsidR="00C21FCF" w:rsidRDefault="00C21FCF" w:rsidP="000658DA">
      <w:pPr>
        <w:shd w:val="clear" w:color="auto" w:fill="FFFFFF"/>
        <w:spacing w:after="150"/>
        <w:ind w:firstLine="709"/>
        <w:jc w:val="both"/>
        <w:rPr>
          <w:rFonts w:ascii="Times New Roman" w:eastAsia="Times New Roman" w:hAnsi="Times New Roman" w:cs="Times New Roman"/>
          <w:color w:val="000000" w:themeColor="text1"/>
          <w:sz w:val="28"/>
          <w:szCs w:val="28"/>
          <w:lang w:eastAsia="uk-UA"/>
        </w:rPr>
      </w:pPr>
    </w:p>
    <w:p w:rsidR="00C21FCF" w:rsidRDefault="007338A8" w:rsidP="00994050">
      <w:pPr>
        <w:shd w:val="clear" w:color="auto" w:fill="FFFFFF"/>
        <w:spacing w:after="148"/>
        <w:ind w:firstLine="709"/>
        <w:jc w:val="both"/>
        <w:rPr>
          <w:rFonts w:ascii="Times New Roman" w:eastAsia="Times New Roman" w:hAnsi="Times New Roman" w:cs="Times New Roman"/>
          <w:color w:val="000000" w:themeColor="text1"/>
          <w:sz w:val="28"/>
          <w:szCs w:val="28"/>
          <w:lang w:eastAsia="uk-UA"/>
        </w:rPr>
      </w:pPr>
      <w:r w:rsidRPr="003907CD">
        <w:rPr>
          <w:rFonts w:ascii="Times New Roman" w:eastAsia="Times New Roman" w:hAnsi="Times New Roman" w:cs="Times New Roman"/>
          <w:color w:val="000000" w:themeColor="text1"/>
          <w:sz w:val="28"/>
          <w:szCs w:val="28"/>
          <w:lang w:eastAsia="uk-UA"/>
        </w:rPr>
        <w:lastRenderedPageBreak/>
        <w:t>4. Переміще</w:t>
      </w:r>
      <w:bookmarkStart w:id="2" w:name="_GoBack"/>
      <w:bookmarkEnd w:id="2"/>
      <w:r w:rsidRPr="003907CD">
        <w:rPr>
          <w:rFonts w:ascii="Times New Roman" w:eastAsia="Times New Roman" w:hAnsi="Times New Roman" w:cs="Times New Roman"/>
          <w:color w:val="000000" w:themeColor="text1"/>
          <w:sz w:val="28"/>
          <w:szCs w:val="28"/>
          <w:lang w:eastAsia="uk-UA"/>
        </w:rPr>
        <w:t>ний розпорядник:</w:t>
      </w:r>
    </w:p>
    <w:p w:rsidR="007338A8" w:rsidRPr="003907CD" w:rsidRDefault="007338A8" w:rsidP="00994050">
      <w:pPr>
        <w:shd w:val="clear" w:color="auto" w:fill="FFFFFF"/>
        <w:spacing w:after="148"/>
        <w:ind w:firstLine="709"/>
        <w:jc w:val="both"/>
        <w:rPr>
          <w:rFonts w:ascii="Times New Roman" w:eastAsia="Times New Roman" w:hAnsi="Times New Roman" w:cs="Times New Roman"/>
          <w:color w:val="000000" w:themeColor="text1"/>
          <w:sz w:val="28"/>
          <w:szCs w:val="28"/>
          <w:lang w:eastAsia="uk-UA"/>
        </w:rPr>
      </w:pPr>
      <w:r w:rsidRPr="003907CD">
        <w:rPr>
          <w:rFonts w:ascii="Times New Roman" w:eastAsia="Times New Roman" w:hAnsi="Times New Roman" w:cs="Times New Roman"/>
          <w:color w:val="000000" w:themeColor="text1"/>
          <w:sz w:val="28"/>
          <w:szCs w:val="28"/>
          <w:lang w:eastAsia="uk-UA"/>
        </w:rPr>
        <w:t xml:space="preserve"> приймає рішення про проведення інвентаризації грошових коштів, які станом на день відключення СЕП НБУ обліковувалися як власні надходження бюджетних установ на спеціальних реєстраційних рахунках, відкритих на балансі Головного управління Державної казначейськ</w:t>
      </w:r>
      <w:r w:rsidR="00977331" w:rsidRPr="003907CD">
        <w:rPr>
          <w:rFonts w:ascii="Times New Roman" w:eastAsia="Times New Roman" w:hAnsi="Times New Roman" w:cs="Times New Roman"/>
          <w:color w:val="000000" w:themeColor="text1"/>
          <w:sz w:val="28"/>
          <w:szCs w:val="28"/>
          <w:lang w:eastAsia="uk-UA"/>
        </w:rPr>
        <w:t>ої служби України в Автономній Р</w:t>
      </w:r>
      <w:r w:rsidRPr="003907CD">
        <w:rPr>
          <w:rFonts w:ascii="Times New Roman" w:eastAsia="Times New Roman" w:hAnsi="Times New Roman" w:cs="Times New Roman"/>
          <w:color w:val="000000" w:themeColor="text1"/>
          <w:sz w:val="28"/>
          <w:szCs w:val="28"/>
          <w:lang w:eastAsia="uk-UA"/>
        </w:rPr>
        <w:t>еспубліці Крим або Головного управління Державної казначейської служби України у місті Севастополі;</w:t>
      </w:r>
    </w:p>
    <w:p w:rsidR="00647C58" w:rsidRPr="003907CD" w:rsidRDefault="007338A8" w:rsidP="00994050">
      <w:pPr>
        <w:shd w:val="clear" w:color="auto" w:fill="FFFFFF"/>
        <w:spacing w:after="148"/>
        <w:ind w:firstLine="709"/>
        <w:jc w:val="both"/>
        <w:rPr>
          <w:rFonts w:ascii="Times New Roman" w:eastAsia="Times New Roman" w:hAnsi="Times New Roman" w:cs="Times New Roman"/>
          <w:color w:val="000000" w:themeColor="text1"/>
          <w:sz w:val="28"/>
          <w:szCs w:val="28"/>
          <w:lang w:eastAsia="uk-UA"/>
        </w:rPr>
      </w:pPr>
      <w:r w:rsidRPr="003907CD">
        <w:rPr>
          <w:rFonts w:ascii="Times New Roman" w:eastAsia="Times New Roman" w:hAnsi="Times New Roman" w:cs="Times New Roman"/>
          <w:color w:val="000000" w:themeColor="text1"/>
          <w:sz w:val="28"/>
          <w:szCs w:val="28"/>
          <w:lang w:eastAsia="uk-UA"/>
        </w:rPr>
        <w:t>направляє до органу Казначейства за місцем обслуговування для підтвердження інформації про залишки коштів власних надходжень по кожному коду програмної класифікації видатків та кредитування державного бюджету: оригінали виписок зі спеціальних реєстраційних рахунків та/або звіти про надходження і</w:t>
      </w:r>
      <w:r w:rsidR="00BE57A5" w:rsidRPr="003907CD">
        <w:rPr>
          <w:rFonts w:ascii="Times New Roman" w:eastAsia="Times New Roman" w:hAnsi="Times New Roman" w:cs="Times New Roman"/>
          <w:color w:val="000000" w:themeColor="text1"/>
          <w:sz w:val="28"/>
          <w:szCs w:val="28"/>
          <w:lang w:eastAsia="uk-UA"/>
        </w:rPr>
        <w:t xml:space="preserve"> використання коштів, отриманих</w:t>
      </w:r>
      <w:r w:rsidRPr="003907CD">
        <w:rPr>
          <w:rFonts w:ascii="Times New Roman" w:eastAsia="Times New Roman" w:hAnsi="Times New Roman" w:cs="Times New Roman"/>
          <w:color w:val="000000" w:themeColor="text1"/>
          <w:sz w:val="28"/>
          <w:szCs w:val="28"/>
          <w:lang w:eastAsia="uk-UA"/>
        </w:rPr>
        <w:t xml:space="preserve"> як плата за послуги, та звіти про надходження і використання коштів, отриманих за іншими джерелами власних надходжень, складені і завізовані органом Казначейства згідно з Порядком складання бюджетної звітності розпорядниками та одержувачами бюджетних коштів, звітності фондам</w:t>
      </w:r>
      <w:r w:rsidR="00617147" w:rsidRPr="003907CD">
        <w:rPr>
          <w:rFonts w:ascii="Times New Roman" w:eastAsia="Times New Roman" w:hAnsi="Times New Roman" w:cs="Times New Roman"/>
          <w:color w:val="000000" w:themeColor="text1"/>
          <w:sz w:val="28"/>
          <w:szCs w:val="28"/>
          <w:lang w:eastAsia="uk-UA"/>
        </w:rPr>
        <w:t>и</w:t>
      </w:r>
      <w:r w:rsidRPr="003907CD">
        <w:rPr>
          <w:rFonts w:ascii="Times New Roman" w:eastAsia="Times New Roman" w:hAnsi="Times New Roman" w:cs="Times New Roman"/>
          <w:color w:val="000000" w:themeColor="text1"/>
          <w:sz w:val="28"/>
          <w:szCs w:val="28"/>
          <w:lang w:eastAsia="uk-UA"/>
        </w:rPr>
        <w:t xml:space="preserve"> загальнообов’язкового державного соціального і пенсійного страхування, затвердженим в установлено</w:t>
      </w:r>
      <w:r w:rsidR="00BE57A5" w:rsidRPr="003907CD">
        <w:rPr>
          <w:rFonts w:ascii="Times New Roman" w:eastAsia="Times New Roman" w:hAnsi="Times New Roman" w:cs="Times New Roman"/>
          <w:color w:val="000000" w:themeColor="text1"/>
          <w:sz w:val="28"/>
          <w:szCs w:val="28"/>
          <w:lang w:eastAsia="uk-UA"/>
        </w:rPr>
        <w:t>му порядку, або їх копії (далі –</w:t>
      </w:r>
      <w:r w:rsidRPr="003907CD">
        <w:rPr>
          <w:rFonts w:ascii="Times New Roman" w:eastAsia="Times New Roman" w:hAnsi="Times New Roman" w:cs="Times New Roman"/>
          <w:color w:val="000000" w:themeColor="text1"/>
          <w:sz w:val="28"/>
          <w:szCs w:val="28"/>
          <w:lang w:eastAsia="uk-UA"/>
        </w:rPr>
        <w:t xml:space="preserve"> документи) разом з супровідним листом, в якому для зарахування залишків коштів власних надходжень зазначає номери  відповідних рахунків, відкритих на його ім’я </w:t>
      </w:r>
      <w:r w:rsidR="008F2D67">
        <w:rPr>
          <w:rFonts w:ascii="Times New Roman" w:eastAsia="Times New Roman" w:hAnsi="Times New Roman" w:cs="Times New Roman"/>
          <w:color w:val="000000" w:themeColor="text1"/>
          <w:sz w:val="28"/>
          <w:szCs w:val="28"/>
          <w:lang w:eastAsia="uk-UA"/>
        </w:rPr>
        <w:t>у</w:t>
      </w:r>
      <w:r w:rsidRPr="003907CD">
        <w:rPr>
          <w:rFonts w:ascii="Times New Roman" w:eastAsia="Times New Roman" w:hAnsi="Times New Roman" w:cs="Times New Roman"/>
          <w:color w:val="000000" w:themeColor="text1"/>
          <w:sz w:val="28"/>
          <w:szCs w:val="28"/>
          <w:lang w:eastAsia="uk-UA"/>
        </w:rPr>
        <w:t xml:space="preserve"> орган</w:t>
      </w:r>
      <w:r w:rsidR="003B07D8">
        <w:rPr>
          <w:rFonts w:ascii="Times New Roman" w:eastAsia="Times New Roman" w:hAnsi="Times New Roman" w:cs="Times New Roman"/>
          <w:color w:val="000000" w:themeColor="text1"/>
          <w:sz w:val="28"/>
          <w:szCs w:val="28"/>
          <w:lang w:eastAsia="uk-UA"/>
        </w:rPr>
        <w:t>і</w:t>
      </w:r>
      <w:r w:rsidRPr="003907CD">
        <w:rPr>
          <w:rFonts w:ascii="Times New Roman" w:eastAsia="Times New Roman" w:hAnsi="Times New Roman" w:cs="Times New Roman"/>
          <w:color w:val="000000" w:themeColor="text1"/>
          <w:sz w:val="28"/>
          <w:szCs w:val="28"/>
          <w:lang w:eastAsia="uk-UA"/>
        </w:rPr>
        <w:t xml:space="preserve"> Казначейства (далі –</w:t>
      </w:r>
      <w:r w:rsidR="00E971C9" w:rsidRPr="003907CD">
        <w:rPr>
          <w:rFonts w:ascii="Times New Roman" w:eastAsia="Times New Roman" w:hAnsi="Times New Roman" w:cs="Times New Roman"/>
          <w:color w:val="000000" w:themeColor="text1"/>
          <w:sz w:val="28"/>
          <w:szCs w:val="28"/>
          <w:lang w:eastAsia="uk-UA"/>
        </w:rPr>
        <w:t xml:space="preserve"> </w:t>
      </w:r>
      <w:r w:rsidRPr="003907CD">
        <w:rPr>
          <w:rFonts w:ascii="Times New Roman" w:eastAsia="Times New Roman" w:hAnsi="Times New Roman" w:cs="Times New Roman"/>
          <w:color w:val="000000" w:themeColor="text1"/>
          <w:sz w:val="28"/>
          <w:szCs w:val="28"/>
          <w:lang w:eastAsia="uk-UA"/>
        </w:rPr>
        <w:t>супровідний лист).</w:t>
      </w:r>
    </w:p>
    <w:p w:rsidR="007338A8" w:rsidRPr="003907CD" w:rsidRDefault="007338A8" w:rsidP="00994050">
      <w:pPr>
        <w:spacing w:after="148"/>
        <w:ind w:firstLine="709"/>
        <w:jc w:val="both"/>
        <w:rPr>
          <w:rFonts w:ascii="Times New Roman" w:eastAsia="Times New Roman" w:hAnsi="Times New Roman" w:cs="Times New Roman"/>
          <w:color w:val="000000" w:themeColor="text1"/>
          <w:sz w:val="28"/>
          <w:szCs w:val="28"/>
          <w:lang w:eastAsia="ru-RU"/>
        </w:rPr>
      </w:pPr>
      <w:r w:rsidRPr="003907CD">
        <w:rPr>
          <w:rFonts w:ascii="Times New Roman" w:eastAsia="Times New Roman" w:hAnsi="Times New Roman" w:cs="Times New Roman"/>
          <w:color w:val="000000" w:themeColor="text1"/>
          <w:sz w:val="28"/>
          <w:szCs w:val="28"/>
          <w:lang w:eastAsia="ru-RU"/>
        </w:rPr>
        <w:t xml:space="preserve">5. </w:t>
      </w:r>
      <w:r w:rsidR="00C21FCF">
        <w:rPr>
          <w:rFonts w:ascii="Times New Roman" w:eastAsia="Times New Roman" w:hAnsi="Times New Roman" w:cs="Times New Roman"/>
          <w:color w:val="000000" w:themeColor="text1"/>
          <w:sz w:val="28"/>
          <w:szCs w:val="28"/>
          <w:lang w:eastAsia="ru-RU"/>
        </w:rPr>
        <w:t>О</w:t>
      </w:r>
      <w:r w:rsidRPr="003907CD">
        <w:rPr>
          <w:rFonts w:ascii="Times New Roman" w:eastAsia="Times New Roman" w:hAnsi="Times New Roman" w:cs="Times New Roman"/>
          <w:color w:val="000000" w:themeColor="text1"/>
          <w:sz w:val="28"/>
          <w:szCs w:val="28"/>
          <w:lang w:eastAsia="ru-RU"/>
        </w:rPr>
        <w:t xml:space="preserve">рган Казначейства протягом п’яти робочих днів передає отримані документи та супровідний лист до Казначейства для підтвердження інформації про залишки коштів власних надходжень переміщеного розпорядника на рахунках, відкритих на балансі головних управлінь Державної казначейської служби України в Автономній Республіці Крим та </w:t>
      </w:r>
      <w:r w:rsidR="00DD65CE" w:rsidRPr="003907CD">
        <w:rPr>
          <w:rFonts w:ascii="Times New Roman" w:eastAsia="Times New Roman" w:hAnsi="Times New Roman" w:cs="Times New Roman"/>
          <w:color w:val="000000" w:themeColor="text1"/>
          <w:sz w:val="28"/>
          <w:szCs w:val="28"/>
          <w:lang w:eastAsia="ru-RU"/>
        </w:rPr>
        <w:t xml:space="preserve">у </w:t>
      </w:r>
      <w:r w:rsidRPr="003907CD">
        <w:rPr>
          <w:rFonts w:ascii="Times New Roman" w:eastAsia="Times New Roman" w:hAnsi="Times New Roman" w:cs="Times New Roman"/>
          <w:color w:val="000000" w:themeColor="text1"/>
          <w:sz w:val="28"/>
          <w:szCs w:val="28"/>
          <w:lang w:eastAsia="ru-RU"/>
        </w:rPr>
        <w:t>місті Севастополі.</w:t>
      </w:r>
    </w:p>
    <w:p w:rsidR="00647C58" w:rsidRPr="003907CD" w:rsidRDefault="007338A8" w:rsidP="00994050">
      <w:pPr>
        <w:shd w:val="clear" w:color="auto" w:fill="FFFFFF"/>
        <w:spacing w:after="148"/>
        <w:ind w:firstLine="709"/>
        <w:jc w:val="both"/>
        <w:rPr>
          <w:rFonts w:ascii="Times New Roman" w:eastAsia="Times New Roman" w:hAnsi="Times New Roman" w:cs="Times New Roman"/>
          <w:color w:val="000000" w:themeColor="text1"/>
          <w:sz w:val="28"/>
          <w:szCs w:val="28"/>
          <w:lang w:eastAsia="uk-UA"/>
        </w:rPr>
      </w:pPr>
      <w:r w:rsidRPr="003907CD">
        <w:rPr>
          <w:rFonts w:ascii="Times New Roman" w:eastAsia="Times New Roman" w:hAnsi="Times New Roman" w:cs="Times New Roman"/>
          <w:color w:val="000000" w:themeColor="text1"/>
          <w:sz w:val="28"/>
          <w:szCs w:val="28"/>
          <w:lang w:eastAsia="ru-RU"/>
        </w:rPr>
        <w:t xml:space="preserve">У разі необхідності </w:t>
      </w:r>
      <w:r w:rsidR="00C21FCF">
        <w:rPr>
          <w:rFonts w:ascii="Times New Roman" w:eastAsia="Times New Roman" w:hAnsi="Times New Roman" w:cs="Times New Roman"/>
          <w:color w:val="000000" w:themeColor="text1"/>
          <w:sz w:val="28"/>
          <w:szCs w:val="28"/>
          <w:lang w:eastAsia="ru-RU"/>
        </w:rPr>
        <w:t>в</w:t>
      </w:r>
      <w:r w:rsidRPr="003907CD">
        <w:rPr>
          <w:rFonts w:ascii="Times New Roman" w:eastAsia="Times New Roman" w:hAnsi="Times New Roman" w:cs="Times New Roman"/>
          <w:color w:val="000000" w:themeColor="text1"/>
          <w:sz w:val="28"/>
          <w:szCs w:val="28"/>
          <w:lang w:eastAsia="ru-RU"/>
        </w:rPr>
        <w:t xml:space="preserve"> органі Казначейства відкриваються в установленому законодавством порядку рахунки для здійснення операцій з коштами переміщеного розпорядника.</w:t>
      </w:r>
    </w:p>
    <w:p w:rsidR="007338A8" w:rsidRPr="003907CD" w:rsidRDefault="007338A8" w:rsidP="00994050">
      <w:pPr>
        <w:spacing w:after="148"/>
        <w:ind w:firstLine="709"/>
        <w:jc w:val="both"/>
        <w:rPr>
          <w:rFonts w:ascii="Times New Roman" w:eastAsia="Times New Roman" w:hAnsi="Times New Roman" w:cs="Times New Roman"/>
          <w:color w:val="000000" w:themeColor="text1"/>
          <w:sz w:val="28"/>
          <w:szCs w:val="28"/>
          <w:lang w:eastAsia="ru-RU"/>
        </w:rPr>
      </w:pPr>
      <w:r w:rsidRPr="003907CD">
        <w:rPr>
          <w:rFonts w:ascii="Times New Roman" w:eastAsia="Times New Roman" w:hAnsi="Times New Roman" w:cs="Times New Roman"/>
          <w:color w:val="000000" w:themeColor="text1"/>
          <w:sz w:val="28"/>
          <w:szCs w:val="28"/>
          <w:lang w:eastAsia="ru-RU"/>
        </w:rPr>
        <w:t>6. Казначейство перевіряє документи переміщеного розпорядника на відповідність інформації про зал</w:t>
      </w:r>
      <w:r w:rsidR="00E971C9" w:rsidRPr="003907CD">
        <w:rPr>
          <w:rFonts w:ascii="Times New Roman" w:eastAsia="Times New Roman" w:hAnsi="Times New Roman" w:cs="Times New Roman"/>
          <w:color w:val="000000" w:themeColor="text1"/>
          <w:sz w:val="28"/>
          <w:szCs w:val="28"/>
          <w:lang w:eastAsia="ru-RU"/>
        </w:rPr>
        <w:t xml:space="preserve">ишки коштів власних надходжень </w:t>
      </w:r>
      <w:r w:rsidRPr="003907CD">
        <w:rPr>
          <w:rFonts w:ascii="Times New Roman" w:eastAsia="Times New Roman" w:hAnsi="Times New Roman" w:cs="Times New Roman"/>
          <w:color w:val="000000" w:themeColor="text1"/>
          <w:sz w:val="28"/>
          <w:szCs w:val="28"/>
          <w:lang w:eastAsia="ru-RU"/>
        </w:rPr>
        <w:t>на рахунках, відкритих на балансі головних управлінь Державної казначейської служби України в Автономній Республіці Крим та</w:t>
      </w:r>
      <w:r w:rsidR="00DD65CE" w:rsidRPr="003907CD">
        <w:rPr>
          <w:rFonts w:ascii="Times New Roman" w:eastAsia="Times New Roman" w:hAnsi="Times New Roman" w:cs="Times New Roman"/>
          <w:color w:val="000000" w:themeColor="text1"/>
          <w:sz w:val="28"/>
          <w:szCs w:val="28"/>
          <w:lang w:eastAsia="ru-RU"/>
        </w:rPr>
        <w:t xml:space="preserve"> у</w:t>
      </w:r>
      <w:r w:rsidRPr="003907CD">
        <w:rPr>
          <w:rFonts w:ascii="Times New Roman" w:eastAsia="Times New Roman" w:hAnsi="Times New Roman" w:cs="Times New Roman"/>
          <w:color w:val="000000" w:themeColor="text1"/>
          <w:sz w:val="28"/>
          <w:szCs w:val="28"/>
          <w:lang w:eastAsia="ru-RU"/>
        </w:rPr>
        <w:t xml:space="preserve"> місті Севастополі, даним ресурсу АС “Є–Казна”.</w:t>
      </w:r>
    </w:p>
    <w:p w:rsidR="007338A8" w:rsidRPr="003907CD" w:rsidRDefault="007338A8" w:rsidP="00994050">
      <w:pPr>
        <w:spacing w:after="148"/>
        <w:ind w:firstLine="709"/>
        <w:jc w:val="both"/>
        <w:rPr>
          <w:rFonts w:ascii="Times New Roman" w:eastAsia="Times New Roman" w:hAnsi="Times New Roman" w:cs="Times New Roman"/>
          <w:color w:val="000000" w:themeColor="text1"/>
          <w:sz w:val="28"/>
          <w:szCs w:val="28"/>
          <w:lang w:eastAsia="ru-RU"/>
        </w:rPr>
      </w:pPr>
      <w:r w:rsidRPr="003907CD">
        <w:rPr>
          <w:rFonts w:ascii="Times New Roman" w:eastAsia="Times New Roman" w:hAnsi="Times New Roman" w:cs="Times New Roman"/>
          <w:color w:val="000000" w:themeColor="text1"/>
          <w:sz w:val="28"/>
          <w:szCs w:val="28"/>
          <w:lang w:eastAsia="ru-RU"/>
        </w:rPr>
        <w:t xml:space="preserve">У разі наявності в ресурсі АС </w:t>
      </w:r>
      <w:r w:rsidR="00DD65CE" w:rsidRPr="003907CD">
        <w:rPr>
          <w:rFonts w:ascii="Times New Roman" w:eastAsia="Times New Roman" w:hAnsi="Times New Roman" w:cs="Times New Roman"/>
          <w:color w:val="000000" w:themeColor="text1"/>
          <w:sz w:val="28"/>
          <w:szCs w:val="28"/>
          <w:lang w:eastAsia="ru-RU"/>
        </w:rPr>
        <w:t>“</w:t>
      </w:r>
      <w:r w:rsidRPr="003907CD">
        <w:rPr>
          <w:rFonts w:ascii="Times New Roman" w:eastAsia="Times New Roman" w:hAnsi="Times New Roman" w:cs="Times New Roman"/>
          <w:color w:val="000000" w:themeColor="text1"/>
          <w:sz w:val="28"/>
          <w:szCs w:val="28"/>
          <w:lang w:eastAsia="ru-RU"/>
        </w:rPr>
        <w:t>Є</w:t>
      </w:r>
      <w:r w:rsidR="00F426D4" w:rsidRPr="003907CD">
        <w:rPr>
          <w:rFonts w:ascii="Times New Roman" w:eastAsia="Times New Roman" w:hAnsi="Times New Roman" w:cs="Times New Roman"/>
          <w:color w:val="000000" w:themeColor="text1"/>
          <w:sz w:val="28"/>
          <w:szCs w:val="28"/>
          <w:lang w:eastAsia="ru-RU"/>
        </w:rPr>
        <w:t>–</w:t>
      </w:r>
      <w:r w:rsidRPr="003907CD">
        <w:rPr>
          <w:rFonts w:ascii="Times New Roman" w:eastAsia="Times New Roman" w:hAnsi="Times New Roman" w:cs="Times New Roman"/>
          <w:color w:val="000000" w:themeColor="text1"/>
          <w:sz w:val="28"/>
          <w:szCs w:val="28"/>
          <w:lang w:eastAsia="ru-RU"/>
        </w:rPr>
        <w:t>Казна</w:t>
      </w:r>
      <w:r w:rsidR="00DD65CE" w:rsidRPr="003907CD">
        <w:rPr>
          <w:rFonts w:ascii="Times New Roman" w:eastAsia="Times New Roman" w:hAnsi="Times New Roman" w:cs="Times New Roman"/>
          <w:color w:val="000000" w:themeColor="text1"/>
          <w:sz w:val="28"/>
          <w:szCs w:val="28"/>
          <w:lang w:eastAsia="ru-RU"/>
        </w:rPr>
        <w:t>”</w:t>
      </w:r>
      <w:r w:rsidRPr="003907CD">
        <w:rPr>
          <w:rFonts w:ascii="Times New Roman" w:eastAsia="Times New Roman" w:hAnsi="Times New Roman" w:cs="Times New Roman"/>
          <w:color w:val="000000" w:themeColor="text1"/>
          <w:sz w:val="28"/>
          <w:szCs w:val="28"/>
          <w:lang w:eastAsia="ru-RU"/>
        </w:rPr>
        <w:t xml:space="preserve"> даних про залишки коштів власних надход</w:t>
      </w:r>
      <w:r w:rsidR="00E971C9" w:rsidRPr="003907CD">
        <w:rPr>
          <w:rFonts w:ascii="Times New Roman" w:eastAsia="Times New Roman" w:hAnsi="Times New Roman" w:cs="Times New Roman"/>
          <w:color w:val="000000" w:themeColor="text1"/>
          <w:sz w:val="28"/>
          <w:szCs w:val="28"/>
          <w:lang w:eastAsia="ru-RU"/>
        </w:rPr>
        <w:t xml:space="preserve">жень переміщеного розпорядника </w:t>
      </w:r>
      <w:r w:rsidRPr="003907CD">
        <w:rPr>
          <w:rFonts w:ascii="Times New Roman" w:eastAsia="Times New Roman" w:hAnsi="Times New Roman" w:cs="Times New Roman"/>
          <w:color w:val="000000" w:themeColor="text1"/>
          <w:sz w:val="28"/>
          <w:szCs w:val="28"/>
          <w:lang w:eastAsia="ru-RU"/>
        </w:rPr>
        <w:t xml:space="preserve">Казначейство за результатами перевірки складає у двох примірниках </w:t>
      </w:r>
      <w:r w:rsidR="008A501E" w:rsidRPr="003907CD">
        <w:rPr>
          <w:rFonts w:ascii="Times New Roman" w:eastAsia="Times New Roman" w:hAnsi="Times New Roman" w:cs="Times New Roman"/>
          <w:color w:val="000000" w:themeColor="text1"/>
          <w:sz w:val="28"/>
          <w:szCs w:val="28"/>
          <w:lang w:eastAsia="ru-RU"/>
        </w:rPr>
        <w:t>а</w:t>
      </w:r>
      <w:r w:rsidRPr="003907CD">
        <w:rPr>
          <w:rFonts w:ascii="Times New Roman" w:eastAsia="Times New Roman" w:hAnsi="Times New Roman" w:cs="Times New Roman"/>
          <w:color w:val="000000" w:themeColor="text1"/>
          <w:sz w:val="28"/>
          <w:szCs w:val="28"/>
          <w:lang w:eastAsia="ru-RU"/>
        </w:rPr>
        <w:t>кт звірки між даними Казначейства та даними п</w:t>
      </w:r>
      <w:r w:rsidR="00E971C9" w:rsidRPr="003907CD">
        <w:rPr>
          <w:rFonts w:ascii="Times New Roman" w:eastAsia="Times New Roman" w:hAnsi="Times New Roman" w:cs="Times New Roman"/>
          <w:color w:val="000000" w:themeColor="text1"/>
          <w:sz w:val="28"/>
          <w:szCs w:val="28"/>
          <w:lang w:eastAsia="ru-RU"/>
        </w:rPr>
        <w:t>ереміщеного розпорядника (далі –</w:t>
      </w:r>
      <w:r w:rsidRPr="003907CD">
        <w:rPr>
          <w:rFonts w:ascii="Times New Roman" w:eastAsia="Times New Roman" w:hAnsi="Times New Roman" w:cs="Times New Roman"/>
          <w:color w:val="000000" w:themeColor="text1"/>
          <w:sz w:val="28"/>
          <w:szCs w:val="28"/>
          <w:lang w:eastAsia="ru-RU"/>
        </w:rPr>
        <w:t xml:space="preserve"> Акт звірки), який підписується уповноваженими на це посадовими особами Казначейства.</w:t>
      </w:r>
    </w:p>
    <w:p w:rsidR="007338A8" w:rsidRPr="003907CD" w:rsidRDefault="007338A8" w:rsidP="00994050">
      <w:pPr>
        <w:spacing w:after="148"/>
        <w:ind w:firstLine="709"/>
        <w:jc w:val="both"/>
        <w:rPr>
          <w:rFonts w:ascii="Times New Roman" w:eastAsia="Times New Roman" w:hAnsi="Times New Roman" w:cs="Times New Roman"/>
          <w:color w:val="000000" w:themeColor="text1"/>
          <w:sz w:val="28"/>
          <w:szCs w:val="28"/>
          <w:lang w:eastAsia="ru-RU"/>
        </w:rPr>
      </w:pPr>
      <w:r w:rsidRPr="003907CD">
        <w:rPr>
          <w:rFonts w:ascii="Times New Roman" w:eastAsia="Times New Roman" w:hAnsi="Times New Roman" w:cs="Times New Roman"/>
          <w:color w:val="000000" w:themeColor="text1"/>
          <w:sz w:val="28"/>
          <w:szCs w:val="28"/>
          <w:lang w:eastAsia="ru-RU"/>
        </w:rPr>
        <w:t>Акт звірки</w:t>
      </w:r>
      <w:r w:rsidR="00FC3D29" w:rsidRPr="003907CD">
        <w:rPr>
          <w:rFonts w:ascii="Times New Roman" w:eastAsia="Times New Roman" w:hAnsi="Times New Roman" w:cs="Times New Roman"/>
          <w:color w:val="000000" w:themeColor="text1"/>
          <w:sz w:val="28"/>
          <w:szCs w:val="28"/>
          <w:lang w:eastAsia="ru-RU"/>
        </w:rPr>
        <w:t xml:space="preserve"> у двох примірниках</w:t>
      </w:r>
      <w:r w:rsidRPr="003907CD">
        <w:rPr>
          <w:rFonts w:ascii="Times New Roman" w:eastAsia="Times New Roman" w:hAnsi="Times New Roman" w:cs="Times New Roman"/>
          <w:color w:val="000000" w:themeColor="text1"/>
          <w:sz w:val="28"/>
          <w:szCs w:val="28"/>
          <w:lang w:eastAsia="ru-RU"/>
        </w:rPr>
        <w:t xml:space="preserve"> направляється </w:t>
      </w:r>
      <w:r w:rsidR="00994050" w:rsidRPr="003907CD">
        <w:rPr>
          <w:rFonts w:ascii="Times New Roman" w:eastAsia="Times New Roman" w:hAnsi="Times New Roman" w:cs="Times New Roman"/>
          <w:color w:val="000000" w:themeColor="text1"/>
          <w:sz w:val="28"/>
          <w:szCs w:val="28"/>
          <w:lang w:eastAsia="ru-RU"/>
        </w:rPr>
        <w:t>для підписання переміщеним розпорядником</w:t>
      </w:r>
      <w:r w:rsidR="00994050" w:rsidRPr="003907CD">
        <w:rPr>
          <w:rFonts w:ascii="Times New Roman" w:eastAsia="Times New Roman" w:hAnsi="Times New Roman" w:cs="Times New Roman"/>
          <w:color w:val="000000" w:themeColor="text1"/>
          <w:sz w:val="28"/>
          <w:szCs w:val="28"/>
          <w:lang w:eastAsia="ru-RU"/>
        </w:rPr>
        <w:t xml:space="preserve"> </w:t>
      </w:r>
      <w:r w:rsidRPr="003907CD">
        <w:rPr>
          <w:rFonts w:ascii="Times New Roman" w:eastAsia="Times New Roman" w:hAnsi="Times New Roman" w:cs="Times New Roman"/>
          <w:color w:val="000000" w:themeColor="text1"/>
          <w:sz w:val="28"/>
          <w:szCs w:val="28"/>
          <w:lang w:eastAsia="ru-RU"/>
        </w:rPr>
        <w:t>органу Казначейства</w:t>
      </w:r>
      <w:r w:rsidR="00994050" w:rsidRPr="00994050">
        <w:rPr>
          <w:rFonts w:ascii="Times New Roman" w:eastAsia="Times New Roman" w:hAnsi="Times New Roman" w:cs="Times New Roman"/>
          <w:color w:val="000000" w:themeColor="text1"/>
          <w:sz w:val="28"/>
          <w:szCs w:val="28"/>
          <w:lang w:val="ru-RU" w:eastAsia="ru-RU"/>
        </w:rPr>
        <w:t xml:space="preserve"> </w:t>
      </w:r>
      <w:r w:rsidR="00994050">
        <w:rPr>
          <w:rFonts w:ascii="Times New Roman" w:eastAsia="Times New Roman" w:hAnsi="Times New Roman" w:cs="Times New Roman"/>
          <w:color w:val="000000" w:themeColor="text1"/>
          <w:sz w:val="28"/>
          <w:szCs w:val="28"/>
          <w:lang w:eastAsia="ru-RU"/>
        </w:rPr>
        <w:t>за місцем його обслуговування</w:t>
      </w:r>
      <w:r w:rsidRPr="003907CD">
        <w:rPr>
          <w:rFonts w:ascii="Times New Roman" w:eastAsia="Times New Roman" w:hAnsi="Times New Roman" w:cs="Times New Roman"/>
          <w:color w:val="000000" w:themeColor="text1"/>
          <w:sz w:val="28"/>
          <w:szCs w:val="28"/>
          <w:lang w:eastAsia="ru-RU"/>
        </w:rPr>
        <w:t>.</w:t>
      </w:r>
    </w:p>
    <w:p w:rsidR="007338A8" w:rsidRPr="003907CD" w:rsidRDefault="00C21FCF" w:rsidP="000658DA">
      <w:pPr>
        <w:spacing w:after="15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7338A8" w:rsidRPr="003907CD">
        <w:rPr>
          <w:rFonts w:ascii="Times New Roman" w:eastAsia="Times New Roman" w:hAnsi="Times New Roman" w:cs="Times New Roman"/>
          <w:color w:val="000000" w:themeColor="text1"/>
          <w:sz w:val="28"/>
          <w:szCs w:val="28"/>
          <w:lang w:eastAsia="ru-RU"/>
        </w:rPr>
        <w:t xml:space="preserve">рган Казначейства передає Казначейству підписаний переміщеним розпорядником один примірник </w:t>
      </w:r>
      <w:proofErr w:type="spellStart"/>
      <w:r w:rsidR="007338A8" w:rsidRPr="003907CD">
        <w:rPr>
          <w:rFonts w:ascii="Times New Roman" w:eastAsia="Times New Roman" w:hAnsi="Times New Roman" w:cs="Times New Roman"/>
          <w:color w:val="000000" w:themeColor="text1"/>
          <w:sz w:val="28"/>
          <w:szCs w:val="28"/>
          <w:lang w:eastAsia="ru-RU"/>
        </w:rPr>
        <w:t>Акт</w:t>
      </w:r>
      <w:r w:rsidR="00E971C9" w:rsidRPr="003907CD">
        <w:rPr>
          <w:rFonts w:ascii="Times New Roman" w:eastAsia="Times New Roman" w:hAnsi="Times New Roman" w:cs="Times New Roman"/>
          <w:color w:val="000000" w:themeColor="text1"/>
          <w:sz w:val="28"/>
          <w:szCs w:val="28"/>
          <w:lang w:eastAsia="ru-RU"/>
        </w:rPr>
        <w:t>а</w:t>
      </w:r>
      <w:proofErr w:type="spellEnd"/>
      <w:r w:rsidR="007338A8" w:rsidRPr="003907CD">
        <w:rPr>
          <w:rFonts w:ascii="Times New Roman" w:eastAsia="Times New Roman" w:hAnsi="Times New Roman" w:cs="Times New Roman"/>
          <w:color w:val="000000" w:themeColor="text1"/>
          <w:sz w:val="28"/>
          <w:szCs w:val="28"/>
          <w:lang w:eastAsia="ru-RU"/>
        </w:rPr>
        <w:t xml:space="preserve"> звірки.</w:t>
      </w:r>
    </w:p>
    <w:p w:rsidR="007338A8" w:rsidRPr="003907CD" w:rsidRDefault="007338A8" w:rsidP="000658DA">
      <w:pPr>
        <w:spacing w:after="150"/>
        <w:ind w:firstLine="709"/>
        <w:jc w:val="both"/>
        <w:rPr>
          <w:rFonts w:ascii="Times New Roman" w:eastAsia="Times New Roman" w:hAnsi="Times New Roman" w:cs="Times New Roman"/>
          <w:color w:val="000000" w:themeColor="text1"/>
          <w:sz w:val="28"/>
          <w:szCs w:val="28"/>
          <w:lang w:eastAsia="ru-RU"/>
        </w:rPr>
      </w:pPr>
      <w:r w:rsidRPr="003907CD">
        <w:rPr>
          <w:rFonts w:ascii="Times New Roman" w:eastAsia="Times New Roman" w:hAnsi="Times New Roman" w:cs="Times New Roman"/>
          <w:color w:val="000000" w:themeColor="text1"/>
          <w:sz w:val="28"/>
          <w:szCs w:val="28"/>
          <w:lang w:eastAsia="ru-RU"/>
        </w:rPr>
        <w:lastRenderedPageBreak/>
        <w:t xml:space="preserve">7. На підставі </w:t>
      </w:r>
      <w:proofErr w:type="spellStart"/>
      <w:r w:rsidRPr="003907CD">
        <w:rPr>
          <w:rFonts w:ascii="Times New Roman" w:eastAsia="Times New Roman" w:hAnsi="Times New Roman" w:cs="Times New Roman"/>
          <w:color w:val="000000" w:themeColor="text1"/>
          <w:sz w:val="28"/>
          <w:szCs w:val="28"/>
          <w:lang w:eastAsia="ru-RU"/>
        </w:rPr>
        <w:t>Акт</w:t>
      </w:r>
      <w:r w:rsidR="00E971C9" w:rsidRPr="003907CD">
        <w:rPr>
          <w:rFonts w:ascii="Times New Roman" w:eastAsia="Times New Roman" w:hAnsi="Times New Roman" w:cs="Times New Roman"/>
          <w:color w:val="000000" w:themeColor="text1"/>
          <w:sz w:val="28"/>
          <w:szCs w:val="28"/>
          <w:lang w:eastAsia="ru-RU"/>
        </w:rPr>
        <w:t>а</w:t>
      </w:r>
      <w:proofErr w:type="spellEnd"/>
      <w:r w:rsidRPr="003907CD">
        <w:rPr>
          <w:rFonts w:ascii="Times New Roman" w:eastAsia="Times New Roman" w:hAnsi="Times New Roman" w:cs="Times New Roman"/>
          <w:color w:val="000000" w:themeColor="text1"/>
          <w:sz w:val="28"/>
          <w:szCs w:val="28"/>
          <w:lang w:eastAsia="ru-RU"/>
        </w:rPr>
        <w:t xml:space="preserve"> звірки Казначейство зараховує відповідну суму коштів </w:t>
      </w:r>
      <w:r w:rsidR="00DD65CE" w:rsidRPr="003907CD">
        <w:rPr>
          <w:rFonts w:ascii="Times New Roman" w:eastAsia="Times New Roman" w:hAnsi="Times New Roman" w:cs="Times New Roman"/>
          <w:color w:val="000000" w:themeColor="text1"/>
          <w:sz w:val="28"/>
          <w:szCs w:val="28"/>
          <w:lang w:eastAsia="ru-RU"/>
        </w:rPr>
        <w:t xml:space="preserve">на </w:t>
      </w:r>
      <w:r w:rsidRPr="003907CD">
        <w:rPr>
          <w:rFonts w:ascii="Times New Roman" w:eastAsia="Times New Roman" w:hAnsi="Times New Roman" w:cs="Times New Roman"/>
          <w:color w:val="000000" w:themeColor="text1"/>
          <w:sz w:val="28"/>
          <w:szCs w:val="28"/>
          <w:lang w:eastAsia="ru-RU"/>
        </w:rPr>
        <w:t>рахунки переміщеного розпорядника, зазначені у супровідному листі.</w:t>
      </w:r>
    </w:p>
    <w:p w:rsidR="007338A8" w:rsidRPr="003907CD" w:rsidRDefault="007338A8" w:rsidP="000658DA">
      <w:pPr>
        <w:spacing w:after="150"/>
        <w:ind w:firstLine="709"/>
        <w:jc w:val="both"/>
        <w:rPr>
          <w:rFonts w:ascii="Times New Roman" w:eastAsia="Times New Roman" w:hAnsi="Times New Roman" w:cs="Times New Roman"/>
          <w:color w:val="000000" w:themeColor="text1"/>
          <w:sz w:val="28"/>
          <w:szCs w:val="28"/>
          <w:lang w:eastAsia="ru-RU"/>
        </w:rPr>
      </w:pPr>
      <w:r w:rsidRPr="003907CD">
        <w:rPr>
          <w:rFonts w:ascii="Times New Roman" w:eastAsia="Times New Roman" w:hAnsi="Times New Roman" w:cs="Times New Roman"/>
          <w:color w:val="000000" w:themeColor="text1"/>
          <w:sz w:val="28"/>
          <w:szCs w:val="28"/>
          <w:lang w:eastAsia="ru-RU"/>
        </w:rPr>
        <w:t xml:space="preserve">Якщо </w:t>
      </w:r>
      <w:r w:rsidR="009E4525" w:rsidRPr="003907CD">
        <w:rPr>
          <w:rFonts w:ascii="Times New Roman" w:eastAsia="Times New Roman" w:hAnsi="Times New Roman" w:cs="Times New Roman"/>
          <w:color w:val="000000" w:themeColor="text1"/>
          <w:sz w:val="28"/>
          <w:szCs w:val="28"/>
          <w:lang w:eastAsia="ru-RU"/>
        </w:rPr>
        <w:t xml:space="preserve">між даними Казначейства та даними переміщеного розпорядника </w:t>
      </w:r>
      <w:r w:rsidRPr="003907CD">
        <w:rPr>
          <w:rFonts w:ascii="Times New Roman" w:eastAsia="Times New Roman" w:hAnsi="Times New Roman" w:cs="Times New Roman"/>
          <w:color w:val="000000" w:themeColor="text1"/>
          <w:sz w:val="28"/>
          <w:szCs w:val="28"/>
          <w:lang w:eastAsia="ru-RU"/>
        </w:rPr>
        <w:t xml:space="preserve">виявлені розбіжності (далі – сума розбіжностей), Казначейство на підставі </w:t>
      </w:r>
      <w:proofErr w:type="spellStart"/>
      <w:r w:rsidRPr="003907CD">
        <w:rPr>
          <w:rFonts w:ascii="Times New Roman" w:eastAsia="Times New Roman" w:hAnsi="Times New Roman" w:cs="Times New Roman"/>
          <w:color w:val="000000" w:themeColor="text1"/>
          <w:sz w:val="28"/>
          <w:szCs w:val="28"/>
          <w:lang w:eastAsia="ru-RU"/>
        </w:rPr>
        <w:t>Акт</w:t>
      </w:r>
      <w:r w:rsidR="00E971C9" w:rsidRPr="003907CD">
        <w:rPr>
          <w:rFonts w:ascii="Times New Roman" w:eastAsia="Times New Roman" w:hAnsi="Times New Roman" w:cs="Times New Roman"/>
          <w:color w:val="000000" w:themeColor="text1"/>
          <w:sz w:val="28"/>
          <w:szCs w:val="28"/>
          <w:lang w:eastAsia="ru-RU"/>
        </w:rPr>
        <w:t>а</w:t>
      </w:r>
      <w:proofErr w:type="spellEnd"/>
      <w:r w:rsidRPr="003907CD">
        <w:rPr>
          <w:rFonts w:ascii="Times New Roman" w:eastAsia="Times New Roman" w:hAnsi="Times New Roman" w:cs="Times New Roman"/>
          <w:color w:val="000000" w:themeColor="text1"/>
          <w:sz w:val="28"/>
          <w:szCs w:val="28"/>
          <w:lang w:eastAsia="ru-RU"/>
        </w:rPr>
        <w:t xml:space="preserve"> звірки здійснює зарахування коштів на відповідні рахунки переміщеного розпорядника в сумі, що є меншою, або за даними Казначейства, або за даними переміщеного розпорядника.</w:t>
      </w:r>
    </w:p>
    <w:p w:rsidR="00B87F1A" w:rsidRPr="003907CD" w:rsidRDefault="007338A8" w:rsidP="000658DA">
      <w:pPr>
        <w:shd w:val="clear" w:color="auto" w:fill="FFFFFF"/>
        <w:spacing w:after="150"/>
        <w:ind w:firstLine="709"/>
        <w:jc w:val="both"/>
        <w:rPr>
          <w:rFonts w:ascii="Times New Roman" w:hAnsi="Times New Roman" w:cs="Times New Roman"/>
          <w:color w:val="000000" w:themeColor="text1"/>
          <w:sz w:val="28"/>
          <w:szCs w:val="28"/>
        </w:rPr>
      </w:pPr>
      <w:r w:rsidRPr="003907CD">
        <w:rPr>
          <w:rFonts w:ascii="Times New Roman" w:eastAsia="Times New Roman" w:hAnsi="Times New Roman" w:cs="Times New Roman"/>
          <w:color w:val="000000" w:themeColor="text1"/>
          <w:sz w:val="28"/>
          <w:szCs w:val="28"/>
          <w:lang w:eastAsia="ru-RU"/>
        </w:rPr>
        <w:t xml:space="preserve">У місяці, в якому здійснено </w:t>
      </w:r>
      <w:r w:rsidRPr="003907CD">
        <w:rPr>
          <w:rFonts w:ascii="Times New Roman" w:hAnsi="Times New Roman" w:cs="Times New Roman"/>
          <w:color w:val="000000" w:themeColor="text1"/>
          <w:sz w:val="28"/>
          <w:szCs w:val="28"/>
        </w:rPr>
        <w:t>зарахування коштів на рахунки переміщеного розпорядника, Казначейство на відповідну суму коштів коригує дані звітності про виконання державного бюджету, переданої засобами електронного зв’язку до Казначейства головним</w:t>
      </w:r>
      <w:r w:rsidR="005B0EBD" w:rsidRPr="003907CD">
        <w:rPr>
          <w:rFonts w:ascii="Times New Roman" w:hAnsi="Times New Roman" w:cs="Times New Roman"/>
          <w:color w:val="000000" w:themeColor="text1"/>
          <w:sz w:val="28"/>
          <w:szCs w:val="28"/>
        </w:rPr>
        <w:t>и</w:t>
      </w:r>
      <w:r w:rsidRPr="003907CD">
        <w:rPr>
          <w:rFonts w:ascii="Times New Roman" w:hAnsi="Times New Roman" w:cs="Times New Roman"/>
          <w:color w:val="000000" w:themeColor="text1"/>
          <w:sz w:val="28"/>
          <w:szCs w:val="28"/>
        </w:rPr>
        <w:t xml:space="preserve"> управлінням</w:t>
      </w:r>
      <w:r w:rsidR="005B0EBD" w:rsidRPr="003907CD">
        <w:rPr>
          <w:rFonts w:ascii="Times New Roman" w:hAnsi="Times New Roman" w:cs="Times New Roman"/>
          <w:color w:val="000000" w:themeColor="text1"/>
          <w:sz w:val="28"/>
          <w:szCs w:val="28"/>
        </w:rPr>
        <w:t>и</w:t>
      </w:r>
      <w:r w:rsidRPr="003907CD">
        <w:rPr>
          <w:rFonts w:ascii="Times New Roman" w:hAnsi="Times New Roman" w:cs="Times New Roman"/>
          <w:color w:val="000000" w:themeColor="text1"/>
          <w:sz w:val="28"/>
          <w:szCs w:val="28"/>
        </w:rPr>
        <w:t xml:space="preserve"> Державної казначейської служби України в Автономній Республіці Крим та</w:t>
      </w:r>
      <w:r w:rsidR="005B0EBD" w:rsidRPr="003907CD">
        <w:rPr>
          <w:rFonts w:ascii="Times New Roman" w:hAnsi="Times New Roman" w:cs="Times New Roman"/>
          <w:color w:val="000000" w:themeColor="text1"/>
          <w:sz w:val="28"/>
          <w:szCs w:val="28"/>
        </w:rPr>
        <w:t xml:space="preserve"> у</w:t>
      </w:r>
      <w:r w:rsidRPr="003907CD">
        <w:rPr>
          <w:rFonts w:ascii="Times New Roman" w:hAnsi="Times New Roman" w:cs="Times New Roman"/>
          <w:color w:val="000000" w:themeColor="text1"/>
          <w:sz w:val="28"/>
          <w:szCs w:val="28"/>
        </w:rPr>
        <w:t xml:space="preserve"> місті  Севастополі, та відображає проведені операції у бухгалтерському обліку.</w:t>
      </w:r>
    </w:p>
    <w:p w:rsidR="007338A8" w:rsidRPr="003907CD" w:rsidRDefault="007338A8" w:rsidP="000658DA">
      <w:pPr>
        <w:shd w:val="clear" w:color="auto" w:fill="FFFFFF"/>
        <w:spacing w:after="150"/>
        <w:ind w:firstLine="709"/>
        <w:jc w:val="both"/>
        <w:rPr>
          <w:rFonts w:ascii="Times New Roman" w:hAnsi="Times New Roman" w:cs="Times New Roman"/>
          <w:color w:val="000000" w:themeColor="text1"/>
          <w:sz w:val="28"/>
          <w:szCs w:val="28"/>
        </w:rPr>
      </w:pPr>
      <w:r w:rsidRPr="003907CD">
        <w:rPr>
          <w:rFonts w:ascii="Times New Roman" w:hAnsi="Times New Roman" w:cs="Times New Roman"/>
          <w:color w:val="000000" w:themeColor="text1"/>
          <w:sz w:val="28"/>
          <w:szCs w:val="28"/>
        </w:rPr>
        <w:t xml:space="preserve">8. У разі відсутності в інформаційно-довідковому ресурсі АС </w:t>
      </w:r>
      <w:r w:rsidR="005B0EBD" w:rsidRPr="003907CD">
        <w:rPr>
          <w:rFonts w:ascii="Times New Roman" w:hAnsi="Times New Roman" w:cs="Times New Roman"/>
          <w:color w:val="000000" w:themeColor="text1"/>
          <w:sz w:val="28"/>
          <w:szCs w:val="28"/>
        </w:rPr>
        <w:t>“</w:t>
      </w:r>
      <w:r w:rsidRPr="003907CD">
        <w:rPr>
          <w:rFonts w:ascii="Times New Roman" w:hAnsi="Times New Roman" w:cs="Times New Roman"/>
          <w:color w:val="000000" w:themeColor="text1"/>
          <w:sz w:val="28"/>
          <w:szCs w:val="28"/>
        </w:rPr>
        <w:t>Є-Казна</w:t>
      </w:r>
      <w:r w:rsidR="005B0EBD" w:rsidRPr="003907CD">
        <w:rPr>
          <w:rFonts w:ascii="Times New Roman" w:hAnsi="Times New Roman" w:cs="Times New Roman"/>
          <w:color w:val="000000" w:themeColor="text1"/>
          <w:sz w:val="28"/>
          <w:szCs w:val="28"/>
        </w:rPr>
        <w:t xml:space="preserve">” </w:t>
      </w:r>
      <w:r w:rsidRPr="003907CD">
        <w:rPr>
          <w:rFonts w:ascii="Times New Roman" w:hAnsi="Times New Roman" w:cs="Times New Roman"/>
          <w:color w:val="000000" w:themeColor="text1"/>
          <w:sz w:val="28"/>
          <w:szCs w:val="28"/>
        </w:rPr>
        <w:t>даних про залишки коштів власних надходжень переміщеного розпорядника Казначейство повертає органу Казначейства без виконання документи, зазначені у пункті 4 цього Порядку, разом з супровідним листом, в якому зазначаються причини повернення, для подальшої передачі переміщеному розпоряднику.</w:t>
      </w:r>
    </w:p>
    <w:p w:rsidR="007338A8" w:rsidRPr="003907CD" w:rsidRDefault="007338A8" w:rsidP="000658DA">
      <w:pPr>
        <w:shd w:val="clear" w:color="auto" w:fill="FFFFFF"/>
        <w:spacing w:after="150"/>
        <w:ind w:firstLine="709"/>
        <w:jc w:val="both"/>
        <w:rPr>
          <w:rFonts w:ascii="Times New Roman" w:hAnsi="Times New Roman" w:cs="Times New Roman"/>
          <w:color w:val="000000" w:themeColor="text1"/>
          <w:sz w:val="28"/>
          <w:szCs w:val="28"/>
        </w:rPr>
      </w:pPr>
      <w:r w:rsidRPr="003907CD">
        <w:rPr>
          <w:rFonts w:ascii="Times New Roman" w:hAnsi="Times New Roman" w:cs="Times New Roman"/>
          <w:color w:val="000000" w:themeColor="text1"/>
          <w:sz w:val="28"/>
          <w:szCs w:val="28"/>
        </w:rPr>
        <w:t>9. Відображення в бухгалтерському обліку операцій зі збільшення або зменшення грошових активів переміщеного розпорядника на суму розбіжностей здійснюється за результатами інвентаризації грошових коштів, яка має бути проведена переміщеним розпорядником станом на перше число місяця, що настає за місяцем, в якому виникла можливість доступу до активів, первинних документів і регістрів бухгалтерського обліку.</w:t>
      </w:r>
    </w:p>
    <w:p w:rsidR="005B0EBD" w:rsidRPr="003907CD" w:rsidRDefault="005B0EBD" w:rsidP="000658DA">
      <w:pPr>
        <w:shd w:val="clear" w:color="auto" w:fill="FFFFFF"/>
        <w:spacing w:after="150"/>
        <w:ind w:firstLine="709"/>
        <w:jc w:val="both"/>
        <w:rPr>
          <w:rFonts w:ascii="Times New Roman" w:hAnsi="Times New Roman" w:cs="Times New Roman"/>
          <w:color w:val="000000" w:themeColor="text1"/>
          <w:sz w:val="28"/>
          <w:szCs w:val="28"/>
        </w:rPr>
      </w:pPr>
      <w:r w:rsidRPr="003907CD">
        <w:rPr>
          <w:rFonts w:ascii="Times New Roman" w:hAnsi="Times New Roman" w:cs="Times New Roman"/>
          <w:color w:val="000000" w:themeColor="text1"/>
          <w:sz w:val="28"/>
          <w:szCs w:val="28"/>
        </w:rPr>
        <w:t>10. Після зарахування коштів на відповідні рахунки переміщеного розпорядника використання таких коштів здійснюється відповідно до законодавства.</w:t>
      </w:r>
    </w:p>
    <w:sectPr w:rsidR="005B0EBD" w:rsidRPr="003907CD" w:rsidSect="00994050">
      <w:headerReference w:type="default" r:id="rId6"/>
      <w:pgSz w:w="11906" w:h="16838"/>
      <w:pgMar w:top="850" w:right="850" w:bottom="42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172" w:rsidRDefault="00336172" w:rsidP="00E63213">
      <w:r>
        <w:separator/>
      </w:r>
    </w:p>
  </w:endnote>
  <w:endnote w:type="continuationSeparator" w:id="0">
    <w:p w:rsidR="00336172" w:rsidRDefault="00336172" w:rsidP="00E6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172" w:rsidRDefault="00336172" w:rsidP="00E63213">
      <w:r>
        <w:separator/>
      </w:r>
    </w:p>
  </w:footnote>
  <w:footnote w:type="continuationSeparator" w:id="0">
    <w:p w:rsidR="00336172" w:rsidRDefault="00336172" w:rsidP="00E63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406540"/>
      <w:docPartObj>
        <w:docPartGallery w:val="Page Numbers (Top of Page)"/>
        <w:docPartUnique/>
      </w:docPartObj>
    </w:sdtPr>
    <w:sdtEndPr>
      <w:rPr>
        <w:noProof/>
      </w:rPr>
    </w:sdtEndPr>
    <w:sdtContent>
      <w:p w:rsidR="00E63213" w:rsidRDefault="00E63213">
        <w:pPr>
          <w:pStyle w:val="a5"/>
          <w:jc w:val="center"/>
        </w:pPr>
        <w:r w:rsidRPr="008C6D01">
          <w:rPr>
            <w:rFonts w:ascii="Times New Roman" w:hAnsi="Times New Roman" w:cs="Times New Roman"/>
            <w:sz w:val="24"/>
            <w:szCs w:val="24"/>
          </w:rPr>
          <w:fldChar w:fldCharType="begin"/>
        </w:r>
        <w:r w:rsidRPr="008C6D01">
          <w:rPr>
            <w:rFonts w:ascii="Times New Roman" w:hAnsi="Times New Roman" w:cs="Times New Roman"/>
            <w:sz w:val="24"/>
            <w:szCs w:val="24"/>
          </w:rPr>
          <w:instrText xml:space="preserve"> PAGE   \* MERGEFORMAT </w:instrText>
        </w:r>
        <w:r w:rsidRPr="008C6D01">
          <w:rPr>
            <w:rFonts w:ascii="Times New Roman" w:hAnsi="Times New Roman" w:cs="Times New Roman"/>
            <w:sz w:val="24"/>
            <w:szCs w:val="24"/>
          </w:rPr>
          <w:fldChar w:fldCharType="separate"/>
        </w:r>
        <w:r w:rsidR="009F6F42">
          <w:rPr>
            <w:rFonts w:ascii="Times New Roman" w:hAnsi="Times New Roman" w:cs="Times New Roman"/>
            <w:noProof/>
            <w:sz w:val="24"/>
            <w:szCs w:val="24"/>
          </w:rPr>
          <w:t>3</w:t>
        </w:r>
        <w:r w:rsidRPr="008C6D01">
          <w:rPr>
            <w:rFonts w:ascii="Times New Roman" w:hAnsi="Times New Roman" w:cs="Times New Roman"/>
            <w:noProof/>
            <w:sz w:val="24"/>
            <w:szCs w:val="24"/>
          </w:rPr>
          <w:fldChar w:fldCharType="end"/>
        </w:r>
      </w:p>
    </w:sdtContent>
  </w:sdt>
  <w:p w:rsidR="00E63213" w:rsidRDefault="00E632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B2"/>
    <w:rsid w:val="000658DA"/>
    <w:rsid w:val="000A0E9D"/>
    <w:rsid w:val="000A113F"/>
    <w:rsid w:val="000A5582"/>
    <w:rsid w:val="000C3935"/>
    <w:rsid w:val="000D37B1"/>
    <w:rsid w:val="000F0123"/>
    <w:rsid w:val="00101284"/>
    <w:rsid w:val="00103ADD"/>
    <w:rsid w:val="00130BBA"/>
    <w:rsid w:val="00155F19"/>
    <w:rsid w:val="001756E6"/>
    <w:rsid w:val="00191EEE"/>
    <w:rsid w:val="001C4B91"/>
    <w:rsid w:val="00220F6D"/>
    <w:rsid w:val="002438BA"/>
    <w:rsid w:val="00246220"/>
    <w:rsid w:val="00251636"/>
    <w:rsid w:val="00256D9F"/>
    <w:rsid w:val="00270127"/>
    <w:rsid w:val="00273661"/>
    <w:rsid w:val="00274D91"/>
    <w:rsid w:val="002B38DC"/>
    <w:rsid w:val="002D1464"/>
    <w:rsid w:val="003018BC"/>
    <w:rsid w:val="00322558"/>
    <w:rsid w:val="00326DAE"/>
    <w:rsid w:val="00336172"/>
    <w:rsid w:val="003424EC"/>
    <w:rsid w:val="00362C0E"/>
    <w:rsid w:val="003907CD"/>
    <w:rsid w:val="003A66CA"/>
    <w:rsid w:val="003B07D8"/>
    <w:rsid w:val="00480375"/>
    <w:rsid w:val="00482E32"/>
    <w:rsid w:val="00484556"/>
    <w:rsid w:val="00484F3F"/>
    <w:rsid w:val="004C4B3E"/>
    <w:rsid w:val="004D127F"/>
    <w:rsid w:val="004D51A5"/>
    <w:rsid w:val="00535794"/>
    <w:rsid w:val="005359F9"/>
    <w:rsid w:val="005B0EBD"/>
    <w:rsid w:val="005C6855"/>
    <w:rsid w:val="00617147"/>
    <w:rsid w:val="00617DD5"/>
    <w:rsid w:val="00622445"/>
    <w:rsid w:val="00635002"/>
    <w:rsid w:val="0063624D"/>
    <w:rsid w:val="00647C58"/>
    <w:rsid w:val="006711B5"/>
    <w:rsid w:val="00694AEB"/>
    <w:rsid w:val="006C38D2"/>
    <w:rsid w:val="006E662A"/>
    <w:rsid w:val="00707963"/>
    <w:rsid w:val="007303FA"/>
    <w:rsid w:val="007338A8"/>
    <w:rsid w:val="00747722"/>
    <w:rsid w:val="00763BB5"/>
    <w:rsid w:val="00790BD8"/>
    <w:rsid w:val="007B3265"/>
    <w:rsid w:val="007C2BE9"/>
    <w:rsid w:val="007E057D"/>
    <w:rsid w:val="007F0FF4"/>
    <w:rsid w:val="00881856"/>
    <w:rsid w:val="008827C2"/>
    <w:rsid w:val="008A0471"/>
    <w:rsid w:val="008A501E"/>
    <w:rsid w:val="008B723F"/>
    <w:rsid w:val="008C6D01"/>
    <w:rsid w:val="008C793C"/>
    <w:rsid w:val="008F2D67"/>
    <w:rsid w:val="008F35B8"/>
    <w:rsid w:val="009435A8"/>
    <w:rsid w:val="00943CB2"/>
    <w:rsid w:val="00977331"/>
    <w:rsid w:val="00994050"/>
    <w:rsid w:val="009B2F47"/>
    <w:rsid w:val="009D5D6D"/>
    <w:rsid w:val="009E4525"/>
    <w:rsid w:val="009F6F42"/>
    <w:rsid w:val="00A27AB7"/>
    <w:rsid w:val="00A27F43"/>
    <w:rsid w:val="00A57410"/>
    <w:rsid w:val="00AA51E7"/>
    <w:rsid w:val="00AB2332"/>
    <w:rsid w:val="00B039F4"/>
    <w:rsid w:val="00B074CE"/>
    <w:rsid w:val="00B24CC1"/>
    <w:rsid w:val="00B357C9"/>
    <w:rsid w:val="00B375A6"/>
    <w:rsid w:val="00B56CEF"/>
    <w:rsid w:val="00B85D83"/>
    <w:rsid w:val="00B867B2"/>
    <w:rsid w:val="00B87F1A"/>
    <w:rsid w:val="00BE57A5"/>
    <w:rsid w:val="00C21FCF"/>
    <w:rsid w:val="00C36905"/>
    <w:rsid w:val="00C83063"/>
    <w:rsid w:val="00CE4F6B"/>
    <w:rsid w:val="00CE716C"/>
    <w:rsid w:val="00D1258A"/>
    <w:rsid w:val="00D34EE9"/>
    <w:rsid w:val="00DD65CE"/>
    <w:rsid w:val="00DE3C33"/>
    <w:rsid w:val="00DE565A"/>
    <w:rsid w:val="00DF2F4C"/>
    <w:rsid w:val="00E001ED"/>
    <w:rsid w:val="00E247E0"/>
    <w:rsid w:val="00E471CF"/>
    <w:rsid w:val="00E47CF0"/>
    <w:rsid w:val="00E62C33"/>
    <w:rsid w:val="00E63213"/>
    <w:rsid w:val="00E66726"/>
    <w:rsid w:val="00E8088D"/>
    <w:rsid w:val="00E971C9"/>
    <w:rsid w:val="00EA3A2F"/>
    <w:rsid w:val="00F30F39"/>
    <w:rsid w:val="00F426D4"/>
    <w:rsid w:val="00F44AEB"/>
    <w:rsid w:val="00F505EB"/>
    <w:rsid w:val="00F90306"/>
    <w:rsid w:val="00FC3D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1E572-FC0D-42A8-9DD7-1BED8887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CB2"/>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F3F"/>
    <w:rPr>
      <w:rFonts w:ascii="Segoe UI" w:hAnsi="Segoe UI" w:cs="Segoe UI"/>
      <w:sz w:val="18"/>
      <w:szCs w:val="18"/>
    </w:rPr>
  </w:style>
  <w:style w:type="character" w:customStyle="1" w:styleId="a4">
    <w:name w:val="Текст у виносці Знак"/>
    <w:basedOn w:val="a0"/>
    <w:link w:val="a3"/>
    <w:uiPriority w:val="99"/>
    <w:semiHidden/>
    <w:rsid w:val="00484F3F"/>
    <w:rPr>
      <w:rFonts w:ascii="Segoe UI" w:hAnsi="Segoe UI" w:cs="Segoe UI"/>
      <w:sz w:val="18"/>
      <w:szCs w:val="18"/>
    </w:rPr>
  </w:style>
  <w:style w:type="paragraph" w:styleId="a5">
    <w:name w:val="header"/>
    <w:basedOn w:val="a"/>
    <w:link w:val="a6"/>
    <w:uiPriority w:val="99"/>
    <w:unhideWhenUsed/>
    <w:rsid w:val="00E63213"/>
    <w:pPr>
      <w:tabs>
        <w:tab w:val="center" w:pos="4819"/>
        <w:tab w:val="right" w:pos="9639"/>
      </w:tabs>
    </w:pPr>
  </w:style>
  <w:style w:type="character" w:customStyle="1" w:styleId="a6">
    <w:name w:val="Верхній колонтитул Знак"/>
    <w:basedOn w:val="a0"/>
    <w:link w:val="a5"/>
    <w:uiPriority w:val="99"/>
    <w:rsid w:val="00E63213"/>
    <w:rPr>
      <w:rFonts w:ascii="Calibri" w:hAnsi="Calibri" w:cs="Calibri"/>
    </w:rPr>
  </w:style>
  <w:style w:type="paragraph" w:styleId="a7">
    <w:name w:val="footer"/>
    <w:basedOn w:val="a"/>
    <w:link w:val="a8"/>
    <w:uiPriority w:val="99"/>
    <w:unhideWhenUsed/>
    <w:rsid w:val="00E63213"/>
    <w:pPr>
      <w:tabs>
        <w:tab w:val="center" w:pos="4819"/>
        <w:tab w:val="right" w:pos="9639"/>
      </w:tabs>
    </w:pPr>
  </w:style>
  <w:style w:type="character" w:customStyle="1" w:styleId="a8">
    <w:name w:val="Нижній колонтитул Знак"/>
    <w:basedOn w:val="a0"/>
    <w:link w:val="a7"/>
    <w:uiPriority w:val="99"/>
    <w:rsid w:val="00E6321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4194</Words>
  <Characters>2392</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Новомодна Олена Миколаївна</dc:creator>
  <cp:keywords/>
  <dc:description/>
  <cp:lastModifiedBy>Новомодна Олена Миколаївна</cp:lastModifiedBy>
  <cp:revision>11</cp:revision>
  <cp:lastPrinted>2018-02-21T14:22:00Z</cp:lastPrinted>
  <dcterms:created xsi:type="dcterms:W3CDTF">2018-02-20T10:02:00Z</dcterms:created>
  <dcterms:modified xsi:type="dcterms:W3CDTF">2018-02-21T14:30:00Z</dcterms:modified>
</cp:coreProperties>
</file>