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30" w:rsidRPr="00002830" w:rsidRDefault="00002830" w:rsidP="00002830">
      <w:pPr>
        <w:spacing w:before="12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02830">
        <w:rPr>
          <w:rFonts w:ascii="Times New Roman" w:hAnsi="Times New Roman"/>
          <w:b/>
          <w:sz w:val="28"/>
          <w:szCs w:val="28"/>
        </w:rPr>
        <w:t>Проект</w:t>
      </w: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hAnsi="Times New Roman"/>
          <w:b/>
          <w:sz w:val="28"/>
          <w:szCs w:val="28"/>
          <w:lang w:val="ru-RU"/>
        </w:rPr>
      </w:pPr>
    </w:p>
    <w:p w:rsidR="00002830" w:rsidRPr="00E1054C" w:rsidRDefault="00002830" w:rsidP="00002830">
      <w:pPr>
        <w:spacing w:before="120" w:after="0" w:line="240" w:lineRule="auto"/>
        <w:ind w:right="4394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002830" w:rsidRPr="00E1054C" w:rsidRDefault="00E1054C" w:rsidP="00E1054C">
      <w:pPr>
        <w:spacing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 w:rsidR="00677D70">
        <w:rPr>
          <w:rFonts w:ascii="Times New Roman" w:eastAsia="Times New Roman" w:hAnsi="Times New Roman"/>
          <w:b/>
          <w:sz w:val="28"/>
          <w:szCs w:val="24"/>
          <w:lang w:eastAsia="ru-RU"/>
        </w:rPr>
        <w:t>внесення</w:t>
      </w: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677D70">
        <w:rPr>
          <w:rFonts w:ascii="Times New Roman" w:eastAsia="Times New Roman" w:hAnsi="Times New Roman"/>
          <w:b/>
          <w:sz w:val="28"/>
          <w:szCs w:val="24"/>
          <w:lang w:eastAsia="ru-RU"/>
        </w:rPr>
        <w:t>з</w:t>
      </w: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>мін до деяких Методичних рекомендацій з бухгалтерського обліку</w:t>
      </w:r>
      <w:r w:rsidR="00D742CE" w:rsidRPr="00D742CE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 </w:t>
      </w:r>
      <w:r w:rsidR="00D742CE">
        <w:rPr>
          <w:rFonts w:ascii="Times New Roman" w:eastAsia="Times New Roman" w:hAnsi="Times New Roman"/>
          <w:b/>
          <w:sz w:val="28"/>
          <w:szCs w:val="24"/>
          <w:lang w:eastAsia="ru-RU"/>
        </w:rPr>
        <w:t>для</w:t>
      </w:r>
      <w:bookmarkStart w:id="0" w:name="_GoBack"/>
      <w:bookmarkEnd w:id="0"/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суб’єктів державного сектору</w:t>
      </w:r>
    </w:p>
    <w:p w:rsidR="00E1054C" w:rsidRDefault="00E1054C" w:rsidP="00E1054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54C" w:rsidRPr="005204B0" w:rsidRDefault="00E1054C" w:rsidP="00E1054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B0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                    2014 року № 375,</w:t>
      </w:r>
    </w:p>
    <w:p w:rsidR="00002830" w:rsidRPr="0074134C" w:rsidRDefault="00002830" w:rsidP="00002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2830" w:rsidRPr="00E1054C" w:rsidRDefault="00002830" w:rsidP="000028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54C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002830" w:rsidRPr="0074134C" w:rsidRDefault="00002830" w:rsidP="000028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D479B4" w:rsidRPr="0074134C" w:rsidRDefault="00D479B4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26C7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Методичних рекомендаці</w:t>
      </w:r>
      <w:r w:rsidR="00677D70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з бухгалтерського обліку основних засобів суб’єктів державного сектору, затверджених наказом Міністерства фінансів України від 23 січня 2015 року № 11:</w:t>
      </w:r>
    </w:p>
    <w:p w:rsidR="00241D33" w:rsidRDefault="00241D33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 пункті 6 розділ</w:t>
      </w:r>
      <w:r w:rsidR="00455B65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55B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5B65" w:rsidRDefault="00455B65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перший після слів «</w:t>
      </w:r>
      <w:r w:rsidRPr="00455B65">
        <w:rPr>
          <w:rFonts w:ascii="Times New Roman" w:eastAsia="Times New Roman" w:hAnsi="Times New Roman"/>
          <w:sz w:val="28"/>
          <w:szCs w:val="28"/>
          <w:lang w:eastAsia="ru-RU"/>
        </w:rPr>
        <w:t>крім необоротних матеріальних активів спеціального призначення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доповнити словами «та інших необоротних матеріальних активів, створених </w:t>
      </w:r>
      <w:r w:rsidR="00677D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результаті поліпшення об’єкта операційної оренди»;</w:t>
      </w:r>
    </w:p>
    <w:p w:rsidR="00677D70" w:rsidRDefault="00677D70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доповнити пункт після абзацу першого новим абзацом такого змісту:</w:t>
      </w:r>
    </w:p>
    <w:p w:rsidR="00455B65" w:rsidRDefault="00677D70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455B65">
        <w:rPr>
          <w:rFonts w:ascii="Times New Roman" w:eastAsia="Times New Roman" w:hAnsi="Times New Roman"/>
          <w:sz w:val="28"/>
          <w:szCs w:val="28"/>
          <w:lang w:eastAsia="ru-RU"/>
        </w:rPr>
        <w:t>Амортизаці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5B65">
        <w:rPr>
          <w:rFonts w:ascii="Times New Roman" w:eastAsia="Times New Roman" w:hAnsi="Times New Roman"/>
          <w:sz w:val="28"/>
          <w:szCs w:val="28"/>
          <w:lang w:eastAsia="ru-RU"/>
        </w:rPr>
        <w:t xml:space="preserve"> інших необоротних матеріальних активів, створених в результаті поліпшення об’єкта операційної оренди,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нараховується</w:t>
      </w:r>
      <w:r w:rsidRPr="00677D7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методом, визначеним у пункті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7D70">
        <w:rPr>
          <w:rFonts w:ascii="Times New Roman" w:eastAsia="Times New Roman" w:hAnsi="Times New Roman"/>
          <w:sz w:val="28"/>
          <w:szCs w:val="28"/>
          <w:lang w:eastAsia="ru-RU"/>
        </w:rPr>
        <w:t xml:space="preserve"> цього розділу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 урахуванням строку використання об’єкта операційної оренди відповідно до договору оренди.».</w:t>
      </w:r>
    </w:p>
    <w:p w:rsidR="00677D70" w:rsidRDefault="00677D70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зв’язку з цим абзац другий уважати абзацом третім;</w:t>
      </w:r>
    </w:p>
    <w:p w:rsidR="00D26C7D" w:rsidRPr="00D26C7D" w:rsidRDefault="00241D33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6C7D"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26C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26C7D"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розділі </w:t>
      </w:r>
      <w:r w:rsidR="00D26C7D" w:rsidRPr="0074134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D26C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79B4" w:rsidRPr="0074134C" w:rsidRDefault="00D479B4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у пункті 3:</w:t>
      </w:r>
    </w:p>
    <w:p w:rsidR="00D479B4" w:rsidRPr="0074134C" w:rsidRDefault="00D479B4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абзац другий викласти в новій редакції:</w:t>
      </w:r>
    </w:p>
    <w:p w:rsidR="00D479B4" w:rsidRPr="0074134C" w:rsidRDefault="00D479B4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«При цьому основн</w:t>
      </w:r>
      <w:r w:rsidR="00E45F28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засоб</w:t>
      </w:r>
      <w:r w:rsidR="00E45F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, виявлен</w:t>
      </w:r>
      <w:r w:rsidR="00E45F28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результаті інвентаризації як нестача, </w:t>
      </w:r>
      <w:r w:rsidR="00E45F28">
        <w:rPr>
          <w:rFonts w:ascii="Times New Roman" w:eastAsia="Times New Roman" w:hAnsi="Times New Roman"/>
          <w:sz w:val="28"/>
          <w:szCs w:val="28"/>
          <w:lang w:eastAsia="ru-RU"/>
        </w:rPr>
        <w:t>списуються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C7D">
        <w:rPr>
          <w:rFonts w:ascii="Times New Roman" w:eastAsia="Times New Roman" w:hAnsi="Times New Roman"/>
          <w:sz w:val="28"/>
          <w:szCs w:val="28"/>
          <w:lang w:eastAsia="ru-RU"/>
        </w:rPr>
        <w:t>з балансу та відносяться на рахунок винних осіб у розмірі, визначеному відповідно до законодавства, а у разі якщо винні особи не встановлені, зараховуються на позабалансовий рахунок до моменту встановлення винних осіб або закриття справи згідно з законодавством.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479B4" w:rsidRPr="0074134C" w:rsidRDefault="00D479B4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абзаці третьому слова «застаріла комп’ютерна техніка, придатна» замінити словами «застаріле </w:t>
      </w:r>
      <w:r w:rsidR="00E45F28" w:rsidRPr="009763F4">
        <w:rPr>
          <w:rFonts w:ascii="Times New Roman" w:eastAsia="Times New Roman" w:hAnsi="Times New Roman"/>
          <w:sz w:val="28"/>
          <w:szCs w:val="28"/>
          <w:lang w:eastAsia="ru-RU"/>
        </w:rPr>
        <w:t xml:space="preserve">та фізично зношене 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майно, придатне»</w:t>
      </w:r>
      <w:r w:rsidR="00E45F28" w:rsidRPr="009763F4">
        <w:rPr>
          <w:rFonts w:ascii="Times New Roman" w:eastAsia="Times New Roman" w:hAnsi="Times New Roman"/>
          <w:sz w:val="28"/>
          <w:szCs w:val="28"/>
          <w:lang w:eastAsia="ru-RU"/>
        </w:rPr>
        <w:t xml:space="preserve">, а слово </w:t>
      </w:r>
      <w:r w:rsidR="00D26C7D">
        <w:rPr>
          <w:rFonts w:ascii="Times New Roman" w:eastAsia="Times New Roman" w:hAnsi="Times New Roman"/>
          <w:sz w:val="28"/>
          <w:szCs w:val="28"/>
          <w:lang w:eastAsia="ru-RU"/>
        </w:rPr>
        <w:t xml:space="preserve">   «її</w:t>
      </w:r>
      <w:r w:rsidR="00673BC3" w:rsidRPr="009763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3B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замінити словом «його»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9B4" w:rsidRPr="0074134C" w:rsidRDefault="00673BC3" w:rsidP="00E45F28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D479B4"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D479B4"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доповнити реченням такого змісту: «Отримані в результаті списання майна основні засоби оприбутковуються з відображенням на рахунках бухгалтерського обліку основних засобів»</w:t>
      </w:r>
      <w:r w:rsidR="00241D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9B4" w:rsidRDefault="00D479B4" w:rsidP="00AB3E6E">
      <w:pPr>
        <w:tabs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2. У </w:t>
      </w:r>
      <w:r w:rsidR="00677D70"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пункті 37 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розділ</w:t>
      </w:r>
      <w:r w:rsidR="00677D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 xml:space="preserve"> ІІ Методичних рекомендацій з бухгалтерського обліку запасів суб’єктів державного сектору, затверджених наказом Міністерства фінансів Укра</w:t>
      </w:r>
      <w:r w:rsidR="00AB3E6E">
        <w:rPr>
          <w:rFonts w:ascii="Times New Roman" w:eastAsia="Times New Roman" w:hAnsi="Times New Roman"/>
          <w:sz w:val="28"/>
          <w:szCs w:val="28"/>
          <w:lang w:eastAsia="ru-RU"/>
        </w:rPr>
        <w:t>їни від 23 січня 2015 року № 11</w:t>
      </w:r>
      <w:r w:rsidR="00677D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3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34C">
        <w:rPr>
          <w:rFonts w:ascii="Times New Roman" w:eastAsia="Times New Roman" w:hAnsi="Times New Roman"/>
          <w:sz w:val="28"/>
          <w:szCs w:val="28"/>
          <w:lang w:eastAsia="ru-RU"/>
        </w:rPr>
        <w:t>після слів «обліку таких предметів» доповнити словами «(крім канцелярського приладдя)»</w:t>
      </w:r>
      <w:r w:rsidR="00E45F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7D70" w:rsidRPr="00CB3A1D" w:rsidRDefault="00677D70" w:rsidP="00677D7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B74D23">
        <w:rPr>
          <w:rFonts w:ascii="Times New Roman" w:hAnsi="Times New Roman"/>
          <w:sz w:val="28"/>
          <w:szCs w:val="28"/>
        </w:rPr>
        <w:t xml:space="preserve">. </w:t>
      </w:r>
      <w:r w:rsidRPr="00B74D23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Pr="00B74D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74D23">
        <w:rPr>
          <w:rFonts w:ascii="Times New Roman" w:eastAsia="Times New Roman" w:hAnsi="Times New Roman"/>
          <w:sz w:val="28"/>
          <w:szCs w:val="28"/>
          <w:lang w:eastAsia="ru-RU"/>
        </w:rPr>
        <w:t>в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тановленому порядку </w:t>
      </w:r>
      <w:r w:rsidRPr="00CB3A1D">
        <w:rPr>
          <w:rFonts w:ascii="Times New Roman" w:hAnsi="Times New Roman"/>
          <w:bCs/>
          <w:sz w:val="28"/>
          <w:szCs w:val="28"/>
          <w:lang w:eastAsia="uk-UA"/>
        </w:rPr>
        <w:t>забезпечити оприлюднення цього наказу.</w:t>
      </w:r>
    </w:p>
    <w:p w:rsidR="00677D70" w:rsidRPr="00B74D23" w:rsidRDefault="00677D70" w:rsidP="00677D70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B74D23">
        <w:rPr>
          <w:b w:val="0"/>
          <w:szCs w:val="28"/>
        </w:rPr>
        <w:t>. Цей наказ набирає чинності з дня його офіційного опублікування.</w:t>
      </w:r>
    </w:p>
    <w:p w:rsidR="00677D70" w:rsidRPr="00B74D23" w:rsidRDefault="00677D70" w:rsidP="00677D70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4D23">
        <w:rPr>
          <w:rFonts w:ascii="Times New Roman" w:eastAsia="Times New Roman" w:hAnsi="Times New Roman"/>
          <w:sz w:val="28"/>
          <w:szCs w:val="28"/>
          <w:lang w:eastAsia="ru-RU"/>
        </w:rPr>
        <w:t>. Контроль за виконанням цього наказу залишаю за собою.</w:t>
      </w:r>
    </w:p>
    <w:p w:rsidR="00677D70" w:rsidRDefault="00677D70" w:rsidP="0000283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830" w:rsidRDefault="00002830" w:rsidP="0000283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</w:t>
      </w:r>
      <w:r w:rsidR="00AB3E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О. ДАНИЛЮК</w:t>
      </w:r>
    </w:p>
    <w:sectPr w:rsidR="000028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7044"/>
    <w:multiLevelType w:val="multilevel"/>
    <w:tmpl w:val="EF226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30"/>
    <w:rsid w:val="00002830"/>
    <w:rsid w:val="00241D33"/>
    <w:rsid w:val="00455B65"/>
    <w:rsid w:val="00673BC3"/>
    <w:rsid w:val="00677D70"/>
    <w:rsid w:val="0074134C"/>
    <w:rsid w:val="00905283"/>
    <w:rsid w:val="009763F4"/>
    <w:rsid w:val="00AB3E6E"/>
    <w:rsid w:val="00D26C7D"/>
    <w:rsid w:val="00D479B4"/>
    <w:rsid w:val="00D742CE"/>
    <w:rsid w:val="00E1054C"/>
    <w:rsid w:val="00E165F4"/>
    <w:rsid w:val="00E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30"/>
    <w:pPr>
      <w:ind w:left="720"/>
      <w:contextualSpacing/>
    </w:pPr>
  </w:style>
  <w:style w:type="paragraph" w:styleId="a4">
    <w:name w:val="Body Text"/>
    <w:basedOn w:val="a"/>
    <w:link w:val="a5"/>
    <w:rsid w:val="007413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74134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30"/>
    <w:pPr>
      <w:ind w:left="720"/>
      <w:contextualSpacing/>
    </w:pPr>
  </w:style>
  <w:style w:type="paragraph" w:styleId="a4">
    <w:name w:val="Body Text"/>
    <w:basedOn w:val="a"/>
    <w:link w:val="a5"/>
    <w:rsid w:val="007413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74134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12</cp:revision>
  <cp:lastPrinted>2017-08-30T09:23:00Z</cp:lastPrinted>
  <dcterms:created xsi:type="dcterms:W3CDTF">2017-08-30T07:17:00Z</dcterms:created>
  <dcterms:modified xsi:type="dcterms:W3CDTF">2017-10-24T07:44:00Z</dcterms:modified>
</cp:coreProperties>
</file>