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61" w:rsidRPr="009C5537" w:rsidRDefault="0046572E" w:rsidP="00D304FB">
      <w:pPr>
        <w:jc w:val="center"/>
        <w:rPr>
          <w:b/>
          <w:color w:val="000000" w:themeColor="text1"/>
          <w:lang w:val="uk-UA"/>
        </w:rPr>
      </w:pPr>
      <w:r w:rsidRPr="009C5537">
        <w:rPr>
          <w:b/>
          <w:color w:val="000000" w:themeColor="text1"/>
          <w:lang w:val="uk-UA"/>
        </w:rPr>
        <w:t xml:space="preserve">ПОРІВНЯЛЬНА ТАБЛИЦЯ </w:t>
      </w:r>
    </w:p>
    <w:p w:rsidR="00A25F8D" w:rsidRPr="00A25F8D" w:rsidRDefault="0046572E" w:rsidP="00A25F8D">
      <w:pPr>
        <w:jc w:val="center"/>
        <w:rPr>
          <w:b/>
          <w:color w:val="000000" w:themeColor="text1"/>
          <w:lang w:val="uk-UA"/>
        </w:rPr>
      </w:pPr>
      <w:r w:rsidRPr="009C5537">
        <w:rPr>
          <w:b/>
          <w:color w:val="000000" w:themeColor="text1"/>
          <w:lang w:val="uk-UA"/>
        </w:rPr>
        <w:t xml:space="preserve">до проекту наказу Мінфіну </w:t>
      </w:r>
      <w:r w:rsidR="00D61225" w:rsidRPr="009C5537">
        <w:rPr>
          <w:b/>
          <w:color w:val="000000" w:themeColor="text1"/>
          <w:lang w:val="uk-UA"/>
        </w:rPr>
        <w:t>“</w:t>
      </w:r>
      <w:r w:rsidR="00A25F8D" w:rsidRPr="00A25F8D">
        <w:rPr>
          <w:b/>
          <w:color w:val="000000" w:themeColor="text1"/>
          <w:lang w:val="uk-UA"/>
        </w:rPr>
        <w:t xml:space="preserve">Про затвердження Змін до форми звітності № 1-ДВА “Звіт (зведений звіт) про результати діяльності підрозділу внутрішнього аудиту” та Інструкції про складання та подання форми звітності </w:t>
      </w:r>
    </w:p>
    <w:p w:rsidR="0046572E" w:rsidRPr="009C5537" w:rsidRDefault="00A25F8D" w:rsidP="00A25F8D">
      <w:pPr>
        <w:jc w:val="center"/>
        <w:rPr>
          <w:b/>
          <w:color w:val="000000" w:themeColor="text1"/>
          <w:lang w:val="uk-UA"/>
        </w:rPr>
      </w:pPr>
      <w:r w:rsidRPr="00A25F8D">
        <w:rPr>
          <w:b/>
          <w:color w:val="000000" w:themeColor="text1"/>
          <w:lang w:val="uk-UA"/>
        </w:rPr>
        <w:t>№ 1-ДВА “Звіт (зведений звіт) про результати діяльності</w:t>
      </w:r>
      <w:r>
        <w:rPr>
          <w:b/>
          <w:color w:val="000000" w:themeColor="text1"/>
          <w:lang w:val="uk-UA"/>
        </w:rPr>
        <w:t xml:space="preserve"> підрозділу внутрішнього аудиту</w:t>
      </w:r>
      <w:r w:rsidR="00D61225" w:rsidRPr="009C5537">
        <w:rPr>
          <w:b/>
          <w:color w:val="000000" w:themeColor="text1"/>
          <w:lang w:val="uk-UA"/>
        </w:rPr>
        <w:t>”</w:t>
      </w:r>
    </w:p>
    <w:p w:rsidR="0046572E" w:rsidRPr="009C5537" w:rsidRDefault="0046572E" w:rsidP="00D304FB">
      <w:pPr>
        <w:jc w:val="center"/>
        <w:rPr>
          <w:b/>
          <w:color w:val="000000" w:themeColor="text1"/>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6"/>
        <w:gridCol w:w="7372"/>
      </w:tblGrid>
      <w:tr w:rsidR="008F2663" w:rsidRPr="008F2663" w:rsidTr="00906503">
        <w:trPr>
          <w:trHeight w:val="100"/>
        </w:trPr>
        <w:tc>
          <w:tcPr>
            <w:tcW w:w="7761" w:type="dxa"/>
          </w:tcPr>
          <w:p w:rsidR="00232F68" w:rsidRPr="008F2663" w:rsidRDefault="00232F68" w:rsidP="00D304FB">
            <w:pPr>
              <w:jc w:val="center"/>
              <w:rPr>
                <w:b/>
                <w:sz w:val="24"/>
                <w:szCs w:val="24"/>
                <w:lang w:val="uk-UA"/>
              </w:rPr>
            </w:pPr>
            <w:r w:rsidRPr="008F2663">
              <w:rPr>
                <w:b/>
                <w:sz w:val="24"/>
                <w:szCs w:val="24"/>
                <w:lang w:val="uk-UA"/>
              </w:rPr>
              <w:t xml:space="preserve">Зміст положення </w:t>
            </w:r>
            <w:proofErr w:type="spellStart"/>
            <w:r w:rsidRPr="008F2663">
              <w:rPr>
                <w:b/>
                <w:sz w:val="24"/>
                <w:szCs w:val="24"/>
                <w:lang w:val="uk-UA"/>
              </w:rPr>
              <w:t>акта</w:t>
            </w:r>
            <w:proofErr w:type="spellEnd"/>
            <w:r w:rsidRPr="008F2663">
              <w:rPr>
                <w:b/>
                <w:sz w:val="24"/>
                <w:szCs w:val="24"/>
                <w:lang w:val="uk-UA"/>
              </w:rPr>
              <w:t xml:space="preserve"> законодавства</w:t>
            </w:r>
          </w:p>
          <w:p w:rsidR="003B6343" w:rsidRPr="008F2663" w:rsidRDefault="003B6343" w:rsidP="00D304FB">
            <w:pPr>
              <w:jc w:val="center"/>
              <w:rPr>
                <w:b/>
                <w:sz w:val="24"/>
                <w:szCs w:val="24"/>
                <w:lang w:val="uk-UA"/>
              </w:rPr>
            </w:pPr>
          </w:p>
        </w:tc>
        <w:tc>
          <w:tcPr>
            <w:tcW w:w="7483" w:type="dxa"/>
          </w:tcPr>
          <w:p w:rsidR="00232F68" w:rsidRPr="008F2663" w:rsidRDefault="00232F68" w:rsidP="00D304FB">
            <w:pPr>
              <w:jc w:val="center"/>
              <w:rPr>
                <w:b/>
                <w:sz w:val="24"/>
                <w:szCs w:val="24"/>
                <w:lang w:val="uk-UA"/>
              </w:rPr>
            </w:pPr>
            <w:r w:rsidRPr="008F2663">
              <w:rPr>
                <w:b/>
                <w:sz w:val="24"/>
                <w:szCs w:val="24"/>
                <w:lang w:val="uk-UA"/>
              </w:rPr>
              <w:t xml:space="preserve">Зміст відповідного положення проекту </w:t>
            </w:r>
            <w:proofErr w:type="spellStart"/>
            <w:r w:rsidRPr="008F2663">
              <w:rPr>
                <w:b/>
                <w:sz w:val="24"/>
                <w:szCs w:val="24"/>
                <w:lang w:val="uk-UA"/>
              </w:rPr>
              <w:t>акта</w:t>
            </w:r>
            <w:proofErr w:type="spellEnd"/>
          </w:p>
        </w:tc>
      </w:tr>
      <w:tr w:rsidR="008F2663" w:rsidRPr="008F2663" w:rsidTr="00906503">
        <w:trPr>
          <w:trHeight w:val="100"/>
        </w:trPr>
        <w:tc>
          <w:tcPr>
            <w:tcW w:w="15244" w:type="dxa"/>
            <w:gridSpan w:val="2"/>
          </w:tcPr>
          <w:p w:rsidR="00C22360" w:rsidRPr="008F2663" w:rsidRDefault="00C22360" w:rsidP="00D304FB">
            <w:pPr>
              <w:keepNext/>
              <w:keepLines/>
              <w:widowControl w:val="0"/>
              <w:tabs>
                <w:tab w:val="right" w:pos="7710"/>
              </w:tabs>
              <w:suppressAutoHyphens/>
              <w:autoSpaceDE w:val="0"/>
              <w:autoSpaceDN w:val="0"/>
              <w:adjustRightInd w:val="0"/>
              <w:spacing w:line="257" w:lineRule="auto"/>
              <w:jc w:val="center"/>
              <w:textAlignment w:val="center"/>
              <w:rPr>
                <w:rFonts w:eastAsia="Times New Roman"/>
                <w:b/>
                <w:bCs/>
                <w:sz w:val="24"/>
                <w:szCs w:val="24"/>
                <w:lang w:val="uk-UA" w:eastAsia="uk-UA"/>
              </w:rPr>
            </w:pPr>
          </w:p>
          <w:p w:rsidR="00D61225" w:rsidRPr="008F2663" w:rsidRDefault="00D61225" w:rsidP="00D304FB">
            <w:pPr>
              <w:keepNext/>
              <w:keepLines/>
              <w:widowControl w:val="0"/>
              <w:tabs>
                <w:tab w:val="right" w:pos="7710"/>
              </w:tabs>
              <w:suppressAutoHyphens/>
              <w:autoSpaceDE w:val="0"/>
              <w:autoSpaceDN w:val="0"/>
              <w:adjustRightInd w:val="0"/>
              <w:spacing w:line="257" w:lineRule="auto"/>
              <w:jc w:val="center"/>
              <w:textAlignment w:val="center"/>
              <w:rPr>
                <w:rFonts w:eastAsia="Times New Roman"/>
                <w:b/>
                <w:bCs/>
                <w:sz w:val="24"/>
                <w:szCs w:val="24"/>
                <w:lang w:val="uk-UA" w:eastAsia="uk-UA"/>
              </w:rPr>
            </w:pPr>
            <w:r w:rsidRPr="008F2663">
              <w:rPr>
                <w:rFonts w:eastAsia="Times New Roman"/>
                <w:b/>
                <w:bCs/>
                <w:sz w:val="24"/>
                <w:szCs w:val="24"/>
                <w:lang w:val="uk-UA" w:eastAsia="uk-UA"/>
              </w:rPr>
              <w:t>Форма звітності № 1-ДВА “Звіт (зведений звіт) про результати діяльності підрозділу внут</w:t>
            </w:r>
            <w:r w:rsidR="003B6343" w:rsidRPr="008F2663">
              <w:rPr>
                <w:rFonts w:eastAsia="Times New Roman"/>
                <w:b/>
                <w:bCs/>
                <w:sz w:val="24"/>
                <w:szCs w:val="24"/>
                <w:lang w:val="uk-UA" w:eastAsia="uk-UA"/>
              </w:rPr>
              <w:t>рішнього аудиту”</w:t>
            </w:r>
          </w:p>
          <w:p w:rsidR="003B6343" w:rsidRPr="008F2663" w:rsidRDefault="003B6343" w:rsidP="00D304FB">
            <w:pPr>
              <w:keepNext/>
              <w:keepLines/>
              <w:widowControl w:val="0"/>
              <w:tabs>
                <w:tab w:val="right" w:pos="7710"/>
              </w:tabs>
              <w:suppressAutoHyphens/>
              <w:autoSpaceDE w:val="0"/>
              <w:autoSpaceDN w:val="0"/>
              <w:adjustRightInd w:val="0"/>
              <w:spacing w:line="257" w:lineRule="auto"/>
              <w:jc w:val="center"/>
              <w:textAlignment w:val="center"/>
              <w:rPr>
                <w:rFonts w:eastAsia="Times New Roman"/>
                <w:b/>
                <w:bCs/>
                <w:sz w:val="24"/>
                <w:szCs w:val="24"/>
                <w:lang w:val="uk-UA" w:eastAsia="uk-UA"/>
              </w:rPr>
            </w:pPr>
          </w:p>
        </w:tc>
      </w:tr>
      <w:tr w:rsidR="008F2663" w:rsidRPr="001664DE" w:rsidTr="00906503">
        <w:trPr>
          <w:trHeight w:val="100"/>
        </w:trPr>
        <w:tc>
          <w:tcPr>
            <w:tcW w:w="15244" w:type="dxa"/>
            <w:gridSpan w:val="2"/>
          </w:tcPr>
          <w:p w:rsidR="00C22360" w:rsidRPr="008F2663" w:rsidRDefault="00C22360" w:rsidP="00D304FB">
            <w:pPr>
              <w:keepNext/>
              <w:keepLines/>
              <w:widowControl w:val="0"/>
              <w:tabs>
                <w:tab w:val="right" w:pos="7710"/>
              </w:tabs>
              <w:suppressAutoHyphens/>
              <w:autoSpaceDE w:val="0"/>
              <w:autoSpaceDN w:val="0"/>
              <w:adjustRightInd w:val="0"/>
              <w:spacing w:line="257" w:lineRule="auto"/>
              <w:jc w:val="center"/>
              <w:textAlignment w:val="center"/>
              <w:rPr>
                <w:rFonts w:eastAsia="Times New Roman"/>
                <w:b/>
                <w:bCs/>
                <w:sz w:val="24"/>
                <w:szCs w:val="24"/>
                <w:lang w:val="uk-UA" w:eastAsia="uk-UA"/>
              </w:rPr>
            </w:pPr>
          </w:p>
          <w:p w:rsidR="00D61225" w:rsidRPr="008F2663" w:rsidRDefault="00D61225" w:rsidP="00D304FB">
            <w:pPr>
              <w:keepNext/>
              <w:keepLines/>
              <w:widowControl w:val="0"/>
              <w:tabs>
                <w:tab w:val="right" w:pos="7710"/>
              </w:tabs>
              <w:suppressAutoHyphens/>
              <w:autoSpaceDE w:val="0"/>
              <w:autoSpaceDN w:val="0"/>
              <w:adjustRightInd w:val="0"/>
              <w:spacing w:line="257" w:lineRule="auto"/>
              <w:jc w:val="center"/>
              <w:textAlignment w:val="center"/>
              <w:rPr>
                <w:rFonts w:eastAsia="Times New Roman"/>
                <w:b/>
                <w:bCs/>
                <w:sz w:val="24"/>
                <w:szCs w:val="24"/>
                <w:lang w:val="uk-UA" w:eastAsia="uk-UA"/>
              </w:rPr>
            </w:pPr>
            <w:r w:rsidRPr="008F2663">
              <w:rPr>
                <w:rFonts w:eastAsia="Times New Roman"/>
                <w:b/>
                <w:bCs/>
                <w:sz w:val="24"/>
                <w:szCs w:val="24"/>
                <w:lang w:val="uk-UA" w:eastAsia="uk-UA"/>
              </w:rPr>
              <w:t>Розділ І. Організація діяльності з внутрішнього аудиту</w:t>
            </w:r>
          </w:p>
          <w:p w:rsidR="00D61225" w:rsidRPr="008F2663" w:rsidRDefault="00D61225" w:rsidP="00D304FB">
            <w:pPr>
              <w:keepNext/>
              <w:keepLines/>
              <w:widowControl w:val="0"/>
              <w:tabs>
                <w:tab w:val="right" w:pos="7710"/>
              </w:tabs>
              <w:suppressAutoHyphens/>
              <w:autoSpaceDE w:val="0"/>
              <w:autoSpaceDN w:val="0"/>
              <w:adjustRightInd w:val="0"/>
              <w:spacing w:line="257" w:lineRule="auto"/>
              <w:jc w:val="center"/>
              <w:textAlignment w:val="center"/>
              <w:rPr>
                <w:rFonts w:eastAsia="Times New Roman"/>
                <w:b/>
                <w:bCs/>
                <w:i/>
                <w:iCs/>
                <w:sz w:val="24"/>
                <w:szCs w:val="24"/>
                <w:lang w:val="uk-UA" w:eastAsia="uk-UA"/>
              </w:rPr>
            </w:pPr>
            <w:r w:rsidRPr="008F2663">
              <w:rPr>
                <w:rFonts w:eastAsia="Times New Roman"/>
                <w:b/>
                <w:bCs/>
                <w:i/>
                <w:iCs/>
                <w:sz w:val="24"/>
                <w:szCs w:val="24"/>
                <w:lang w:val="uk-UA" w:eastAsia="uk-UA"/>
              </w:rPr>
              <w:t>1. Організаційні та функціональні аспекти діяльності підрозділів ВА</w:t>
            </w:r>
          </w:p>
          <w:p w:rsidR="00C22360" w:rsidRPr="008F2663" w:rsidRDefault="00C22360" w:rsidP="00D304FB">
            <w:pPr>
              <w:keepNext/>
              <w:keepLines/>
              <w:widowControl w:val="0"/>
              <w:tabs>
                <w:tab w:val="right" w:pos="7710"/>
              </w:tabs>
              <w:suppressAutoHyphens/>
              <w:autoSpaceDE w:val="0"/>
              <w:autoSpaceDN w:val="0"/>
              <w:adjustRightInd w:val="0"/>
              <w:spacing w:line="257" w:lineRule="auto"/>
              <w:jc w:val="center"/>
              <w:textAlignment w:val="center"/>
              <w:rPr>
                <w:b/>
                <w:sz w:val="24"/>
                <w:szCs w:val="24"/>
                <w:lang w:val="uk-UA"/>
              </w:rPr>
            </w:pPr>
          </w:p>
        </w:tc>
      </w:tr>
      <w:tr w:rsidR="008F2663" w:rsidRPr="008F2663" w:rsidTr="00906503">
        <w:trPr>
          <w:trHeight w:val="100"/>
        </w:trPr>
        <w:tc>
          <w:tcPr>
            <w:tcW w:w="7761" w:type="dxa"/>
          </w:tcPr>
          <w:tbl>
            <w:tblPr>
              <w:tblW w:w="0" w:type="auto"/>
              <w:tblInd w:w="57" w:type="dxa"/>
              <w:tblCellMar>
                <w:left w:w="0" w:type="dxa"/>
                <w:right w:w="0" w:type="dxa"/>
              </w:tblCellMar>
              <w:tblLook w:val="0000" w:firstRow="0" w:lastRow="0" w:firstColumn="0" w:lastColumn="0" w:noHBand="0" w:noVBand="0"/>
            </w:tblPr>
            <w:tblGrid>
              <w:gridCol w:w="1863"/>
              <w:gridCol w:w="672"/>
              <w:gridCol w:w="786"/>
              <w:gridCol w:w="1245"/>
              <w:gridCol w:w="1567"/>
              <w:gridCol w:w="1230"/>
            </w:tblGrid>
            <w:tr w:rsidR="003B6343" w:rsidRPr="008F2663" w:rsidTr="008C7FA0">
              <w:trPr>
                <w:trHeight w:val="60"/>
              </w:trPr>
              <w:tc>
                <w:tcPr>
                  <w:tcW w:w="378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Назва показників</w:t>
                  </w:r>
                </w:p>
              </w:tc>
              <w:tc>
                <w:tcPr>
                  <w:tcW w:w="87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Код рядка</w:t>
                  </w:r>
                </w:p>
              </w:tc>
              <w:tc>
                <w:tcPr>
                  <w:tcW w:w="90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Всього </w:t>
                  </w:r>
                </w:p>
              </w:tc>
              <w:tc>
                <w:tcPr>
                  <w:tcW w:w="4348"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У тому числі</w:t>
                  </w:r>
                </w:p>
              </w:tc>
            </w:tr>
            <w:tr w:rsidR="003B6343" w:rsidRPr="008F2663" w:rsidTr="008C7FA0">
              <w:trPr>
                <w:trHeight w:val="60"/>
              </w:trPr>
              <w:tc>
                <w:tcPr>
                  <w:tcW w:w="3780" w:type="dxa"/>
                  <w:vMerge/>
                  <w:tcBorders>
                    <w:top w:val="single" w:sz="4" w:space="0" w:color="000000"/>
                    <w:left w:val="single" w:sz="4" w:space="0" w:color="000000"/>
                    <w:bottom w:val="single" w:sz="4" w:space="0" w:color="000000"/>
                    <w:right w:val="single" w:sz="4" w:space="0" w:color="000000"/>
                  </w:tcBorders>
                </w:tcPr>
                <w:p w:rsidR="00232F68" w:rsidRPr="008F2663" w:rsidRDefault="00232F68" w:rsidP="00D304FB">
                  <w:pPr>
                    <w:pStyle w:val="a8"/>
                    <w:spacing w:line="240" w:lineRule="auto"/>
                    <w:textAlignment w:val="auto"/>
                    <w:rPr>
                      <w:color w:val="auto"/>
                      <w:sz w:val="22"/>
                      <w:szCs w:val="22"/>
                      <w:lang w:val="uk-UA"/>
                    </w:rPr>
                  </w:pPr>
                </w:p>
              </w:tc>
              <w:tc>
                <w:tcPr>
                  <w:tcW w:w="872" w:type="dxa"/>
                  <w:vMerge/>
                  <w:tcBorders>
                    <w:top w:val="single" w:sz="4" w:space="0" w:color="000000"/>
                    <w:left w:val="single" w:sz="4" w:space="0" w:color="000000"/>
                    <w:bottom w:val="single" w:sz="4" w:space="0" w:color="000000"/>
                    <w:right w:val="single" w:sz="4" w:space="0" w:color="000000"/>
                  </w:tcBorders>
                </w:tcPr>
                <w:p w:rsidR="00232F68" w:rsidRPr="008F2663" w:rsidRDefault="00232F68" w:rsidP="00D304FB">
                  <w:pPr>
                    <w:pStyle w:val="a8"/>
                    <w:spacing w:line="240" w:lineRule="auto"/>
                    <w:textAlignment w:val="auto"/>
                    <w:rPr>
                      <w:color w:val="auto"/>
                      <w:sz w:val="22"/>
                      <w:szCs w:val="22"/>
                      <w:lang w:val="uk-UA"/>
                    </w:rPr>
                  </w:pPr>
                </w:p>
              </w:tc>
              <w:tc>
                <w:tcPr>
                  <w:tcW w:w="900" w:type="dxa"/>
                  <w:vMerge/>
                  <w:tcBorders>
                    <w:top w:val="single" w:sz="4" w:space="0" w:color="000000"/>
                    <w:left w:val="single" w:sz="4" w:space="0" w:color="000000"/>
                    <w:bottom w:val="single" w:sz="4" w:space="0" w:color="000000"/>
                    <w:right w:val="single" w:sz="4" w:space="0" w:color="000000"/>
                  </w:tcBorders>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в </w:t>
                  </w:r>
                  <w:proofErr w:type="spellStart"/>
                  <w:r w:rsidRPr="008F2663">
                    <w:rPr>
                      <w:rFonts w:ascii="Times New Roman" w:hAnsi="Times New Roman" w:cs="Times New Roman"/>
                      <w:color w:val="auto"/>
                      <w:w w:val="100"/>
                      <w:sz w:val="22"/>
                      <w:szCs w:val="22"/>
                    </w:rPr>
                    <w:t>апараті</w:t>
                  </w:r>
                  <w:proofErr w:type="spellEnd"/>
                  <w:r w:rsidRPr="008F2663">
                    <w:rPr>
                      <w:rFonts w:ascii="Times New Roman" w:hAnsi="Times New Roman" w:cs="Times New Roman"/>
                      <w:color w:val="auto"/>
                      <w:w w:val="100"/>
                      <w:sz w:val="22"/>
                      <w:szCs w:val="22"/>
                    </w:rPr>
                    <w:t xml:space="preserve"> державного органу</w:t>
                  </w:r>
                </w:p>
              </w:tc>
              <w:tc>
                <w:tcPr>
                  <w:tcW w:w="14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 територіальних органах</w:t>
                  </w:r>
                </w:p>
              </w:tc>
              <w:tc>
                <w:tcPr>
                  <w:tcW w:w="14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 бюджетних установах</w:t>
                  </w: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1</w:t>
                  </w:r>
                </w:p>
              </w:tc>
              <w:tc>
                <w:tcPr>
                  <w:tcW w:w="87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2</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3</w:t>
                  </w:r>
                </w:p>
              </w:tc>
              <w:tc>
                <w:tcPr>
                  <w:tcW w:w="14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4</w:t>
                  </w:r>
                </w:p>
              </w:tc>
              <w:tc>
                <w:tcPr>
                  <w:tcW w:w="14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5</w:t>
                  </w:r>
                </w:p>
              </w:tc>
              <w:tc>
                <w:tcPr>
                  <w:tcW w:w="14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6</w:t>
                  </w: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1. Кількість підрозділів ВА в системі державного органу (всього), у тому числі: </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1000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1.1. Кількість самостійних  структурних підрозділів ВА </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1100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1.2. Кількість </w:t>
                  </w:r>
                  <w:r w:rsidRPr="008F2663">
                    <w:rPr>
                      <w:rFonts w:ascii="Times New Roman" w:hAnsi="Times New Roman" w:cs="Times New Roman"/>
                      <w:color w:val="auto"/>
                      <w:spacing w:val="0"/>
                      <w:sz w:val="22"/>
                      <w:szCs w:val="22"/>
                    </w:rPr>
                    <w:lastRenderedPageBreak/>
                    <w:t>підрозділів ВА, які знаходяться у складі інших структурних підрозділів</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1200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 xml:space="preserve">2. Чисельність внутрішніх аудиторів у системі державного органу: </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2.1. Штатна чисельність працівників</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2100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2.2. Фактична чисельність працівників</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2200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 Динаміка фактичної чисельності працівників у підрозділах ВА:</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3.1. Кількість призначених працівників у підрозділи ВА </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3100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3.2. Кількість звільнених працівників із підрозділів ВА </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3200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4. Інформація про </w:t>
                  </w:r>
                  <w:r w:rsidRPr="008F2663">
                    <w:rPr>
                      <w:rFonts w:ascii="Times New Roman" w:hAnsi="Times New Roman" w:cs="Times New Roman"/>
                      <w:color w:val="auto"/>
                      <w:spacing w:val="0"/>
                      <w:sz w:val="22"/>
                      <w:szCs w:val="22"/>
                    </w:rPr>
                    <w:lastRenderedPageBreak/>
                    <w:t>організаційну незалежність підрозділів ВА:</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 xml:space="preserve">4.1. Кількість підрозділів ВА, які підпорядковані безпосередньо міністру, керівнику іншого державного органу або керівнику бюджетної установи </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4100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4.2. Кількість підрозділів ВА, які не підпорядковані безпосередньо міністру, керівнику іншого державного органу або керівнику бюджетної установи</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4200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5. Інформація про функціональну незалежність підрозділів ВА:</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5.1. Кількість підрозділів ВА, </w:t>
                  </w:r>
                  <w:r w:rsidRPr="008F2663">
                    <w:rPr>
                      <w:rFonts w:ascii="Times New Roman" w:hAnsi="Times New Roman" w:cs="Times New Roman"/>
                      <w:color w:val="auto"/>
                      <w:spacing w:val="0"/>
                      <w:sz w:val="22"/>
                      <w:szCs w:val="22"/>
                    </w:rPr>
                    <w:lastRenderedPageBreak/>
                    <w:t>на яких покладено виконання функцій, не пов’язаних зі здійсненням внутрішнього аудиту</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5100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5.2. Кількість комісійних перевірок, службових розслідувань, інших контрольних заходів, не пов’язаних із внутрішнім аудитом, у яких брали участь працівники підрозділів ВА:</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5200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5.2.1. Витрачено робочого часу, людино-днів</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5210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b/>
                      <w:strike/>
                      <w:color w:val="auto"/>
                      <w:spacing w:val="0"/>
                      <w:sz w:val="22"/>
                      <w:szCs w:val="22"/>
                    </w:rPr>
                  </w:pPr>
                  <w:r w:rsidRPr="008F2663">
                    <w:rPr>
                      <w:rFonts w:ascii="Times New Roman" w:hAnsi="Times New Roman" w:cs="Times New Roman"/>
                      <w:b/>
                      <w:strike/>
                      <w:color w:val="auto"/>
                      <w:spacing w:val="0"/>
                      <w:sz w:val="22"/>
                      <w:szCs w:val="22"/>
                    </w:rPr>
                    <w:t>6. Кількість об’єктів внутрішнього аудиту</w:t>
                  </w: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b/>
                      <w:strike/>
                      <w:color w:val="auto"/>
                      <w:spacing w:val="0"/>
                      <w:sz w:val="22"/>
                      <w:szCs w:val="22"/>
                    </w:rPr>
                  </w:pPr>
                  <w:r w:rsidRPr="008F2663">
                    <w:rPr>
                      <w:rFonts w:ascii="Times New Roman" w:hAnsi="Times New Roman" w:cs="Times New Roman"/>
                      <w:b/>
                      <w:strike/>
                      <w:color w:val="auto"/>
                      <w:spacing w:val="0"/>
                      <w:sz w:val="22"/>
                      <w:szCs w:val="22"/>
                    </w:rPr>
                    <w:t>6000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4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bl>
          <w:p w:rsidR="00232F68" w:rsidRPr="008F2663" w:rsidRDefault="00232F68" w:rsidP="00D304FB">
            <w:pPr>
              <w:jc w:val="center"/>
              <w:rPr>
                <w:b/>
                <w:sz w:val="22"/>
                <w:szCs w:val="22"/>
                <w:lang w:val="uk-UA"/>
              </w:rPr>
            </w:pPr>
          </w:p>
        </w:tc>
        <w:tc>
          <w:tcPr>
            <w:tcW w:w="7483" w:type="dxa"/>
          </w:tcPr>
          <w:tbl>
            <w:tblPr>
              <w:tblW w:w="7385" w:type="dxa"/>
              <w:tblInd w:w="57" w:type="dxa"/>
              <w:tblCellMar>
                <w:left w:w="0" w:type="dxa"/>
                <w:right w:w="0" w:type="dxa"/>
              </w:tblCellMar>
              <w:tblLook w:val="0000" w:firstRow="0" w:lastRow="0" w:firstColumn="0" w:lastColumn="0" w:noHBand="0" w:noVBand="0"/>
            </w:tblPr>
            <w:tblGrid>
              <w:gridCol w:w="1732"/>
              <w:gridCol w:w="670"/>
              <w:gridCol w:w="804"/>
              <w:gridCol w:w="1274"/>
              <w:gridCol w:w="1644"/>
              <w:gridCol w:w="1261"/>
            </w:tblGrid>
            <w:tr w:rsidR="003B6343" w:rsidRPr="008F2663" w:rsidTr="00496A2C">
              <w:trPr>
                <w:trHeight w:val="60"/>
              </w:trPr>
              <w:tc>
                <w:tcPr>
                  <w:tcW w:w="173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Назва показників</w:t>
                  </w:r>
                </w:p>
              </w:tc>
              <w:tc>
                <w:tcPr>
                  <w:tcW w:w="67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Код рядка</w:t>
                  </w:r>
                </w:p>
              </w:tc>
              <w:tc>
                <w:tcPr>
                  <w:tcW w:w="80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Всього </w:t>
                  </w:r>
                </w:p>
              </w:tc>
              <w:tc>
                <w:tcPr>
                  <w:tcW w:w="4179"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У тому числі</w:t>
                  </w:r>
                </w:p>
              </w:tc>
            </w:tr>
            <w:tr w:rsidR="003B6343" w:rsidRPr="008F2663" w:rsidTr="00496A2C">
              <w:trPr>
                <w:trHeight w:val="60"/>
              </w:trPr>
              <w:tc>
                <w:tcPr>
                  <w:tcW w:w="1732" w:type="dxa"/>
                  <w:vMerge/>
                  <w:tcBorders>
                    <w:top w:val="single" w:sz="4" w:space="0" w:color="000000"/>
                    <w:left w:val="single" w:sz="4" w:space="0" w:color="000000"/>
                    <w:bottom w:val="single" w:sz="4" w:space="0" w:color="000000"/>
                    <w:right w:val="single" w:sz="4" w:space="0" w:color="000000"/>
                  </w:tcBorders>
                </w:tcPr>
                <w:p w:rsidR="00232F68" w:rsidRPr="008F2663" w:rsidRDefault="00232F68" w:rsidP="00D304FB">
                  <w:pPr>
                    <w:pStyle w:val="a8"/>
                    <w:spacing w:line="240" w:lineRule="auto"/>
                    <w:textAlignment w:val="auto"/>
                    <w:rPr>
                      <w:color w:val="auto"/>
                      <w:sz w:val="22"/>
                      <w:szCs w:val="22"/>
                      <w:lang w:val="uk-UA"/>
                    </w:rPr>
                  </w:pPr>
                </w:p>
              </w:tc>
              <w:tc>
                <w:tcPr>
                  <w:tcW w:w="670" w:type="dxa"/>
                  <w:vMerge/>
                  <w:tcBorders>
                    <w:top w:val="single" w:sz="4" w:space="0" w:color="000000"/>
                    <w:left w:val="single" w:sz="4" w:space="0" w:color="000000"/>
                    <w:bottom w:val="single" w:sz="4" w:space="0" w:color="000000"/>
                    <w:right w:val="single" w:sz="4" w:space="0" w:color="000000"/>
                  </w:tcBorders>
                </w:tcPr>
                <w:p w:rsidR="00232F68" w:rsidRPr="008F2663" w:rsidRDefault="00232F68" w:rsidP="00D304FB">
                  <w:pPr>
                    <w:pStyle w:val="a8"/>
                    <w:spacing w:line="240" w:lineRule="auto"/>
                    <w:textAlignment w:val="auto"/>
                    <w:rPr>
                      <w:color w:val="auto"/>
                      <w:sz w:val="22"/>
                      <w:szCs w:val="22"/>
                      <w:lang w:val="uk-UA"/>
                    </w:rPr>
                  </w:pPr>
                </w:p>
              </w:tc>
              <w:tc>
                <w:tcPr>
                  <w:tcW w:w="804" w:type="dxa"/>
                  <w:vMerge/>
                  <w:tcBorders>
                    <w:top w:val="single" w:sz="4" w:space="0" w:color="000000"/>
                    <w:left w:val="single" w:sz="4" w:space="0" w:color="000000"/>
                    <w:bottom w:val="single" w:sz="4" w:space="0" w:color="000000"/>
                    <w:right w:val="single" w:sz="4" w:space="0" w:color="000000"/>
                  </w:tcBorders>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в </w:t>
                  </w:r>
                  <w:proofErr w:type="spellStart"/>
                  <w:r w:rsidRPr="008F2663">
                    <w:rPr>
                      <w:rFonts w:ascii="Times New Roman" w:hAnsi="Times New Roman" w:cs="Times New Roman"/>
                      <w:color w:val="auto"/>
                      <w:w w:val="100"/>
                      <w:sz w:val="22"/>
                      <w:szCs w:val="22"/>
                    </w:rPr>
                    <w:t>апараті</w:t>
                  </w:r>
                  <w:proofErr w:type="spellEnd"/>
                  <w:r w:rsidRPr="008F2663">
                    <w:rPr>
                      <w:rFonts w:ascii="Times New Roman" w:hAnsi="Times New Roman" w:cs="Times New Roman"/>
                      <w:color w:val="auto"/>
                      <w:w w:val="100"/>
                      <w:sz w:val="22"/>
                      <w:szCs w:val="22"/>
                    </w:rPr>
                    <w:t xml:space="preserve"> державного органу</w:t>
                  </w:r>
                </w:p>
              </w:tc>
              <w:tc>
                <w:tcPr>
                  <w:tcW w:w="16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 територіальних органах</w:t>
                  </w:r>
                </w:p>
              </w:tc>
              <w:tc>
                <w:tcPr>
                  <w:tcW w:w="12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ind w:right="67"/>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 бюджетних установах</w:t>
                  </w: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1</w:t>
                  </w:r>
                </w:p>
              </w:tc>
              <w:tc>
                <w:tcPr>
                  <w:tcW w:w="6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2</w:t>
                  </w:r>
                </w:p>
              </w:tc>
              <w:tc>
                <w:tcPr>
                  <w:tcW w:w="80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3</w:t>
                  </w:r>
                </w:p>
              </w:tc>
              <w:tc>
                <w:tcPr>
                  <w:tcW w:w="12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4</w:t>
                  </w:r>
                </w:p>
              </w:tc>
              <w:tc>
                <w:tcPr>
                  <w:tcW w:w="16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5</w:t>
                  </w:r>
                </w:p>
              </w:tc>
              <w:tc>
                <w:tcPr>
                  <w:tcW w:w="12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32F68" w:rsidRPr="008F2663" w:rsidRDefault="00232F68"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6</w:t>
                  </w: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1. Кількість підрозділів ВА в системі державного органу (всього), у тому числі: </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1000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1.1. Кількість самостійних  структурних підрозділів ВА </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1100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1.2. Кількість </w:t>
                  </w:r>
                  <w:r w:rsidRPr="008F2663">
                    <w:rPr>
                      <w:rFonts w:ascii="Times New Roman" w:hAnsi="Times New Roman" w:cs="Times New Roman"/>
                      <w:color w:val="auto"/>
                      <w:spacing w:val="0"/>
                      <w:sz w:val="22"/>
                      <w:szCs w:val="22"/>
                    </w:rPr>
                    <w:lastRenderedPageBreak/>
                    <w:t>підрозділів ВА, які знаходяться у складі інших структурних підрозділів</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1200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 xml:space="preserve">2. Чисельність внутрішніх аудиторів у системі державного органу: </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2.1. Штатна чисельність працівників</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2100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2.2. Фактична чисельність працівників</w:t>
                  </w:r>
                  <w:r w:rsidR="00452903" w:rsidRPr="008F2663">
                    <w:rPr>
                      <w:rFonts w:ascii="Times New Roman" w:hAnsi="Times New Roman" w:cs="Times New Roman"/>
                      <w:b/>
                      <w:color w:val="auto"/>
                      <w:spacing w:val="0"/>
                      <w:sz w:val="22"/>
                      <w:szCs w:val="22"/>
                    </w:rPr>
                    <w:t>, з них:</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2200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452903" w:rsidP="00D304FB">
                  <w:pPr>
                    <w:pStyle w:val="TableTABL"/>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2.2</w:t>
                  </w:r>
                  <w:r w:rsidR="00232F68" w:rsidRPr="008F2663">
                    <w:rPr>
                      <w:rFonts w:ascii="Times New Roman" w:hAnsi="Times New Roman" w:cs="Times New Roman"/>
                      <w:b/>
                      <w:color w:val="auto"/>
                      <w:spacing w:val="0"/>
                      <w:sz w:val="22"/>
                      <w:szCs w:val="22"/>
                    </w:rPr>
                    <w:t>.</w:t>
                  </w:r>
                  <w:r w:rsidRPr="008F2663">
                    <w:rPr>
                      <w:rFonts w:ascii="Times New Roman" w:hAnsi="Times New Roman" w:cs="Times New Roman"/>
                      <w:b/>
                      <w:color w:val="auto"/>
                      <w:spacing w:val="0"/>
                      <w:sz w:val="22"/>
                      <w:szCs w:val="22"/>
                    </w:rPr>
                    <w:t>1.</w:t>
                  </w:r>
                  <w:r w:rsidR="00232F68" w:rsidRPr="008F2663">
                    <w:rPr>
                      <w:rFonts w:ascii="Times New Roman" w:hAnsi="Times New Roman" w:cs="Times New Roman"/>
                      <w:b/>
                      <w:color w:val="auto"/>
                      <w:spacing w:val="0"/>
                      <w:sz w:val="22"/>
                      <w:szCs w:val="22"/>
                    </w:rPr>
                    <w:t xml:space="preserve"> Чисельність сертифікованих </w:t>
                  </w:r>
                  <w:r w:rsidR="008C7FA0" w:rsidRPr="008F2663">
                    <w:rPr>
                      <w:rFonts w:ascii="Times New Roman" w:hAnsi="Times New Roman" w:cs="Times New Roman"/>
                      <w:b/>
                      <w:color w:val="auto"/>
                      <w:spacing w:val="0"/>
                      <w:sz w:val="22"/>
                      <w:szCs w:val="22"/>
                    </w:rPr>
                    <w:t>працівників</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452903" w:rsidP="00D304FB">
                  <w:pPr>
                    <w:pStyle w:val="TableTABL"/>
                    <w:jc w:val="center"/>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221</w:t>
                  </w:r>
                  <w:r w:rsidR="00232F68" w:rsidRPr="008F2663">
                    <w:rPr>
                      <w:rFonts w:ascii="Times New Roman" w:hAnsi="Times New Roman" w:cs="Times New Roman"/>
                      <w:b/>
                      <w:color w:val="auto"/>
                      <w:spacing w:val="0"/>
                      <w:sz w:val="22"/>
                      <w:szCs w:val="22"/>
                    </w:rPr>
                    <w:t>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 Динаміка фактичної чисельності працівників у підрозділах ВА:</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3.1. Кількість призначених працівників у підрозділи ВА </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3100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 xml:space="preserve">3.2. Кількість звільнених працівників із підрозділів ВА </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3200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4. Інформація про організаційну незалежність підрозділів ВА:</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4.1. Кількість підрозділів ВА, які підпорядковані безпосередньо міністру, керівнику іншого державного органу або керівнику бюджетної установи </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4100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4.2. Кількість підрозділів ВА, які не підпорядковані безпосередньо міністру, керівнику іншого державного органу або керівнику </w:t>
                  </w:r>
                  <w:r w:rsidRPr="008F2663">
                    <w:rPr>
                      <w:rFonts w:ascii="Times New Roman" w:hAnsi="Times New Roman" w:cs="Times New Roman"/>
                      <w:color w:val="auto"/>
                      <w:spacing w:val="0"/>
                      <w:sz w:val="22"/>
                      <w:szCs w:val="22"/>
                    </w:rPr>
                    <w:lastRenderedPageBreak/>
                    <w:t>бюджетної установи</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4200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5. Інформація про функціональну незалежність підрозділів ВА:</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5.1. Кількість підрозділів ВА, на яких покладено виконання функцій, не пов’язаних зі здійсненням внутрішнього аудиту</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5100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5.2. Кількість комісійних перевірок, службових розслідувань, інших контрольних заходів, не пов’язаних із внутрішнім аудитом, у яких брали участь працівники підрозділів ВА:</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5200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5.2.1. Витрачено робочого часу, </w:t>
                  </w:r>
                  <w:r w:rsidRPr="008F2663">
                    <w:rPr>
                      <w:rFonts w:ascii="Times New Roman" w:hAnsi="Times New Roman" w:cs="Times New Roman"/>
                      <w:color w:val="auto"/>
                      <w:spacing w:val="0"/>
                      <w:sz w:val="22"/>
                      <w:szCs w:val="22"/>
                    </w:rPr>
                    <w:lastRenderedPageBreak/>
                    <w:t>людино-днів</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5210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a8"/>
                    <w:spacing w:line="240" w:lineRule="auto"/>
                    <w:textAlignment w:val="auto"/>
                    <w:rPr>
                      <w:color w:val="auto"/>
                      <w:sz w:val="22"/>
                      <w:szCs w:val="22"/>
                      <w:lang w:val="uk-UA"/>
                    </w:rPr>
                  </w:pPr>
                </w:p>
              </w:tc>
            </w:tr>
            <w:tr w:rsidR="003B6343"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lastRenderedPageBreak/>
                    <w:t xml:space="preserve">6. </w:t>
                  </w:r>
                  <w:r w:rsidR="00496A2C" w:rsidRPr="008F2663">
                    <w:rPr>
                      <w:rFonts w:ascii="Times New Roman" w:hAnsi="Times New Roman" w:cs="Times New Roman"/>
                      <w:b/>
                      <w:color w:val="auto"/>
                      <w:spacing w:val="0"/>
                      <w:sz w:val="22"/>
                      <w:szCs w:val="22"/>
                    </w:rPr>
                    <w:t>Інформація про об’єкти внутрішнього аудиту, включені до бази даних:</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32F68" w:rsidRPr="008F2663" w:rsidRDefault="00232F68" w:rsidP="00D304FB">
                  <w:pPr>
                    <w:pStyle w:val="TableTABL"/>
                    <w:jc w:val="center"/>
                    <w:rPr>
                      <w:rFonts w:ascii="Times New Roman" w:hAnsi="Times New Roman" w:cs="Times New Roman"/>
                      <w:color w:val="auto"/>
                      <w:spacing w:val="0"/>
                      <w:sz w:val="22"/>
                      <w:szCs w:val="22"/>
                    </w:rPr>
                  </w:pP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32F68" w:rsidRPr="008F2663" w:rsidRDefault="00496A2C" w:rsidP="00496A2C">
                  <w:pPr>
                    <w:pStyle w:val="a8"/>
                    <w:spacing w:line="240" w:lineRule="auto"/>
                    <w:jc w:val="center"/>
                    <w:textAlignment w:val="auto"/>
                    <w:rPr>
                      <w:b/>
                      <w:color w:val="auto"/>
                      <w:sz w:val="22"/>
                      <w:szCs w:val="22"/>
                      <w:lang w:val="uk-UA"/>
                    </w:rPr>
                  </w:pPr>
                  <w:r w:rsidRPr="008F2663">
                    <w:rPr>
                      <w:b/>
                      <w:color w:val="auto"/>
                      <w:sz w:val="22"/>
                      <w:szCs w:val="22"/>
                      <w:lang w:val="uk-UA"/>
                    </w:rPr>
                    <w:t>х</w:t>
                  </w: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32F68" w:rsidRPr="008F2663" w:rsidRDefault="00496A2C" w:rsidP="00496A2C">
                  <w:pPr>
                    <w:pStyle w:val="a8"/>
                    <w:spacing w:line="240" w:lineRule="auto"/>
                    <w:jc w:val="center"/>
                    <w:textAlignment w:val="auto"/>
                    <w:rPr>
                      <w:b/>
                      <w:color w:val="auto"/>
                      <w:sz w:val="22"/>
                      <w:szCs w:val="22"/>
                      <w:lang w:val="uk-UA"/>
                    </w:rPr>
                  </w:pPr>
                  <w:r w:rsidRPr="008F2663">
                    <w:rPr>
                      <w:b/>
                      <w:color w:val="auto"/>
                      <w:sz w:val="22"/>
                      <w:szCs w:val="22"/>
                      <w:lang w:val="uk-UA"/>
                    </w:rPr>
                    <w:t>х</w:t>
                  </w: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32F68" w:rsidRPr="008F2663" w:rsidRDefault="00496A2C" w:rsidP="00496A2C">
                  <w:pPr>
                    <w:pStyle w:val="a8"/>
                    <w:spacing w:line="240" w:lineRule="auto"/>
                    <w:jc w:val="center"/>
                    <w:textAlignment w:val="auto"/>
                    <w:rPr>
                      <w:b/>
                      <w:color w:val="auto"/>
                      <w:sz w:val="22"/>
                      <w:szCs w:val="22"/>
                      <w:lang w:val="uk-UA"/>
                    </w:rPr>
                  </w:pPr>
                  <w:r w:rsidRPr="008F2663">
                    <w:rPr>
                      <w:b/>
                      <w:color w:val="auto"/>
                      <w:sz w:val="22"/>
                      <w:szCs w:val="22"/>
                      <w:lang w:val="uk-UA"/>
                    </w:rPr>
                    <w:t>х</w:t>
                  </w: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32F68" w:rsidRPr="008F2663" w:rsidRDefault="00496A2C" w:rsidP="00496A2C">
                  <w:pPr>
                    <w:pStyle w:val="a8"/>
                    <w:spacing w:line="240" w:lineRule="auto"/>
                    <w:jc w:val="center"/>
                    <w:textAlignment w:val="auto"/>
                    <w:rPr>
                      <w:b/>
                      <w:color w:val="auto"/>
                      <w:sz w:val="22"/>
                      <w:szCs w:val="22"/>
                      <w:lang w:val="uk-UA"/>
                    </w:rPr>
                  </w:pPr>
                  <w:r w:rsidRPr="008F2663">
                    <w:rPr>
                      <w:b/>
                      <w:color w:val="auto"/>
                      <w:sz w:val="22"/>
                      <w:szCs w:val="22"/>
                      <w:lang w:val="uk-UA"/>
                    </w:rPr>
                    <w:t>х</w:t>
                  </w:r>
                </w:p>
              </w:tc>
            </w:tr>
            <w:tr w:rsidR="00496A2C"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TableTABL"/>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6.1 Кількість об’єктів внутрішнього аудиту</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TableTABL"/>
                    <w:jc w:val="center"/>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6100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a8"/>
                    <w:spacing w:line="240" w:lineRule="auto"/>
                    <w:textAlignment w:val="auto"/>
                    <w:rPr>
                      <w:color w:val="auto"/>
                      <w:sz w:val="22"/>
                      <w:szCs w:val="22"/>
                      <w:lang w:val="uk-UA"/>
                    </w:rPr>
                  </w:pPr>
                </w:p>
              </w:tc>
            </w:tr>
            <w:tr w:rsidR="00496A2C" w:rsidRPr="008F2663" w:rsidTr="00496A2C">
              <w:trPr>
                <w:trHeight w:val="60"/>
              </w:trPr>
              <w:tc>
                <w:tcPr>
                  <w:tcW w:w="1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B1723">
                  <w:pPr>
                    <w:pStyle w:val="TableTABL"/>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 xml:space="preserve">6.2. Кількість структурних </w:t>
                  </w:r>
                  <w:r w:rsidRPr="004B1723">
                    <w:rPr>
                      <w:rFonts w:ascii="Times New Roman" w:hAnsi="Times New Roman" w:cs="Times New Roman"/>
                      <w:b/>
                      <w:color w:val="auto"/>
                      <w:spacing w:val="0"/>
                      <w:sz w:val="22"/>
                      <w:szCs w:val="22"/>
                    </w:rPr>
                    <w:t xml:space="preserve">підрозділів апарату </w:t>
                  </w:r>
                  <w:r w:rsidR="007E2370" w:rsidRPr="004B1723">
                    <w:rPr>
                      <w:rFonts w:ascii="Times New Roman" w:hAnsi="Times New Roman" w:cs="Times New Roman"/>
                      <w:b/>
                      <w:color w:val="auto"/>
                      <w:spacing w:val="0"/>
                      <w:sz w:val="22"/>
                      <w:szCs w:val="22"/>
                    </w:rPr>
                    <w:t>та</w:t>
                  </w:r>
                  <w:r w:rsidRPr="004B1723">
                    <w:rPr>
                      <w:rFonts w:ascii="Times New Roman" w:hAnsi="Times New Roman" w:cs="Times New Roman"/>
                      <w:b/>
                      <w:color w:val="auto"/>
                      <w:spacing w:val="0"/>
                      <w:sz w:val="22"/>
                      <w:szCs w:val="22"/>
                    </w:rPr>
                    <w:t xml:space="preserve"> підприємств, установ </w:t>
                  </w:r>
                  <w:r w:rsidR="007E2370" w:rsidRPr="004B1723">
                    <w:rPr>
                      <w:rFonts w:ascii="Times New Roman" w:hAnsi="Times New Roman" w:cs="Times New Roman"/>
                      <w:b/>
                      <w:color w:val="auto"/>
                      <w:spacing w:val="0"/>
                      <w:sz w:val="22"/>
                      <w:szCs w:val="22"/>
                    </w:rPr>
                    <w:t>і</w:t>
                  </w:r>
                  <w:r w:rsidRPr="004B1723">
                    <w:rPr>
                      <w:rFonts w:ascii="Times New Roman" w:hAnsi="Times New Roman" w:cs="Times New Roman"/>
                      <w:b/>
                      <w:color w:val="auto"/>
                      <w:spacing w:val="0"/>
                      <w:sz w:val="22"/>
                      <w:szCs w:val="22"/>
                    </w:rPr>
                    <w:t xml:space="preserve"> організацій</w:t>
                  </w:r>
                  <w:r w:rsidRPr="008F2663">
                    <w:rPr>
                      <w:rFonts w:ascii="Times New Roman" w:hAnsi="Times New Roman" w:cs="Times New Roman"/>
                      <w:b/>
                      <w:color w:val="auto"/>
                      <w:spacing w:val="0"/>
                      <w:sz w:val="22"/>
                      <w:szCs w:val="22"/>
                    </w:rPr>
                    <w:t xml:space="preserve">, які належать до сфери управління </w:t>
                  </w:r>
                </w:p>
              </w:tc>
              <w:tc>
                <w:tcPr>
                  <w:tcW w:w="6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TableTABL"/>
                    <w:jc w:val="center"/>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6200</w:t>
                  </w:r>
                </w:p>
              </w:tc>
              <w:tc>
                <w:tcPr>
                  <w:tcW w:w="8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a8"/>
                    <w:spacing w:line="240" w:lineRule="auto"/>
                    <w:textAlignment w:val="auto"/>
                    <w:rPr>
                      <w:color w:val="auto"/>
                      <w:sz w:val="22"/>
                      <w:szCs w:val="22"/>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a8"/>
                    <w:spacing w:line="240" w:lineRule="auto"/>
                    <w:textAlignment w:val="auto"/>
                    <w:rPr>
                      <w:color w:val="auto"/>
                      <w:sz w:val="22"/>
                      <w:szCs w:val="22"/>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a8"/>
                    <w:spacing w:line="240" w:lineRule="auto"/>
                    <w:textAlignment w:val="auto"/>
                    <w:rPr>
                      <w:color w:val="auto"/>
                      <w:sz w:val="22"/>
                      <w:szCs w:val="22"/>
                      <w:lang w:val="uk-UA"/>
                    </w:rPr>
                  </w:pPr>
                </w:p>
              </w:tc>
              <w:tc>
                <w:tcPr>
                  <w:tcW w:w="12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6A2C" w:rsidRPr="008F2663" w:rsidRDefault="00496A2C" w:rsidP="00496A2C">
                  <w:pPr>
                    <w:pStyle w:val="a8"/>
                    <w:spacing w:line="240" w:lineRule="auto"/>
                    <w:textAlignment w:val="auto"/>
                    <w:rPr>
                      <w:color w:val="auto"/>
                      <w:sz w:val="22"/>
                      <w:szCs w:val="22"/>
                      <w:lang w:val="uk-UA"/>
                    </w:rPr>
                  </w:pPr>
                </w:p>
              </w:tc>
            </w:tr>
          </w:tbl>
          <w:p w:rsidR="00232F68" w:rsidRPr="008F2663" w:rsidRDefault="00232F68" w:rsidP="00D304FB">
            <w:pPr>
              <w:jc w:val="center"/>
              <w:rPr>
                <w:b/>
                <w:sz w:val="22"/>
                <w:szCs w:val="22"/>
                <w:lang w:val="uk-UA"/>
              </w:rPr>
            </w:pPr>
          </w:p>
        </w:tc>
      </w:tr>
      <w:tr w:rsidR="008F2663" w:rsidRPr="008F2663" w:rsidTr="00906503">
        <w:trPr>
          <w:trHeight w:val="100"/>
        </w:trPr>
        <w:tc>
          <w:tcPr>
            <w:tcW w:w="15244" w:type="dxa"/>
            <w:gridSpan w:val="2"/>
          </w:tcPr>
          <w:p w:rsidR="003B6343" w:rsidRPr="008F2663" w:rsidRDefault="003B6343" w:rsidP="00D304FB">
            <w:pPr>
              <w:jc w:val="center"/>
              <w:rPr>
                <w:b/>
                <w:sz w:val="24"/>
                <w:szCs w:val="24"/>
                <w:lang w:val="uk-UA"/>
              </w:rPr>
            </w:pPr>
          </w:p>
          <w:p w:rsidR="00D61225" w:rsidRPr="008F2663" w:rsidRDefault="00D61225" w:rsidP="00D304FB">
            <w:pPr>
              <w:jc w:val="center"/>
              <w:rPr>
                <w:b/>
                <w:sz w:val="24"/>
                <w:szCs w:val="24"/>
                <w:lang w:val="uk-UA"/>
              </w:rPr>
            </w:pPr>
            <w:r w:rsidRPr="008F2663">
              <w:rPr>
                <w:b/>
                <w:sz w:val="24"/>
                <w:szCs w:val="24"/>
                <w:lang w:val="uk-UA"/>
              </w:rPr>
              <w:t>2. Стан планування та здійснення діяльності з внутрішнього аудиту</w:t>
            </w:r>
          </w:p>
          <w:p w:rsidR="003B6343" w:rsidRPr="008F2663" w:rsidRDefault="003B6343" w:rsidP="00D304FB">
            <w:pPr>
              <w:jc w:val="center"/>
              <w:rPr>
                <w:b/>
                <w:sz w:val="24"/>
                <w:szCs w:val="24"/>
                <w:lang w:val="uk-UA"/>
              </w:rPr>
            </w:pPr>
          </w:p>
        </w:tc>
      </w:tr>
      <w:tr w:rsidR="008F2663" w:rsidRPr="008F2663" w:rsidTr="00906503">
        <w:trPr>
          <w:trHeight w:val="100"/>
        </w:trPr>
        <w:tc>
          <w:tcPr>
            <w:tcW w:w="7761" w:type="dxa"/>
          </w:tcPr>
          <w:tbl>
            <w:tblPr>
              <w:tblW w:w="0" w:type="auto"/>
              <w:tblInd w:w="57" w:type="dxa"/>
              <w:tblCellMar>
                <w:left w:w="0" w:type="dxa"/>
                <w:right w:w="0" w:type="dxa"/>
              </w:tblCellMar>
              <w:tblLook w:val="0000" w:firstRow="0" w:lastRow="0" w:firstColumn="0" w:lastColumn="0" w:noHBand="0" w:noVBand="0"/>
            </w:tblPr>
            <w:tblGrid>
              <w:gridCol w:w="1377"/>
              <w:gridCol w:w="605"/>
              <w:gridCol w:w="932"/>
              <w:gridCol w:w="915"/>
              <w:gridCol w:w="932"/>
              <w:gridCol w:w="1255"/>
              <w:gridCol w:w="1347"/>
            </w:tblGrid>
            <w:tr w:rsidR="003B6343" w:rsidRPr="008F2663" w:rsidTr="008C7FA0">
              <w:trPr>
                <w:trHeight w:val="60"/>
              </w:trPr>
              <w:tc>
                <w:tcPr>
                  <w:tcW w:w="378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Назва показників</w:t>
                  </w:r>
                </w:p>
              </w:tc>
              <w:tc>
                <w:tcPr>
                  <w:tcW w:w="90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Код рядка</w:t>
                  </w:r>
                </w:p>
              </w:tc>
              <w:tc>
                <w:tcPr>
                  <w:tcW w:w="2340"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Заплановано в </w:t>
                  </w:r>
                  <w:r w:rsidRPr="008F2663">
                    <w:rPr>
                      <w:rFonts w:ascii="Times New Roman" w:hAnsi="Times New Roman" w:cs="Times New Roman"/>
                      <w:b/>
                      <w:strike/>
                      <w:color w:val="auto"/>
                      <w:w w:val="100"/>
                      <w:sz w:val="22"/>
                      <w:szCs w:val="22"/>
                    </w:rPr>
                    <w:t xml:space="preserve">операційному </w:t>
                  </w:r>
                  <w:r w:rsidRPr="008F2663">
                    <w:rPr>
                      <w:rFonts w:ascii="Times New Roman" w:hAnsi="Times New Roman" w:cs="Times New Roman"/>
                      <w:color w:val="auto"/>
                      <w:w w:val="100"/>
                      <w:sz w:val="22"/>
                      <w:szCs w:val="22"/>
                    </w:rPr>
                    <w:t xml:space="preserve">плані </w:t>
                  </w:r>
                </w:p>
              </w:tc>
              <w:tc>
                <w:tcPr>
                  <w:tcW w:w="181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Фактично виконано</w:t>
                  </w:r>
                </w:p>
              </w:tc>
              <w:tc>
                <w:tcPr>
                  <w:tcW w:w="102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Виконання </w:t>
                  </w:r>
                  <w:r w:rsidRPr="008F2663">
                    <w:rPr>
                      <w:rFonts w:ascii="Times New Roman" w:hAnsi="Times New Roman" w:cs="Times New Roman"/>
                      <w:b/>
                      <w:strike/>
                      <w:color w:val="auto"/>
                      <w:w w:val="100"/>
                      <w:sz w:val="22"/>
                      <w:szCs w:val="22"/>
                    </w:rPr>
                    <w:t>операційного</w:t>
                  </w:r>
                  <w:r w:rsidRPr="008F2663">
                    <w:rPr>
                      <w:rFonts w:ascii="Times New Roman" w:hAnsi="Times New Roman" w:cs="Times New Roman"/>
                      <w:color w:val="auto"/>
                      <w:w w:val="100"/>
                      <w:sz w:val="22"/>
                      <w:szCs w:val="22"/>
                    </w:rPr>
                    <w:t xml:space="preserve"> плану, %</w:t>
                  </w:r>
                </w:p>
              </w:tc>
            </w:tr>
            <w:tr w:rsidR="003B6343" w:rsidRPr="008F2663" w:rsidTr="008C7FA0">
              <w:trPr>
                <w:trHeight w:val="60"/>
              </w:trPr>
              <w:tc>
                <w:tcPr>
                  <w:tcW w:w="3780" w:type="dxa"/>
                  <w:vMerge/>
                  <w:tcBorders>
                    <w:top w:val="single" w:sz="4" w:space="0" w:color="000000"/>
                    <w:left w:val="single" w:sz="4" w:space="0" w:color="000000"/>
                    <w:bottom w:val="single" w:sz="4" w:space="0" w:color="000000"/>
                    <w:right w:val="single" w:sz="4" w:space="0" w:color="000000"/>
                  </w:tcBorders>
                </w:tcPr>
                <w:p w:rsidR="00D61225" w:rsidRPr="008F2663" w:rsidRDefault="00D61225" w:rsidP="00D304FB">
                  <w:pPr>
                    <w:pStyle w:val="a8"/>
                    <w:spacing w:line="240" w:lineRule="auto"/>
                    <w:textAlignment w:val="auto"/>
                    <w:rPr>
                      <w:color w:val="auto"/>
                      <w:sz w:val="22"/>
                      <w:szCs w:val="22"/>
                      <w:lang w:val="uk-UA"/>
                    </w:rPr>
                  </w:pPr>
                </w:p>
              </w:tc>
              <w:tc>
                <w:tcPr>
                  <w:tcW w:w="900" w:type="dxa"/>
                  <w:vMerge/>
                  <w:tcBorders>
                    <w:top w:val="single" w:sz="4" w:space="0" w:color="000000"/>
                    <w:left w:val="single" w:sz="4" w:space="0" w:color="000000"/>
                    <w:bottom w:val="single" w:sz="4" w:space="0" w:color="000000"/>
                    <w:right w:val="single" w:sz="4" w:space="0" w:color="000000"/>
                  </w:tcBorders>
                </w:tcPr>
                <w:p w:rsidR="00D61225" w:rsidRPr="008F2663" w:rsidRDefault="00D61225" w:rsidP="00D304FB">
                  <w:pPr>
                    <w:pStyle w:val="a8"/>
                    <w:spacing w:line="240" w:lineRule="auto"/>
                    <w:textAlignment w:val="auto"/>
                    <w:rPr>
                      <w:color w:val="auto"/>
                      <w:sz w:val="22"/>
                      <w:szCs w:val="22"/>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Кількість</w:t>
                  </w:r>
                </w:p>
              </w:tc>
              <w:tc>
                <w:tcPr>
                  <w:tcW w:w="14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Обсяг </w:t>
                  </w:r>
                  <w:r w:rsidRPr="008F2663">
                    <w:rPr>
                      <w:rFonts w:ascii="Times New Roman" w:hAnsi="Times New Roman" w:cs="Times New Roman"/>
                      <w:color w:val="auto"/>
                      <w:w w:val="100"/>
                      <w:sz w:val="22"/>
                      <w:szCs w:val="22"/>
                    </w:rPr>
                    <w:br/>
                    <w:t>робочого часу, людино-днів</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Кількість</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Використано робочого часу, людино-днів</w:t>
                  </w:r>
                </w:p>
              </w:tc>
              <w:tc>
                <w:tcPr>
                  <w:tcW w:w="1020" w:type="dxa"/>
                  <w:vMerge/>
                  <w:tcBorders>
                    <w:top w:val="single" w:sz="4" w:space="0" w:color="000000"/>
                    <w:left w:val="single" w:sz="4" w:space="0" w:color="000000"/>
                    <w:bottom w:val="single" w:sz="4" w:space="0" w:color="000000"/>
                    <w:right w:val="single" w:sz="4" w:space="0" w:color="000000"/>
                  </w:tcBorders>
                </w:tcPr>
                <w:p w:rsidR="00D61225" w:rsidRPr="008F2663" w:rsidRDefault="00D61225"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1</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2</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3</w:t>
                  </w:r>
                </w:p>
              </w:tc>
              <w:tc>
                <w:tcPr>
                  <w:tcW w:w="14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4</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5</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6</w:t>
                  </w:r>
                </w:p>
              </w:tc>
              <w:tc>
                <w:tcPr>
                  <w:tcW w:w="10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7</w:t>
                  </w: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1. Внутрішні аудити та заходи з іншої діяльності з внутрішнього аудиту (всього), з них:</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2000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1.1. Внутрішні аудити (всього), з них щодо </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2100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1.1.1. Оцінки ефективності виконання завдань та функцій, визначених актами законодавства</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2110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r>
          </w:tbl>
          <w:p w:rsidR="00232F68" w:rsidRPr="008F2663" w:rsidRDefault="00232F68" w:rsidP="00D304FB">
            <w:pPr>
              <w:jc w:val="center"/>
              <w:rPr>
                <w:b/>
                <w:sz w:val="22"/>
                <w:szCs w:val="22"/>
                <w:lang w:val="uk-UA"/>
              </w:rPr>
            </w:pPr>
          </w:p>
        </w:tc>
        <w:tc>
          <w:tcPr>
            <w:tcW w:w="7483" w:type="dxa"/>
          </w:tcPr>
          <w:tbl>
            <w:tblPr>
              <w:tblW w:w="0" w:type="auto"/>
              <w:tblInd w:w="57" w:type="dxa"/>
              <w:tblCellMar>
                <w:left w:w="0" w:type="dxa"/>
                <w:right w:w="0" w:type="dxa"/>
              </w:tblCellMar>
              <w:tblLook w:val="0000" w:firstRow="0" w:lastRow="0" w:firstColumn="0" w:lastColumn="0" w:noHBand="0" w:noVBand="0"/>
            </w:tblPr>
            <w:tblGrid>
              <w:gridCol w:w="1376"/>
              <w:gridCol w:w="605"/>
              <w:gridCol w:w="932"/>
              <w:gridCol w:w="915"/>
              <w:gridCol w:w="932"/>
              <w:gridCol w:w="1255"/>
              <w:gridCol w:w="1074"/>
            </w:tblGrid>
            <w:tr w:rsidR="003B6343" w:rsidRPr="008F2663" w:rsidTr="008C7FA0">
              <w:trPr>
                <w:trHeight w:val="60"/>
              </w:trPr>
              <w:tc>
                <w:tcPr>
                  <w:tcW w:w="378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Назва показників</w:t>
                  </w:r>
                </w:p>
              </w:tc>
              <w:tc>
                <w:tcPr>
                  <w:tcW w:w="90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Код рядка</w:t>
                  </w:r>
                </w:p>
              </w:tc>
              <w:tc>
                <w:tcPr>
                  <w:tcW w:w="2340"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09493F">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Заплановано </w:t>
                  </w:r>
                  <w:r w:rsidR="0009493F" w:rsidRPr="008F2663">
                    <w:rPr>
                      <w:rFonts w:ascii="Times New Roman" w:hAnsi="Times New Roman" w:cs="Times New Roman"/>
                      <w:color w:val="auto"/>
                      <w:w w:val="100"/>
                      <w:sz w:val="22"/>
                      <w:szCs w:val="22"/>
                    </w:rPr>
                    <w:t>в плані</w:t>
                  </w:r>
                </w:p>
              </w:tc>
              <w:tc>
                <w:tcPr>
                  <w:tcW w:w="181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Фактично виконано</w:t>
                  </w:r>
                </w:p>
                <w:p w:rsidR="00D61225" w:rsidRPr="008F2663" w:rsidRDefault="00D61225" w:rsidP="00D304FB">
                  <w:pPr>
                    <w:pStyle w:val="TableshapkaTABL"/>
                    <w:rPr>
                      <w:rFonts w:ascii="Times New Roman" w:hAnsi="Times New Roman" w:cs="Times New Roman"/>
                      <w:color w:val="auto"/>
                      <w:w w:val="100"/>
                      <w:sz w:val="22"/>
                      <w:szCs w:val="22"/>
                    </w:rPr>
                  </w:pPr>
                </w:p>
              </w:tc>
              <w:tc>
                <w:tcPr>
                  <w:tcW w:w="102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Виконання плану, %</w:t>
                  </w:r>
                </w:p>
              </w:tc>
            </w:tr>
            <w:tr w:rsidR="003B6343" w:rsidRPr="008F2663" w:rsidTr="008C7FA0">
              <w:trPr>
                <w:trHeight w:val="60"/>
              </w:trPr>
              <w:tc>
                <w:tcPr>
                  <w:tcW w:w="3780" w:type="dxa"/>
                  <w:vMerge/>
                  <w:tcBorders>
                    <w:top w:val="single" w:sz="4" w:space="0" w:color="000000"/>
                    <w:left w:val="single" w:sz="4" w:space="0" w:color="000000"/>
                    <w:bottom w:val="single" w:sz="4" w:space="0" w:color="000000"/>
                    <w:right w:val="single" w:sz="4" w:space="0" w:color="000000"/>
                  </w:tcBorders>
                </w:tcPr>
                <w:p w:rsidR="00D61225" w:rsidRPr="008F2663" w:rsidRDefault="00D61225" w:rsidP="00D304FB">
                  <w:pPr>
                    <w:pStyle w:val="a8"/>
                    <w:spacing w:line="240" w:lineRule="auto"/>
                    <w:textAlignment w:val="auto"/>
                    <w:rPr>
                      <w:color w:val="auto"/>
                      <w:sz w:val="22"/>
                      <w:szCs w:val="22"/>
                      <w:lang w:val="uk-UA"/>
                    </w:rPr>
                  </w:pPr>
                </w:p>
              </w:tc>
              <w:tc>
                <w:tcPr>
                  <w:tcW w:w="900" w:type="dxa"/>
                  <w:vMerge/>
                  <w:tcBorders>
                    <w:top w:val="single" w:sz="4" w:space="0" w:color="000000"/>
                    <w:left w:val="single" w:sz="4" w:space="0" w:color="000000"/>
                    <w:bottom w:val="single" w:sz="4" w:space="0" w:color="000000"/>
                    <w:right w:val="single" w:sz="4" w:space="0" w:color="000000"/>
                  </w:tcBorders>
                </w:tcPr>
                <w:p w:rsidR="00D61225" w:rsidRPr="008F2663" w:rsidRDefault="00D61225" w:rsidP="00D304FB">
                  <w:pPr>
                    <w:pStyle w:val="a8"/>
                    <w:spacing w:line="240" w:lineRule="auto"/>
                    <w:textAlignment w:val="auto"/>
                    <w:rPr>
                      <w:color w:val="auto"/>
                      <w:sz w:val="22"/>
                      <w:szCs w:val="22"/>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Кількість</w:t>
                  </w:r>
                </w:p>
              </w:tc>
              <w:tc>
                <w:tcPr>
                  <w:tcW w:w="14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Обсяг </w:t>
                  </w:r>
                  <w:r w:rsidRPr="008F2663">
                    <w:rPr>
                      <w:rFonts w:ascii="Times New Roman" w:hAnsi="Times New Roman" w:cs="Times New Roman"/>
                      <w:color w:val="auto"/>
                      <w:w w:val="100"/>
                      <w:sz w:val="22"/>
                      <w:szCs w:val="22"/>
                    </w:rPr>
                    <w:br/>
                    <w:t>робочого часу, людино-днів</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Кількість</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Використано робочого часу, людино-днів</w:t>
                  </w:r>
                </w:p>
              </w:tc>
              <w:tc>
                <w:tcPr>
                  <w:tcW w:w="1020" w:type="dxa"/>
                  <w:vMerge/>
                  <w:tcBorders>
                    <w:top w:val="single" w:sz="4" w:space="0" w:color="000000"/>
                    <w:left w:val="single" w:sz="4" w:space="0" w:color="000000"/>
                    <w:bottom w:val="single" w:sz="4" w:space="0" w:color="000000"/>
                    <w:right w:val="single" w:sz="4" w:space="0" w:color="000000"/>
                  </w:tcBorders>
                </w:tcPr>
                <w:p w:rsidR="00D61225" w:rsidRPr="008F2663" w:rsidRDefault="00D61225"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1</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2</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3</w:t>
                  </w:r>
                </w:p>
              </w:tc>
              <w:tc>
                <w:tcPr>
                  <w:tcW w:w="14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4</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5</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6</w:t>
                  </w:r>
                </w:p>
              </w:tc>
              <w:tc>
                <w:tcPr>
                  <w:tcW w:w="10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225" w:rsidRPr="008F2663" w:rsidRDefault="00D6122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7</w:t>
                  </w: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1. Внутрішні аудити та заходи з іншої діяльності з внутрішнього аудиту (всього), з них:</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2000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1.1. Внутрішні аудити (всього), з них щодо </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2100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r>
            <w:tr w:rsidR="003B6343" w:rsidRPr="008F2663" w:rsidTr="008C7FA0">
              <w:trPr>
                <w:trHeight w:val="60"/>
              </w:trPr>
              <w:tc>
                <w:tcPr>
                  <w:tcW w:w="3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1.1.1. Оцінки ефективності виконання завдань та функцій, визначених актами законодавства</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2110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225" w:rsidRPr="008F2663" w:rsidRDefault="00D61225" w:rsidP="00D304FB">
                  <w:pPr>
                    <w:pStyle w:val="a8"/>
                    <w:spacing w:line="240" w:lineRule="auto"/>
                    <w:textAlignment w:val="auto"/>
                    <w:rPr>
                      <w:color w:val="auto"/>
                      <w:sz w:val="22"/>
                      <w:szCs w:val="22"/>
                      <w:lang w:val="uk-UA"/>
                    </w:rPr>
                  </w:pPr>
                </w:p>
              </w:tc>
            </w:tr>
          </w:tbl>
          <w:p w:rsidR="00232F68" w:rsidRPr="008F2663" w:rsidRDefault="00232F68" w:rsidP="00D304FB">
            <w:pPr>
              <w:jc w:val="center"/>
              <w:rPr>
                <w:b/>
                <w:sz w:val="22"/>
                <w:szCs w:val="22"/>
                <w:lang w:val="uk-UA"/>
              </w:rPr>
            </w:pPr>
          </w:p>
        </w:tc>
      </w:tr>
      <w:tr w:rsidR="008F2663" w:rsidRPr="008F2663" w:rsidTr="00906503">
        <w:trPr>
          <w:trHeight w:val="100"/>
        </w:trPr>
        <w:tc>
          <w:tcPr>
            <w:tcW w:w="15244" w:type="dxa"/>
            <w:gridSpan w:val="2"/>
          </w:tcPr>
          <w:p w:rsidR="008C7FA0" w:rsidRPr="008F2663" w:rsidRDefault="008C7FA0" w:rsidP="00D304FB">
            <w:pPr>
              <w:pStyle w:val="Ch6"/>
              <w:spacing w:before="0" w:after="0"/>
              <w:ind w:left="0"/>
              <w:jc w:val="center"/>
              <w:rPr>
                <w:rFonts w:ascii="Times New Roman" w:hAnsi="Times New Roman" w:cs="Times New Roman"/>
                <w:color w:val="auto"/>
                <w:w w:val="100"/>
                <w:sz w:val="24"/>
                <w:szCs w:val="24"/>
              </w:rPr>
            </w:pPr>
            <w:r w:rsidRPr="008F2663">
              <w:rPr>
                <w:rFonts w:ascii="Times New Roman" w:hAnsi="Times New Roman" w:cs="Times New Roman"/>
                <w:color w:val="auto"/>
                <w:w w:val="100"/>
                <w:sz w:val="24"/>
                <w:szCs w:val="24"/>
              </w:rPr>
              <w:lastRenderedPageBreak/>
              <w:t>Розділ ІІ. Проведення внутрішніх аудитів</w:t>
            </w:r>
          </w:p>
          <w:p w:rsidR="008C7FA0" w:rsidRPr="008F2663" w:rsidRDefault="008C7FA0" w:rsidP="00D304FB">
            <w:pPr>
              <w:pStyle w:val="TableshapkaTABL"/>
              <w:rPr>
                <w:rFonts w:ascii="Times New Roman" w:hAnsi="Times New Roman" w:cs="Times New Roman"/>
                <w:b/>
                <w:color w:val="auto"/>
                <w:w w:val="100"/>
                <w:sz w:val="22"/>
                <w:szCs w:val="22"/>
              </w:rPr>
            </w:pPr>
            <w:r w:rsidRPr="008F2663">
              <w:rPr>
                <w:rFonts w:ascii="Times New Roman" w:hAnsi="Times New Roman" w:cs="Times New Roman"/>
                <w:b/>
                <w:color w:val="auto"/>
                <w:w w:val="100"/>
                <w:sz w:val="24"/>
                <w:szCs w:val="24"/>
              </w:rPr>
              <w:t>2. Показники за результатами проведених внутрішніх аудитів</w:t>
            </w:r>
          </w:p>
        </w:tc>
      </w:tr>
      <w:tr w:rsidR="008F2663" w:rsidRPr="008F2663" w:rsidTr="00906503">
        <w:trPr>
          <w:trHeight w:val="100"/>
        </w:trPr>
        <w:tc>
          <w:tcPr>
            <w:tcW w:w="7761" w:type="dxa"/>
          </w:tcPr>
          <w:tbl>
            <w:tblPr>
              <w:tblW w:w="0" w:type="auto"/>
              <w:tblInd w:w="57" w:type="dxa"/>
              <w:tblCellMar>
                <w:left w:w="0" w:type="dxa"/>
                <w:right w:w="0" w:type="dxa"/>
              </w:tblCellMar>
              <w:tblLook w:val="0000" w:firstRow="0" w:lastRow="0" w:firstColumn="0" w:lastColumn="0" w:noHBand="0" w:noVBand="0"/>
            </w:tblPr>
            <w:tblGrid>
              <w:gridCol w:w="2601"/>
              <w:gridCol w:w="848"/>
              <w:gridCol w:w="1076"/>
              <w:gridCol w:w="790"/>
              <w:gridCol w:w="1075"/>
              <w:gridCol w:w="790"/>
            </w:tblGrid>
            <w:tr w:rsidR="008C7FA0" w:rsidRPr="008F2663" w:rsidTr="00035C95">
              <w:trPr>
                <w:trHeight w:val="60"/>
              </w:trPr>
              <w:tc>
                <w:tcPr>
                  <w:tcW w:w="26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Назва показників</w:t>
                  </w:r>
                </w:p>
              </w:tc>
              <w:tc>
                <w:tcPr>
                  <w:tcW w:w="84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Код рядка</w:t>
                  </w:r>
                </w:p>
              </w:tc>
              <w:tc>
                <w:tcPr>
                  <w:tcW w:w="1866"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Всього</w:t>
                  </w:r>
                </w:p>
              </w:tc>
              <w:tc>
                <w:tcPr>
                  <w:tcW w:w="1865"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У тому числі підрозділом ВА апарату </w:t>
                  </w:r>
                  <w:r w:rsidRPr="008F2663">
                    <w:rPr>
                      <w:rFonts w:ascii="Times New Roman" w:hAnsi="Times New Roman" w:cs="Times New Roman"/>
                      <w:color w:val="auto"/>
                      <w:w w:val="100"/>
                      <w:sz w:val="22"/>
                      <w:szCs w:val="22"/>
                    </w:rPr>
                    <w:br/>
                    <w:t>державного органу</w:t>
                  </w:r>
                </w:p>
              </w:tc>
            </w:tr>
            <w:tr w:rsidR="008C7FA0" w:rsidRPr="008F2663" w:rsidTr="00035C95">
              <w:trPr>
                <w:trHeight w:val="60"/>
              </w:trPr>
              <w:tc>
                <w:tcPr>
                  <w:tcW w:w="2601" w:type="dxa"/>
                  <w:vMerge/>
                  <w:tcBorders>
                    <w:top w:val="single" w:sz="4" w:space="0" w:color="000000"/>
                    <w:left w:val="single" w:sz="4" w:space="0" w:color="000000"/>
                    <w:bottom w:val="single" w:sz="4" w:space="0" w:color="000000"/>
                    <w:right w:val="single" w:sz="4" w:space="0" w:color="000000"/>
                  </w:tcBorders>
                </w:tcPr>
                <w:p w:rsidR="008C7FA0" w:rsidRPr="008F2663" w:rsidRDefault="008C7FA0" w:rsidP="00D304FB">
                  <w:pPr>
                    <w:pStyle w:val="a8"/>
                    <w:spacing w:line="240" w:lineRule="auto"/>
                    <w:textAlignment w:val="auto"/>
                    <w:rPr>
                      <w:color w:val="auto"/>
                      <w:sz w:val="22"/>
                      <w:szCs w:val="22"/>
                      <w:lang w:val="uk-UA"/>
                    </w:rPr>
                  </w:pPr>
                </w:p>
              </w:tc>
              <w:tc>
                <w:tcPr>
                  <w:tcW w:w="848" w:type="dxa"/>
                  <w:vMerge/>
                  <w:tcBorders>
                    <w:top w:val="single" w:sz="4" w:space="0" w:color="000000"/>
                    <w:left w:val="single" w:sz="4" w:space="0" w:color="000000"/>
                    <w:bottom w:val="single" w:sz="4" w:space="0" w:color="000000"/>
                    <w:right w:val="single" w:sz="4" w:space="0" w:color="000000"/>
                  </w:tcBorders>
                </w:tcPr>
                <w:p w:rsidR="008C7FA0" w:rsidRPr="008F2663" w:rsidRDefault="008C7FA0" w:rsidP="00D304FB">
                  <w:pPr>
                    <w:pStyle w:val="a8"/>
                    <w:spacing w:line="240" w:lineRule="auto"/>
                    <w:textAlignment w:val="auto"/>
                    <w:rPr>
                      <w:color w:val="auto"/>
                      <w:sz w:val="22"/>
                      <w:szCs w:val="22"/>
                      <w:lang w:val="uk-UA"/>
                    </w:rPr>
                  </w:pP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Кількість</w:t>
                  </w:r>
                </w:p>
              </w:tc>
              <w:tc>
                <w:tcPr>
                  <w:tcW w:w="7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Сума,</w:t>
                  </w:r>
                </w:p>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(тис. грн)</w:t>
                  </w:r>
                </w:p>
              </w:tc>
              <w:tc>
                <w:tcPr>
                  <w:tcW w:w="10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Кількість</w:t>
                  </w:r>
                </w:p>
              </w:tc>
              <w:tc>
                <w:tcPr>
                  <w:tcW w:w="7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Сума,</w:t>
                  </w:r>
                </w:p>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(тис. грн)</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1</w:t>
                  </w:r>
                </w:p>
              </w:tc>
              <w:tc>
                <w:tcPr>
                  <w:tcW w:w="8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2</w:t>
                  </w: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3</w:t>
                  </w:r>
                </w:p>
              </w:tc>
              <w:tc>
                <w:tcPr>
                  <w:tcW w:w="7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4</w:t>
                  </w:r>
                </w:p>
              </w:tc>
              <w:tc>
                <w:tcPr>
                  <w:tcW w:w="10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5</w:t>
                  </w:r>
                </w:p>
              </w:tc>
              <w:tc>
                <w:tcPr>
                  <w:tcW w:w="7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6</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Style w:val="Bold"/>
                      <w:rFonts w:ascii="Times New Roman" w:hAnsi="Times New Roman" w:cs="Times New Roman"/>
                      <w:b w:val="0"/>
                      <w:bCs/>
                      <w:color w:val="auto"/>
                      <w:spacing w:val="0"/>
                      <w:sz w:val="22"/>
                      <w:szCs w:val="22"/>
                    </w:rPr>
                    <w:t xml:space="preserve">ІІІ. Відомості про усунення виявлених недоліків/проблем </w:t>
                  </w:r>
                  <w:r w:rsidRPr="008F2663">
                    <w:rPr>
                      <w:rStyle w:val="Bold"/>
                      <w:rFonts w:ascii="Times New Roman" w:hAnsi="Times New Roman" w:cs="Times New Roman"/>
                      <w:bCs/>
                      <w:strike/>
                      <w:color w:val="auto"/>
                      <w:spacing w:val="0"/>
                      <w:sz w:val="22"/>
                      <w:szCs w:val="22"/>
                    </w:rPr>
                    <w:t>(всього), з них щодо:</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b/>
                      <w:strike/>
                      <w:color w:val="auto"/>
                      <w:spacing w:val="0"/>
                      <w:sz w:val="22"/>
                      <w:szCs w:val="22"/>
                    </w:rPr>
                  </w:pPr>
                  <w:r w:rsidRPr="008F2663">
                    <w:rPr>
                      <w:rFonts w:ascii="Times New Roman" w:hAnsi="Times New Roman" w:cs="Times New Roman"/>
                      <w:b/>
                      <w:strike/>
                      <w:color w:val="auto"/>
                      <w:spacing w:val="0"/>
                      <w:sz w:val="22"/>
                      <w:szCs w:val="22"/>
                    </w:rPr>
                    <w:t>2300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3.1. Функціонування системи внутрішнього контролю</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2310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3.2. Виконання і досягнення цілей, визначених у стратегічних та річних планах</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2320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3.3. Планування і виконання бюджетних програм та результатів їх виконання, управління бюджетними коштами</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2330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3.4. Якості надання адміністративних послуг</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2340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3.5. Виконання контрольно-наглядових функцій, завдань, визначених актами законодавства</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2350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3.6. Використання і збереження активів</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2360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 xml:space="preserve">3.7. Надійності, </w:t>
                  </w:r>
                  <w:r w:rsidRPr="008F2663">
                    <w:rPr>
                      <w:rFonts w:ascii="Times New Roman" w:hAnsi="Times New Roman" w:cs="Times New Roman"/>
                      <w:color w:val="auto"/>
                      <w:spacing w:val="0"/>
                      <w:sz w:val="22"/>
                      <w:szCs w:val="22"/>
                    </w:rPr>
                    <w:lastRenderedPageBreak/>
                    <w:t>ефективності та результативності інформаційних систем і технологій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2370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3.8. Управління державним майном</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2380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035C95">
              <w:trPr>
                <w:trHeight w:val="60"/>
              </w:trPr>
              <w:tc>
                <w:tcPr>
                  <w:tcW w:w="2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3.9. Правильності ведення бухгалтерського обліку та достовірності фінансової і бюджетної звітності</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2390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bl>
          <w:p w:rsidR="008C7FA0" w:rsidRPr="008F2663" w:rsidRDefault="008C7FA0" w:rsidP="00D304FB">
            <w:pPr>
              <w:pStyle w:val="TableshapkaTABL"/>
              <w:rPr>
                <w:rFonts w:ascii="Times New Roman" w:hAnsi="Times New Roman" w:cs="Times New Roman"/>
                <w:color w:val="auto"/>
                <w:w w:val="100"/>
                <w:sz w:val="22"/>
                <w:szCs w:val="22"/>
              </w:rPr>
            </w:pPr>
          </w:p>
        </w:tc>
        <w:tc>
          <w:tcPr>
            <w:tcW w:w="7483" w:type="dxa"/>
          </w:tcPr>
          <w:tbl>
            <w:tblPr>
              <w:tblW w:w="0" w:type="auto"/>
              <w:tblInd w:w="57" w:type="dxa"/>
              <w:tblCellMar>
                <w:left w:w="0" w:type="dxa"/>
                <w:right w:w="0" w:type="dxa"/>
              </w:tblCellMar>
              <w:tblLook w:val="0000" w:firstRow="0" w:lastRow="0" w:firstColumn="0" w:lastColumn="0" w:noHBand="0" w:noVBand="0"/>
            </w:tblPr>
            <w:tblGrid>
              <w:gridCol w:w="2575"/>
              <w:gridCol w:w="837"/>
              <w:gridCol w:w="1059"/>
              <w:gridCol w:w="780"/>
              <w:gridCol w:w="1058"/>
              <w:gridCol w:w="780"/>
            </w:tblGrid>
            <w:tr w:rsidR="008C7FA0" w:rsidRPr="008F2663" w:rsidTr="008C7FA0">
              <w:trPr>
                <w:trHeight w:val="60"/>
              </w:trPr>
              <w:tc>
                <w:tcPr>
                  <w:tcW w:w="272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Назва показників</w:t>
                  </w:r>
                </w:p>
              </w:tc>
              <w:tc>
                <w:tcPr>
                  <w:tcW w:w="89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Код рядка</w:t>
                  </w:r>
                </w:p>
              </w:tc>
              <w:tc>
                <w:tcPr>
                  <w:tcW w:w="188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Всього</w:t>
                  </w:r>
                </w:p>
              </w:tc>
              <w:tc>
                <w:tcPr>
                  <w:tcW w:w="1886"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 xml:space="preserve">У тому числі підрозділом ВА апарату </w:t>
                  </w:r>
                  <w:r w:rsidRPr="008F2663">
                    <w:rPr>
                      <w:rFonts w:ascii="Times New Roman" w:hAnsi="Times New Roman" w:cs="Times New Roman"/>
                      <w:color w:val="auto"/>
                      <w:w w:val="100"/>
                      <w:sz w:val="22"/>
                      <w:szCs w:val="22"/>
                    </w:rPr>
                    <w:br/>
                    <w:t>державного органу</w:t>
                  </w:r>
                </w:p>
              </w:tc>
            </w:tr>
            <w:tr w:rsidR="008C7FA0" w:rsidRPr="008F2663" w:rsidTr="008C7FA0">
              <w:trPr>
                <w:trHeight w:val="60"/>
              </w:trPr>
              <w:tc>
                <w:tcPr>
                  <w:tcW w:w="2722" w:type="dxa"/>
                  <w:vMerge/>
                  <w:tcBorders>
                    <w:top w:val="single" w:sz="4" w:space="0" w:color="000000"/>
                    <w:left w:val="single" w:sz="4" w:space="0" w:color="000000"/>
                    <w:bottom w:val="single" w:sz="4" w:space="0" w:color="000000"/>
                    <w:right w:val="single" w:sz="4" w:space="0" w:color="000000"/>
                  </w:tcBorders>
                </w:tcPr>
                <w:p w:rsidR="008C7FA0" w:rsidRPr="008F2663" w:rsidRDefault="008C7FA0" w:rsidP="00D304FB">
                  <w:pPr>
                    <w:pStyle w:val="a8"/>
                    <w:spacing w:line="240" w:lineRule="auto"/>
                    <w:textAlignment w:val="auto"/>
                    <w:rPr>
                      <w:color w:val="auto"/>
                      <w:sz w:val="22"/>
                      <w:szCs w:val="22"/>
                      <w:lang w:val="uk-UA"/>
                    </w:rPr>
                  </w:pPr>
                </w:p>
              </w:tc>
              <w:tc>
                <w:tcPr>
                  <w:tcW w:w="890" w:type="dxa"/>
                  <w:vMerge/>
                  <w:tcBorders>
                    <w:top w:val="single" w:sz="4" w:space="0" w:color="000000"/>
                    <w:left w:val="single" w:sz="4" w:space="0" w:color="000000"/>
                    <w:bottom w:val="single" w:sz="4" w:space="0" w:color="000000"/>
                    <w:right w:val="single" w:sz="4" w:space="0" w:color="000000"/>
                  </w:tcBorders>
                </w:tcPr>
                <w:p w:rsidR="008C7FA0" w:rsidRPr="008F2663" w:rsidRDefault="008C7FA0" w:rsidP="00D304FB">
                  <w:pPr>
                    <w:pStyle w:val="a8"/>
                    <w:spacing w:line="240" w:lineRule="auto"/>
                    <w:textAlignment w:val="auto"/>
                    <w:rPr>
                      <w:color w:val="auto"/>
                      <w:sz w:val="22"/>
                      <w:szCs w:val="22"/>
                      <w:lang w:val="uk-UA"/>
                    </w:rPr>
                  </w:pP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Кількість</w:t>
                  </w:r>
                </w:p>
              </w:tc>
              <w:tc>
                <w:tcPr>
                  <w:tcW w:w="8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Сума,</w:t>
                  </w:r>
                </w:p>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(тис. грн)</w:t>
                  </w:r>
                </w:p>
              </w:tc>
              <w:tc>
                <w:tcPr>
                  <w:tcW w:w="10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Кількість</w:t>
                  </w:r>
                </w:p>
              </w:tc>
              <w:tc>
                <w:tcPr>
                  <w:tcW w:w="8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Сума,</w:t>
                  </w:r>
                </w:p>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(тис. грн)</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1</w:t>
                  </w:r>
                </w:p>
              </w:tc>
              <w:tc>
                <w:tcPr>
                  <w:tcW w:w="8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2</w:t>
                  </w: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3</w:t>
                  </w:r>
                </w:p>
              </w:tc>
              <w:tc>
                <w:tcPr>
                  <w:tcW w:w="8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4</w:t>
                  </w:r>
                </w:p>
              </w:tc>
              <w:tc>
                <w:tcPr>
                  <w:tcW w:w="10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5</w:t>
                  </w:r>
                </w:p>
              </w:tc>
              <w:tc>
                <w:tcPr>
                  <w:tcW w:w="8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7FA0" w:rsidRPr="008F2663" w:rsidRDefault="008C7FA0"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6</w:t>
                  </w:r>
                </w:p>
              </w:tc>
            </w:tr>
            <w:tr w:rsidR="008C7FA0" w:rsidRPr="008F2663" w:rsidTr="00C2236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Style w:val="Bold"/>
                      <w:rFonts w:ascii="Times New Roman" w:hAnsi="Times New Roman" w:cs="Times New Roman"/>
                      <w:b w:val="0"/>
                      <w:bCs/>
                      <w:color w:val="auto"/>
                      <w:spacing w:val="0"/>
                      <w:sz w:val="22"/>
                      <w:szCs w:val="22"/>
                    </w:rPr>
                    <w:t>ІІІ. Відомості про усунення виявлених недоліків/проблем</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C7FA0" w:rsidRPr="008F2663" w:rsidRDefault="00C22360" w:rsidP="00C22360">
                  <w:pPr>
                    <w:pStyle w:val="a8"/>
                    <w:spacing w:line="240" w:lineRule="auto"/>
                    <w:jc w:val="center"/>
                    <w:textAlignment w:val="auto"/>
                    <w:rPr>
                      <w:b/>
                      <w:color w:val="auto"/>
                      <w:sz w:val="22"/>
                      <w:szCs w:val="22"/>
                      <w:lang w:val="uk-UA"/>
                    </w:rPr>
                  </w:pPr>
                  <w:r w:rsidRPr="008F2663">
                    <w:rPr>
                      <w:b/>
                      <w:color w:val="auto"/>
                      <w:sz w:val="22"/>
                      <w:szCs w:val="22"/>
                      <w:lang w:val="uk-UA"/>
                    </w:rPr>
                    <w:t>х</w:t>
                  </w: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C7FA0" w:rsidRPr="008F2663" w:rsidRDefault="008C7FA0" w:rsidP="00C22360">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C7FA0" w:rsidRPr="008F2663" w:rsidRDefault="00C22360" w:rsidP="00C22360">
                  <w:pPr>
                    <w:pStyle w:val="a8"/>
                    <w:spacing w:line="240" w:lineRule="auto"/>
                    <w:jc w:val="center"/>
                    <w:textAlignment w:val="auto"/>
                    <w:rPr>
                      <w:b/>
                      <w:color w:val="auto"/>
                      <w:sz w:val="22"/>
                      <w:szCs w:val="22"/>
                      <w:lang w:val="uk-UA"/>
                    </w:rPr>
                  </w:pPr>
                  <w:r w:rsidRPr="008F2663">
                    <w:rPr>
                      <w:b/>
                      <w:color w:val="auto"/>
                      <w:sz w:val="22"/>
                      <w:szCs w:val="22"/>
                      <w:lang w:val="uk-UA"/>
                    </w:rPr>
                    <w:t>х</w:t>
                  </w: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C7FA0" w:rsidRPr="008F2663" w:rsidRDefault="008C7FA0" w:rsidP="00C22360">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Style w:val="Bold"/>
                      <w:rFonts w:ascii="Times New Roman" w:hAnsi="Times New Roman" w:cs="Times New Roman"/>
                      <w:bCs/>
                      <w:color w:val="auto"/>
                      <w:spacing w:val="0"/>
                      <w:sz w:val="22"/>
                      <w:szCs w:val="22"/>
                    </w:rPr>
                  </w:pPr>
                  <w:r w:rsidRPr="008F2663">
                    <w:rPr>
                      <w:rStyle w:val="Bold"/>
                      <w:rFonts w:ascii="Times New Roman" w:hAnsi="Times New Roman" w:cs="Times New Roman"/>
                      <w:bCs/>
                      <w:color w:val="auto"/>
                      <w:spacing w:val="0"/>
                      <w:sz w:val="22"/>
                      <w:szCs w:val="22"/>
                    </w:rPr>
                    <w:t>3.1. Усунуто недоліків/проблем, виявлених за результатами завершених у звітному періоді внутрішніх аудитів (всього), з них щодо:</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2300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4B1723" w:rsidRDefault="00BB6B05" w:rsidP="00D304FB">
                  <w:pPr>
                    <w:pStyle w:val="TableTABL"/>
                    <w:jc w:val="center"/>
                    <w:rPr>
                      <w:rFonts w:ascii="Times New Roman" w:hAnsi="Times New Roman" w:cs="Times New Roman"/>
                      <w:color w:val="auto"/>
                      <w:spacing w:val="0"/>
                      <w:sz w:val="22"/>
                      <w:szCs w:val="22"/>
                    </w:rPr>
                  </w:pPr>
                  <w:r w:rsidRPr="004B172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4B172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4B1723" w:rsidRDefault="00BB6B05" w:rsidP="00D304FB">
                  <w:pPr>
                    <w:pStyle w:val="TableTABL"/>
                    <w:jc w:val="center"/>
                    <w:rPr>
                      <w:rFonts w:ascii="Times New Roman" w:hAnsi="Times New Roman" w:cs="Times New Roman"/>
                      <w:color w:val="auto"/>
                      <w:spacing w:val="0"/>
                      <w:sz w:val="22"/>
                      <w:szCs w:val="22"/>
                    </w:rPr>
                  </w:pPr>
                  <w:r w:rsidRPr="004B172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3.1.</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 xml:space="preserve"> Функціонування системи внутрішнього контролю</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2310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2. Виконання і досягнення цілей, визначених у стратегічних та річних планах</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2320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3. Планування і виконання бюджетних програм та результатів їх виконання, управління бюджетними коштами</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2330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.4. Якості надання адміністративних послуг</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2340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 xml:space="preserve">5. Виконання контрольно-наглядових </w:t>
                  </w:r>
                  <w:r w:rsidRPr="008F2663">
                    <w:rPr>
                      <w:rFonts w:ascii="Times New Roman" w:hAnsi="Times New Roman" w:cs="Times New Roman"/>
                      <w:color w:val="auto"/>
                      <w:spacing w:val="0"/>
                      <w:sz w:val="22"/>
                      <w:szCs w:val="22"/>
                    </w:rPr>
                    <w:lastRenderedPageBreak/>
                    <w:t>функцій, завдань, визначених актами законодавства</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2350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3.</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6. Використання і збереження активів</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2360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7. Надійності, ефективності та результативності інформаційних систем і технологій</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2370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8. Управління державним майном</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2380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3.</w:t>
                  </w:r>
                  <w:r w:rsidRPr="008F2663">
                    <w:rPr>
                      <w:rFonts w:ascii="Times New Roman" w:hAnsi="Times New Roman" w:cs="Times New Roman"/>
                      <w:b/>
                      <w:color w:val="auto"/>
                      <w:spacing w:val="0"/>
                      <w:sz w:val="22"/>
                      <w:szCs w:val="22"/>
                    </w:rPr>
                    <w:t>1.</w:t>
                  </w:r>
                  <w:r w:rsidRPr="008F2663">
                    <w:rPr>
                      <w:rFonts w:ascii="Times New Roman" w:hAnsi="Times New Roman" w:cs="Times New Roman"/>
                      <w:color w:val="auto"/>
                      <w:spacing w:val="0"/>
                      <w:sz w:val="22"/>
                      <w:szCs w:val="22"/>
                    </w:rPr>
                    <w:t>9. Правильності ведення бухгалтерського обліку та достовірності фінансової і бюджетної звітності</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2390</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t>х</w:t>
                  </w:r>
                </w:p>
              </w:tc>
            </w:tr>
            <w:tr w:rsidR="008C7FA0" w:rsidRPr="008F2663" w:rsidTr="008C7FA0">
              <w:trPr>
                <w:trHeight w:val="60"/>
              </w:trPr>
              <w:tc>
                <w:tcPr>
                  <w:tcW w:w="2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 xml:space="preserve">3.2. </w:t>
                  </w:r>
                  <w:r w:rsidRPr="008F2663">
                    <w:rPr>
                      <w:rStyle w:val="Bold"/>
                      <w:rFonts w:ascii="Times New Roman" w:hAnsi="Times New Roman" w:cs="Times New Roman"/>
                      <w:bCs/>
                      <w:color w:val="auto"/>
                      <w:spacing w:val="0"/>
                      <w:sz w:val="22"/>
                      <w:szCs w:val="22"/>
                    </w:rPr>
                    <w:t xml:space="preserve">Усунуто недоліків/проблем, виявлених </w:t>
                  </w:r>
                  <w:r w:rsidRPr="008F2663">
                    <w:rPr>
                      <w:rFonts w:ascii="Times New Roman" w:hAnsi="Times New Roman" w:cs="Times New Roman"/>
                      <w:b/>
                      <w:color w:val="auto"/>
                      <w:spacing w:val="0"/>
                      <w:sz w:val="22"/>
                      <w:szCs w:val="22"/>
                    </w:rPr>
                    <w:t>у попередніх періодах</w:t>
                  </w:r>
                </w:p>
              </w:tc>
              <w:tc>
                <w:tcPr>
                  <w:tcW w:w="8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TableTABL"/>
                    <w:jc w:val="center"/>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2301</w:t>
                  </w:r>
                </w:p>
              </w:tc>
              <w:tc>
                <w:tcPr>
                  <w:tcW w:w="10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8F266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4B1723" w:rsidRDefault="00C62CBB" w:rsidP="00D304FB">
                  <w:pPr>
                    <w:pStyle w:val="TableTABL"/>
                    <w:jc w:val="center"/>
                    <w:rPr>
                      <w:rFonts w:ascii="Times New Roman" w:hAnsi="Times New Roman" w:cs="Times New Roman"/>
                      <w:color w:val="auto"/>
                      <w:spacing w:val="0"/>
                      <w:sz w:val="22"/>
                      <w:szCs w:val="22"/>
                    </w:rPr>
                  </w:pPr>
                  <w:r w:rsidRPr="004B1723">
                    <w:rPr>
                      <w:rFonts w:ascii="Times New Roman" w:hAnsi="Times New Roman" w:cs="Times New Roman"/>
                      <w:color w:val="auto"/>
                      <w:spacing w:val="0"/>
                      <w:sz w:val="22"/>
                      <w:szCs w:val="22"/>
                    </w:rPr>
                    <w:t>х</w:t>
                  </w:r>
                </w:p>
              </w:tc>
              <w:tc>
                <w:tcPr>
                  <w:tcW w:w="10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4B1723" w:rsidRDefault="008C7FA0" w:rsidP="00D304FB">
                  <w:pPr>
                    <w:pStyle w:val="a8"/>
                    <w:spacing w:line="240" w:lineRule="auto"/>
                    <w:textAlignment w:val="auto"/>
                    <w:rPr>
                      <w:color w:val="auto"/>
                      <w:sz w:val="22"/>
                      <w:szCs w:val="22"/>
                      <w:lang w:val="uk-UA"/>
                    </w:rPr>
                  </w:pPr>
                </w:p>
              </w:tc>
              <w:tc>
                <w:tcPr>
                  <w:tcW w:w="8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7FA0" w:rsidRPr="004B1723" w:rsidRDefault="00C62CBB" w:rsidP="00D304FB">
                  <w:pPr>
                    <w:pStyle w:val="TableTABL"/>
                    <w:jc w:val="center"/>
                    <w:rPr>
                      <w:rFonts w:ascii="Times New Roman" w:hAnsi="Times New Roman" w:cs="Times New Roman"/>
                      <w:color w:val="auto"/>
                      <w:spacing w:val="0"/>
                      <w:sz w:val="22"/>
                      <w:szCs w:val="22"/>
                    </w:rPr>
                  </w:pPr>
                  <w:r w:rsidRPr="004B1723">
                    <w:rPr>
                      <w:rFonts w:ascii="Times New Roman" w:hAnsi="Times New Roman" w:cs="Times New Roman"/>
                      <w:color w:val="auto"/>
                      <w:spacing w:val="0"/>
                      <w:sz w:val="22"/>
                      <w:szCs w:val="22"/>
                    </w:rPr>
                    <w:t>х</w:t>
                  </w:r>
                </w:p>
              </w:tc>
            </w:tr>
          </w:tbl>
          <w:p w:rsidR="008C7FA0" w:rsidRPr="008F2663" w:rsidRDefault="008C7FA0" w:rsidP="00D304FB">
            <w:pPr>
              <w:pStyle w:val="TableshapkaTABL"/>
              <w:rPr>
                <w:rFonts w:ascii="Times New Roman" w:hAnsi="Times New Roman" w:cs="Times New Roman"/>
                <w:color w:val="auto"/>
                <w:w w:val="100"/>
                <w:sz w:val="22"/>
                <w:szCs w:val="22"/>
              </w:rPr>
            </w:pPr>
          </w:p>
        </w:tc>
      </w:tr>
      <w:tr w:rsidR="008F2663" w:rsidRPr="008F2663" w:rsidTr="00906503">
        <w:trPr>
          <w:trHeight w:val="100"/>
        </w:trPr>
        <w:tc>
          <w:tcPr>
            <w:tcW w:w="15244" w:type="dxa"/>
            <w:gridSpan w:val="2"/>
          </w:tcPr>
          <w:p w:rsidR="00035C95" w:rsidRPr="008F2663" w:rsidRDefault="00035C95" w:rsidP="00D304FB">
            <w:pPr>
              <w:jc w:val="center"/>
              <w:rPr>
                <w:b/>
                <w:sz w:val="24"/>
                <w:szCs w:val="24"/>
                <w:lang w:val="uk-UA"/>
              </w:rPr>
            </w:pPr>
          </w:p>
          <w:p w:rsidR="00035C95" w:rsidRPr="008F2663" w:rsidRDefault="00035C95" w:rsidP="00D304FB">
            <w:pPr>
              <w:jc w:val="center"/>
              <w:rPr>
                <w:b/>
                <w:sz w:val="24"/>
                <w:szCs w:val="24"/>
                <w:lang w:val="uk-UA"/>
              </w:rPr>
            </w:pPr>
            <w:r w:rsidRPr="008F2663">
              <w:rPr>
                <w:b/>
                <w:sz w:val="24"/>
                <w:szCs w:val="24"/>
                <w:lang w:val="uk-UA"/>
              </w:rPr>
              <w:t>Розділ ІІІ. Результативність внутрішнього аудиту</w:t>
            </w:r>
          </w:p>
          <w:p w:rsidR="00035C95" w:rsidRPr="008F2663" w:rsidRDefault="00035C95" w:rsidP="00D304FB">
            <w:pPr>
              <w:jc w:val="center"/>
              <w:rPr>
                <w:b/>
                <w:sz w:val="22"/>
                <w:szCs w:val="22"/>
                <w:lang w:val="uk-UA"/>
              </w:rPr>
            </w:pPr>
          </w:p>
        </w:tc>
      </w:tr>
      <w:tr w:rsidR="008F2663" w:rsidRPr="008F2663" w:rsidTr="00906503">
        <w:trPr>
          <w:trHeight w:val="100"/>
        </w:trPr>
        <w:tc>
          <w:tcPr>
            <w:tcW w:w="7761" w:type="dxa"/>
          </w:tcPr>
          <w:tbl>
            <w:tblPr>
              <w:tblW w:w="0" w:type="auto"/>
              <w:tblInd w:w="57" w:type="dxa"/>
              <w:tblCellMar>
                <w:left w:w="0" w:type="dxa"/>
                <w:right w:w="0" w:type="dxa"/>
              </w:tblCellMar>
              <w:tblLook w:val="0000" w:firstRow="0" w:lastRow="0" w:firstColumn="0" w:lastColumn="0" w:noHBand="0" w:noVBand="0"/>
            </w:tblPr>
            <w:tblGrid>
              <w:gridCol w:w="3229"/>
              <w:gridCol w:w="770"/>
              <w:gridCol w:w="1340"/>
              <w:gridCol w:w="1583"/>
            </w:tblGrid>
            <w:tr w:rsidR="00035C95" w:rsidRPr="008F2663" w:rsidTr="00A96C2B">
              <w:trPr>
                <w:trHeight w:val="60"/>
              </w:trPr>
              <w:tc>
                <w:tcPr>
                  <w:tcW w:w="322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Назва показників</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Код рядка</w:t>
                  </w:r>
                </w:p>
              </w:tc>
              <w:tc>
                <w:tcPr>
                  <w:tcW w:w="1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Загальна кількість</w:t>
                  </w:r>
                </w:p>
              </w:tc>
              <w:tc>
                <w:tcPr>
                  <w:tcW w:w="158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У тому числі за апаратом державного органу</w:t>
                  </w:r>
                </w:p>
              </w:tc>
            </w:tr>
            <w:tr w:rsidR="00035C95" w:rsidRPr="008F2663" w:rsidTr="00A96C2B">
              <w:trPr>
                <w:trHeight w:val="60"/>
              </w:trPr>
              <w:tc>
                <w:tcPr>
                  <w:tcW w:w="322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1</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2</w:t>
                  </w:r>
                </w:p>
              </w:tc>
              <w:tc>
                <w:tcPr>
                  <w:tcW w:w="1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3</w:t>
                  </w:r>
                </w:p>
              </w:tc>
              <w:tc>
                <w:tcPr>
                  <w:tcW w:w="158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4</w:t>
                  </w:r>
                </w:p>
              </w:tc>
            </w:tr>
            <w:tr w:rsidR="00035C95" w:rsidRPr="008F2663" w:rsidTr="00A96C2B">
              <w:trPr>
                <w:trHeight w:val="60"/>
              </w:trPr>
              <w:tc>
                <w:tcPr>
                  <w:tcW w:w="32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TableTABL"/>
                    <w:rPr>
                      <w:rFonts w:ascii="Times New Roman" w:hAnsi="Times New Roman" w:cs="Times New Roman"/>
                      <w:b/>
                      <w:color w:val="auto"/>
                      <w:spacing w:val="0"/>
                      <w:sz w:val="22"/>
                      <w:szCs w:val="22"/>
                    </w:rPr>
                  </w:pPr>
                  <w:r w:rsidRPr="008F2663">
                    <w:rPr>
                      <w:rStyle w:val="Bold"/>
                      <w:rFonts w:ascii="Times New Roman" w:hAnsi="Times New Roman" w:cs="Times New Roman"/>
                      <w:b w:val="0"/>
                      <w:color w:val="auto"/>
                      <w:spacing w:val="0"/>
                      <w:sz w:val="22"/>
                      <w:szCs w:val="22"/>
                    </w:rPr>
                    <w:t xml:space="preserve">ІІ. Виконані рекомендації, які було надано в попередніх </w:t>
                  </w:r>
                  <w:r w:rsidRPr="008F2663">
                    <w:rPr>
                      <w:rStyle w:val="Bold"/>
                      <w:rFonts w:ascii="Times New Roman" w:hAnsi="Times New Roman" w:cs="Times New Roman"/>
                      <w:b w:val="0"/>
                      <w:color w:val="auto"/>
                      <w:spacing w:val="0"/>
                      <w:sz w:val="22"/>
                      <w:szCs w:val="22"/>
                    </w:rPr>
                    <w:lastRenderedPageBreak/>
                    <w:t>періодах</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2000</w:t>
                  </w:r>
                </w:p>
              </w:tc>
              <w:tc>
                <w:tcPr>
                  <w:tcW w:w="1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a8"/>
                    <w:spacing w:line="240" w:lineRule="auto"/>
                    <w:textAlignment w:val="auto"/>
                    <w:rPr>
                      <w:color w:val="auto"/>
                      <w:sz w:val="22"/>
                      <w:szCs w:val="22"/>
                      <w:lang w:val="uk-UA"/>
                    </w:rPr>
                  </w:pPr>
                </w:p>
              </w:tc>
              <w:tc>
                <w:tcPr>
                  <w:tcW w:w="15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a8"/>
                    <w:spacing w:line="240" w:lineRule="auto"/>
                    <w:textAlignment w:val="auto"/>
                    <w:rPr>
                      <w:color w:val="auto"/>
                      <w:sz w:val="22"/>
                      <w:szCs w:val="22"/>
                      <w:lang w:val="uk-UA"/>
                    </w:rPr>
                  </w:pPr>
                </w:p>
              </w:tc>
            </w:tr>
          </w:tbl>
          <w:p w:rsidR="00035C95" w:rsidRPr="008F2663" w:rsidRDefault="00035C95" w:rsidP="00D304FB">
            <w:pPr>
              <w:jc w:val="center"/>
              <w:rPr>
                <w:b/>
                <w:sz w:val="22"/>
                <w:szCs w:val="22"/>
                <w:lang w:val="uk-UA"/>
              </w:rPr>
            </w:pPr>
          </w:p>
          <w:p w:rsidR="00035C95" w:rsidRPr="008F2663" w:rsidRDefault="00035C95" w:rsidP="00D304FB">
            <w:pPr>
              <w:jc w:val="center"/>
              <w:rPr>
                <w:b/>
                <w:sz w:val="22"/>
                <w:szCs w:val="22"/>
                <w:lang w:val="uk-UA"/>
              </w:rPr>
            </w:pPr>
          </w:p>
        </w:tc>
        <w:tc>
          <w:tcPr>
            <w:tcW w:w="7483" w:type="dxa"/>
          </w:tcPr>
          <w:tbl>
            <w:tblPr>
              <w:tblW w:w="0" w:type="auto"/>
              <w:tblInd w:w="57" w:type="dxa"/>
              <w:tblCellMar>
                <w:left w:w="0" w:type="dxa"/>
                <w:right w:w="0" w:type="dxa"/>
              </w:tblCellMar>
              <w:tblLook w:val="0000" w:firstRow="0" w:lastRow="0" w:firstColumn="0" w:lastColumn="0" w:noHBand="0" w:noVBand="0"/>
            </w:tblPr>
            <w:tblGrid>
              <w:gridCol w:w="3223"/>
              <w:gridCol w:w="928"/>
              <w:gridCol w:w="1350"/>
              <w:gridCol w:w="1588"/>
            </w:tblGrid>
            <w:tr w:rsidR="00035C95" w:rsidRPr="008F2663" w:rsidTr="00A96C2B">
              <w:trPr>
                <w:trHeight w:val="60"/>
              </w:trPr>
              <w:tc>
                <w:tcPr>
                  <w:tcW w:w="33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lastRenderedPageBreak/>
                    <w:t>Назва показників</w:t>
                  </w:r>
                </w:p>
              </w:tc>
              <w:tc>
                <w:tcPr>
                  <w:tcW w:w="9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Код рядка</w:t>
                  </w:r>
                </w:p>
              </w:tc>
              <w:tc>
                <w:tcPr>
                  <w:tcW w:w="139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Загальна кількість</w:t>
                  </w:r>
                </w:p>
              </w:tc>
              <w:tc>
                <w:tcPr>
                  <w:tcW w:w="16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У тому числі за апаратом державного органу</w:t>
                  </w:r>
                </w:p>
              </w:tc>
            </w:tr>
            <w:tr w:rsidR="00035C95" w:rsidRPr="008F2663" w:rsidTr="00A96C2B">
              <w:trPr>
                <w:trHeight w:val="60"/>
              </w:trPr>
              <w:tc>
                <w:tcPr>
                  <w:tcW w:w="33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1</w:t>
                  </w:r>
                </w:p>
              </w:tc>
              <w:tc>
                <w:tcPr>
                  <w:tcW w:w="9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2</w:t>
                  </w:r>
                </w:p>
              </w:tc>
              <w:tc>
                <w:tcPr>
                  <w:tcW w:w="139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3</w:t>
                  </w:r>
                </w:p>
              </w:tc>
              <w:tc>
                <w:tcPr>
                  <w:tcW w:w="16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5C95" w:rsidRPr="008F2663" w:rsidRDefault="00035C95" w:rsidP="00D304FB">
                  <w:pPr>
                    <w:pStyle w:val="TableshapkaTABL"/>
                    <w:rPr>
                      <w:rFonts w:ascii="Times New Roman" w:hAnsi="Times New Roman" w:cs="Times New Roman"/>
                      <w:color w:val="auto"/>
                      <w:w w:val="100"/>
                      <w:sz w:val="22"/>
                      <w:szCs w:val="22"/>
                    </w:rPr>
                  </w:pPr>
                  <w:r w:rsidRPr="008F2663">
                    <w:rPr>
                      <w:rFonts w:ascii="Times New Roman" w:hAnsi="Times New Roman" w:cs="Times New Roman"/>
                      <w:color w:val="auto"/>
                      <w:w w:val="100"/>
                      <w:sz w:val="22"/>
                      <w:szCs w:val="22"/>
                    </w:rPr>
                    <w:t>4</w:t>
                  </w:r>
                </w:p>
              </w:tc>
            </w:tr>
            <w:tr w:rsidR="00035C95" w:rsidRPr="008F2663" w:rsidTr="00A96C2B">
              <w:trPr>
                <w:trHeight w:val="60"/>
              </w:trPr>
              <w:tc>
                <w:tcPr>
                  <w:tcW w:w="33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TableTABL"/>
                    <w:rPr>
                      <w:rFonts w:ascii="Times New Roman" w:hAnsi="Times New Roman" w:cs="Times New Roman"/>
                      <w:b/>
                      <w:color w:val="auto"/>
                      <w:spacing w:val="0"/>
                      <w:sz w:val="22"/>
                      <w:szCs w:val="22"/>
                    </w:rPr>
                  </w:pPr>
                  <w:r w:rsidRPr="008F2663">
                    <w:rPr>
                      <w:rStyle w:val="Bold"/>
                      <w:rFonts w:ascii="Times New Roman" w:hAnsi="Times New Roman" w:cs="Times New Roman"/>
                      <w:b w:val="0"/>
                      <w:color w:val="auto"/>
                      <w:spacing w:val="0"/>
                      <w:sz w:val="22"/>
                      <w:szCs w:val="22"/>
                    </w:rPr>
                    <w:t xml:space="preserve">ІІ. Виконані рекомендації, які було надано в попередніх </w:t>
                  </w:r>
                  <w:r w:rsidRPr="008F2663">
                    <w:rPr>
                      <w:rStyle w:val="Bold"/>
                      <w:rFonts w:ascii="Times New Roman" w:hAnsi="Times New Roman" w:cs="Times New Roman"/>
                      <w:b w:val="0"/>
                      <w:color w:val="auto"/>
                      <w:spacing w:val="0"/>
                      <w:sz w:val="22"/>
                      <w:szCs w:val="22"/>
                    </w:rPr>
                    <w:lastRenderedPageBreak/>
                    <w:t xml:space="preserve">періодах </w:t>
                  </w:r>
                  <w:r w:rsidRPr="008F2663">
                    <w:rPr>
                      <w:rStyle w:val="Bold"/>
                      <w:rFonts w:ascii="Times New Roman" w:hAnsi="Times New Roman" w:cs="Times New Roman"/>
                      <w:bCs/>
                      <w:color w:val="auto"/>
                      <w:spacing w:val="0"/>
                      <w:sz w:val="22"/>
                      <w:szCs w:val="22"/>
                    </w:rPr>
                    <w:t>(всього), з них:</w:t>
                  </w:r>
                </w:p>
              </w:tc>
              <w:tc>
                <w:tcPr>
                  <w:tcW w:w="9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TableTABL"/>
                    <w:jc w:val="center"/>
                    <w:rPr>
                      <w:rFonts w:ascii="Times New Roman" w:hAnsi="Times New Roman" w:cs="Times New Roman"/>
                      <w:color w:val="auto"/>
                      <w:spacing w:val="0"/>
                      <w:sz w:val="22"/>
                      <w:szCs w:val="22"/>
                    </w:rPr>
                  </w:pPr>
                  <w:r w:rsidRPr="008F2663">
                    <w:rPr>
                      <w:rFonts w:ascii="Times New Roman" w:hAnsi="Times New Roman" w:cs="Times New Roman"/>
                      <w:color w:val="auto"/>
                      <w:spacing w:val="0"/>
                      <w:sz w:val="22"/>
                      <w:szCs w:val="22"/>
                    </w:rPr>
                    <w:lastRenderedPageBreak/>
                    <w:t>2000</w:t>
                  </w:r>
                </w:p>
              </w:tc>
              <w:tc>
                <w:tcPr>
                  <w:tcW w:w="13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a8"/>
                    <w:spacing w:line="240" w:lineRule="auto"/>
                    <w:textAlignment w:val="auto"/>
                    <w:rPr>
                      <w:color w:val="auto"/>
                      <w:sz w:val="22"/>
                      <w:szCs w:val="22"/>
                      <w:lang w:val="uk-UA"/>
                    </w:rPr>
                  </w:pPr>
                </w:p>
              </w:tc>
              <w:tc>
                <w:tcPr>
                  <w:tcW w:w="1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a8"/>
                    <w:spacing w:line="240" w:lineRule="auto"/>
                    <w:textAlignment w:val="auto"/>
                    <w:rPr>
                      <w:color w:val="auto"/>
                      <w:sz w:val="22"/>
                      <w:szCs w:val="22"/>
                      <w:lang w:val="uk-UA"/>
                    </w:rPr>
                  </w:pPr>
                </w:p>
              </w:tc>
            </w:tr>
            <w:tr w:rsidR="00035C95" w:rsidRPr="008F2663" w:rsidTr="00A96C2B">
              <w:trPr>
                <w:trHeight w:val="60"/>
              </w:trPr>
              <w:tc>
                <w:tcPr>
                  <w:tcW w:w="33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TableTABL"/>
                    <w:rPr>
                      <w:rStyle w:val="Bold"/>
                      <w:rFonts w:ascii="Times New Roman" w:hAnsi="Times New Roman" w:cs="Times New Roman"/>
                      <w:bCs/>
                      <w:color w:val="auto"/>
                      <w:spacing w:val="0"/>
                      <w:sz w:val="22"/>
                      <w:szCs w:val="22"/>
                    </w:rPr>
                  </w:pPr>
                  <w:r w:rsidRPr="008F2663">
                    <w:rPr>
                      <w:rStyle w:val="Bold"/>
                      <w:rFonts w:ascii="Times New Roman" w:hAnsi="Times New Roman" w:cs="Times New Roman"/>
                      <w:bCs/>
                      <w:color w:val="auto"/>
                      <w:spacing w:val="0"/>
                      <w:sz w:val="22"/>
                      <w:szCs w:val="22"/>
                    </w:rPr>
                    <w:lastRenderedPageBreak/>
                    <w:t>2.1. Виконані рекомендації, за якими досягнуто результативність</w:t>
                  </w:r>
                </w:p>
              </w:tc>
              <w:tc>
                <w:tcPr>
                  <w:tcW w:w="9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TableTABL"/>
                    <w:jc w:val="center"/>
                    <w:rPr>
                      <w:rFonts w:ascii="Times New Roman" w:hAnsi="Times New Roman" w:cs="Times New Roman"/>
                      <w:b/>
                      <w:color w:val="auto"/>
                      <w:spacing w:val="0"/>
                      <w:sz w:val="22"/>
                      <w:szCs w:val="22"/>
                    </w:rPr>
                  </w:pPr>
                  <w:r w:rsidRPr="008F2663">
                    <w:rPr>
                      <w:rFonts w:ascii="Times New Roman" w:hAnsi="Times New Roman" w:cs="Times New Roman"/>
                      <w:b/>
                      <w:color w:val="auto"/>
                      <w:spacing w:val="0"/>
                      <w:sz w:val="22"/>
                      <w:szCs w:val="22"/>
                    </w:rPr>
                    <w:t>2100</w:t>
                  </w:r>
                </w:p>
              </w:tc>
              <w:tc>
                <w:tcPr>
                  <w:tcW w:w="13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a8"/>
                    <w:spacing w:line="240" w:lineRule="auto"/>
                    <w:textAlignment w:val="auto"/>
                    <w:rPr>
                      <w:color w:val="auto"/>
                      <w:sz w:val="22"/>
                      <w:szCs w:val="22"/>
                      <w:lang w:val="uk-UA"/>
                    </w:rPr>
                  </w:pPr>
                </w:p>
              </w:tc>
              <w:tc>
                <w:tcPr>
                  <w:tcW w:w="1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35C95" w:rsidRPr="008F2663" w:rsidRDefault="00035C95" w:rsidP="00D304FB">
                  <w:pPr>
                    <w:pStyle w:val="a8"/>
                    <w:spacing w:line="240" w:lineRule="auto"/>
                    <w:textAlignment w:val="auto"/>
                    <w:rPr>
                      <w:color w:val="auto"/>
                      <w:sz w:val="22"/>
                      <w:szCs w:val="22"/>
                      <w:lang w:val="uk-UA"/>
                    </w:rPr>
                  </w:pPr>
                </w:p>
              </w:tc>
            </w:tr>
          </w:tbl>
          <w:p w:rsidR="00035C95" w:rsidRPr="008F2663" w:rsidRDefault="00035C95" w:rsidP="00D304FB">
            <w:pPr>
              <w:jc w:val="center"/>
              <w:rPr>
                <w:b/>
                <w:sz w:val="22"/>
                <w:szCs w:val="22"/>
                <w:lang w:val="uk-UA"/>
              </w:rPr>
            </w:pPr>
          </w:p>
        </w:tc>
      </w:tr>
      <w:tr w:rsidR="008F2663" w:rsidRPr="008F2663" w:rsidTr="00906503">
        <w:trPr>
          <w:trHeight w:val="100"/>
        </w:trPr>
        <w:tc>
          <w:tcPr>
            <w:tcW w:w="15244" w:type="dxa"/>
            <w:gridSpan w:val="2"/>
          </w:tcPr>
          <w:p w:rsidR="003B6343" w:rsidRPr="008F2663" w:rsidRDefault="003B6343" w:rsidP="00D304FB">
            <w:pPr>
              <w:jc w:val="center"/>
              <w:rPr>
                <w:b/>
                <w:sz w:val="24"/>
                <w:szCs w:val="24"/>
                <w:lang w:val="uk-UA"/>
              </w:rPr>
            </w:pPr>
          </w:p>
          <w:p w:rsidR="00D61225" w:rsidRPr="008F2663" w:rsidRDefault="00D61225" w:rsidP="00D304FB">
            <w:pPr>
              <w:jc w:val="center"/>
              <w:rPr>
                <w:b/>
                <w:sz w:val="24"/>
                <w:szCs w:val="24"/>
                <w:lang w:val="uk-UA"/>
              </w:rPr>
            </w:pPr>
            <w:r w:rsidRPr="008F2663">
              <w:rPr>
                <w:b/>
                <w:sz w:val="24"/>
                <w:szCs w:val="24"/>
                <w:lang w:val="uk-UA"/>
              </w:rPr>
              <w:t>Інструкція про складання та подання форми звітності № 1-ДВА “Звіт (зведений звіт) про результати діяльності підрозділу внутрішнього аудиту”</w:t>
            </w:r>
          </w:p>
          <w:p w:rsidR="003B6343" w:rsidRPr="008F2663" w:rsidRDefault="003B6343" w:rsidP="00D304FB">
            <w:pPr>
              <w:jc w:val="center"/>
              <w:rPr>
                <w:b/>
                <w:sz w:val="24"/>
                <w:szCs w:val="24"/>
                <w:lang w:val="uk-UA"/>
              </w:rPr>
            </w:pPr>
          </w:p>
        </w:tc>
      </w:tr>
      <w:tr w:rsidR="008F2663" w:rsidRPr="008F2663" w:rsidTr="00906503">
        <w:trPr>
          <w:trHeight w:val="100"/>
        </w:trPr>
        <w:tc>
          <w:tcPr>
            <w:tcW w:w="7761" w:type="dxa"/>
          </w:tcPr>
          <w:p w:rsidR="009C5537" w:rsidRPr="008F2663" w:rsidRDefault="009C5537" w:rsidP="00C22360">
            <w:pPr>
              <w:pStyle w:val="rvps2"/>
              <w:shd w:val="clear" w:color="auto" w:fill="FFFFFF"/>
              <w:spacing w:before="0" w:beforeAutospacing="0" w:after="0" w:afterAutospacing="0"/>
              <w:ind w:firstLine="450"/>
              <w:jc w:val="both"/>
            </w:pPr>
            <w:r w:rsidRPr="008F2663">
              <w:t>1. Ця Інструкція розроблена для забезпечення реалізації </w:t>
            </w:r>
            <w:hyperlink r:id="rId7" w:tgtFrame="_blank" w:history="1">
              <w:r w:rsidRPr="008F2663">
                <w:rPr>
                  <w:rStyle w:val="a9"/>
                  <w:color w:val="auto"/>
                </w:rPr>
                <w:t>пункту 16</w:t>
              </w:r>
            </w:hyperlink>
            <w:r w:rsidRPr="008F2663">
              <w:t> Порядку здійснення внутрішнього аудиту та утворення підрозділів внутрішнього аудиту, затвердженого постановою Кабінету Міністрів України від 28 вересня 2011 року № 1001 (далі - Порядок), та </w:t>
            </w:r>
            <w:hyperlink r:id="rId8" w:tgtFrame="_blank" w:history="1">
              <w:r w:rsidRPr="008F2663">
                <w:rPr>
                  <w:rStyle w:val="a9"/>
                  <w:color w:val="auto"/>
                </w:rPr>
                <w:t>Стандартів внутрішнього аудиту</w:t>
              </w:r>
            </w:hyperlink>
            <w:r w:rsidRPr="008F2663">
              <w:t>, затверджених наказом Міністерства фінансів України від 04 жовтня 2011 року № 1247, зареєстрованих у Міністерстві юстиції України 20 жовтня 2011 року за № 1219/19957 (далі - Стандарти внутрішнього аудиту).</w:t>
            </w:r>
          </w:p>
          <w:p w:rsidR="007639E7" w:rsidRPr="008F2663" w:rsidRDefault="007639E7" w:rsidP="00C22360">
            <w:pPr>
              <w:pStyle w:val="rvps2"/>
              <w:shd w:val="clear" w:color="auto" w:fill="FFFFFF"/>
              <w:spacing w:before="0" w:beforeAutospacing="0" w:after="0" w:afterAutospacing="0"/>
              <w:ind w:firstLine="450"/>
              <w:jc w:val="center"/>
            </w:pPr>
            <w:r w:rsidRPr="008F2663">
              <w:t>…</w:t>
            </w:r>
          </w:p>
          <w:p w:rsidR="007639E7" w:rsidRPr="008F2663" w:rsidRDefault="007639E7" w:rsidP="00C22360">
            <w:pPr>
              <w:pStyle w:val="rvps2"/>
              <w:shd w:val="clear" w:color="auto" w:fill="FFFFFF"/>
              <w:spacing w:before="0" w:beforeAutospacing="0" w:after="0" w:afterAutospacing="0"/>
              <w:ind w:firstLine="450"/>
            </w:pPr>
            <w:r w:rsidRPr="008F2663">
              <w:t>4. Подання звіту (зведеного звіту) та пояснювальної записки до нього здійснюється відповідно до положень пункту 16 Порядку в електронному вигляді з урахуванням вимог Законів України «Про електронні документи та електронний документообіг» і «Про електронні довірчі послуги».</w:t>
            </w:r>
          </w:p>
          <w:p w:rsidR="007639E7" w:rsidRPr="008F2663" w:rsidRDefault="007639E7" w:rsidP="00C22360">
            <w:pPr>
              <w:pStyle w:val="rvps2"/>
              <w:shd w:val="clear" w:color="auto" w:fill="FFFFFF"/>
              <w:spacing w:before="0" w:beforeAutospacing="0" w:after="0" w:afterAutospacing="0"/>
              <w:ind w:firstLine="450"/>
            </w:pPr>
            <w:r w:rsidRPr="008F2663">
              <w:t>У разі неможливості подання звітності в електронному вигляді звітність до Мінфіну подається на паперових носіях.</w:t>
            </w:r>
          </w:p>
          <w:p w:rsidR="007639E7" w:rsidRPr="008F2663" w:rsidRDefault="007639E7" w:rsidP="00C22360">
            <w:pPr>
              <w:pStyle w:val="rvps2"/>
              <w:shd w:val="clear" w:color="auto" w:fill="FFFFFF"/>
              <w:spacing w:before="0" w:beforeAutospacing="0" w:after="0" w:afterAutospacing="0"/>
              <w:ind w:firstLine="450"/>
            </w:pPr>
          </w:p>
          <w:p w:rsidR="007639E7" w:rsidRPr="008F2663" w:rsidRDefault="007639E7" w:rsidP="00C22360">
            <w:pPr>
              <w:pStyle w:val="rvps2"/>
              <w:shd w:val="clear" w:color="auto" w:fill="FFFFFF"/>
              <w:spacing w:before="0" w:beforeAutospacing="0" w:after="0" w:afterAutospacing="0"/>
              <w:ind w:firstLine="450"/>
            </w:pPr>
          </w:p>
          <w:p w:rsidR="007639E7" w:rsidRPr="008F2663" w:rsidRDefault="007639E7" w:rsidP="00C22360">
            <w:pPr>
              <w:pStyle w:val="rvps2"/>
              <w:shd w:val="clear" w:color="auto" w:fill="FFFFFF"/>
              <w:spacing w:before="0" w:beforeAutospacing="0" w:after="0" w:afterAutospacing="0"/>
              <w:ind w:firstLine="450"/>
            </w:pPr>
          </w:p>
          <w:p w:rsidR="00C22360" w:rsidRPr="008F2663" w:rsidRDefault="00C22360" w:rsidP="00C22360">
            <w:pPr>
              <w:pStyle w:val="rvps2"/>
              <w:shd w:val="clear" w:color="auto" w:fill="FFFFFF"/>
              <w:spacing w:before="0" w:beforeAutospacing="0" w:after="0" w:afterAutospacing="0"/>
              <w:ind w:firstLine="450"/>
            </w:pPr>
          </w:p>
          <w:p w:rsidR="007639E7" w:rsidRPr="008F2663" w:rsidRDefault="007639E7" w:rsidP="00C22360">
            <w:pPr>
              <w:pStyle w:val="rvps2"/>
              <w:shd w:val="clear" w:color="auto" w:fill="FFFFFF"/>
              <w:spacing w:before="0" w:beforeAutospacing="0" w:after="0" w:afterAutospacing="0"/>
              <w:ind w:firstLine="450"/>
            </w:pPr>
          </w:p>
          <w:p w:rsidR="007639E7" w:rsidRPr="008F2663" w:rsidRDefault="007639E7" w:rsidP="00C22360">
            <w:pPr>
              <w:pStyle w:val="rvps2"/>
              <w:shd w:val="clear" w:color="auto" w:fill="FFFFFF"/>
              <w:spacing w:before="0" w:beforeAutospacing="0" w:after="0" w:afterAutospacing="0"/>
              <w:ind w:firstLine="450"/>
            </w:pPr>
          </w:p>
          <w:p w:rsidR="007639E7" w:rsidRPr="008F2663" w:rsidRDefault="007639E7" w:rsidP="00C22360">
            <w:pPr>
              <w:pStyle w:val="rvps2"/>
              <w:shd w:val="clear" w:color="auto" w:fill="FFFFFF"/>
              <w:spacing w:before="0" w:beforeAutospacing="0" w:after="0" w:afterAutospacing="0"/>
              <w:ind w:firstLine="450"/>
              <w:jc w:val="both"/>
            </w:pPr>
            <w:r w:rsidRPr="008F2663">
              <w:t xml:space="preserve">За наявності в системі державного органу територіальних органів і бюджетних установ, які належать до сфери його управління та в яких утворено підрозділи внутрішнього аудиту або призначено посадових </w:t>
            </w:r>
            <w:r w:rsidRPr="008F2663">
              <w:lastRenderedPageBreak/>
              <w:t>осіб, на яких покладено повноваження щодо здійснення внутрішнього аудиту (далі - підрозділи ВА), до Мінфіну подається зведений звіт за системою державного органу. До зведеного звіту за системою державного органу входять показники звітності апарату державного органу, його територіальних органів та бюджетних установ, які належать до сфери його управління.</w:t>
            </w:r>
          </w:p>
          <w:p w:rsidR="009C5537" w:rsidRPr="008F2663" w:rsidRDefault="009C5537" w:rsidP="00C22360">
            <w:pPr>
              <w:pStyle w:val="rvps2"/>
              <w:shd w:val="clear" w:color="auto" w:fill="FFFFFF"/>
              <w:spacing w:before="0" w:beforeAutospacing="0" w:after="0" w:afterAutospacing="0"/>
              <w:ind w:firstLine="450"/>
              <w:jc w:val="center"/>
            </w:pPr>
            <w:bookmarkStart w:id="0" w:name="n240"/>
            <w:bookmarkStart w:id="1" w:name="n250"/>
            <w:bookmarkEnd w:id="0"/>
            <w:bookmarkEnd w:id="1"/>
            <w:r w:rsidRPr="008F2663">
              <w:t>…</w:t>
            </w:r>
          </w:p>
          <w:p w:rsidR="009C5537" w:rsidRPr="008F2663" w:rsidRDefault="009C5537" w:rsidP="00C22360">
            <w:pPr>
              <w:pStyle w:val="rvps2"/>
              <w:shd w:val="clear" w:color="auto" w:fill="FFFFFF"/>
              <w:spacing w:before="0" w:beforeAutospacing="0" w:after="0" w:afterAutospacing="0"/>
              <w:ind w:firstLine="450"/>
              <w:jc w:val="both"/>
            </w:pPr>
            <w:r w:rsidRPr="008F2663">
              <w:t>7. До звіту (зведеного звіту) входять такі показники:</w:t>
            </w:r>
          </w:p>
          <w:p w:rsidR="00EF6A61" w:rsidRPr="008F2663" w:rsidRDefault="00EF6A61" w:rsidP="00C22360">
            <w:pPr>
              <w:pStyle w:val="ab"/>
              <w:ind w:firstLine="450"/>
              <w:rPr>
                <w:sz w:val="24"/>
                <w:szCs w:val="24"/>
                <w:lang w:val="uk-UA" w:eastAsia="uk-UA"/>
              </w:rPr>
            </w:pPr>
            <w:bookmarkStart w:id="2" w:name="n251"/>
            <w:bookmarkEnd w:id="2"/>
            <w:r w:rsidRPr="008F2663">
              <w:rPr>
                <w:sz w:val="24"/>
                <w:szCs w:val="24"/>
                <w:lang w:val="uk-UA" w:eastAsia="uk-UA"/>
              </w:rPr>
              <w:t xml:space="preserve">дані щодо організації діяльності підрозділів ВА, зокрема чисельність працівників відповідних підрозділів, інформація про підпорядкування підрозділів ВА, </w:t>
            </w:r>
            <w:r w:rsidRPr="008F2663">
              <w:rPr>
                <w:b/>
                <w:strike/>
                <w:sz w:val="24"/>
                <w:szCs w:val="24"/>
                <w:lang w:val="uk-UA" w:eastAsia="uk-UA"/>
              </w:rPr>
              <w:t>кількість</w:t>
            </w:r>
            <w:r w:rsidRPr="008F2663">
              <w:rPr>
                <w:b/>
                <w:sz w:val="24"/>
                <w:szCs w:val="24"/>
                <w:lang w:val="uk-UA" w:eastAsia="uk-UA"/>
              </w:rPr>
              <w:t xml:space="preserve"> об’єкт</w:t>
            </w:r>
            <w:r w:rsidRPr="008F2663">
              <w:rPr>
                <w:b/>
                <w:strike/>
                <w:sz w:val="24"/>
                <w:szCs w:val="24"/>
                <w:lang w:val="uk-UA" w:eastAsia="uk-UA"/>
              </w:rPr>
              <w:t>ів</w:t>
            </w:r>
            <w:r w:rsidRPr="008F2663">
              <w:rPr>
                <w:b/>
                <w:sz w:val="24"/>
                <w:szCs w:val="24"/>
                <w:lang w:val="uk-UA" w:eastAsia="uk-UA"/>
              </w:rPr>
              <w:t xml:space="preserve"> внутрішнього аудиту </w:t>
            </w:r>
            <w:r w:rsidRPr="008F2663">
              <w:rPr>
                <w:b/>
                <w:strike/>
                <w:sz w:val="24"/>
                <w:szCs w:val="24"/>
                <w:lang w:val="uk-UA" w:eastAsia="uk-UA"/>
              </w:rPr>
              <w:t>в системі державного органу</w:t>
            </w:r>
            <w:r w:rsidRPr="008F2663">
              <w:rPr>
                <w:sz w:val="24"/>
                <w:szCs w:val="24"/>
                <w:lang w:val="uk-UA" w:eastAsia="uk-UA"/>
              </w:rPr>
              <w:t xml:space="preserve">, </w:t>
            </w:r>
            <w:r w:rsidRPr="008F2663">
              <w:rPr>
                <w:b/>
                <w:strike/>
                <w:sz w:val="24"/>
                <w:szCs w:val="24"/>
                <w:lang w:val="uk-UA" w:eastAsia="uk-UA"/>
              </w:rPr>
              <w:t>інформація</w:t>
            </w:r>
            <w:r w:rsidRPr="008F2663">
              <w:rPr>
                <w:sz w:val="24"/>
                <w:szCs w:val="24"/>
                <w:lang w:val="uk-UA" w:eastAsia="uk-UA"/>
              </w:rPr>
              <w:t xml:space="preserve"> </w:t>
            </w:r>
            <w:r w:rsidRPr="008F2663">
              <w:rPr>
                <w:b/>
                <w:strike/>
                <w:sz w:val="24"/>
                <w:szCs w:val="24"/>
                <w:lang w:val="uk-UA" w:eastAsia="uk-UA"/>
              </w:rPr>
              <w:t>про</w:t>
            </w:r>
            <w:r w:rsidRPr="008F2663">
              <w:rPr>
                <w:sz w:val="24"/>
                <w:szCs w:val="24"/>
                <w:lang w:val="uk-UA" w:eastAsia="uk-UA"/>
              </w:rPr>
              <w:t xml:space="preserve"> виконання </w:t>
            </w:r>
            <w:r w:rsidRPr="008F2663">
              <w:rPr>
                <w:b/>
                <w:strike/>
                <w:sz w:val="24"/>
                <w:szCs w:val="24"/>
                <w:lang w:val="uk-UA" w:eastAsia="uk-UA"/>
              </w:rPr>
              <w:t>операційного</w:t>
            </w:r>
            <w:r w:rsidRPr="008F2663">
              <w:rPr>
                <w:sz w:val="24"/>
                <w:szCs w:val="24"/>
                <w:lang w:val="uk-UA" w:eastAsia="uk-UA"/>
              </w:rPr>
              <w:t xml:space="preserve"> плану;</w:t>
            </w:r>
          </w:p>
          <w:p w:rsidR="007639E7" w:rsidRPr="008F2663" w:rsidRDefault="007639E7" w:rsidP="00C22360">
            <w:pPr>
              <w:pStyle w:val="rvps2"/>
              <w:shd w:val="clear" w:color="auto" w:fill="FFFFFF"/>
              <w:spacing w:before="0" w:beforeAutospacing="0" w:after="0" w:afterAutospacing="0"/>
              <w:ind w:firstLine="450"/>
              <w:jc w:val="both"/>
            </w:pPr>
            <w:r w:rsidRPr="008F2663">
              <w:rPr>
                <w:shd w:val="clear" w:color="auto" w:fill="FFFFFF"/>
              </w:rPr>
              <w:t>8. Результати діяльності підрозділів ВА відображаються у звіті (зведеному звіті) відповідно до визначених по горизонталі (рядки) та вертикалі (графи) показників. При цьому у звіті (зведеному звіті) заповнюються всі поля показників (у тому числі й тих, що мають нульове значення), що не позначені символом «х». У разі відсутності того чи іншого показника ставиться прочерк.</w:t>
            </w:r>
          </w:p>
          <w:p w:rsidR="00232F68" w:rsidRPr="008F2663" w:rsidRDefault="009C5537" w:rsidP="00C22360">
            <w:pPr>
              <w:ind w:firstLine="450"/>
              <w:jc w:val="center"/>
              <w:rPr>
                <w:sz w:val="24"/>
                <w:szCs w:val="24"/>
                <w:lang w:val="uk-UA"/>
              </w:rPr>
            </w:pPr>
            <w:r w:rsidRPr="008F2663">
              <w:rPr>
                <w:sz w:val="24"/>
                <w:szCs w:val="24"/>
                <w:lang w:val="uk-UA"/>
              </w:rPr>
              <w:t>…</w:t>
            </w:r>
          </w:p>
        </w:tc>
        <w:tc>
          <w:tcPr>
            <w:tcW w:w="7483" w:type="dxa"/>
          </w:tcPr>
          <w:p w:rsidR="00232F68" w:rsidRPr="008F2663" w:rsidRDefault="00232F68" w:rsidP="00FF5DB2">
            <w:pPr>
              <w:ind w:firstLine="348"/>
              <w:jc w:val="center"/>
              <w:rPr>
                <w:b/>
                <w:sz w:val="24"/>
                <w:szCs w:val="24"/>
                <w:lang w:val="uk-UA"/>
              </w:rPr>
            </w:pPr>
          </w:p>
          <w:p w:rsidR="009C5537" w:rsidRPr="008F2663" w:rsidRDefault="009C5537" w:rsidP="00FF5DB2">
            <w:pPr>
              <w:ind w:firstLine="348"/>
              <w:jc w:val="center"/>
              <w:rPr>
                <w:b/>
                <w:sz w:val="24"/>
                <w:szCs w:val="24"/>
                <w:lang w:val="uk-UA"/>
              </w:rPr>
            </w:pPr>
          </w:p>
          <w:p w:rsidR="009C5537" w:rsidRPr="008F2663" w:rsidRDefault="009C5537" w:rsidP="00FF5DB2">
            <w:pPr>
              <w:ind w:firstLine="348"/>
              <w:jc w:val="center"/>
              <w:rPr>
                <w:b/>
                <w:sz w:val="24"/>
                <w:szCs w:val="24"/>
                <w:lang w:val="uk-UA"/>
              </w:rPr>
            </w:pPr>
          </w:p>
          <w:p w:rsidR="009C5537" w:rsidRPr="008F2663" w:rsidRDefault="009C5537" w:rsidP="00FF5DB2">
            <w:pPr>
              <w:ind w:firstLine="348"/>
              <w:jc w:val="center"/>
              <w:rPr>
                <w:b/>
                <w:sz w:val="24"/>
                <w:szCs w:val="24"/>
                <w:lang w:val="uk-UA"/>
              </w:rPr>
            </w:pPr>
          </w:p>
          <w:p w:rsidR="009C5537" w:rsidRPr="008F2663" w:rsidRDefault="009C5537" w:rsidP="00FF5DB2">
            <w:pPr>
              <w:ind w:firstLine="348"/>
              <w:jc w:val="center"/>
              <w:rPr>
                <w:b/>
                <w:sz w:val="24"/>
                <w:szCs w:val="24"/>
                <w:lang w:val="uk-UA"/>
              </w:rPr>
            </w:pPr>
          </w:p>
          <w:p w:rsidR="009C5537" w:rsidRPr="008F2663" w:rsidRDefault="009C5537" w:rsidP="00FF5DB2">
            <w:pPr>
              <w:ind w:firstLine="348"/>
              <w:jc w:val="center"/>
              <w:rPr>
                <w:b/>
                <w:sz w:val="24"/>
                <w:szCs w:val="24"/>
                <w:lang w:val="uk-UA"/>
              </w:rPr>
            </w:pPr>
          </w:p>
          <w:p w:rsidR="009C5537" w:rsidRPr="008F2663" w:rsidRDefault="009C5537" w:rsidP="00FF5DB2">
            <w:pPr>
              <w:ind w:firstLine="348"/>
              <w:jc w:val="center"/>
              <w:rPr>
                <w:b/>
                <w:sz w:val="24"/>
                <w:szCs w:val="24"/>
                <w:lang w:val="uk-UA"/>
              </w:rPr>
            </w:pPr>
          </w:p>
          <w:p w:rsidR="00C22360" w:rsidRPr="008F2663" w:rsidRDefault="00C22360" w:rsidP="00FF5DB2">
            <w:pPr>
              <w:ind w:firstLine="348"/>
              <w:jc w:val="center"/>
              <w:rPr>
                <w:b/>
                <w:sz w:val="24"/>
                <w:szCs w:val="24"/>
                <w:lang w:val="uk-UA"/>
              </w:rPr>
            </w:pPr>
          </w:p>
          <w:p w:rsidR="007639E7" w:rsidRPr="008F2663" w:rsidRDefault="007639E7" w:rsidP="00FF5DB2">
            <w:pPr>
              <w:ind w:firstLine="348"/>
              <w:jc w:val="center"/>
              <w:rPr>
                <w:sz w:val="24"/>
                <w:szCs w:val="24"/>
                <w:lang w:val="uk-UA"/>
              </w:rPr>
            </w:pPr>
            <w:r w:rsidRPr="008F2663">
              <w:rPr>
                <w:sz w:val="24"/>
                <w:szCs w:val="24"/>
                <w:lang w:val="uk-UA"/>
              </w:rPr>
              <w:t>…</w:t>
            </w:r>
          </w:p>
          <w:p w:rsidR="007639E7" w:rsidRPr="008F2663" w:rsidRDefault="007639E7" w:rsidP="00FF5DB2">
            <w:pPr>
              <w:pStyle w:val="rvps2"/>
              <w:shd w:val="clear" w:color="auto" w:fill="FFFFFF"/>
              <w:spacing w:before="0" w:beforeAutospacing="0" w:after="0" w:afterAutospacing="0"/>
              <w:ind w:firstLine="348"/>
              <w:jc w:val="both"/>
            </w:pPr>
            <w:r w:rsidRPr="008F2663">
              <w:t>4. Подання звіту (зведеного звіту) та пояснювальної записки до нього здійснюється відповідно до положень пункту 16 Порядку в електронному вигляді з урахуванням вимог Законів України «Про електронні документи та електронний документообіг» і «Про електронні довірчі послуги».</w:t>
            </w:r>
          </w:p>
          <w:p w:rsidR="007639E7" w:rsidRPr="008F2663" w:rsidRDefault="007639E7" w:rsidP="00FF5DB2">
            <w:pPr>
              <w:pStyle w:val="rvps2"/>
              <w:shd w:val="clear" w:color="auto" w:fill="FFFFFF"/>
              <w:spacing w:before="0" w:beforeAutospacing="0" w:after="0" w:afterAutospacing="0"/>
              <w:ind w:firstLine="348"/>
              <w:jc w:val="both"/>
            </w:pPr>
            <w:r w:rsidRPr="008F2663">
              <w:t>У разі неможливості подання звітності в електронному вигляді звітність до Мінфіну подається на паперових носіях.</w:t>
            </w:r>
          </w:p>
          <w:p w:rsidR="007639E7" w:rsidRPr="008F2663" w:rsidRDefault="007639E7" w:rsidP="00FF5DB2">
            <w:pPr>
              <w:pStyle w:val="rvps2"/>
              <w:shd w:val="clear" w:color="auto" w:fill="FFFFFF"/>
              <w:spacing w:before="0" w:beforeAutospacing="0" w:after="0" w:afterAutospacing="0"/>
              <w:ind w:firstLine="348"/>
              <w:jc w:val="both"/>
              <w:rPr>
                <w:b/>
              </w:rPr>
            </w:pPr>
            <w:r w:rsidRPr="008F2663">
              <w:rPr>
                <w:b/>
              </w:rPr>
              <w:t>З метою встановлення єдиних підходів до заповнення звітності, спрощення процесу складання звіту та зменшен</w:t>
            </w:r>
            <w:r w:rsidR="001664DE">
              <w:rPr>
                <w:b/>
              </w:rPr>
              <w:t>ня ризиків допущення помилок під час його заповнення</w:t>
            </w:r>
            <w:r w:rsidRPr="008F2663">
              <w:rPr>
                <w:b/>
              </w:rPr>
              <w:t xml:space="preserve">, Мінфін розробляє шаблон форми звіту у форматі Excel, який доводиться до державних органів та розміщується на офіційному </w:t>
            </w:r>
            <w:proofErr w:type="spellStart"/>
            <w:r w:rsidRPr="008F2663">
              <w:rPr>
                <w:b/>
              </w:rPr>
              <w:t>вебсайті</w:t>
            </w:r>
            <w:proofErr w:type="spellEnd"/>
            <w:r w:rsidRPr="008F2663">
              <w:rPr>
                <w:b/>
              </w:rPr>
              <w:t xml:space="preserve"> Мінфіну.</w:t>
            </w:r>
          </w:p>
          <w:p w:rsidR="007639E7" w:rsidRPr="008F2663" w:rsidRDefault="007639E7" w:rsidP="00FF5DB2">
            <w:pPr>
              <w:pStyle w:val="rvps2"/>
              <w:shd w:val="clear" w:color="auto" w:fill="FFFFFF"/>
              <w:spacing w:before="0" w:beforeAutospacing="0" w:after="0" w:afterAutospacing="0"/>
              <w:ind w:firstLine="348"/>
              <w:jc w:val="both"/>
            </w:pPr>
            <w:r w:rsidRPr="008F2663">
              <w:t xml:space="preserve">За наявності в системі державного органу територіальних органів і бюджетних установ, які належать до сфери його управління та в яких утворено підрозділи внутрішнього аудиту або призначено посадових </w:t>
            </w:r>
            <w:r w:rsidRPr="008F2663">
              <w:lastRenderedPageBreak/>
              <w:t>осіб, на яких покладено повноваження щодо здійснення внутрішнього аудиту (далі - підрозділи ВА), до Мінфіну подається зведений звіт за системою державного органу. До зведеного звіту за системою державного органу входять показники звітності апарату державного органу, його територіальних органів та бюджетних установ, які належать до сфери його управління.</w:t>
            </w:r>
          </w:p>
          <w:p w:rsidR="009C5537" w:rsidRPr="008F2663" w:rsidRDefault="007639E7" w:rsidP="00FF5DB2">
            <w:pPr>
              <w:pStyle w:val="rvps2"/>
              <w:shd w:val="clear" w:color="auto" w:fill="FFFFFF"/>
              <w:spacing w:before="0" w:beforeAutospacing="0" w:after="0" w:afterAutospacing="0"/>
              <w:ind w:firstLine="348"/>
              <w:jc w:val="center"/>
            </w:pPr>
            <w:r w:rsidRPr="008F2663">
              <w:t>…</w:t>
            </w:r>
          </w:p>
          <w:p w:rsidR="009C5537" w:rsidRPr="008F2663" w:rsidRDefault="009C5537" w:rsidP="00FF5DB2">
            <w:pPr>
              <w:pStyle w:val="rvps2"/>
              <w:shd w:val="clear" w:color="auto" w:fill="FFFFFF"/>
              <w:spacing w:before="0" w:beforeAutospacing="0" w:after="0" w:afterAutospacing="0"/>
              <w:ind w:firstLine="348"/>
              <w:jc w:val="both"/>
            </w:pPr>
            <w:r w:rsidRPr="008F2663">
              <w:t>7. До звіту (зведеного звіту) входять такі показники:</w:t>
            </w:r>
          </w:p>
          <w:p w:rsidR="009C5537" w:rsidRPr="008F2663" w:rsidRDefault="009C5537" w:rsidP="00FF5DB2">
            <w:pPr>
              <w:pStyle w:val="rvps2"/>
              <w:shd w:val="clear" w:color="auto" w:fill="FFFFFF"/>
              <w:spacing w:before="0" w:beforeAutospacing="0" w:after="0" w:afterAutospacing="0"/>
              <w:ind w:firstLine="348"/>
              <w:jc w:val="both"/>
            </w:pPr>
            <w:r w:rsidRPr="008F2663">
              <w:t xml:space="preserve">дані щодо організації діяльності підрозділів ВА, зокрема чисельність працівників відповідних підрозділів, інформація про підпорядкування підрозділів ВА, </w:t>
            </w:r>
            <w:r w:rsidR="00EF6A61" w:rsidRPr="008F2663">
              <w:rPr>
                <w:b/>
              </w:rPr>
              <w:t>об’єкти внутрішнього аудиту, включені до бази даних,</w:t>
            </w:r>
            <w:r w:rsidR="00EF6A61" w:rsidRPr="008F2663">
              <w:t xml:space="preserve"> виконання плану</w:t>
            </w:r>
            <w:r w:rsidRPr="008F2663">
              <w:t>;</w:t>
            </w:r>
          </w:p>
          <w:p w:rsidR="00FF5DB2" w:rsidRPr="008F2663" w:rsidRDefault="00FF5DB2" w:rsidP="00FF5DB2">
            <w:pPr>
              <w:pStyle w:val="rvps2"/>
              <w:shd w:val="clear" w:color="auto" w:fill="FFFFFF"/>
              <w:spacing w:before="0" w:beforeAutospacing="0" w:after="0" w:afterAutospacing="0"/>
              <w:ind w:firstLine="348"/>
              <w:jc w:val="both"/>
            </w:pPr>
          </w:p>
          <w:p w:rsidR="008C0880" w:rsidRPr="008F2663" w:rsidRDefault="008C0880" w:rsidP="00FF5DB2">
            <w:pPr>
              <w:pStyle w:val="rvps2"/>
              <w:shd w:val="clear" w:color="auto" w:fill="FFFFFF"/>
              <w:spacing w:before="0" w:beforeAutospacing="0" w:after="0" w:afterAutospacing="0"/>
              <w:ind w:firstLine="348"/>
              <w:jc w:val="both"/>
              <w:rPr>
                <w:b/>
                <w:iCs/>
              </w:rPr>
            </w:pPr>
            <w:r w:rsidRPr="008F2663">
              <w:rPr>
                <w:shd w:val="clear" w:color="auto" w:fill="FFFFFF"/>
              </w:rPr>
              <w:t>8. Результати діяльності підрозділів ВА відображаються у звіті (зведеному звіті) відповідно до визначених по горизонталі (рядки) та вертикалі (графи) показників. При цьому у звіті (зведеному звіті) заповнюються всі поля показників (у тому числі й тих, що мають нульове значення), що не позначені символом «х». У разі відсутності того чи іншого показника ставиться прочерк</w:t>
            </w:r>
            <w:r w:rsidRPr="008F2663">
              <w:rPr>
                <w:iCs/>
              </w:rPr>
              <w:t xml:space="preserve"> </w:t>
            </w:r>
            <w:r w:rsidRPr="008F2663">
              <w:rPr>
                <w:b/>
                <w:iCs/>
              </w:rPr>
              <w:t>(наприклад, відсутність підрозділів внутрішнього аудиту в територіальних органах та/або бю</w:t>
            </w:r>
            <w:r w:rsidR="001664DE">
              <w:rPr>
                <w:b/>
                <w:iCs/>
              </w:rPr>
              <w:t>джетних установах тощо); у разі</w:t>
            </w:r>
            <w:r w:rsidRPr="008F2663">
              <w:rPr>
                <w:b/>
                <w:iCs/>
              </w:rPr>
              <w:t xml:space="preserve"> коли по</w:t>
            </w:r>
            <w:r w:rsidR="001664DE">
              <w:rPr>
                <w:b/>
                <w:iCs/>
              </w:rPr>
              <w:t>казник має нульове значення, під час</w:t>
            </w:r>
            <w:r w:rsidRPr="008F2663">
              <w:rPr>
                <w:b/>
                <w:iCs/>
              </w:rPr>
              <w:t xml:space="preserve"> заповненн</w:t>
            </w:r>
            <w:r w:rsidR="001664DE">
              <w:rPr>
                <w:b/>
                <w:iCs/>
              </w:rPr>
              <w:t>я</w:t>
            </w:r>
            <w:r w:rsidRPr="008F2663">
              <w:rPr>
                <w:b/>
                <w:iCs/>
              </w:rPr>
              <w:t xml:space="preserve"> поля відповідного показника про</w:t>
            </w:r>
            <w:r w:rsidR="001664DE">
              <w:rPr>
                <w:b/>
                <w:iCs/>
              </w:rPr>
              <w:t>ставляється нуль (наприклад, у разі повного невиконання запланованих у</w:t>
            </w:r>
            <w:r w:rsidRPr="008F2663">
              <w:rPr>
                <w:b/>
                <w:iCs/>
              </w:rPr>
              <w:t xml:space="preserve"> плані заходів тощо).</w:t>
            </w:r>
          </w:p>
          <w:p w:rsidR="008C0880" w:rsidRPr="008F2663" w:rsidRDefault="008C0880" w:rsidP="00FF5DB2">
            <w:pPr>
              <w:ind w:firstLine="348"/>
              <w:rPr>
                <w:b/>
                <w:iCs/>
                <w:sz w:val="24"/>
                <w:szCs w:val="24"/>
                <w:lang w:val="uk-UA"/>
              </w:rPr>
            </w:pPr>
            <w:r w:rsidRPr="008F2663">
              <w:rPr>
                <w:b/>
                <w:iCs/>
                <w:sz w:val="24"/>
                <w:szCs w:val="24"/>
                <w:lang w:val="uk-UA"/>
              </w:rPr>
              <w:t>У пояснювальній записці до звіту (зведеного звіту) заповнюються всі розділи та пункти, визначені її структурою (із збереженням визначеної додатком до цієї Інструкції нумерації). У разі відсутності того чи іншого показника або інформації, що передбачені структурою пояснювальної записки, про це зазначається у відповідному її пункті.</w:t>
            </w:r>
          </w:p>
          <w:p w:rsidR="009C5537" w:rsidRPr="008F2663" w:rsidRDefault="003B6343" w:rsidP="00FF5DB2">
            <w:pPr>
              <w:ind w:firstLine="348"/>
              <w:jc w:val="center"/>
              <w:rPr>
                <w:sz w:val="24"/>
                <w:szCs w:val="24"/>
                <w:lang w:val="uk-UA"/>
              </w:rPr>
            </w:pPr>
            <w:r w:rsidRPr="008F2663">
              <w:rPr>
                <w:sz w:val="24"/>
                <w:szCs w:val="24"/>
                <w:lang w:val="uk-UA"/>
              </w:rPr>
              <w:t>…</w:t>
            </w:r>
          </w:p>
        </w:tc>
      </w:tr>
      <w:tr w:rsidR="008F2663" w:rsidRPr="008F2663" w:rsidTr="00906503">
        <w:trPr>
          <w:trHeight w:val="100"/>
        </w:trPr>
        <w:tc>
          <w:tcPr>
            <w:tcW w:w="7761" w:type="dxa"/>
          </w:tcPr>
          <w:p w:rsidR="009C5537" w:rsidRPr="008F2663" w:rsidRDefault="009C5537" w:rsidP="00C22360">
            <w:pPr>
              <w:ind w:firstLine="450"/>
              <w:jc w:val="center"/>
              <w:rPr>
                <w:b/>
                <w:sz w:val="24"/>
                <w:szCs w:val="24"/>
                <w:lang w:val="uk-UA"/>
              </w:rPr>
            </w:pPr>
            <w:r w:rsidRPr="008F2663">
              <w:rPr>
                <w:b/>
                <w:sz w:val="24"/>
                <w:szCs w:val="24"/>
                <w:lang w:val="uk-UA"/>
              </w:rPr>
              <w:lastRenderedPageBreak/>
              <w:t>І. Організація діяльності з внутрішнього аудиту</w:t>
            </w:r>
          </w:p>
          <w:p w:rsidR="00D61225" w:rsidRPr="008F2663" w:rsidRDefault="009C5537" w:rsidP="00C22360">
            <w:pPr>
              <w:ind w:firstLine="450"/>
              <w:jc w:val="center"/>
              <w:rPr>
                <w:b/>
                <w:sz w:val="24"/>
                <w:szCs w:val="24"/>
                <w:lang w:val="uk-UA"/>
              </w:rPr>
            </w:pPr>
            <w:r w:rsidRPr="008F2663">
              <w:rPr>
                <w:b/>
                <w:sz w:val="24"/>
                <w:szCs w:val="24"/>
                <w:lang w:val="uk-UA"/>
              </w:rPr>
              <w:t>1. Організаційні та функціональні аспекти діяльності підрозділів ВА</w:t>
            </w:r>
          </w:p>
          <w:p w:rsidR="009C5537" w:rsidRPr="008F2663" w:rsidRDefault="009C5537" w:rsidP="00C22360">
            <w:pPr>
              <w:pStyle w:val="rvps2"/>
              <w:shd w:val="clear" w:color="auto" w:fill="FFFFFF"/>
              <w:spacing w:before="0" w:beforeAutospacing="0" w:after="0" w:afterAutospacing="0"/>
              <w:ind w:firstLine="450"/>
              <w:jc w:val="both"/>
            </w:pPr>
            <w:r w:rsidRPr="008F2663">
              <w:lastRenderedPageBreak/>
              <w:t>Ця глава містить інформацію, що характеризує кількість підрозділів ВА в системі державного органу, штатну та фактичну чисельність працівників таких підрозділів, їх організаційну та функціональну незалежність.</w:t>
            </w:r>
          </w:p>
          <w:p w:rsidR="009C5537" w:rsidRPr="008F2663" w:rsidRDefault="009C5537" w:rsidP="00C22360">
            <w:pPr>
              <w:pStyle w:val="rvps2"/>
              <w:shd w:val="clear" w:color="auto" w:fill="FFFFFF"/>
              <w:spacing w:before="0" w:beforeAutospacing="0" w:after="0" w:afterAutospacing="0"/>
              <w:ind w:firstLine="450"/>
              <w:jc w:val="both"/>
            </w:pPr>
            <w:bookmarkStart w:id="3" w:name="n271"/>
            <w:bookmarkEnd w:id="3"/>
            <w:r w:rsidRPr="008F2663">
              <w:t>Загальна кількість підрозділів ВА в системі державного органу відображається в рядку 1000 (графа 3), у тому числі кількість самостійних структурних підрозділів ВА - у рядку 1100 (графа 3) та кількість підрозділів ВА, які перебувають у складі інших структурних підрозділів,- у рядку 1200 (графа 3) станом на кінець звітного періоду.</w:t>
            </w:r>
          </w:p>
          <w:p w:rsidR="009C5537" w:rsidRPr="008F2663" w:rsidRDefault="009C5537" w:rsidP="00C22360">
            <w:pPr>
              <w:pStyle w:val="rvps2"/>
              <w:shd w:val="clear" w:color="auto" w:fill="FFFFFF"/>
              <w:spacing w:before="0" w:beforeAutospacing="0" w:after="0" w:afterAutospacing="0"/>
              <w:ind w:firstLine="450"/>
              <w:jc w:val="both"/>
            </w:pPr>
            <w:bookmarkStart w:id="4" w:name="n272"/>
            <w:bookmarkEnd w:id="4"/>
            <w:r w:rsidRPr="008F2663">
              <w:t>Сума показників рядків 1100 та 1200 має дорівнювати показнику рядка 1000.</w:t>
            </w:r>
          </w:p>
          <w:p w:rsidR="009C5537" w:rsidRPr="008F2663" w:rsidRDefault="009C5537" w:rsidP="00C22360">
            <w:pPr>
              <w:pStyle w:val="rvps2"/>
              <w:shd w:val="clear" w:color="auto" w:fill="FFFFFF"/>
              <w:spacing w:before="0" w:beforeAutospacing="0" w:after="0" w:afterAutospacing="0"/>
              <w:ind w:firstLine="450"/>
              <w:jc w:val="both"/>
            </w:pPr>
            <w:bookmarkStart w:id="5" w:name="n273"/>
            <w:bookmarkEnd w:id="5"/>
            <w:r w:rsidRPr="008F2663">
              <w:t>У цій главі також зазначається інформація про чисельність внутрішніх аудиторів у системі державного органу, у тому числі штатну чисельність працівників (рядок 2100) та фактичну чисельність працівників (рядок 2200) станом на кінець звітного періоду. До фактичної чисельності працівників підрозділів ВА (рядок 2200) не входять працівники, що перебувають у відпустці по догляду за дитиною до досягнення нею трирічного віку та/або відпустці без збереження заробітної плати по догляду за дитиною до досягнення нею шестирічного віку.</w:t>
            </w:r>
          </w:p>
          <w:p w:rsidR="009C5537" w:rsidRPr="008F2663" w:rsidRDefault="003B6343" w:rsidP="00C22360">
            <w:pPr>
              <w:ind w:firstLine="450"/>
              <w:jc w:val="center"/>
              <w:rPr>
                <w:sz w:val="24"/>
                <w:szCs w:val="24"/>
                <w:lang w:val="uk-UA"/>
              </w:rPr>
            </w:pPr>
            <w:r w:rsidRPr="008F2663">
              <w:rPr>
                <w:sz w:val="24"/>
                <w:szCs w:val="24"/>
                <w:lang w:val="uk-UA"/>
              </w:rPr>
              <w:t>…</w:t>
            </w:r>
          </w:p>
          <w:p w:rsidR="007A2B61" w:rsidRPr="008F2663" w:rsidRDefault="007A2B61" w:rsidP="00C22360">
            <w:pPr>
              <w:ind w:firstLine="450"/>
              <w:rPr>
                <w:sz w:val="24"/>
                <w:szCs w:val="24"/>
                <w:lang w:val="uk-UA"/>
              </w:rPr>
            </w:pPr>
          </w:p>
          <w:p w:rsidR="007A2B61" w:rsidRPr="008F2663" w:rsidRDefault="007A2B61" w:rsidP="00C22360">
            <w:pPr>
              <w:ind w:firstLine="450"/>
              <w:rPr>
                <w:sz w:val="24"/>
                <w:szCs w:val="24"/>
                <w:lang w:val="uk-UA"/>
              </w:rPr>
            </w:pPr>
          </w:p>
          <w:p w:rsidR="007A2B61" w:rsidRPr="008F2663" w:rsidRDefault="007A2B61" w:rsidP="00C22360">
            <w:pPr>
              <w:ind w:firstLine="450"/>
              <w:rPr>
                <w:sz w:val="24"/>
                <w:szCs w:val="24"/>
                <w:lang w:val="uk-UA"/>
              </w:rPr>
            </w:pPr>
          </w:p>
          <w:p w:rsidR="007A2B61" w:rsidRPr="008F2663" w:rsidRDefault="007A2B61" w:rsidP="00C22360">
            <w:pPr>
              <w:ind w:firstLine="450"/>
              <w:rPr>
                <w:sz w:val="24"/>
                <w:szCs w:val="24"/>
                <w:lang w:val="uk-UA"/>
              </w:rPr>
            </w:pPr>
            <w:r w:rsidRPr="008F2663">
              <w:rPr>
                <w:sz w:val="24"/>
                <w:szCs w:val="24"/>
                <w:lang w:val="uk-UA"/>
              </w:rPr>
              <w:t>До рядків 2100, 2200, 3100 та 3200 входять дані виключно щодо кількості працівників підрозділів ВА, які безпосередньо здійснюють діяльність із внутрішнього аудиту.</w:t>
            </w:r>
          </w:p>
          <w:p w:rsidR="007A2B61" w:rsidRPr="008F2663" w:rsidRDefault="007A2B61" w:rsidP="00C22360">
            <w:pPr>
              <w:ind w:firstLine="450"/>
              <w:rPr>
                <w:sz w:val="24"/>
                <w:szCs w:val="24"/>
                <w:lang w:val="uk-UA"/>
              </w:rPr>
            </w:pPr>
            <w:r w:rsidRPr="008F2663">
              <w:rPr>
                <w:sz w:val="24"/>
                <w:szCs w:val="24"/>
                <w:lang w:val="uk-UA"/>
              </w:rPr>
              <w:t xml:space="preserve">Крім того, ця глава містить інформацію про забезпечення організаційної та функціональної незалежності підрозділів ВА в системі державного органу. У рядку 4100 зазначається кількість підрозділів ВА, які підпорядковані безпосередньо міністру, керівнику іншого державного органу або керівнику бюджетної установи; у рядку 4200 - кількість підрозділів ВА, які не підпорядковані безпосередньо міністру, керівнику іншого державного органу або бюджетної установи; у рядку </w:t>
            </w:r>
            <w:r w:rsidRPr="008F2663">
              <w:rPr>
                <w:sz w:val="24"/>
                <w:szCs w:val="24"/>
                <w:lang w:val="uk-UA"/>
              </w:rPr>
              <w:lastRenderedPageBreak/>
              <w:t xml:space="preserve">5100 - кількість підрозділів ВА, на яких покладено виконання функцій, не пов’язаних зі здійсненням внутрішнього аудиту, зокрема функцій, не визначених </w:t>
            </w:r>
            <w:hyperlink r:id="rId9" w:tgtFrame="_blank" w:history="1">
              <w:r w:rsidRPr="008F2663">
                <w:rPr>
                  <w:rStyle w:val="a9"/>
                  <w:color w:val="auto"/>
                  <w:sz w:val="24"/>
                  <w:szCs w:val="24"/>
                  <w:lang w:val="uk-UA"/>
                </w:rPr>
                <w:t>Порядком</w:t>
              </w:r>
            </w:hyperlink>
            <w:r w:rsidRPr="008F2663">
              <w:rPr>
                <w:sz w:val="24"/>
                <w:szCs w:val="24"/>
                <w:lang w:val="uk-UA"/>
              </w:rPr>
              <w:t>. Інформація в рядку 5100 заповнюється у разі, якщо внутрішніми документами з питань внутрішнього аудиту визначено зазначені функції та/або у разі фактичного виконання протягом звітного періоду підрозділами ВА таких функцій.</w:t>
            </w:r>
          </w:p>
          <w:p w:rsidR="00EE6226" w:rsidRPr="008F2663" w:rsidRDefault="00EE6226" w:rsidP="00C22360">
            <w:pPr>
              <w:ind w:firstLine="450"/>
              <w:rPr>
                <w:sz w:val="24"/>
                <w:szCs w:val="24"/>
                <w:lang w:val="uk-UA"/>
              </w:rPr>
            </w:pPr>
          </w:p>
          <w:p w:rsidR="00EE6226" w:rsidRPr="008F2663" w:rsidRDefault="00EE6226" w:rsidP="00C22360">
            <w:pPr>
              <w:ind w:firstLine="450"/>
              <w:rPr>
                <w:sz w:val="24"/>
                <w:szCs w:val="24"/>
                <w:lang w:val="uk-UA"/>
              </w:rPr>
            </w:pPr>
          </w:p>
          <w:p w:rsidR="00EE6226" w:rsidRPr="008F2663" w:rsidRDefault="00EE6226" w:rsidP="00C22360">
            <w:pPr>
              <w:ind w:firstLine="450"/>
              <w:rPr>
                <w:sz w:val="24"/>
                <w:szCs w:val="24"/>
                <w:lang w:val="uk-UA"/>
              </w:rPr>
            </w:pPr>
          </w:p>
          <w:p w:rsidR="00EE6226" w:rsidRPr="008F2663" w:rsidRDefault="00EE6226" w:rsidP="00C22360">
            <w:pPr>
              <w:ind w:firstLine="450"/>
              <w:rPr>
                <w:sz w:val="24"/>
                <w:szCs w:val="24"/>
                <w:lang w:val="uk-UA"/>
              </w:rPr>
            </w:pPr>
          </w:p>
          <w:p w:rsidR="00C77F2E" w:rsidRPr="008F2663" w:rsidRDefault="00C77F2E" w:rsidP="00C22360">
            <w:pPr>
              <w:ind w:firstLine="450"/>
              <w:rPr>
                <w:sz w:val="24"/>
                <w:szCs w:val="24"/>
                <w:lang w:val="uk-UA"/>
              </w:rPr>
            </w:pPr>
          </w:p>
          <w:p w:rsidR="009C5537" w:rsidRPr="008F2663" w:rsidRDefault="007A2B61" w:rsidP="00C22360">
            <w:pPr>
              <w:ind w:firstLine="450"/>
              <w:jc w:val="center"/>
              <w:rPr>
                <w:sz w:val="24"/>
                <w:szCs w:val="24"/>
                <w:lang w:val="uk-UA"/>
              </w:rPr>
            </w:pPr>
            <w:r w:rsidRPr="008F2663">
              <w:rPr>
                <w:sz w:val="24"/>
                <w:szCs w:val="24"/>
                <w:lang w:val="uk-UA"/>
              </w:rPr>
              <w:t>…</w:t>
            </w:r>
          </w:p>
          <w:p w:rsidR="00EE6226" w:rsidRPr="008F2663" w:rsidRDefault="00EE6226" w:rsidP="00C22360">
            <w:pPr>
              <w:pStyle w:val="ab"/>
              <w:ind w:firstLine="450"/>
              <w:rPr>
                <w:b/>
                <w:strike/>
                <w:sz w:val="24"/>
                <w:szCs w:val="24"/>
                <w:lang w:val="uk-UA" w:eastAsia="uk-UA"/>
              </w:rPr>
            </w:pPr>
            <w:r w:rsidRPr="008F2663">
              <w:rPr>
                <w:b/>
                <w:strike/>
                <w:sz w:val="24"/>
                <w:szCs w:val="24"/>
                <w:lang w:val="uk-UA" w:eastAsia="uk-UA"/>
              </w:rPr>
              <w:t>Кількість об’єктів внутрішнього аудиту за системою державного органу зазначається в рядку 6000 (графа 3).</w:t>
            </w: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C77F2E" w:rsidRPr="008F2663" w:rsidRDefault="00C77F2E" w:rsidP="00C22360">
            <w:pPr>
              <w:pStyle w:val="ab"/>
              <w:ind w:firstLine="450"/>
              <w:rPr>
                <w:sz w:val="24"/>
                <w:szCs w:val="24"/>
                <w:lang w:val="uk-UA" w:eastAsia="uk-UA"/>
              </w:rPr>
            </w:pPr>
          </w:p>
          <w:p w:rsidR="00EE6226" w:rsidRPr="008F2663" w:rsidRDefault="00EE6226" w:rsidP="004B1723">
            <w:pPr>
              <w:pStyle w:val="ab"/>
              <w:ind w:firstLine="450"/>
              <w:rPr>
                <w:sz w:val="24"/>
                <w:szCs w:val="24"/>
                <w:lang w:val="uk-UA"/>
              </w:rPr>
            </w:pPr>
            <w:r w:rsidRPr="008F2663">
              <w:rPr>
                <w:sz w:val="24"/>
                <w:szCs w:val="24"/>
                <w:lang w:val="uk-UA" w:eastAsia="uk-UA"/>
              </w:rPr>
              <w:t>У графі 3 відображається загальна кількість підрозділів ВА, їх працівників у розрізі показників, зазначених у рядках 1000-5100, загальна кількість інших контрольних заходів (рядок 5200) та витраченого на них часу (рядок 5210)</w:t>
            </w:r>
            <w:r w:rsidRPr="008F2663">
              <w:rPr>
                <w:b/>
                <w:strike/>
                <w:sz w:val="24"/>
                <w:szCs w:val="24"/>
                <w:lang w:val="uk-UA" w:eastAsia="uk-UA"/>
              </w:rPr>
              <w:t>, а також кількість об’єктів внутрішнього аудиту (рядок 6000)</w:t>
            </w:r>
            <w:r w:rsidRPr="008F2663">
              <w:rPr>
                <w:sz w:val="24"/>
                <w:szCs w:val="24"/>
                <w:lang w:val="uk-UA" w:eastAsia="uk-UA"/>
              </w:rPr>
              <w:t xml:space="preserve"> за системою державного органу, а у графі 4 – відповідна кількість в </w:t>
            </w:r>
            <w:proofErr w:type="spellStart"/>
            <w:r w:rsidRPr="008F2663">
              <w:rPr>
                <w:sz w:val="24"/>
                <w:szCs w:val="24"/>
                <w:lang w:val="uk-UA" w:eastAsia="uk-UA"/>
              </w:rPr>
              <w:t>апараті</w:t>
            </w:r>
            <w:proofErr w:type="spellEnd"/>
            <w:r w:rsidRPr="008F2663">
              <w:rPr>
                <w:sz w:val="24"/>
                <w:szCs w:val="24"/>
                <w:lang w:val="uk-UA" w:eastAsia="uk-UA"/>
              </w:rPr>
              <w:t xml:space="preserve"> державного органу. За наявності підрозділів ВА в територіальних органах та бюджетних установах, які належать до сфери управління державного органу, інформація про </w:t>
            </w:r>
            <w:r w:rsidRPr="008F2663">
              <w:rPr>
                <w:sz w:val="24"/>
                <w:szCs w:val="24"/>
                <w:lang w:val="uk-UA" w:eastAsia="uk-UA"/>
              </w:rPr>
              <w:lastRenderedPageBreak/>
              <w:t>зазначені показники (рядки 1000-</w:t>
            </w:r>
            <w:r w:rsidRPr="008F2663">
              <w:rPr>
                <w:b/>
                <w:strike/>
                <w:sz w:val="24"/>
                <w:szCs w:val="24"/>
                <w:lang w:val="uk-UA" w:eastAsia="uk-UA"/>
              </w:rPr>
              <w:t>6000</w:t>
            </w:r>
            <w:r w:rsidRPr="008F2663">
              <w:rPr>
                <w:sz w:val="24"/>
                <w:szCs w:val="24"/>
                <w:lang w:val="uk-UA" w:eastAsia="uk-UA"/>
              </w:rPr>
              <w:t>) зазначається у графах 5 та 6 відповідно. Якщо підрозділів ВА в територіальних органах та бюджетних установах, які належать до сфери управління державного органу, не створено, у рядках 1000-</w:t>
            </w:r>
            <w:r w:rsidRPr="008F2663">
              <w:rPr>
                <w:b/>
                <w:strike/>
                <w:sz w:val="24"/>
                <w:szCs w:val="24"/>
                <w:lang w:val="uk-UA" w:eastAsia="uk-UA"/>
              </w:rPr>
              <w:t>6000</w:t>
            </w:r>
            <w:r w:rsidRPr="008F2663">
              <w:rPr>
                <w:sz w:val="24"/>
                <w:szCs w:val="24"/>
                <w:lang w:val="uk-UA" w:eastAsia="uk-UA"/>
              </w:rPr>
              <w:t xml:space="preserve"> (графи 5 та 6) ставляться прочерки.</w:t>
            </w:r>
          </w:p>
        </w:tc>
        <w:tc>
          <w:tcPr>
            <w:tcW w:w="7483" w:type="dxa"/>
          </w:tcPr>
          <w:p w:rsidR="009C5537" w:rsidRPr="008F2663" w:rsidRDefault="009C5537" w:rsidP="00FF5DB2">
            <w:pPr>
              <w:ind w:firstLine="348"/>
              <w:jc w:val="center"/>
              <w:rPr>
                <w:b/>
                <w:sz w:val="24"/>
                <w:szCs w:val="24"/>
                <w:lang w:val="uk-UA"/>
              </w:rPr>
            </w:pPr>
            <w:r w:rsidRPr="008F2663">
              <w:rPr>
                <w:b/>
                <w:sz w:val="24"/>
                <w:szCs w:val="24"/>
                <w:lang w:val="uk-UA"/>
              </w:rPr>
              <w:lastRenderedPageBreak/>
              <w:t>І. Організація діяльності з внутрішнього аудиту</w:t>
            </w:r>
          </w:p>
          <w:p w:rsidR="009C5537" w:rsidRPr="008F2663" w:rsidRDefault="009C5537" w:rsidP="00FF5DB2">
            <w:pPr>
              <w:ind w:firstLine="348"/>
              <w:jc w:val="center"/>
              <w:rPr>
                <w:b/>
                <w:sz w:val="24"/>
                <w:szCs w:val="24"/>
                <w:lang w:val="uk-UA"/>
              </w:rPr>
            </w:pPr>
            <w:r w:rsidRPr="008F2663">
              <w:rPr>
                <w:b/>
                <w:sz w:val="24"/>
                <w:szCs w:val="24"/>
                <w:lang w:val="uk-UA"/>
              </w:rPr>
              <w:t>1. Організаційні та функціональні аспекти діяльності підрозділів ВА</w:t>
            </w:r>
          </w:p>
          <w:p w:rsidR="009C5537" w:rsidRPr="008F2663" w:rsidRDefault="009C5537" w:rsidP="00FF5DB2">
            <w:pPr>
              <w:pStyle w:val="rvps2"/>
              <w:shd w:val="clear" w:color="auto" w:fill="FFFFFF"/>
              <w:spacing w:before="0" w:beforeAutospacing="0" w:after="0" w:afterAutospacing="0"/>
              <w:ind w:firstLine="348"/>
              <w:jc w:val="both"/>
            </w:pPr>
            <w:r w:rsidRPr="008F2663">
              <w:lastRenderedPageBreak/>
              <w:t>Ця глава містить інформацію, що характеризує кількість підрозділів ВА в системі державного органу, штатну та фактичну чисельність працівників таких підрозділів, їх організаційну та функціональну незалежність.</w:t>
            </w:r>
          </w:p>
          <w:p w:rsidR="009C5537" w:rsidRPr="008F2663" w:rsidRDefault="009C5537" w:rsidP="00FF5DB2">
            <w:pPr>
              <w:pStyle w:val="rvps2"/>
              <w:shd w:val="clear" w:color="auto" w:fill="FFFFFF"/>
              <w:spacing w:before="0" w:beforeAutospacing="0" w:after="0" w:afterAutospacing="0"/>
              <w:ind w:firstLine="348"/>
              <w:jc w:val="both"/>
            </w:pPr>
            <w:r w:rsidRPr="008F2663">
              <w:t>Загальна кількість підрозділів ВА в системі державного органу відображається в рядку 1000 (графа 3), у тому числі кількість самостійних структурних підрозділів ВА - у рядку 1100 (графа 3) та кількість підрозділів ВА, які перебувають у складі інших структурних підрозділів,- у рядку 1200 (графа 3) станом на кінець звітного періоду.</w:t>
            </w:r>
          </w:p>
          <w:p w:rsidR="009C5537" w:rsidRPr="008F2663" w:rsidRDefault="009C5537" w:rsidP="00FF5DB2">
            <w:pPr>
              <w:pStyle w:val="rvps2"/>
              <w:shd w:val="clear" w:color="auto" w:fill="FFFFFF"/>
              <w:spacing w:before="0" w:beforeAutospacing="0" w:after="0" w:afterAutospacing="0"/>
              <w:ind w:firstLine="348"/>
              <w:jc w:val="both"/>
            </w:pPr>
            <w:r w:rsidRPr="008F2663">
              <w:t>Сума показників рядків 1100 та 1200 має дорівнювати показнику рядка 1000.</w:t>
            </w:r>
          </w:p>
          <w:p w:rsidR="008C0880" w:rsidRPr="008F2663" w:rsidRDefault="008C0880" w:rsidP="00FF5DB2">
            <w:pPr>
              <w:pStyle w:val="rvps2"/>
              <w:shd w:val="clear" w:color="auto" w:fill="FFFFFF"/>
              <w:spacing w:before="0" w:beforeAutospacing="0" w:after="0" w:afterAutospacing="0"/>
              <w:ind w:firstLine="348"/>
              <w:jc w:val="both"/>
              <w:rPr>
                <w:b/>
              </w:rPr>
            </w:pPr>
            <w:r w:rsidRPr="008F2663">
              <w:t>У цій главі також зазначається інформація про чисельність внутрішніх аудиторів у системі державного органу, у тому числі штатну чисельність працівників (рядок 2100) та фактичну чисельність працівників (рядок 2200)</w:t>
            </w:r>
            <w:r w:rsidRPr="008F2663">
              <w:rPr>
                <w:b/>
              </w:rPr>
              <w:t xml:space="preserve">, а також чисельність працівників, які мають сертифікат внутрішнього аудитора, виданий Міністерством фінансів та/або міжнародним Інститутом Внутрішніх Аудиторів (ІІА) (рядок 2210) </w:t>
            </w:r>
            <w:r w:rsidRPr="008F2663">
              <w:t xml:space="preserve">станом на кінець звітного періоду. До фактичної чисельності працівників підрозділів ВА (рядок 2200) не входять працівники, що перебувають у відпустці по догляду за дитиною до досягнення нею трирічного віку та/або відпустці без збереження заробітної плати по догляду за дитиною до досягнення нею шестирічного віку. </w:t>
            </w:r>
          </w:p>
          <w:p w:rsidR="008C0880" w:rsidRPr="008F2663" w:rsidRDefault="008C0880" w:rsidP="00FF5DB2">
            <w:pPr>
              <w:pStyle w:val="rvps2"/>
              <w:shd w:val="clear" w:color="auto" w:fill="FFFFFF"/>
              <w:spacing w:before="0" w:beforeAutospacing="0" w:after="0" w:afterAutospacing="0"/>
              <w:ind w:firstLine="348"/>
              <w:jc w:val="center"/>
            </w:pPr>
            <w:r w:rsidRPr="008F2663">
              <w:t>…</w:t>
            </w:r>
          </w:p>
          <w:p w:rsidR="008C0880" w:rsidRPr="008F2663" w:rsidRDefault="008C0880" w:rsidP="00FF5DB2">
            <w:pPr>
              <w:pStyle w:val="rvps2"/>
              <w:shd w:val="clear" w:color="auto" w:fill="FFFFFF"/>
              <w:spacing w:before="0" w:beforeAutospacing="0" w:after="0" w:afterAutospacing="0"/>
              <w:ind w:firstLine="348"/>
              <w:jc w:val="both"/>
            </w:pPr>
            <w:r w:rsidRPr="008F2663">
              <w:rPr>
                <w:shd w:val="clear" w:color="auto" w:fill="FFFFFF"/>
              </w:rPr>
              <w:t>До рядків 2100, 2200</w:t>
            </w:r>
            <w:r w:rsidRPr="008F2663">
              <w:rPr>
                <w:b/>
                <w:shd w:val="clear" w:color="auto" w:fill="FFFFFF"/>
              </w:rPr>
              <w:t>,</w:t>
            </w:r>
            <w:r w:rsidRPr="008F2663">
              <w:rPr>
                <w:shd w:val="clear" w:color="auto" w:fill="FFFFFF"/>
              </w:rPr>
              <w:t xml:space="preserve"> </w:t>
            </w:r>
            <w:r w:rsidRPr="008F2663">
              <w:rPr>
                <w:b/>
                <w:shd w:val="clear" w:color="auto" w:fill="FFFFFF"/>
              </w:rPr>
              <w:t>2210</w:t>
            </w:r>
            <w:r w:rsidRPr="008F2663">
              <w:rPr>
                <w:shd w:val="clear" w:color="auto" w:fill="FFFFFF"/>
              </w:rPr>
              <w:t>, 3100 та 3200 входять дані виключно щодо кількості працівників підрозділів ВА, які безпосередньо здійснюють діяльність із внутрішнього аудиту.</w:t>
            </w:r>
          </w:p>
          <w:p w:rsidR="008C0880" w:rsidRPr="008F2663" w:rsidRDefault="008C0880" w:rsidP="00FF5DB2">
            <w:pPr>
              <w:pStyle w:val="rvps2"/>
              <w:shd w:val="clear" w:color="auto" w:fill="FFFFFF"/>
              <w:spacing w:before="0" w:beforeAutospacing="0" w:after="0" w:afterAutospacing="0"/>
              <w:ind w:firstLine="348"/>
              <w:jc w:val="both"/>
              <w:rPr>
                <w:b/>
              </w:rPr>
            </w:pPr>
            <w:r w:rsidRPr="008F2663">
              <w:t xml:space="preserve">Крім того, ця глава містить інформацію про забезпечення організаційної та функціональної незалежності підрозділів ВА в системі державного органу. У рядку 4100 зазначається кількість підрозділів ВА, які підпорядковані безпосередньо міністру, керівнику іншого державного органу або керівнику бюджетної установи; у рядку 4200 - кількість підрозділів ВА, які не підпорядковані безпосередньо міністру, керівнику іншого державного органу або </w:t>
            </w:r>
            <w:r w:rsidRPr="008F2663">
              <w:lastRenderedPageBreak/>
              <w:t xml:space="preserve">бюджетної установи; у рядку 5100 - кількість підрозділів ВА, на яких покладено виконання функцій, не пов’язаних зі здійсненням внутрішнього аудиту, зокрема функцій, не визначених </w:t>
            </w:r>
            <w:hyperlink r:id="rId10" w:tgtFrame="_blank" w:history="1">
              <w:r w:rsidRPr="008F2663">
                <w:rPr>
                  <w:rStyle w:val="a9"/>
                  <w:color w:val="auto"/>
                </w:rPr>
                <w:t>Порядком</w:t>
              </w:r>
            </w:hyperlink>
            <w:r w:rsidRPr="008F2663">
              <w:t xml:space="preserve">. Інформація в рядку 5100 заповнюється у разі, якщо внутрішніми документами з питань внутрішнього аудиту визначено зазначені функції та/або у разі фактичного виконання протягом звітного періоду підрозділами ВА таких функцій </w:t>
            </w:r>
            <w:r w:rsidRPr="008F2663">
              <w:rPr>
                <w:b/>
              </w:rPr>
              <w:t xml:space="preserve">(окрім фактів проведення/участі </w:t>
            </w:r>
            <w:r w:rsidR="001664DE">
              <w:rPr>
                <w:b/>
              </w:rPr>
              <w:t>у</w:t>
            </w:r>
            <w:r w:rsidRPr="008F2663">
              <w:rPr>
                <w:b/>
              </w:rPr>
              <w:t xml:space="preserve"> проведенні комісійних перевірок, службових розслідувань, інших контрольних заходів, не пов’язаних із внутрішнім аудитом, у яких брали участь працівники підрозділів ВА протягом звітного періоду, які включаються до рядка 5200).</w:t>
            </w:r>
            <w:bookmarkStart w:id="6" w:name="n277"/>
            <w:bookmarkEnd w:id="6"/>
          </w:p>
          <w:p w:rsidR="003B6343" w:rsidRPr="008F2663" w:rsidRDefault="003B6343" w:rsidP="00FF5DB2">
            <w:pPr>
              <w:pStyle w:val="rvps2"/>
              <w:shd w:val="clear" w:color="auto" w:fill="FFFFFF"/>
              <w:spacing w:before="0" w:beforeAutospacing="0" w:after="0" w:afterAutospacing="0"/>
              <w:ind w:firstLine="348"/>
              <w:jc w:val="center"/>
            </w:pPr>
            <w:r w:rsidRPr="008F2663">
              <w:t>…</w:t>
            </w:r>
          </w:p>
          <w:p w:rsidR="00C77F2E" w:rsidRPr="008F2663" w:rsidRDefault="00C77F2E" w:rsidP="00FF5DB2">
            <w:pPr>
              <w:pStyle w:val="ab"/>
              <w:ind w:firstLine="348"/>
              <w:rPr>
                <w:b/>
                <w:sz w:val="24"/>
                <w:szCs w:val="24"/>
                <w:lang w:val="uk-UA" w:eastAsia="uk-UA"/>
              </w:rPr>
            </w:pPr>
            <w:r w:rsidRPr="008F2663">
              <w:rPr>
                <w:b/>
                <w:sz w:val="24"/>
                <w:szCs w:val="24"/>
                <w:lang w:val="uk-UA" w:eastAsia="uk-UA"/>
              </w:rPr>
              <w:t>Інформація про об’єкти внутрішнього аудиту, включені до бази даних протягом звітного періоду, зокрема, кількість об’єктів внутрішнього аудиту відображається у рядку 6100, кількість структурних підрозділів апарату державного органу</w:t>
            </w:r>
            <w:r w:rsidR="00A25F8D">
              <w:rPr>
                <w:b/>
                <w:sz w:val="24"/>
                <w:szCs w:val="24"/>
                <w:lang w:val="uk-UA" w:eastAsia="uk-UA"/>
              </w:rPr>
              <w:t xml:space="preserve"> та</w:t>
            </w:r>
            <w:r w:rsidRPr="008F2663">
              <w:rPr>
                <w:b/>
                <w:sz w:val="24"/>
                <w:szCs w:val="24"/>
                <w:lang w:val="uk-UA" w:eastAsia="uk-UA"/>
              </w:rPr>
              <w:t xml:space="preserve"> </w:t>
            </w:r>
            <w:r w:rsidR="00D5613E" w:rsidRPr="00D5613E">
              <w:rPr>
                <w:b/>
                <w:sz w:val="24"/>
                <w:szCs w:val="24"/>
                <w:lang w:val="uk-UA" w:eastAsia="uk-UA"/>
              </w:rPr>
              <w:t>його територіальних органів, а також кількість таких територіальних органів, підприємств, установ та організацій, які належать до сфери його управління</w:t>
            </w:r>
            <w:r w:rsidR="00D5613E">
              <w:rPr>
                <w:b/>
                <w:sz w:val="24"/>
                <w:szCs w:val="24"/>
                <w:lang w:val="uk-UA" w:eastAsia="uk-UA"/>
              </w:rPr>
              <w:t>,</w:t>
            </w:r>
            <w:r w:rsidRPr="008F2663">
              <w:rPr>
                <w:b/>
                <w:sz w:val="24"/>
                <w:szCs w:val="24"/>
                <w:lang w:val="uk-UA" w:eastAsia="uk-UA"/>
              </w:rPr>
              <w:t xml:space="preserve"> – у рядку 6200.</w:t>
            </w:r>
          </w:p>
          <w:p w:rsidR="00C77F2E" w:rsidRPr="008F2663" w:rsidRDefault="00C77F2E" w:rsidP="00FF5DB2">
            <w:pPr>
              <w:pStyle w:val="ab"/>
              <w:ind w:firstLine="348"/>
              <w:rPr>
                <w:b/>
                <w:sz w:val="24"/>
                <w:szCs w:val="24"/>
                <w:lang w:val="uk-UA" w:eastAsia="uk-UA"/>
              </w:rPr>
            </w:pPr>
            <w:r w:rsidRPr="008F2663">
              <w:rPr>
                <w:b/>
                <w:sz w:val="24"/>
                <w:szCs w:val="24"/>
                <w:lang w:val="uk-UA" w:eastAsia="uk-UA"/>
              </w:rPr>
              <w:t xml:space="preserve">У графі 3 відображається загальна кількість об’єктів внутрішнього аудиту (рядок 6100), структурних підрозділів апарату державного органу </w:t>
            </w:r>
            <w:r w:rsidR="00A25F8D">
              <w:rPr>
                <w:b/>
                <w:sz w:val="24"/>
                <w:szCs w:val="24"/>
                <w:lang w:val="uk-UA" w:eastAsia="uk-UA"/>
              </w:rPr>
              <w:t xml:space="preserve">та </w:t>
            </w:r>
            <w:r w:rsidR="00A25F8D" w:rsidRPr="00A25F8D">
              <w:rPr>
                <w:rFonts w:eastAsia="Calibri"/>
                <w:b/>
                <w:sz w:val="24"/>
                <w:szCs w:val="24"/>
                <w:lang w:val="uk-UA"/>
              </w:rPr>
              <w:t>його територіальних органів, а також кількість таких територіальних органів, підприємств, установ та організацій, які належать до сфери його управління</w:t>
            </w:r>
            <w:r w:rsidR="00A25F8D" w:rsidRPr="00A25F8D">
              <w:rPr>
                <w:rFonts w:eastAsia="Calibri"/>
                <w:lang w:val="uk-UA"/>
              </w:rPr>
              <w:t xml:space="preserve"> </w:t>
            </w:r>
            <w:r w:rsidRPr="008F2663">
              <w:rPr>
                <w:b/>
                <w:sz w:val="24"/>
                <w:szCs w:val="24"/>
                <w:lang w:val="uk-UA" w:eastAsia="uk-UA"/>
              </w:rPr>
              <w:t xml:space="preserve">(рядок 6200) за системою державного органу, а у графі 4 – відповідна кількість в </w:t>
            </w:r>
            <w:proofErr w:type="spellStart"/>
            <w:r w:rsidRPr="008F2663">
              <w:rPr>
                <w:b/>
                <w:sz w:val="24"/>
                <w:szCs w:val="24"/>
                <w:lang w:val="uk-UA" w:eastAsia="uk-UA"/>
              </w:rPr>
              <w:t>апараті</w:t>
            </w:r>
            <w:proofErr w:type="spellEnd"/>
            <w:r w:rsidRPr="008F2663">
              <w:rPr>
                <w:b/>
                <w:sz w:val="24"/>
                <w:szCs w:val="24"/>
                <w:lang w:val="uk-UA" w:eastAsia="uk-UA"/>
              </w:rPr>
              <w:t xml:space="preserve"> державного органу. </w:t>
            </w:r>
          </w:p>
          <w:p w:rsidR="00EE6226" w:rsidRPr="008F2663" w:rsidRDefault="00EE6226" w:rsidP="00FF5DB2">
            <w:pPr>
              <w:pStyle w:val="ab"/>
              <w:ind w:firstLine="348"/>
              <w:rPr>
                <w:sz w:val="24"/>
                <w:szCs w:val="24"/>
                <w:lang w:val="uk-UA" w:eastAsia="uk-UA"/>
              </w:rPr>
            </w:pPr>
            <w:r w:rsidRPr="008F2663">
              <w:rPr>
                <w:sz w:val="24"/>
                <w:szCs w:val="24"/>
                <w:lang w:val="uk-UA" w:eastAsia="uk-UA"/>
              </w:rPr>
              <w:t xml:space="preserve">У графі 3 відображається загальна кількість підрозділів ВА, їх працівників у розрізі показників, зазначених у рядках 1000-5100, загальна кількість інших контрольних заходів (рядок 5200) та витраченого на них часу (рядок 5210) за системою державного органу, а у графі 4 – відповідна кількість в </w:t>
            </w:r>
            <w:proofErr w:type="spellStart"/>
            <w:r w:rsidRPr="008F2663">
              <w:rPr>
                <w:sz w:val="24"/>
                <w:szCs w:val="24"/>
                <w:lang w:val="uk-UA" w:eastAsia="uk-UA"/>
              </w:rPr>
              <w:t>апараті</w:t>
            </w:r>
            <w:proofErr w:type="spellEnd"/>
            <w:r w:rsidRPr="008F2663">
              <w:rPr>
                <w:sz w:val="24"/>
                <w:szCs w:val="24"/>
                <w:lang w:val="uk-UA" w:eastAsia="uk-UA"/>
              </w:rPr>
              <w:t xml:space="preserve"> державного органу. За наявності підрозділів ВА в територіальних органах та бюджетних установах, які належать до сфери управління державного органу, інформація про зазначені показники (рядки 1000-</w:t>
            </w:r>
            <w:r w:rsidRPr="008F2663">
              <w:rPr>
                <w:b/>
                <w:sz w:val="24"/>
                <w:szCs w:val="24"/>
                <w:lang w:val="uk-UA" w:eastAsia="uk-UA"/>
              </w:rPr>
              <w:t>6200)</w:t>
            </w:r>
            <w:r w:rsidRPr="008F2663">
              <w:rPr>
                <w:sz w:val="24"/>
                <w:szCs w:val="24"/>
                <w:lang w:val="uk-UA" w:eastAsia="uk-UA"/>
              </w:rPr>
              <w:t xml:space="preserve"> зазначається у </w:t>
            </w:r>
            <w:r w:rsidRPr="008F2663">
              <w:rPr>
                <w:sz w:val="24"/>
                <w:szCs w:val="24"/>
                <w:lang w:val="uk-UA" w:eastAsia="uk-UA"/>
              </w:rPr>
              <w:lastRenderedPageBreak/>
              <w:t>графах 5 та 6 відповідно. Якщо підрозділів ВА в територіальних органах та бюджетних установах, які належать до сфери управління державного органу, не створено, у рядках 1000-</w:t>
            </w:r>
            <w:r w:rsidRPr="008F2663">
              <w:rPr>
                <w:b/>
                <w:sz w:val="24"/>
                <w:szCs w:val="24"/>
                <w:lang w:val="uk-UA" w:eastAsia="uk-UA"/>
              </w:rPr>
              <w:t>6200</w:t>
            </w:r>
            <w:r w:rsidRPr="008F2663">
              <w:rPr>
                <w:sz w:val="24"/>
                <w:szCs w:val="24"/>
                <w:lang w:val="uk-UA" w:eastAsia="uk-UA"/>
              </w:rPr>
              <w:t xml:space="preserve"> (графи 5 та 6) ставляться прочерки.</w:t>
            </w:r>
          </w:p>
          <w:p w:rsidR="00EE6226" w:rsidRPr="008F2663" w:rsidRDefault="00EE6226" w:rsidP="007B7829">
            <w:pPr>
              <w:pStyle w:val="rvps2"/>
              <w:shd w:val="clear" w:color="auto" w:fill="FFFFFF"/>
              <w:spacing w:before="0" w:beforeAutospacing="0" w:after="0" w:afterAutospacing="0"/>
              <w:ind w:firstLine="348"/>
              <w:jc w:val="both"/>
            </w:pPr>
          </w:p>
        </w:tc>
      </w:tr>
      <w:tr w:rsidR="008F2663" w:rsidRPr="008F2663" w:rsidTr="00906503">
        <w:trPr>
          <w:trHeight w:val="100"/>
        </w:trPr>
        <w:tc>
          <w:tcPr>
            <w:tcW w:w="7761" w:type="dxa"/>
          </w:tcPr>
          <w:p w:rsidR="009C5537" w:rsidRPr="008F2663" w:rsidRDefault="009C5537" w:rsidP="00FF5DB2">
            <w:pPr>
              <w:pStyle w:val="rvps2"/>
              <w:shd w:val="clear" w:color="auto" w:fill="FFFFFF"/>
              <w:spacing w:before="0" w:beforeAutospacing="0" w:after="0" w:afterAutospacing="0"/>
              <w:ind w:firstLine="450"/>
              <w:jc w:val="center"/>
            </w:pPr>
            <w:r w:rsidRPr="008F2663">
              <w:rPr>
                <w:rStyle w:val="rvts48"/>
                <w:b/>
                <w:bCs/>
                <w:i/>
                <w:iCs/>
              </w:rPr>
              <w:lastRenderedPageBreak/>
              <w:t>2. Стан планування та здійснення діяльності з внутрішнього аудиту</w:t>
            </w:r>
          </w:p>
          <w:p w:rsidR="00AF39E9" w:rsidRPr="008F2663" w:rsidRDefault="00AF39E9" w:rsidP="00C22360">
            <w:pPr>
              <w:pStyle w:val="ab"/>
              <w:ind w:firstLine="450"/>
              <w:rPr>
                <w:sz w:val="24"/>
                <w:szCs w:val="24"/>
                <w:lang w:val="uk-UA" w:eastAsia="uk-UA"/>
              </w:rPr>
            </w:pPr>
            <w:bookmarkStart w:id="7" w:name="n283"/>
            <w:bookmarkEnd w:id="7"/>
            <w:r w:rsidRPr="008F2663">
              <w:rPr>
                <w:sz w:val="24"/>
                <w:szCs w:val="24"/>
                <w:lang w:val="uk-UA" w:eastAsia="uk-UA"/>
              </w:rPr>
              <w:t xml:space="preserve">Ця глава містить загальну інформацію про планування діяльності з внутрішнього аудиту в системі державного органу, а також виконання </w:t>
            </w:r>
            <w:r w:rsidRPr="008F2663">
              <w:rPr>
                <w:b/>
                <w:strike/>
                <w:sz w:val="24"/>
                <w:szCs w:val="24"/>
                <w:lang w:val="uk-UA" w:eastAsia="uk-UA"/>
              </w:rPr>
              <w:t>операційного</w:t>
            </w:r>
            <w:r w:rsidRPr="008F2663">
              <w:rPr>
                <w:sz w:val="24"/>
                <w:szCs w:val="24"/>
                <w:lang w:val="uk-UA" w:eastAsia="uk-UA"/>
              </w:rPr>
              <w:t xml:space="preserve"> плану (зведеного плану).</w:t>
            </w:r>
          </w:p>
          <w:p w:rsidR="00AF39E9" w:rsidRPr="008F2663" w:rsidRDefault="00AF39E9" w:rsidP="00C22360">
            <w:pPr>
              <w:pStyle w:val="ab"/>
              <w:ind w:firstLine="450"/>
              <w:rPr>
                <w:sz w:val="24"/>
                <w:szCs w:val="24"/>
                <w:lang w:val="uk-UA" w:eastAsia="uk-UA"/>
              </w:rPr>
            </w:pPr>
            <w:r w:rsidRPr="008F2663">
              <w:rPr>
                <w:sz w:val="24"/>
                <w:szCs w:val="24"/>
                <w:lang w:val="uk-UA" w:eastAsia="uk-UA"/>
              </w:rPr>
              <w:t>У рядку 2000 (графа 3) зазначається загальна кількість запланованих в</w:t>
            </w:r>
            <w:r w:rsidRPr="008F2663">
              <w:rPr>
                <w:b/>
                <w:strike/>
                <w:sz w:val="24"/>
                <w:szCs w:val="24"/>
                <w:lang w:val="uk-UA" w:eastAsia="uk-UA"/>
              </w:rPr>
              <w:t xml:space="preserve"> операційному</w:t>
            </w:r>
            <w:r w:rsidRPr="008F2663">
              <w:rPr>
                <w:sz w:val="24"/>
                <w:szCs w:val="24"/>
                <w:lang w:val="uk-UA" w:eastAsia="uk-UA"/>
              </w:rPr>
              <w:t xml:space="preserve"> плані (зведеному плані) внутрішніх аудитів та заходів з іншої діяльності з внутрішнього аудиту за системою державного органу, у тому числі й розробки внутрішніх документів з питань внутрішнього аудиту, планування діяльності з внутрішнього аудиту, підвищення кваліфікації та навчання, звітування про результати діяльності з внутрішнього аудиту, проведення моніторингу виконання (врахування) рекомендацій за результатами здійснення внутрішнього аудиту, проведення внутрішніх оцінок якості внутрішнього аудиту.</w:t>
            </w:r>
          </w:p>
          <w:p w:rsidR="00FF5DB2" w:rsidRPr="008F2663" w:rsidRDefault="00FF5DB2" w:rsidP="00C22360">
            <w:pPr>
              <w:pStyle w:val="ab"/>
              <w:ind w:firstLine="450"/>
              <w:jc w:val="center"/>
              <w:rPr>
                <w:sz w:val="24"/>
                <w:szCs w:val="24"/>
                <w:lang w:val="uk-UA" w:eastAsia="uk-UA"/>
              </w:rPr>
            </w:pPr>
          </w:p>
          <w:p w:rsidR="00AF39E9" w:rsidRPr="008F2663" w:rsidRDefault="00AF39E9" w:rsidP="00C22360">
            <w:pPr>
              <w:pStyle w:val="ab"/>
              <w:ind w:firstLine="450"/>
              <w:jc w:val="center"/>
              <w:rPr>
                <w:sz w:val="24"/>
                <w:szCs w:val="24"/>
                <w:lang w:val="uk-UA" w:eastAsia="uk-UA"/>
              </w:rPr>
            </w:pPr>
            <w:r w:rsidRPr="008F2663">
              <w:rPr>
                <w:sz w:val="24"/>
                <w:szCs w:val="24"/>
                <w:lang w:val="uk-UA" w:eastAsia="uk-UA"/>
              </w:rPr>
              <w:t>…</w:t>
            </w:r>
          </w:p>
          <w:p w:rsidR="00AF39E9" w:rsidRPr="008F2663" w:rsidRDefault="00AF39E9" w:rsidP="00C22360">
            <w:pPr>
              <w:pStyle w:val="ab"/>
              <w:ind w:firstLine="450"/>
              <w:rPr>
                <w:sz w:val="24"/>
                <w:szCs w:val="24"/>
                <w:lang w:val="uk-UA" w:eastAsia="uk-UA"/>
              </w:rPr>
            </w:pPr>
            <w:r w:rsidRPr="008F2663">
              <w:rPr>
                <w:sz w:val="24"/>
                <w:szCs w:val="24"/>
                <w:lang w:val="uk-UA" w:eastAsia="uk-UA"/>
              </w:rPr>
              <w:t xml:space="preserve">У рядку 2000 (графа 7) зазначається відсоток виконання </w:t>
            </w:r>
            <w:r w:rsidRPr="008F2663">
              <w:rPr>
                <w:b/>
                <w:strike/>
                <w:sz w:val="24"/>
                <w:szCs w:val="24"/>
                <w:lang w:val="uk-UA" w:eastAsia="uk-UA"/>
              </w:rPr>
              <w:t>операційного</w:t>
            </w:r>
            <w:r w:rsidRPr="008F2663">
              <w:rPr>
                <w:sz w:val="24"/>
                <w:szCs w:val="24"/>
                <w:lang w:val="uk-UA" w:eastAsia="uk-UA"/>
              </w:rPr>
              <w:t xml:space="preserve"> плану (зведеного плану), який розраховується як співвідношення проведених протягом звітного періоду планових внутрішніх аудитів та виконаних заходів з іншої діяльності з внутрішнього аудиту за системою державного органу (рядок 2000, графа 5) до запланованих в</w:t>
            </w:r>
            <w:r w:rsidRPr="008F2663">
              <w:rPr>
                <w:b/>
                <w:strike/>
                <w:sz w:val="24"/>
                <w:szCs w:val="24"/>
                <w:lang w:val="uk-UA" w:eastAsia="uk-UA"/>
              </w:rPr>
              <w:t xml:space="preserve"> операційному</w:t>
            </w:r>
            <w:r w:rsidRPr="008F2663">
              <w:rPr>
                <w:sz w:val="24"/>
                <w:szCs w:val="24"/>
                <w:lang w:val="uk-UA" w:eastAsia="uk-UA"/>
              </w:rPr>
              <w:t xml:space="preserve"> плані (зведеному плані) на відповідний період (рядок 2000, графа 3).</w:t>
            </w:r>
          </w:p>
          <w:p w:rsidR="00AF39E9" w:rsidRPr="008F2663" w:rsidRDefault="00AF39E9" w:rsidP="00C22360">
            <w:pPr>
              <w:pStyle w:val="ab"/>
              <w:ind w:firstLine="450"/>
              <w:rPr>
                <w:sz w:val="24"/>
                <w:szCs w:val="24"/>
                <w:lang w:val="uk-UA" w:eastAsia="uk-UA"/>
              </w:rPr>
            </w:pPr>
            <w:r w:rsidRPr="008F2663">
              <w:rPr>
                <w:sz w:val="24"/>
                <w:szCs w:val="24"/>
                <w:lang w:val="uk-UA" w:eastAsia="uk-UA"/>
              </w:rPr>
              <w:t xml:space="preserve">Загальна кількість внутрішніх аудитів, включених до </w:t>
            </w:r>
            <w:r w:rsidRPr="008F2663">
              <w:rPr>
                <w:b/>
                <w:strike/>
                <w:sz w:val="24"/>
                <w:szCs w:val="24"/>
                <w:lang w:val="uk-UA" w:eastAsia="uk-UA"/>
              </w:rPr>
              <w:t>операційного</w:t>
            </w:r>
            <w:r w:rsidRPr="008F2663">
              <w:rPr>
                <w:sz w:val="24"/>
                <w:szCs w:val="24"/>
                <w:lang w:val="uk-UA" w:eastAsia="uk-UA"/>
              </w:rPr>
              <w:t xml:space="preserve"> плану (зведеного плану) </w:t>
            </w:r>
            <w:r w:rsidRPr="008F2663">
              <w:rPr>
                <w:b/>
                <w:strike/>
                <w:sz w:val="24"/>
                <w:szCs w:val="24"/>
                <w:lang w:val="uk-UA" w:eastAsia="uk-UA"/>
              </w:rPr>
              <w:t>на відповідний</w:t>
            </w:r>
            <w:r w:rsidRPr="008F2663">
              <w:rPr>
                <w:sz w:val="24"/>
                <w:szCs w:val="24"/>
                <w:lang w:val="uk-UA" w:eastAsia="uk-UA"/>
              </w:rPr>
              <w:t xml:space="preserve"> період, за системою державного органу зазначається в рядку 2100 (графа 3), а також запланований на їх проведення обсяг робочого часу в людино-днях (плановий фонд робочого часу на проведення внутрішніх аудитів) – у рядку 2100 (графа 4). Крім того, у рядку 2100 (графа 5) зазначається </w:t>
            </w:r>
            <w:r w:rsidRPr="008F2663">
              <w:rPr>
                <w:sz w:val="24"/>
                <w:szCs w:val="24"/>
                <w:lang w:val="uk-UA" w:eastAsia="uk-UA"/>
              </w:rPr>
              <w:lastRenderedPageBreak/>
              <w:t xml:space="preserve">загальна кількість проведених протягом звітного періоду внутрішніх аудитів за системою державного органу, які було включено до </w:t>
            </w:r>
            <w:r w:rsidRPr="008F2663">
              <w:rPr>
                <w:b/>
                <w:strike/>
                <w:sz w:val="24"/>
                <w:szCs w:val="24"/>
                <w:lang w:val="uk-UA" w:eastAsia="uk-UA"/>
              </w:rPr>
              <w:t>операційного</w:t>
            </w:r>
            <w:r w:rsidRPr="008F2663">
              <w:rPr>
                <w:sz w:val="24"/>
                <w:szCs w:val="24"/>
                <w:lang w:val="uk-UA" w:eastAsia="uk-UA"/>
              </w:rPr>
              <w:t xml:space="preserve"> плану (зведеного плану) на відповідний період, у тому числі тих, що тривають станом на кінець звітного періоду, а також обсяг робочого часу в людино-днях, використаний на їх проведення (графа 6).</w:t>
            </w:r>
          </w:p>
          <w:p w:rsidR="00AF39E9" w:rsidRPr="008F2663" w:rsidRDefault="00AF39E9" w:rsidP="00C22360">
            <w:pPr>
              <w:pStyle w:val="ab"/>
              <w:ind w:firstLine="450"/>
              <w:rPr>
                <w:sz w:val="24"/>
                <w:szCs w:val="24"/>
                <w:lang w:val="uk-UA" w:eastAsia="uk-UA"/>
              </w:rPr>
            </w:pPr>
            <w:r w:rsidRPr="008F2663">
              <w:rPr>
                <w:sz w:val="24"/>
                <w:szCs w:val="24"/>
                <w:lang w:val="uk-UA" w:eastAsia="uk-UA"/>
              </w:rPr>
              <w:t xml:space="preserve">Окремо в рядку 2100 (графа 7) зазначається відсоток виконання </w:t>
            </w:r>
            <w:r w:rsidRPr="008F2663">
              <w:rPr>
                <w:b/>
                <w:strike/>
                <w:sz w:val="24"/>
                <w:szCs w:val="24"/>
                <w:lang w:val="uk-UA" w:eastAsia="uk-UA"/>
              </w:rPr>
              <w:t>операційного</w:t>
            </w:r>
            <w:r w:rsidRPr="008F2663">
              <w:rPr>
                <w:sz w:val="24"/>
                <w:szCs w:val="24"/>
                <w:lang w:val="uk-UA" w:eastAsia="uk-UA"/>
              </w:rPr>
              <w:t xml:space="preserve"> плану (зведеного плану) щодо проведених внутрішніх аудитів за системою державного органу, який розраховується як співвідношення загальної кількості проведених протягом звітного періоду планових внутрішніх аудитів, у тому числі тих, що тривають станом на кінець звітного періоду (рядок 2100, графа 5), до загальної кількості запланованих внутрішніх аудитів за системою державного органу на відповідний період (рядок 2100, графа 3).</w:t>
            </w:r>
          </w:p>
          <w:p w:rsidR="00D040B5" w:rsidRPr="008F2663" w:rsidRDefault="00D040B5" w:rsidP="00C22360">
            <w:pPr>
              <w:pStyle w:val="ab"/>
              <w:ind w:firstLine="450"/>
              <w:rPr>
                <w:sz w:val="24"/>
                <w:szCs w:val="24"/>
                <w:lang w:val="uk-UA" w:eastAsia="uk-UA"/>
              </w:rPr>
            </w:pPr>
          </w:p>
          <w:p w:rsidR="00AF39E9" w:rsidRPr="008F2663" w:rsidRDefault="00AF39E9" w:rsidP="00C22360">
            <w:pPr>
              <w:pStyle w:val="ab"/>
              <w:ind w:firstLine="450"/>
              <w:rPr>
                <w:sz w:val="24"/>
                <w:szCs w:val="24"/>
                <w:lang w:val="uk-UA" w:eastAsia="uk-UA"/>
              </w:rPr>
            </w:pPr>
            <w:r w:rsidRPr="008F2663">
              <w:rPr>
                <w:sz w:val="24"/>
                <w:szCs w:val="24"/>
                <w:lang w:val="uk-UA" w:eastAsia="uk-UA"/>
              </w:rPr>
              <w:t xml:space="preserve">У рядку 2110 зазначається кількість внутрішніх аудитів за системою державного органу, запланованих у </w:t>
            </w:r>
            <w:r w:rsidRPr="008F2663">
              <w:rPr>
                <w:b/>
                <w:strike/>
                <w:sz w:val="24"/>
                <w:szCs w:val="24"/>
                <w:lang w:val="uk-UA" w:eastAsia="uk-UA"/>
              </w:rPr>
              <w:t>операційному</w:t>
            </w:r>
            <w:r w:rsidRPr="008F2663">
              <w:rPr>
                <w:sz w:val="24"/>
                <w:szCs w:val="24"/>
                <w:lang w:val="uk-UA" w:eastAsia="uk-UA"/>
              </w:rPr>
              <w:t xml:space="preserve"> плані (зведеному плані) </w:t>
            </w:r>
            <w:r w:rsidRPr="008F2663">
              <w:rPr>
                <w:b/>
                <w:strike/>
                <w:sz w:val="24"/>
                <w:szCs w:val="24"/>
                <w:lang w:val="uk-UA" w:eastAsia="uk-UA"/>
              </w:rPr>
              <w:t>на відповідний</w:t>
            </w:r>
            <w:r w:rsidRPr="008F2663">
              <w:rPr>
                <w:sz w:val="24"/>
                <w:szCs w:val="24"/>
                <w:lang w:val="uk-UA" w:eastAsia="uk-UA"/>
              </w:rPr>
              <w:t xml:space="preserve"> період, щодо оцінки ефективності виконання завдань та функцій, визначених актами законодавства (графа 3), у тому числі щодо оцінки ефективності функціонування системи внутрішнього контролю; ефективності планування і виконання бюджетних програм та результатів їх виконання, управління бюджетними коштами; якості надання адміністративних послуг і виконання контрольно-наглядових функцій, завдань, визначених актами законодавства; надійності, ефективності та результативності інформаційних систем і технологій. Окремо в рядку 2110 (графа 4) зазначається запланований обсяг робочого часу (у людино-днях) на проведення внутрішніх аудитів щодо оцінки ефективності виконання завдань та функцій, визначених актами законодавства, які включено до </w:t>
            </w:r>
            <w:r w:rsidRPr="008F2663">
              <w:rPr>
                <w:b/>
                <w:strike/>
                <w:sz w:val="24"/>
                <w:szCs w:val="24"/>
                <w:lang w:val="uk-UA" w:eastAsia="uk-UA"/>
              </w:rPr>
              <w:t>операційного</w:t>
            </w:r>
            <w:r w:rsidRPr="008F2663">
              <w:rPr>
                <w:sz w:val="24"/>
                <w:szCs w:val="24"/>
                <w:lang w:val="uk-UA" w:eastAsia="uk-UA"/>
              </w:rPr>
              <w:t xml:space="preserve"> плану (зведеного плану) за системою державного органу </w:t>
            </w:r>
            <w:r w:rsidRPr="008F2663">
              <w:rPr>
                <w:b/>
                <w:strike/>
                <w:sz w:val="24"/>
                <w:szCs w:val="24"/>
                <w:lang w:val="uk-UA" w:eastAsia="uk-UA"/>
              </w:rPr>
              <w:t>на відповідний</w:t>
            </w:r>
            <w:r w:rsidRPr="008F2663">
              <w:rPr>
                <w:sz w:val="24"/>
                <w:szCs w:val="24"/>
                <w:lang w:val="uk-UA" w:eastAsia="uk-UA"/>
              </w:rPr>
              <w:t xml:space="preserve"> період.</w:t>
            </w:r>
          </w:p>
          <w:p w:rsidR="00AF39E9" w:rsidRPr="008F2663" w:rsidRDefault="00AF39E9" w:rsidP="00C22360">
            <w:pPr>
              <w:pStyle w:val="ab"/>
              <w:ind w:firstLine="450"/>
              <w:rPr>
                <w:sz w:val="24"/>
                <w:szCs w:val="24"/>
                <w:lang w:val="uk-UA" w:eastAsia="uk-UA"/>
              </w:rPr>
            </w:pPr>
            <w:r w:rsidRPr="008F2663">
              <w:rPr>
                <w:sz w:val="24"/>
                <w:szCs w:val="24"/>
                <w:lang w:val="uk-UA" w:eastAsia="uk-UA"/>
              </w:rPr>
              <w:t xml:space="preserve">Загальна кількість проведених протягом звітного періоду внутрішніх аудитів щодо оцінки ефективності виконання завдань та функцій, визначених актами законодавства, які було включено до </w:t>
            </w:r>
            <w:r w:rsidRPr="008F2663">
              <w:rPr>
                <w:b/>
                <w:strike/>
                <w:sz w:val="24"/>
                <w:szCs w:val="24"/>
                <w:lang w:val="uk-UA" w:eastAsia="uk-UA"/>
              </w:rPr>
              <w:t>операційного</w:t>
            </w:r>
            <w:r w:rsidRPr="008F2663">
              <w:rPr>
                <w:sz w:val="24"/>
                <w:szCs w:val="24"/>
                <w:lang w:val="uk-UA" w:eastAsia="uk-UA"/>
              </w:rPr>
              <w:t xml:space="preserve"> плану (зведеного плану) за системою державного органу </w:t>
            </w:r>
            <w:r w:rsidRPr="008F2663">
              <w:rPr>
                <w:b/>
                <w:strike/>
                <w:sz w:val="24"/>
                <w:szCs w:val="24"/>
                <w:lang w:val="uk-UA" w:eastAsia="uk-UA"/>
              </w:rPr>
              <w:t xml:space="preserve">на відповідний </w:t>
            </w:r>
            <w:r w:rsidRPr="008F2663">
              <w:rPr>
                <w:sz w:val="24"/>
                <w:szCs w:val="24"/>
                <w:lang w:val="uk-UA" w:eastAsia="uk-UA"/>
              </w:rPr>
              <w:t xml:space="preserve">період, зазначається в рядку 2110 (графа 5), а обсяг </w:t>
            </w:r>
            <w:r w:rsidRPr="008F2663">
              <w:rPr>
                <w:sz w:val="24"/>
                <w:szCs w:val="24"/>
                <w:lang w:val="uk-UA" w:eastAsia="uk-UA"/>
              </w:rPr>
              <w:lastRenderedPageBreak/>
              <w:t>робочого часу (у людино-днях), використаний на їх проведення,- у графі 6.</w:t>
            </w:r>
          </w:p>
          <w:p w:rsidR="00AF39E9" w:rsidRPr="008F2663" w:rsidRDefault="00AF39E9" w:rsidP="00C22360">
            <w:pPr>
              <w:pStyle w:val="ab"/>
              <w:ind w:firstLine="450"/>
              <w:rPr>
                <w:sz w:val="24"/>
                <w:szCs w:val="24"/>
                <w:lang w:val="uk-UA" w:eastAsia="uk-UA"/>
              </w:rPr>
            </w:pPr>
            <w:r w:rsidRPr="008F2663">
              <w:rPr>
                <w:sz w:val="24"/>
                <w:szCs w:val="24"/>
                <w:lang w:val="uk-UA" w:eastAsia="uk-UA"/>
              </w:rPr>
              <w:t xml:space="preserve">Крім того, у рядку 2110 (графа 7) зазначається відсоток виконання </w:t>
            </w:r>
            <w:r w:rsidRPr="008F2663">
              <w:rPr>
                <w:b/>
                <w:strike/>
                <w:sz w:val="24"/>
                <w:szCs w:val="24"/>
                <w:lang w:val="uk-UA" w:eastAsia="uk-UA"/>
              </w:rPr>
              <w:t>операційного</w:t>
            </w:r>
            <w:r w:rsidRPr="008F2663">
              <w:rPr>
                <w:sz w:val="24"/>
                <w:szCs w:val="24"/>
                <w:lang w:val="uk-UA" w:eastAsia="uk-UA"/>
              </w:rPr>
              <w:t xml:space="preserve"> плану (зведеного плану) з проведених внутрішніх аудитів щодо оцінки ефективності виконання завдань та функцій, визначених актами законодавства, за системою державного органу, який розраховується як співвідношення загальної кількості проведених протягом звітного періоду таких внутрішніх аудитів, які було включено до </w:t>
            </w:r>
            <w:r w:rsidRPr="008F2663">
              <w:rPr>
                <w:b/>
                <w:strike/>
                <w:sz w:val="24"/>
                <w:szCs w:val="24"/>
                <w:lang w:val="uk-UA" w:eastAsia="uk-UA"/>
              </w:rPr>
              <w:t>операційного</w:t>
            </w:r>
            <w:r w:rsidRPr="008F2663">
              <w:rPr>
                <w:sz w:val="24"/>
                <w:szCs w:val="24"/>
                <w:lang w:val="uk-UA" w:eastAsia="uk-UA"/>
              </w:rPr>
              <w:t xml:space="preserve"> плану (зведеного плану) </w:t>
            </w:r>
            <w:r w:rsidRPr="008F2663">
              <w:rPr>
                <w:b/>
                <w:strike/>
                <w:sz w:val="24"/>
                <w:szCs w:val="24"/>
                <w:lang w:val="uk-UA" w:eastAsia="uk-UA"/>
              </w:rPr>
              <w:t>на відповідний</w:t>
            </w:r>
            <w:r w:rsidRPr="008F2663">
              <w:rPr>
                <w:sz w:val="24"/>
                <w:szCs w:val="24"/>
                <w:lang w:val="uk-UA" w:eastAsia="uk-UA"/>
              </w:rPr>
              <w:t xml:space="preserve"> період (рядок 2110, графа 5), до загальної кількості запланованих таких внутрішніх аудитів за системою державного органу </w:t>
            </w:r>
            <w:r w:rsidRPr="008F2663">
              <w:rPr>
                <w:b/>
                <w:strike/>
                <w:sz w:val="24"/>
                <w:szCs w:val="24"/>
                <w:lang w:val="uk-UA" w:eastAsia="uk-UA"/>
              </w:rPr>
              <w:t>на відповідний</w:t>
            </w:r>
            <w:r w:rsidRPr="008F2663">
              <w:rPr>
                <w:sz w:val="24"/>
                <w:szCs w:val="24"/>
                <w:lang w:val="uk-UA" w:eastAsia="uk-UA"/>
              </w:rPr>
              <w:t xml:space="preserve"> період (рядок 2110, графа 3).</w:t>
            </w:r>
          </w:p>
          <w:p w:rsidR="00AF39E9" w:rsidRPr="008F2663" w:rsidRDefault="00AF39E9" w:rsidP="00C22360">
            <w:pPr>
              <w:pStyle w:val="ab"/>
              <w:ind w:firstLine="450"/>
              <w:rPr>
                <w:sz w:val="24"/>
                <w:szCs w:val="24"/>
                <w:lang w:val="uk-UA" w:eastAsia="uk-UA"/>
              </w:rPr>
            </w:pPr>
            <w:r w:rsidRPr="008F2663">
              <w:rPr>
                <w:sz w:val="24"/>
                <w:szCs w:val="24"/>
                <w:lang w:val="uk-UA" w:eastAsia="uk-UA"/>
              </w:rPr>
              <w:t xml:space="preserve">Інформація в рядках 2000, 2100 та 2110 (графи 3 та 4) наводиться станом на кінець звітного періоду за системою державного органу з урахуванням усіх змін до </w:t>
            </w:r>
            <w:r w:rsidRPr="008F2663">
              <w:rPr>
                <w:b/>
                <w:strike/>
                <w:sz w:val="24"/>
                <w:szCs w:val="24"/>
                <w:lang w:val="uk-UA" w:eastAsia="uk-UA"/>
              </w:rPr>
              <w:t>операційного</w:t>
            </w:r>
            <w:r w:rsidRPr="008F2663">
              <w:rPr>
                <w:sz w:val="24"/>
                <w:szCs w:val="24"/>
                <w:lang w:val="uk-UA" w:eastAsia="uk-UA"/>
              </w:rPr>
              <w:t xml:space="preserve"> плану (зведеного плану), внесених протягом звітного періоду.</w:t>
            </w:r>
          </w:p>
          <w:p w:rsidR="009C5537" w:rsidRPr="008F2663" w:rsidRDefault="009C5537" w:rsidP="00C22360">
            <w:pPr>
              <w:pStyle w:val="rvps2"/>
              <w:shd w:val="clear" w:color="auto" w:fill="FFFFFF"/>
              <w:spacing w:before="0" w:beforeAutospacing="0" w:after="0" w:afterAutospacing="0"/>
              <w:ind w:firstLine="450"/>
              <w:jc w:val="both"/>
            </w:pPr>
            <w:r w:rsidRPr="008F2663">
              <w:t>У розділі І «Організація діяльності з внутрішнього аудиту», зокрема в пояснювальній записці, зазначаються:</w:t>
            </w:r>
          </w:p>
          <w:p w:rsidR="009C5537" w:rsidRPr="008F2663" w:rsidRDefault="009C5537" w:rsidP="00C22360">
            <w:pPr>
              <w:pStyle w:val="rvps2"/>
              <w:shd w:val="clear" w:color="auto" w:fill="FFFFFF"/>
              <w:spacing w:before="0" w:beforeAutospacing="0" w:after="0" w:afterAutospacing="0"/>
              <w:ind w:firstLine="450"/>
              <w:jc w:val="both"/>
            </w:pPr>
            <w:bookmarkStart w:id="8" w:name="n296"/>
            <w:bookmarkEnd w:id="8"/>
            <w:r w:rsidRPr="008F2663">
              <w:t>інформація про визначені ключові показники діяльності підрозділу внутрішнього аудиту</w:t>
            </w:r>
            <w:r w:rsidRPr="008F2663">
              <w:rPr>
                <w:b/>
                <w:strike/>
              </w:rPr>
              <w:t xml:space="preserve"> (у разі їх визначення)</w:t>
            </w:r>
            <w:r w:rsidRPr="008F2663">
              <w:t xml:space="preserve"> та їх виконання;</w:t>
            </w:r>
          </w:p>
          <w:p w:rsidR="00FF5DB2" w:rsidRPr="008F2663" w:rsidRDefault="00FF5DB2" w:rsidP="00C22360">
            <w:pPr>
              <w:pStyle w:val="rvps2"/>
              <w:shd w:val="clear" w:color="auto" w:fill="FFFFFF"/>
              <w:spacing w:before="0" w:beforeAutospacing="0" w:after="0" w:afterAutospacing="0"/>
              <w:ind w:firstLine="450"/>
              <w:jc w:val="both"/>
            </w:pPr>
          </w:p>
          <w:p w:rsidR="009C5537" w:rsidRPr="008F2663" w:rsidRDefault="009C5537" w:rsidP="00C22360">
            <w:pPr>
              <w:pStyle w:val="rvps2"/>
              <w:shd w:val="clear" w:color="auto" w:fill="FFFFFF"/>
              <w:spacing w:before="0" w:beforeAutospacing="0" w:after="0" w:afterAutospacing="0"/>
              <w:ind w:firstLine="450"/>
              <w:jc w:val="both"/>
            </w:pPr>
            <w:bookmarkStart w:id="9" w:name="n297"/>
            <w:bookmarkEnd w:id="9"/>
            <w:r w:rsidRPr="008F2663">
              <w:t>перелік непритаманних функцій, які визначено внутрішніми документами з питань внутрішнього аудиту та/або які фактично виконувались підрозділами ВА протягом звітного періоду, а також види контрольних заходів, у яких брали участь працівники підрозділу ВА протягом звітного періоду, з метою розкриття інформації, зазначеної в рядках 5100 та 5200;</w:t>
            </w:r>
          </w:p>
          <w:p w:rsidR="009C5537" w:rsidRPr="008F2663" w:rsidRDefault="009C5537" w:rsidP="00C22360">
            <w:pPr>
              <w:pStyle w:val="rvps2"/>
              <w:shd w:val="clear" w:color="auto" w:fill="FFFFFF"/>
              <w:spacing w:before="0" w:beforeAutospacing="0" w:after="0" w:afterAutospacing="0"/>
              <w:ind w:firstLine="450"/>
              <w:jc w:val="both"/>
            </w:pPr>
            <w:bookmarkStart w:id="10" w:name="n298"/>
            <w:bookmarkEnd w:id="10"/>
            <w:r w:rsidRPr="008F2663">
              <w:t>інформація про кількісний та персональний склад аудиторського комітету (у разі його створення) із зазначенням кваліфікації його членів;</w:t>
            </w:r>
          </w:p>
          <w:p w:rsidR="009C5537" w:rsidRPr="008F2663" w:rsidRDefault="009C5537" w:rsidP="00C22360">
            <w:pPr>
              <w:pStyle w:val="rvps2"/>
              <w:shd w:val="clear" w:color="auto" w:fill="FFFFFF"/>
              <w:spacing w:before="0" w:beforeAutospacing="0" w:after="0" w:afterAutospacing="0"/>
              <w:ind w:firstLine="450"/>
              <w:jc w:val="both"/>
            </w:pPr>
            <w:bookmarkStart w:id="11" w:name="n299"/>
            <w:bookmarkEnd w:id="11"/>
            <w:r w:rsidRPr="008F2663">
              <w:t>основні питання, які розглядались на засіданнях аудиторського комітету протягом звітного періоду, прийняті комітетом рішення, стан та результати їх впровадження;</w:t>
            </w:r>
          </w:p>
          <w:p w:rsidR="009C5537" w:rsidRPr="008F2663" w:rsidRDefault="009C5537" w:rsidP="00C22360">
            <w:pPr>
              <w:pStyle w:val="rvps2"/>
              <w:shd w:val="clear" w:color="auto" w:fill="FFFFFF"/>
              <w:spacing w:before="0" w:beforeAutospacing="0" w:after="0" w:afterAutospacing="0"/>
              <w:ind w:firstLine="450"/>
              <w:jc w:val="both"/>
            </w:pPr>
            <w:bookmarkStart w:id="12" w:name="n300"/>
            <w:bookmarkEnd w:id="12"/>
            <w:r w:rsidRPr="008F2663">
              <w:lastRenderedPageBreak/>
              <w:t xml:space="preserve">інформація про виконання підрозділами ВА </w:t>
            </w:r>
            <w:r w:rsidRPr="008F2663">
              <w:rPr>
                <w:b/>
                <w:strike/>
              </w:rPr>
              <w:t>операційного</w:t>
            </w:r>
            <w:r w:rsidRPr="008F2663">
              <w:t xml:space="preserve"> плану (зведеного плану) протягом звітного періоду із зазначенням відсотка його виконання;</w:t>
            </w:r>
          </w:p>
          <w:p w:rsidR="009C5537" w:rsidRPr="008F2663" w:rsidRDefault="009C5537" w:rsidP="00C22360">
            <w:pPr>
              <w:pStyle w:val="rvps2"/>
              <w:shd w:val="clear" w:color="auto" w:fill="FFFFFF"/>
              <w:spacing w:before="0" w:beforeAutospacing="0" w:after="0" w:afterAutospacing="0"/>
              <w:ind w:firstLine="450"/>
              <w:jc w:val="both"/>
            </w:pPr>
            <w:bookmarkStart w:id="13" w:name="n301"/>
            <w:bookmarkEnd w:id="13"/>
            <w:r w:rsidRPr="008F2663">
              <w:t xml:space="preserve">причини невиконання </w:t>
            </w:r>
            <w:r w:rsidRPr="008F2663">
              <w:rPr>
                <w:b/>
                <w:strike/>
              </w:rPr>
              <w:t>операційного</w:t>
            </w:r>
            <w:r w:rsidRPr="008F2663">
              <w:t xml:space="preserve"> плану (зведеного плану) або його часткового виконання протягом звітного періоду (за наявності невиконаних або частково виконаних запланованих у </w:t>
            </w:r>
            <w:r w:rsidRPr="008F2663">
              <w:rPr>
                <w:b/>
                <w:strike/>
              </w:rPr>
              <w:t>операційному</w:t>
            </w:r>
            <w:r w:rsidRPr="008F2663">
              <w:t xml:space="preserve"> плані (зведеному плані) внутрішніх аудитів та заходів з іншої діяльності з внутрішнього аудиту);</w:t>
            </w:r>
          </w:p>
          <w:p w:rsidR="009C5537" w:rsidRPr="008F2663" w:rsidRDefault="001E7699" w:rsidP="00C22360">
            <w:pPr>
              <w:pStyle w:val="rvps2"/>
              <w:shd w:val="clear" w:color="auto" w:fill="FFFFFF"/>
              <w:spacing w:before="0" w:beforeAutospacing="0" w:after="0" w:afterAutospacing="0"/>
              <w:ind w:firstLine="450"/>
              <w:jc w:val="center"/>
            </w:pPr>
            <w:bookmarkStart w:id="14" w:name="n302"/>
            <w:bookmarkEnd w:id="14"/>
            <w:r w:rsidRPr="008F2663">
              <w:t>…</w:t>
            </w:r>
          </w:p>
        </w:tc>
        <w:tc>
          <w:tcPr>
            <w:tcW w:w="7483" w:type="dxa"/>
          </w:tcPr>
          <w:p w:rsidR="009C5537" w:rsidRPr="008F2663" w:rsidRDefault="009C5537" w:rsidP="00FF5DB2">
            <w:pPr>
              <w:pStyle w:val="rvps2"/>
              <w:shd w:val="clear" w:color="auto" w:fill="FFFFFF"/>
              <w:spacing w:before="0" w:beforeAutospacing="0" w:after="0" w:afterAutospacing="0"/>
              <w:ind w:firstLine="348"/>
              <w:jc w:val="center"/>
            </w:pPr>
            <w:r w:rsidRPr="008F2663">
              <w:rPr>
                <w:rStyle w:val="rvts48"/>
                <w:b/>
                <w:bCs/>
                <w:i/>
                <w:iCs/>
              </w:rPr>
              <w:lastRenderedPageBreak/>
              <w:t>2. Стан планування та здійснення діяльності з внутрішнього аудиту</w:t>
            </w:r>
          </w:p>
          <w:p w:rsidR="00AF39E9" w:rsidRPr="008F2663" w:rsidRDefault="00AF39E9" w:rsidP="00FF5DB2">
            <w:pPr>
              <w:pStyle w:val="ab"/>
              <w:ind w:firstLine="348"/>
              <w:rPr>
                <w:sz w:val="24"/>
                <w:szCs w:val="24"/>
                <w:lang w:val="uk-UA" w:eastAsia="uk-UA"/>
              </w:rPr>
            </w:pPr>
            <w:r w:rsidRPr="008F2663">
              <w:rPr>
                <w:sz w:val="24"/>
                <w:szCs w:val="24"/>
                <w:lang w:val="uk-UA" w:eastAsia="uk-UA"/>
              </w:rPr>
              <w:t>Ця глава містить загальну інформацію про планування діяльності з внутрішнього аудиту в системі державного органу, а також виконання плану (зведеного плану)</w:t>
            </w:r>
            <w:r w:rsidRPr="008F2663">
              <w:rPr>
                <w:b/>
                <w:sz w:val="24"/>
                <w:szCs w:val="24"/>
                <w:lang w:val="uk-UA" w:eastAsia="uk-UA"/>
              </w:rPr>
              <w:t xml:space="preserve"> протягом звітного періоду</w:t>
            </w:r>
            <w:r w:rsidRPr="008F2663">
              <w:rPr>
                <w:sz w:val="24"/>
                <w:szCs w:val="24"/>
                <w:lang w:val="uk-UA" w:eastAsia="uk-UA"/>
              </w:rPr>
              <w:t>.</w:t>
            </w:r>
          </w:p>
          <w:p w:rsidR="00AF39E9" w:rsidRPr="004B1723" w:rsidRDefault="00AF39E9" w:rsidP="00FF5DB2">
            <w:pPr>
              <w:pStyle w:val="ab"/>
              <w:ind w:firstLine="348"/>
              <w:rPr>
                <w:sz w:val="24"/>
                <w:szCs w:val="24"/>
                <w:lang w:val="uk-UA" w:eastAsia="uk-UA"/>
              </w:rPr>
            </w:pPr>
            <w:r w:rsidRPr="008F2663">
              <w:rPr>
                <w:sz w:val="24"/>
                <w:szCs w:val="24"/>
                <w:lang w:val="uk-UA" w:eastAsia="uk-UA"/>
              </w:rPr>
              <w:t xml:space="preserve">У рядку 2000 (графа 3) зазначається загальна кількість запланованих </w:t>
            </w:r>
            <w:r w:rsidR="00C013A1" w:rsidRPr="008F2663">
              <w:rPr>
                <w:sz w:val="24"/>
                <w:szCs w:val="24"/>
                <w:lang w:val="uk-UA" w:eastAsia="uk-UA"/>
              </w:rPr>
              <w:t>в</w:t>
            </w:r>
            <w:r w:rsidRPr="008F2663">
              <w:rPr>
                <w:sz w:val="24"/>
                <w:szCs w:val="24"/>
                <w:lang w:val="uk-UA" w:eastAsia="uk-UA"/>
              </w:rPr>
              <w:t xml:space="preserve"> плані (зведеному плані) внутрішніх аудитів та заходів з іншої діяльності з внутрішнього аудиту за системою державного </w:t>
            </w:r>
            <w:r w:rsidRPr="004B1723">
              <w:rPr>
                <w:sz w:val="24"/>
                <w:szCs w:val="24"/>
                <w:lang w:val="uk-UA" w:eastAsia="uk-UA"/>
              </w:rPr>
              <w:t>органу</w:t>
            </w:r>
            <w:r w:rsidRPr="004B1723">
              <w:rPr>
                <w:b/>
                <w:sz w:val="24"/>
                <w:szCs w:val="24"/>
                <w:lang w:val="uk-UA" w:eastAsia="uk-UA"/>
              </w:rPr>
              <w:t xml:space="preserve"> </w:t>
            </w:r>
            <w:r w:rsidR="007B7829" w:rsidRPr="004B1723">
              <w:rPr>
                <w:b/>
                <w:sz w:val="24"/>
                <w:szCs w:val="24"/>
                <w:lang w:val="uk-UA" w:eastAsia="uk-UA"/>
              </w:rPr>
              <w:t>н</w:t>
            </w:r>
            <w:r w:rsidRPr="004B1723">
              <w:rPr>
                <w:b/>
                <w:sz w:val="24"/>
                <w:szCs w:val="24"/>
                <w:lang w:val="uk-UA" w:eastAsia="uk-UA"/>
              </w:rPr>
              <w:t>а звітний період</w:t>
            </w:r>
            <w:r w:rsidRPr="004B1723">
              <w:rPr>
                <w:sz w:val="24"/>
                <w:szCs w:val="24"/>
                <w:lang w:val="uk-UA" w:eastAsia="uk-UA"/>
              </w:rPr>
              <w:t>, у тому числі й розробки внутрішніх документів з питань внутрішнього аудиту, планування діяльності з внутрішнього аудиту, підвищення кваліфікації та навчання, звітування про результати діяльності з внутрішнього аудиту, проведення моніторингу виконання (врахування) рекомендацій за результатами здійснення внутрішнього аудиту, проведення внутрішніх оцінок якості внутрішнього аудиту.</w:t>
            </w:r>
          </w:p>
          <w:p w:rsidR="00AF39E9" w:rsidRPr="004B1723" w:rsidRDefault="00AF39E9" w:rsidP="00FF5DB2">
            <w:pPr>
              <w:pStyle w:val="ab"/>
              <w:ind w:firstLine="348"/>
              <w:jc w:val="center"/>
              <w:rPr>
                <w:sz w:val="24"/>
                <w:szCs w:val="24"/>
                <w:lang w:val="uk-UA" w:eastAsia="uk-UA"/>
              </w:rPr>
            </w:pPr>
            <w:r w:rsidRPr="004B1723">
              <w:rPr>
                <w:sz w:val="24"/>
                <w:szCs w:val="24"/>
                <w:lang w:val="uk-UA" w:eastAsia="uk-UA"/>
              </w:rPr>
              <w:t>…</w:t>
            </w:r>
          </w:p>
          <w:p w:rsidR="00AF39E9" w:rsidRPr="004B1723" w:rsidRDefault="00AF39E9" w:rsidP="00FF5DB2">
            <w:pPr>
              <w:pStyle w:val="ab"/>
              <w:ind w:firstLine="348"/>
              <w:rPr>
                <w:sz w:val="24"/>
                <w:szCs w:val="24"/>
                <w:lang w:val="uk-UA" w:eastAsia="uk-UA"/>
              </w:rPr>
            </w:pPr>
            <w:r w:rsidRPr="004B1723">
              <w:rPr>
                <w:sz w:val="24"/>
                <w:szCs w:val="24"/>
                <w:lang w:val="uk-UA" w:eastAsia="uk-UA"/>
              </w:rPr>
              <w:t xml:space="preserve">У рядку 2000 (графа 7) зазначається відсоток виконання плану (зведеного плану), який розраховується як співвідношення проведених протягом звітного періоду планових внутрішніх аудитів та виконаних заходів з іншої діяльності з внутрішнього аудиту за системою державного органу (рядок 2000, графа 5) до запланованих </w:t>
            </w:r>
            <w:r w:rsidR="00C013A1" w:rsidRPr="004B1723">
              <w:rPr>
                <w:sz w:val="24"/>
                <w:szCs w:val="24"/>
                <w:lang w:val="uk-UA" w:eastAsia="uk-UA"/>
              </w:rPr>
              <w:t>в</w:t>
            </w:r>
            <w:r w:rsidRPr="004B1723">
              <w:rPr>
                <w:b/>
                <w:sz w:val="24"/>
                <w:szCs w:val="24"/>
                <w:lang w:val="uk-UA" w:eastAsia="uk-UA"/>
              </w:rPr>
              <w:t xml:space="preserve"> </w:t>
            </w:r>
            <w:r w:rsidRPr="004B1723">
              <w:rPr>
                <w:sz w:val="24"/>
                <w:szCs w:val="24"/>
                <w:lang w:val="uk-UA" w:eastAsia="uk-UA"/>
              </w:rPr>
              <w:t>плані (зведеному плані) на відповідний період (рядок 2000, графа 3).</w:t>
            </w:r>
          </w:p>
          <w:p w:rsidR="00A13AA8" w:rsidRPr="004B1723" w:rsidRDefault="00A13AA8" w:rsidP="00FF5DB2">
            <w:pPr>
              <w:pStyle w:val="ab"/>
              <w:ind w:firstLine="348"/>
              <w:rPr>
                <w:sz w:val="24"/>
                <w:szCs w:val="24"/>
                <w:lang w:val="uk-UA" w:eastAsia="uk-UA"/>
              </w:rPr>
            </w:pPr>
          </w:p>
          <w:p w:rsidR="00AF39E9" w:rsidRPr="004B1723" w:rsidRDefault="00AF39E9" w:rsidP="00FF5DB2">
            <w:pPr>
              <w:pStyle w:val="ab"/>
              <w:ind w:firstLine="348"/>
              <w:rPr>
                <w:sz w:val="24"/>
                <w:szCs w:val="24"/>
                <w:lang w:val="uk-UA" w:eastAsia="uk-UA"/>
              </w:rPr>
            </w:pPr>
            <w:r w:rsidRPr="004B1723">
              <w:rPr>
                <w:sz w:val="24"/>
                <w:szCs w:val="24"/>
                <w:lang w:val="uk-UA" w:eastAsia="uk-UA"/>
              </w:rPr>
              <w:t xml:space="preserve">Загальна кількість внутрішніх аудитів, включених до плану (зведеного плану) </w:t>
            </w:r>
            <w:r w:rsidR="007B7829" w:rsidRPr="004B1723">
              <w:rPr>
                <w:b/>
                <w:sz w:val="24"/>
                <w:szCs w:val="24"/>
                <w:lang w:val="uk-UA" w:eastAsia="uk-UA"/>
              </w:rPr>
              <w:t>на</w:t>
            </w:r>
            <w:r w:rsidRPr="004B1723">
              <w:rPr>
                <w:b/>
                <w:sz w:val="24"/>
                <w:szCs w:val="24"/>
                <w:lang w:val="uk-UA" w:eastAsia="uk-UA"/>
              </w:rPr>
              <w:t xml:space="preserve"> звітний </w:t>
            </w:r>
            <w:r w:rsidRPr="004B1723">
              <w:rPr>
                <w:sz w:val="24"/>
                <w:szCs w:val="24"/>
                <w:lang w:val="uk-UA" w:eastAsia="uk-UA"/>
              </w:rPr>
              <w:t xml:space="preserve">період, за системою державного органу зазначається в рядку 2100 (графа 3), а також запланований на їх проведення обсяг робочого часу в людино-днях (плановий фонд робочого часу на проведення внутрішніх аудитів) – у рядку 2100 (графа 4). Крім того, у рядку 2100 (графа 5) зазначається загальна </w:t>
            </w:r>
            <w:r w:rsidRPr="004B1723">
              <w:rPr>
                <w:sz w:val="24"/>
                <w:szCs w:val="24"/>
                <w:lang w:val="uk-UA" w:eastAsia="uk-UA"/>
              </w:rPr>
              <w:lastRenderedPageBreak/>
              <w:t xml:space="preserve">кількість проведених протягом звітного періоду внутрішніх аудитів за системою державного органу, які було включено до плану (зведеного плану) на відповідний період, у тому числі тих, що тривають станом на кінець звітного періоду, а також обсяг робочого часу в людино-днях, використаний на їх проведення </w:t>
            </w:r>
            <w:r w:rsidRPr="004B1723">
              <w:rPr>
                <w:b/>
                <w:sz w:val="24"/>
                <w:szCs w:val="24"/>
                <w:lang w:val="uk-UA" w:eastAsia="uk-UA"/>
              </w:rPr>
              <w:t>за звітний період</w:t>
            </w:r>
            <w:r w:rsidRPr="004B1723">
              <w:rPr>
                <w:sz w:val="24"/>
                <w:szCs w:val="24"/>
                <w:lang w:val="uk-UA" w:eastAsia="uk-UA"/>
              </w:rPr>
              <w:t xml:space="preserve"> (графа 6).</w:t>
            </w:r>
          </w:p>
          <w:p w:rsidR="00AF39E9" w:rsidRPr="004B1723" w:rsidRDefault="00AF39E9" w:rsidP="00FF5DB2">
            <w:pPr>
              <w:pStyle w:val="ab"/>
              <w:ind w:firstLine="348"/>
              <w:rPr>
                <w:sz w:val="24"/>
                <w:szCs w:val="24"/>
                <w:lang w:val="uk-UA" w:eastAsia="uk-UA"/>
              </w:rPr>
            </w:pPr>
            <w:r w:rsidRPr="004B1723">
              <w:rPr>
                <w:sz w:val="24"/>
                <w:szCs w:val="24"/>
                <w:lang w:val="uk-UA" w:eastAsia="uk-UA"/>
              </w:rPr>
              <w:t xml:space="preserve">Окремо в рядку 2100 (графа 7) зазначається відсоток виконання плану (зведеного плану) щодо проведених внутрішніх аудитів за системою державного органу, який розраховується як співвідношення загальної кількості проведених протягом звітного періоду планових внутрішніх аудитів, у тому числі тих, що тривають станом на кінець звітного періоду (рядок 2100, графа 5), до загальної кількості запланованих </w:t>
            </w:r>
            <w:r w:rsidRPr="004B1723">
              <w:rPr>
                <w:b/>
                <w:sz w:val="24"/>
                <w:szCs w:val="24"/>
                <w:lang w:val="uk-UA" w:eastAsia="uk-UA"/>
              </w:rPr>
              <w:t xml:space="preserve">у плані (зведеному плані) </w:t>
            </w:r>
            <w:r w:rsidRPr="004B1723">
              <w:rPr>
                <w:sz w:val="24"/>
                <w:szCs w:val="24"/>
                <w:lang w:val="uk-UA" w:eastAsia="uk-UA"/>
              </w:rPr>
              <w:t>внутрішніх аудитів за системою державного органу на відповідний період (рядок 2100, графа 3).</w:t>
            </w:r>
          </w:p>
          <w:p w:rsidR="00AF39E9" w:rsidRPr="004B1723" w:rsidRDefault="00AF39E9" w:rsidP="00FF5DB2">
            <w:pPr>
              <w:pStyle w:val="ab"/>
              <w:ind w:firstLine="348"/>
              <w:rPr>
                <w:sz w:val="24"/>
                <w:szCs w:val="24"/>
                <w:lang w:val="uk-UA" w:eastAsia="uk-UA"/>
              </w:rPr>
            </w:pPr>
            <w:r w:rsidRPr="004B1723">
              <w:rPr>
                <w:sz w:val="24"/>
                <w:szCs w:val="24"/>
                <w:lang w:val="uk-UA" w:eastAsia="uk-UA"/>
              </w:rPr>
              <w:t xml:space="preserve">У рядку 2110 зазначається кількість внутрішніх аудитів за системою державного органу, запланованих у плані (зведеному плані) </w:t>
            </w:r>
            <w:r w:rsidR="00A713DE" w:rsidRPr="004B1723">
              <w:rPr>
                <w:b/>
                <w:sz w:val="24"/>
                <w:szCs w:val="24"/>
                <w:lang w:val="uk-UA" w:eastAsia="uk-UA"/>
              </w:rPr>
              <w:t>на</w:t>
            </w:r>
            <w:r w:rsidRPr="004B1723">
              <w:rPr>
                <w:b/>
                <w:sz w:val="24"/>
                <w:szCs w:val="24"/>
                <w:lang w:val="uk-UA" w:eastAsia="uk-UA"/>
              </w:rPr>
              <w:t xml:space="preserve"> звітний </w:t>
            </w:r>
            <w:r w:rsidRPr="004B1723">
              <w:rPr>
                <w:sz w:val="24"/>
                <w:szCs w:val="24"/>
                <w:lang w:val="uk-UA" w:eastAsia="uk-UA"/>
              </w:rPr>
              <w:t xml:space="preserve">період, щодо оцінки ефективності виконання завдань та функцій, визначених актами законодавства (графа 3), у тому числі щодо оцінки ефективності функціонування системи внутрішнього контролю; ефективності планування і виконання бюджетних програм та результатів їх виконання, управління бюджетними коштами; якості надання адміністративних послуг і виконання контрольно-наглядових функцій, завдань, визначених актами законодавства; надійності, ефективності та результативності інформаційних систем і технологій. Окремо в рядку 2110 (графа 4) зазначається запланований обсяг робочого часу (у людино-днях) на проведення внутрішніх аудитів щодо оцінки ефективності виконання завдань та функцій, визначених актами законодавства, які включено до плану (зведеного плану) за системою державного органу </w:t>
            </w:r>
            <w:r w:rsidR="00A713DE" w:rsidRPr="004B1723">
              <w:rPr>
                <w:b/>
                <w:sz w:val="24"/>
                <w:szCs w:val="24"/>
                <w:lang w:val="uk-UA" w:eastAsia="uk-UA"/>
              </w:rPr>
              <w:t>на</w:t>
            </w:r>
            <w:r w:rsidRPr="004B1723">
              <w:rPr>
                <w:b/>
                <w:sz w:val="24"/>
                <w:szCs w:val="24"/>
                <w:lang w:val="uk-UA" w:eastAsia="uk-UA"/>
              </w:rPr>
              <w:t xml:space="preserve"> звітний </w:t>
            </w:r>
            <w:r w:rsidRPr="004B1723">
              <w:rPr>
                <w:sz w:val="24"/>
                <w:szCs w:val="24"/>
                <w:lang w:val="uk-UA" w:eastAsia="uk-UA"/>
              </w:rPr>
              <w:t>період.</w:t>
            </w:r>
          </w:p>
          <w:p w:rsidR="00AF39E9" w:rsidRPr="004B1723" w:rsidRDefault="00AF39E9" w:rsidP="00FF5DB2">
            <w:pPr>
              <w:pStyle w:val="ab"/>
              <w:ind w:firstLine="348"/>
              <w:rPr>
                <w:sz w:val="24"/>
                <w:szCs w:val="24"/>
                <w:lang w:val="uk-UA" w:eastAsia="uk-UA"/>
              </w:rPr>
            </w:pPr>
            <w:r w:rsidRPr="004B1723">
              <w:rPr>
                <w:sz w:val="24"/>
                <w:szCs w:val="24"/>
                <w:lang w:val="uk-UA" w:eastAsia="uk-UA"/>
              </w:rPr>
              <w:t xml:space="preserve">Загальна кількість проведених протягом звітного періоду внутрішніх аудитів щодо оцінки ефективності виконання завдань та функцій, визначених актами законодавства, які було включено до плану (зведеного плану) за системою державного органу </w:t>
            </w:r>
            <w:r w:rsidR="00A713DE" w:rsidRPr="004B1723">
              <w:rPr>
                <w:b/>
                <w:sz w:val="24"/>
                <w:szCs w:val="24"/>
                <w:lang w:val="uk-UA" w:eastAsia="uk-UA"/>
              </w:rPr>
              <w:t>на</w:t>
            </w:r>
            <w:r w:rsidRPr="004B1723">
              <w:rPr>
                <w:b/>
                <w:sz w:val="24"/>
                <w:szCs w:val="24"/>
                <w:lang w:val="uk-UA" w:eastAsia="uk-UA"/>
              </w:rPr>
              <w:t xml:space="preserve"> звітний </w:t>
            </w:r>
            <w:r w:rsidRPr="004B1723">
              <w:rPr>
                <w:sz w:val="24"/>
                <w:szCs w:val="24"/>
                <w:lang w:val="uk-UA" w:eastAsia="uk-UA"/>
              </w:rPr>
              <w:lastRenderedPageBreak/>
              <w:t>період, зазначається в рядку 2110 (графа 5), а обсяг робочого часу (у людино-днях), використаний на їх проведення, – у графі 6.</w:t>
            </w:r>
          </w:p>
          <w:p w:rsidR="00FF5DB2" w:rsidRPr="004B1723" w:rsidRDefault="00FF5DB2" w:rsidP="00FF5DB2">
            <w:pPr>
              <w:pStyle w:val="ab"/>
              <w:ind w:firstLine="348"/>
              <w:rPr>
                <w:sz w:val="24"/>
                <w:szCs w:val="24"/>
                <w:lang w:val="uk-UA" w:eastAsia="uk-UA"/>
              </w:rPr>
            </w:pPr>
          </w:p>
          <w:p w:rsidR="00AF39E9" w:rsidRPr="004B1723" w:rsidRDefault="00AF39E9" w:rsidP="00FF5DB2">
            <w:pPr>
              <w:pStyle w:val="ab"/>
              <w:ind w:firstLine="348"/>
              <w:rPr>
                <w:sz w:val="24"/>
                <w:szCs w:val="24"/>
                <w:lang w:val="uk-UA" w:eastAsia="uk-UA"/>
              </w:rPr>
            </w:pPr>
            <w:r w:rsidRPr="004B1723">
              <w:rPr>
                <w:sz w:val="24"/>
                <w:szCs w:val="24"/>
                <w:lang w:val="uk-UA" w:eastAsia="uk-UA"/>
              </w:rPr>
              <w:t xml:space="preserve">Крім того, у рядку 2110 (графа 7) зазначається відсоток виконання плану (зведеного плану) з проведених внутрішніх аудитів щодо оцінки ефективності виконання завдань та функцій, визначених актами законодавства, за системою державного органу, який розраховується як співвідношення загальної кількості проведених протягом звітного періоду таких внутрішніх аудитів, які було включено до плану (зведеного плану) </w:t>
            </w:r>
            <w:r w:rsidR="00A713DE" w:rsidRPr="004B1723">
              <w:rPr>
                <w:b/>
                <w:sz w:val="24"/>
                <w:szCs w:val="24"/>
                <w:lang w:val="uk-UA" w:eastAsia="uk-UA"/>
              </w:rPr>
              <w:t>на</w:t>
            </w:r>
            <w:r w:rsidRPr="004B1723">
              <w:rPr>
                <w:b/>
                <w:sz w:val="24"/>
                <w:szCs w:val="24"/>
                <w:lang w:val="uk-UA" w:eastAsia="uk-UA"/>
              </w:rPr>
              <w:t xml:space="preserve"> звітний </w:t>
            </w:r>
            <w:r w:rsidRPr="004B1723">
              <w:rPr>
                <w:sz w:val="24"/>
                <w:szCs w:val="24"/>
                <w:lang w:val="uk-UA" w:eastAsia="uk-UA"/>
              </w:rPr>
              <w:t xml:space="preserve">період (рядок 2110, графа 5), до загальної кількості запланованих </w:t>
            </w:r>
            <w:r w:rsidRPr="004B1723">
              <w:rPr>
                <w:b/>
                <w:sz w:val="24"/>
                <w:szCs w:val="24"/>
                <w:lang w:val="uk-UA" w:eastAsia="uk-UA"/>
              </w:rPr>
              <w:t>у плані (зведеному плані)</w:t>
            </w:r>
            <w:r w:rsidRPr="004B1723">
              <w:rPr>
                <w:sz w:val="24"/>
                <w:szCs w:val="24"/>
                <w:lang w:val="uk-UA" w:eastAsia="uk-UA"/>
              </w:rPr>
              <w:t xml:space="preserve"> таких внутрішніх аудитів за системою державного органу </w:t>
            </w:r>
            <w:r w:rsidR="00A713DE" w:rsidRPr="004B1723">
              <w:rPr>
                <w:b/>
                <w:sz w:val="24"/>
                <w:szCs w:val="24"/>
                <w:lang w:val="uk-UA" w:eastAsia="uk-UA"/>
              </w:rPr>
              <w:t>на</w:t>
            </w:r>
            <w:r w:rsidRPr="004B1723">
              <w:rPr>
                <w:b/>
                <w:sz w:val="24"/>
                <w:szCs w:val="24"/>
                <w:lang w:val="uk-UA" w:eastAsia="uk-UA"/>
              </w:rPr>
              <w:t xml:space="preserve"> звітний </w:t>
            </w:r>
            <w:r w:rsidRPr="004B1723">
              <w:rPr>
                <w:sz w:val="24"/>
                <w:szCs w:val="24"/>
                <w:lang w:val="uk-UA" w:eastAsia="uk-UA"/>
              </w:rPr>
              <w:t>період (рядок 2110, графа 3).</w:t>
            </w:r>
          </w:p>
          <w:p w:rsidR="00AF39E9" w:rsidRPr="004B1723" w:rsidRDefault="00AF39E9" w:rsidP="00FF5DB2">
            <w:pPr>
              <w:pStyle w:val="ab"/>
              <w:ind w:firstLine="348"/>
              <w:rPr>
                <w:sz w:val="24"/>
                <w:szCs w:val="24"/>
                <w:lang w:val="uk-UA" w:eastAsia="uk-UA"/>
              </w:rPr>
            </w:pPr>
            <w:r w:rsidRPr="004B1723">
              <w:rPr>
                <w:sz w:val="24"/>
                <w:szCs w:val="24"/>
                <w:lang w:val="uk-UA" w:eastAsia="uk-UA"/>
              </w:rPr>
              <w:t>Інформація в рядках 2000, 2100 та 2110 (графи 3 та 4) наводиться станом на кінець звітного періоду за системою державного органу з урахуванням усіх змін до плану (зведеного плану), внесених протягом звітного періоду.</w:t>
            </w:r>
          </w:p>
          <w:p w:rsidR="009C5537" w:rsidRPr="004B1723" w:rsidRDefault="009C5537" w:rsidP="00FF5DB2">
            <w:pPr>
              <w:pStyle w:val="rvps2"/>
              <w:shd w:val="clear" w:color="auto" w:fill="FFFFFF"/>
              <w:spacing w:before="0" w:beforeAutospacing="0" w:after="0" w:afterAutospacing="0"/>
              <w:ind w:firstLine="348"/>
              <w:jc w:val="both"/>
            </w:pPr>
            <w:r w:rsidRPr="004B1723">
              <w:t>У розділі І «Організація діяльності з внутрішнього аудиту», зокрема в пояснювальній записці, зазначаються:</w:t>
            </w:r>
          </w:p>
          <w:p w:rsidR="009C5537" w:rsidRPr="004B1723" w:rsidRDefault="009C5537" w:rsidP="00FF5DB2">
            <w:pPr>
              <w:pStyle w:val="rvps2"/>
              <w:shd w:val="clear" w:color="auto" w:fill="FFFFFF"/>
              <w:spacing w:before="0" w:beforeAutospacing="0" w:after="0" w:afterAutospacing="0"/>
              <w:ind w:firstLine="348"/>
              <w:jc w:val="both"/>
            </w:pPr>
            <w:r w:rsidRPr="004B1723">
              <w:t xml:space="preserve">інформація про визначені ключові показники діяльності </w:t>
            </w:r>
            <w:r w:rsidR="007D39D3" w:rsidRPr="004B1723">
              <w:t xml:space="preserve">підрозділу внутрішнього аудиту </w:t>
            </w:r>
            <w:r w:rsidRPr="004B1723">
              <w:t>та їх виконання</w:t>
            </w:r>
            <w:r w:rsidR="007D39D3" w:rsidRPr="004B1723">
              <w:t xml:space="preserve"> </w:t>
            </w:r>
            <w:r w:rsidR="007D39D3" w:rsidRPr="004B1723">
              <w:rPr>
                <w:b/>
              </w:rPr>
              <w:t>стисло в текстовому вигляді за формою, наведеною в таблиці 1.1 пояснювальної записки</w:t>
            </w:r>
            <w:r w:rsidRPr="004B1723">
              <w:t>;</w:t>
            </w:r>
          </w:p>
          <w:p w:rsidR="009C5537" w:rsidRPr="008F2663" w:rsidRDefault="009C5537" w:rsidP="00FF5DB2">
            <w:pPr>
              <w:pStyle w:val="rvps2"/>
              <w:shd w:val="clear" w:color="auto" w:fill="FFFFFF"/>
              <w:spacing w:before="0" w:beforeAutospacing="0" w:after="0" w:afterAutospacing="0"/>
              <w:ind w:firstLine="348"/>
              <w:jc w:val="both"/>
            </w:pPr>
            <w:r w:rsidRPr="004B1723">
              <w:t>перелік непритаманних функцій, які визначено внутрішніми документами з питань внутрішнього аудиту та/або які фактично виконувались підрозділами ВА протягом звітного періоду, а також види контрольних заходів, у яких брали участь працівники підрозділу ВА протягом звітного періоду, з метою розкриття інформації, зазначеної в рядках 5100 та 5200;</w:t>
            </w:r>
          </w:p>
          <w:p w:rsidR="009C5537" w:rsidRPr="008F2663" w:rsidRDefault="009C5537" w:rsidP="00FF5DB2">
            <w:pPr>
              <w:pStyle w:val="rvps2"/>
              <w:shd w:val="clear" w:color="auto" w:fill="FFFFFF"/>
              <w:spacing w:before="0" w:beforeAutospacing="0" w:after="0" w:afterAutospacing="0"/>
              <w:ind w:firstLine="348"/>
              <w:jc w:val="both"/>
            </w:pPr>
            <w:r w:rsidRPr="008F2663">
              <w:t>інформація про кількісний та персональний склад аудиторського комітету (у разі його створення) із зазначенням кваліфікації його членів;</w:t>
            </w:r>
          </w:p>
          <w:p w:rsidR="009C5537" w:rsidRPr="008F2663" w:rsidRDefault="009C5537" w:rsidP="00FF5DB2">
            <w:pPr>
              <w:pStyle w:val="rvps2"/>
              <w:shd w:val="clear" w:color="auto" w:fill="FFFFFF"/>
              <w:spacing w:before="0" w:beforeAutospacing="0" w:after="0" w:afterAutospacing="0"/>
              <w:ind w:firstLine="348"/>
              <w:jc w:val="both"/>
            </w:pPr>
            <w:r w:rsidRPr="008F2663">
              <w:lastRenderedPageBreak/>
              <w:t>основні питання, які розглядались на засіданнях аудиторського комітету протягом звітного періоду, прийняті комітетом рішення, стан та результати їх впровадження;</w:t>
            </w:r>
          </w:p>
          <w:p w:rsidR="009C5537" w:rsidRPr="008F2663" w:rsidRDefault="009C5537" w:rsidP="00FF5DB2">
            <w:pPr>
              <w:pStyle w:val="rvps2"/>
              <w:shd w:val="clear" w:color="auto" w:fill="FFFFFF"/>
              <w:spacing w:before="0" w:beforeAutospacing="0" w:after="0" w:afterAutospacing="0"/>
              <w:ind w:firstLine="348"/>
              <w:jc w:val="both"/>
            </w:pPr>
            <w:r w:rsidRPr="008F2663">
              <w:t>інформація про виконання підрозділами ВА плану (зведеного плану) протягом звітного періоду із зазначенням відсотка його виконання;</w:t>
            </w:r>
          </w:p>
          <w:p w:rsidR="009C5537" w:rsidRPr="008F2663" w:rsidRDefault="009C5537" w:rsidP="00FF5DB2">
            <w:pPr>
              <w:pStyle w:val="rvps2"/>
              <w:shd w:val="clear" w:color="auto" w:fill="FFFFFF"/>
              <w:spacing w:before="0" w:beforeAutospacing="0" w:after="0" w:afterAutospacing="0"/>
              <w:ind w:firstLine="348"/>
              <w:jc w:val="both"/>
            </w:pPr>
            <w:r w:rsidRPr="008F2663">
              <w:t>причини невиконання плану (зведеного плану) або його часткового виконання протягом звітного періоду (за наявності невиконаних або частково виконаних запланованих у плані (зведеному плані) внутрішніх аудитів та заходів з іншої діяльності з внутрішнього аудиту);</w:t>
            </w:r>
          </w:p>
          <w:p w:rsidR="009C5537" w:rsidRPr="008F2663" w:rsidRDefault="001E7699" w:rsidP="00FF5DB2">
            <w:pPr>
              <w:pStyle w:val="rvps2"/>
              <w:shd w:val="clear" w:color="auto" w:fill="FFFFFF"/>
              <w:spacing w:before="0" w:beforeAutospacing="0" w:after="0" w:afterAutospacing="0"/>
              <w:ind w:firstLine="348"/>
              <w:jc w:val="center"/>
              <w:rPr>
                <w:b/>
              </w:rPr>
            </w:pPr>
            <w:r w:rsidRPr="008F2663">
              <w:t>..</w:t>
            </w:r>
            <w:r w:rsidR="009C5537" w:rsidRPr="008F2663">
              <w:t>.</w:t>
            </w:r>
          </w:p>
        </w:tc>
      </w:tr>
      <w:tr w:rsidR="008F2663" w:rsidRPr="008F2663" w:rsidTr="00906503">
        <w:trPr>
          <w:trHeight w:val="100"/>
        </w:trPr>
        <w:tc>
          <w:tcPr>
            <w:tcW w:w="7761" w:type="dxa"/>
          </w:tcPr>
          <w:p w:rsidR="00C65077" w:rsidRPr="008F2663" w:rsidRDefault="00C65077" w:rsidP="00C22360">
            <w:pPr>
              <w:ind w:firstLine="450"/>
              <w:jc w:val="center"/>
              <w:rPr>
                <w:b/>
                <w:bCs/>
                <w:sz w:val="24"/>
                <w:szCs w:val="24"/>
                <w:lang w:val="uk-UA"/>
              </w:rPr>
            </w:pPr>
            <w:r w:rsidRPr="008F2663">
              <w:rPr>
                <w:b/>
                <w:bCs/>
                <w:sz w:val="24"/>
                <w:szCs w:val="24"/>
                <w:lang w:val="uk-UA"/>
              </w:rPr>
              <w:lastRenderedPageBreak/>
              <w:t>II. Проведення внутрішніх аудитів</w:t>
            </w:r>
          </w:p>
          <w:p w:rsidR="00C65077" w:rsidRPr="008F2663" w:rsidRDefault="00C65077" w:rsidP="00C22360">
            <w:pPr>
              <w:ind w:firstLine="450"/>
              <w:jc w:val="center"/>
              <w:rPr>
                <w:b/>
                <w:bCs/>
                <w:sz w:val="24"/>
                <w:szCs w:val="24"/>
                <w:lang w:val="uk-UA"/>
              </w:rPr>
            </w:pPr>
            <w:r w:rsidRPr="008F2663">
              <w:rPr>
                <w:b/>
                <w:bCs/>
                <w:sz w:val="24"/>
                <w:szCs w:val="24"/>
                <w:lang w:val="uk-UA"/>
              </w:rPr>
              <w:t>1. Стан проведення внутрішніх аудитів</w:t>
            </w:r>
          </w:p>
          <w:p w:rsidR="00C65077" w:rsidRPr="008F2663" w:rsidRDefault="00C65077" w:rsidP="00C22360">
            <w:pPr>
              <w:ind w:firstLine="450"/>
              <w:rPr>
                <w:sz w:val="24"/>
                <w:szCs w:val="24"/>
                <w:lang w:val="uk-UA"/>
              </w:rPr>
            </w:pPr>
            <w:r w:rsidRPr="008F2663">
              <w:rPr>
                <w:sz w:val="24"/>
                <w:szCs w:val="24"/>
                <w:lang w:val="uk-UA"/>
              </w:rPr>
              <w:t>Ця глава містить загальну інформацію про проведення внутрішніх аудитів за системою державного органу протягом звітного періоду, кількості внутрішніх аудитів, які станом на кінець звітного періоду не завершено, а також інформацію про складені працівниками підрозділів ВА аудиторські звіти і надані до них коментарі.</w:t>
            </w:r>
          </w:p>
          <w:p w:rsidR="00C65077" w:rsidRPr="008F2663" w:rsidRDefault="00C65077" w:rsidP="00C22360">
            <w:pPr>
              <w:ind w:firstLine="450"/>
              <w:rPr>
                <w:sz w:val="24"/>
                <w:szCs w:val="24"/>
                <w:lang w:val="uk-UA"/>
              </w:rPr>
            </w:pPr>
            <w:r w:rsidRPr="008F2663">
              <w:rPr>
                <w:sz w:val="24"/>
                <w:szCs w:val="24"/>
                <w:lang w:val="uk-UA"/>
              </w:rPr>
              <w:t>У рядку 1100 зазначається загальна кількість внутрішніх аудитів (графа 3), проведених протягом звітного періоду підрозділами ВА за системою державного органу, а у графі 4 - відповідна кількість внутрішніх аудитів, проведених підрозділом ВА апарату державного органу.</w:t>
            </w:r>
          </w:p>
          <w:p w:rsidR="00C65077" w:rsidRPr="008F2663" w:rsidRDefault="00C65077" w:rsidP="00C22360">
            <w:pPr>
              <w:ind w:firstLine="450"/>
              <w:rPr>
                <w:sz w:val="24"/>
                <w:szCs w:val="24"/>
                <w:lang w:val="uk-UA"/>
              </w:rPr>
            </w:pPr>
            <w:r w:rsidRPr="008F2663">
              <w:rPr>
                <w:sz w:val="24"/>
                <w:szCs w:val="24"/>
                <w:lang w:val="uk-UA"/>
              </w:rPr>
              <w:t>Загальна кількість планових внутрішніх аудитів, проведених протягом звітного періоду підрозділами ВА за системою державного органу, зазначається в рядку 1110 (графа 3), а у графі 4 - кількість планових внутрішніх аудитів, проведених підрозділом ВА апарату державного органу.</w:t>
            </w:r>
          </w:p>
          <w:p w:rsidR="00C65077" w:rsidRPr="008F2663" w:rsidRDefault="00C65077" w:rsidP="00C22360">
            <w:pPr>
              <w:ind w:firstLine="450"/>
              <w:rPr>
                <w:sz w:val="24"/>
                <w:szCs w:val="24"/>
                <w:lang w:val="uk-UA"/>
              </w:rPr>
            </w:pPr>
            <w:r w:rsidRPr="008F2663">
              <w:rPr>
                <w:sz w:val="24"/>
                <w:szCs w:val="24"/>
                <w:lang w:val="uk-UA"/>
              </w:rPr>
              <w:t>У рядку 1120 зазначається загальна кількість позапланових внутрішніх аудитів (графа 3), проведених протягом звітного періоду підрозділами ВА за системою державного органу, а у графі 4 - кількість позапланових внутрішніх аудитів, проведених підрозділом ВА апарату державного органу.</w:t>
            </w:r>
          </w:p>
          <w:p w:rsidR="00C65077" w:rsidRPr="008F2663" w:rsidRDefault="00C65077" w:rsidP="00C22360">
            <w:pPr>
              <w:ind w:firstLine="450"/>
              <w:jc w:val="center"/>
              <w:rPr>
                <w:sz w:val="24"/>
                <w:szCs w:val="24"/>
                <w:lang w:val="uk-UA"/>
              </w:rPr>
            </w:pPr>
            <w:r w:rsidRPr="008F2663">
              <w:rPr>
                <w:sz w:val="24"/>
                <w:szCs w:val="24"/>
                <w:lang w:val="uk-UA"/>
              </w:rPr>
              <w:lastRenderedPageBreak/>
              <w:t>…</w:t>
            </w:r>
          </w:p>
          <w:p w:rsidR="00C65077" w:rsidRPr="008F2663" w:rsidRDefault="00C65077" w:rsidP="00C22360">
            <w:pPr>
              <w:ind w:firstLine="450"/>
              <w:rPr>
                <w:sz w:val="24"/>
                <w:szCs w:val="24"/>
                <w:lang w:val="uk-UA"/>
              </w:rPr>
            </w:pPr>
          </w:p>
          <w:p w:rsidR="00C65077" w:rsidRPr="008F2663" w:rsidRDefault="00C65077" w:rsidP="00C22360">
            <w:pPr>
              <w:ind w:firstLine="450"/>
              <w:rPr>
                <w:sz w:val="24"/>
                <w:szCs w:val="24"/>
                <w:lang w:val="uk-UA"/>
              </w:rPr>
            </w:pPr>
          </w:p>
          <w:p w:rsidR="00FF5DB2" w:rsidRPr="008F2663" w:rsidRDefault="00FF5DB2" w:rsidP="00C22360">
            <w:pPr>
              <w:ind w:firstLine="450"/>
              <w:rPr>
                <w:sz w:val="24"/>
                <w:szCs w:val="24"/>
                <w:lang w:val="uk-UA"/>
              </w:rPr>
            </w:pPr>
          </w:p>
          <w:p w:rsidR="00C65077" w:rsidRPr="008F2663" w:rsidRDefault="00C65077" w:rsidP="00C22360">
            <w:pPr>
              <w:ind w:firstLine="450"/>
              <w:rPr>
                <w:sz w:val="24"/>
                <w:szCs w:val="24"/>
                <w:lang w:val="uk-UA"/>
              </w:rPr>
            </w:pPr>
          </w:p>
          <w:p w:rsidR="00C65077" w:rsidRPr="008F2663" w:rsidRDefault="00C65077" w:rsidP="00C22360">
            <w:pPr>
              <w:ind w:firstLine="450"/>
              <w:rPr>
                <w:sz w:val="24"/>
                <w:szCs w:val="24"/>
                <w:lang w:val="uk-UA"/>
              </w:rPr>
            </w:pPr>
          </w:p>
          <w:p w:rsidR="00C65077" w:rsidRPr="008F2663" w:rsidRDefault="00C65077" w:rsidP="00C22360">
            <w:pPr>
              <w:ind w:firstLine="450"/>
              <w:rPr>
                <w:sz w:val="24"/>
                <w:szCs w:val="24"/>
                <w:lang w:val="uk-UA"/>
              </w:rPr>
            </w:pPr>
            <w:r w:rsidRPr="008F2663">
              <w:rPr>
                <w:sz w:val="24"/>
                <w:szCs w:val="24"/>
                <w:lang w:val="uk-UA"/>
              </w:rPr>
              <w:t>Загальна кількість аудиторських звітів, складених підрозділами ВА в системі державного органу протягом звітного періоду, зазначається в рядку 1300 (графа 3), а у графі 4 - відповідна кількість аудиторських звітів, складених підрозділом ВА апарату державного органу.</w:t>
            </w:r>
          </w:p>
          <w:p w:rsidR="00C65077" w:rsidRPr="008F2663" w:rsidRDefault="00C65077" w:rsidP="00FF5DB2">
            <w:pPr>
              <w:ind w:firstLine="450"/>
              <w:jc w:val="center"/>
              <w:rPr>
                <w:sz w:val="24"/>
                <w:szCs w:val="24"/>
                <w:lang w:val="uk-UA"/>
              </w:rPr>
            </w:pPr>
            <w:r w:rsidRPr="008F2663">
              <w:rPr>
                <w:sz w:val="24"/>
                <w:szCs w:val="24"/>
                <w:lang w:val="uk-UA"/>
              </w:rPr>
              <w:t>…</w:t>
            </w:r>
          </w:p>
          <w:p w:rsidR="00C65077" w:rsidRPr="008F2663" w:rsidRDefault="00C65077" w:rsidP="00C22360">
            <w:pPr>
              <w:ind w:firstLine="450"/>
              <w:jc w:val="center"/>
              <w:rPr>
                <w:b/>
                <w:sz w:val="24"/>
                <w:szCs w:val="24"/>
                <w:lang w:val="uk-UA"/>
              </w:rPr>
            </w:pPr>
          </w:p>
        </w:tc>
        <w:tc>
          <w:tcPr>
            <w:tcW w:w="7483" w:type="dxa"/>
          </w:tcPr>
          <w:p w:rsidR="00C65077" w:rsidRPr="008F2663" w:rsidRDefault="00C65077" w:rsidP="00FF5DB2">
            <w:pPr>
              <w:ind w:firstLine="348"/>
              <w:jc w:val="center"/>
              <w:rPr>
                <w:sz w:val="24"/>
                <w:szCs w:val="24"/>
                <w:lang w:val="uk-UA"/>
              </w:rPr>
            </w:pPr>
            <w:r w:rsidRPr="008F2663">
              <w:rPr>
                <w:b/>
                <w:bCs/>
                <w:sz w:val="24"/>
                <w:szCs w:val="24"/>
                <w:lang w:val="uk-UA"/>
              </w:rPr>
              <w:lastRenderedPageBreak/>
              <w:t>II. Проведення внутрішніх аудитів</w:t>
            </w:r>
          </w:p>
          <w:p w:rsidR="00C65077" w:rsidRPr="008F2663" w:rsidRDefault="00C65077" w:rsidP="00FF5DB2">
            <w:pPr>
              <w:ind w:firstLine="348"/>
              <w:jc w:val="center"/>
              <w:rPr>
                <w:b/>
                <w:bCs/>
                <w:sz w:val="24"/>
                <w:szCs w:val="24"/>
                <w:lang w:val="uk-UA"/>
              </w:rPr>
            </w:pPr>
            <w:r w:rsidRPr="008F2663">
              <w:rPr>
                <w:b/>
                <w:bCs/>
                <w:sz w:val="24"/>
                <w:szCs w:val="24"/>
                <w:lang w:val="uk-UA"/>
              </w:rPr>
              <w:t>1. Стан проведення внутрішніх аудитів</w:t>
            </w:r>
          </w:p>
          <w:p w:rsidR="00C65077" w:rsidRPr="008F2663" w:rsidRDefault="00C65077" w:rsidP="00FF5DB2">
            <w:pPr>
              <w:ind w:firstLine="348"/>
              <w:rPr>
                <w:sz w:val="24"/>
                <w:szCs w:val="24"/>
                <w:lang w:val="uk-UA"/>
              </w:rPr>
            </w:pPr>
            <w:r w:rsidRPr="008F2663">
              <w:rPr>
                <w:sz w:val="24"/>
                <w:szCs w:val="24"/>
                <w:lang w:val="uk-UA"/>
              </w:rPr>
              <w:t>Ця глава містить загальну інформацію про проведення внутрішніх аудитів за системою державного органу протягом звітного періоду, кількості внутрішніх аудитів, які станом на кінець звітного періоду не завершено, а також інформацію про складені працівниками підрозділів ВА аудиторські звіти і надані до них коментарі.</w:t>
            </w:r>
          </w:p>
          <w:p w:rsidR="00C65077" w:rsidRPr="008F2663" w:rsidRDefault="00C65077" w:rsidP="00FF5DB2">
            <w:pPr>
              <w:ind w:firstLine="348"/>
              <w:rPr>
                <w:sz w:val="24"/>
                <w:szCs w:val="24"/>
                <w:lang w:val="uk-UA"/>
              </w:rPr>
            </w:pPr>
            <w:r w:rsidRPr="008F2663">
              <w:rPr>
                <w:sz w:val="24"/>
                <w:szCs w:val="24"/>
                <w:lang w:val="uk-UA"/>
              </w:rPr>
              <w:t>У рядку 1100 зазначається загальна кількість внутрішніх аудитів (графа 3), проведених протягом звітного періоду підрозділами ВА за системою державного органу, а у графі 4 - відповідна кількість внутрішніх аудитів, проведених підрозділом ВА апарату державного органу.</w:t>
            </w:r>
          </w:p>
          <w:p w:rsidR="00C65077" w:rsidRPr="008F2663" w:rsidRDefault="00C65077" w:rsidP="00FF5DB2">
            <w:pPr>
              <w:ind w:firstLine="348"/>
              <w:rPr>
                <w:sz w:val="24"/>
                <w:szCs w:val="24"/>
                <w:lang w:val="uk-UA"/>
              </w:rPr>
            </w:pPr>
            <w:r w:rsidRPr="008F2663">
              <w:rPr>
                <w:sz w:val="24"/>
                <w:szCs w:val="24"/>
                <w:lang w:val="uk-UA"/>
              </w:rPr>
              <w:t>Загальна кількість планових внутрішніх аудитів, проведених протягом звітного періоду підрозділами ВА за системою державного органу, зазначається в рядку 1110 (графа 3), а у графі 4 - кількість планових внутрішніх аудитів, проведених підрозділом ВА апарату державного органу.</w:t>
            </w:r>
          </w:p>
          <w:p w:rsidR="00C65077" w:rsidRPr="008F2663" w:rsidRDefault="00C65077" w:rsidP="00FF5DB2">
            <w:pPr>
              <w:ind w:firstLine="348"/>
              <w:rPr>
                <w:sz w:val="24"/>
                <w:szCs w:val="24"/>
                <w:lang w:val="uk-UA"/>
              </w:rPr>
            </w:pPr>
            <w:r w:rsidRPr="008F2663">
              <w:rPr>
                <w:sz w:val="24"/>
                <w:szCs w:val="24"/>
                <w:lang w:val="uk-UA"/>
              </w:rPr>
              <w:t>У рядку 1120 зазначається загальна кількість позапланових внутрішніх аудитів (графа 3), проведених протягом звітного періоду підрозділами ВА за системою державного органу, а у графі 4 - кількість позапланових внутрішніх аудитів, проведених підрозділом ВА апарату державного органу.</w:t>
            </w:r>
          </w:p>
          <w:p w:rsidR="00C65077" w:rsidRPr="008F2663" w:rsidRDefault="00C65077" w:rsidP="00FF5DB2">
            <w:pPr>
              <w:ind w:firstLine="348"/>
              <w:rPr>
                <w:b/>
                <w:sz w:val="24"/>
                <w:szCs w:val="24"/>
                <w:lang w:val="uk-UA"/>
              </w:rPr>
            </w:pPr>
            <w:r w:rsidRPr="008F2663">
              <w:rPr>
                <w:b/>
                <w:sz w:val="24"/>
                <w:szCs w:val="24"/>
                <w:lang w:val="uk-UA"/>
              </w:rPr>
              <w:lastRenderedPageBreak/>
              <w:t xml:space="preserve">До показників проведених внутрішніх аудитів (рядки 1100 - 1120) включаються дані щодо завершених упродовж звітного періоду аудиторських </w:t>
            </w:r>
            <w:r w:rsidRPr="004B1723">
              <w:rPr>
                <w:b/>
                <w:sz w:val="24"/>
                <w:szCs w:val="24"/>
                <w:lang w:val="uk-UA"/>
              </w:rPr>
              <w:t>досліджень</w:t>
            </w:r>
            <w:r w:rsidR="00CB147B" w:rsidRPr="004B1723">
              <w:rPr>
                <w:b/>
                <w:sz w:val="24"/>
                <w:szCs w:val="24"/>
                <w:lang w:val="uk-UA"/>
              </w:rPr>
              <w:t xml:space="preserve"> (у тому числі розпочатих в попередньому звітному періоді)</w:t>
            </w:r>
            <w:r w:rsidRPr="004B1723">
              <w:rPr>
                <w:b/>
                <w:sz w:val="24"/>
                <w:szCs w:val="24"/>
                <w:lang w:val="uk-UA"/>
              </w:rPr>
              <w:t>, за якими складено та оформлено в установленому порядку офіційні</w:t>
            </w:r>
            <w:r w:rsidRPr="008F2663">
              <w:rPr>
                <w:b/>
                <w:sz w:val="24"/>
                <w:szCs w:val="24"/>
                <w:lang w:val="uk-UA"/>
              </w:rPr>
              <w:t xml:space="preserve"> документи (аудиторські звіти).</w:t>
            </w:r>
          </w:p>
          <w:p w:rsidR="00C65077" w:rsidRPr="008F2663" w:rsidRDefault="00C65077" w:rsidP="00FF5DB2">
            <w:pPr>
              <w:ind w:firstLine="348"/>
              <w:jc w:val="center"/>
              <w:rPr>
                <w:sz w:val="24"/>
                <w:szCs w:val="24"/>
                <w:lang w:val="uk-UA"/>
              </w:rPr>
            </w:pPr>
            <w:r w:rsidRPr="008F2663">
              <w:rPr>
                <w:sz w:val="24"/>
                <w:szCs w:val="24"/>
                <w:lang w:val="uk-UA"/>
              </w:rPr>
              <w:t>…</w:t>
            </w:r>
          </w:p>
          <w:p w:rsidR="00C65077" w:rsidRPr="008F2663" w:rsidRDefault="00C65077" w:rsidP="00FF5DB2">
            <w:pPr>
              <w:ind w:firstLine="348"/>
              <w:rPr>
                <w:sz w:val="24"/>
                <w:szCs w:val="24"/>
                <w:lang w:val="uk-UA"/>
              </w:rPr>
            </w:pPr>
            <w:r w:rsidRPr="008F2663">
              <w:rPr>
                <w:sz w:val="24"/>
                <w:szCs w:val="24"/>
                <w:lang w:val="uk-UA"/>
              </w:rPr>
              <w:t>Загальна кількість аудиторських звітів, складених підрозділами ВА в системі державного органу протягом звітного періоду, зазначається в рядку 1300 (графа 3), а у графі 4 - відповідна кількість аудиторських звітів, складених підрозділом ВА апарату державного органу.</w:t>
            </w:r>
          </w:p>
          <w:p w:rsidR="00C65077" w:rsidRPr="008F2663" w:rsidRDefault="00C65077" w:rsidP="00FF5DB2">
            <w:pPr>
              <w:ind w:firstLine="348"/>
              <w:rPr>
                <w:b/>
                <w:sz w:val="24"/>
                <w:szCs w:val="24"/>
                <w:lang w:val="uk-UA"/>
              </w:rPr>
            </w:pPr>
            <w:r w:rsidRPr="008F2663">
              <w:rPr>
                <w:b/>
                <w:sz w:val="24"/>
                <w:szCs w:val="24"/>
                <w:lang w:val="uk-UA"/>
              </w:rPr>
              <w:t>Інформація, внесена до показників рядка 1300, має відповідати інформації показників рядка 1100.</w:t>
            </w:r>
          </w:p>
          <w:p w:rsidR="00C65077" w:rsidRPr="008F2663" w:rsidRDefault="00C65077" w:rsidP="00FF5DB2">
            <w:pPr>
              <w:pStyle w:val="rvps2"/>
              <w:shd w:val="clear" w:color="auto" w:fill="FFFFFF"/>
              <w:spacing w:before="0" w:beforeAutospacing="0" w:after="0" w:afterAutospacing="0"/>
              <w:ind w:firstLine="348"/>
              <w:jc w:val="center"/>
            </w:pPr>
            <w:r w:rsidRPr="008F2663">
              <w:t>…</w:t>
            </w:r>
          </w:p>
        </w:tc>
      </w:tr>
      <w:tr w:rsidR="008F2663" w:rsidRPr="008F2663" w:rsidTr="00906503">
        <w:trPr>
          <w:trHeight w:val="100"/>
        </w:trPr>
        <w:tc>
          <w:tcPr>
            <w:tcW w:w="7761" w:type="dxa"/>
          </w:tcPr>
          <w:p w:rsidR="00FC571C" w:rsidRPr="008F2663" w:rsidRDefault="00FC571C" w:rsidP="00C22360">
            <w:pPr>
              <w:ind w:firstLine="450"/>
              <w:jc w:val="center"/>
              <w:rPr>
                <w:b/>
                <w:bCs/>
                <w:sz w:val="24"/>
                <w:szCs w:val="24"/>
                <w:lang w:val="uk-UA"/>
              </w:rPr>
            </w:pPr>
            <w:r w:rsidRPr="008F2663">
              <w:rPr>
                <w:b/>
                <w:bCs/>
                <w:sz w:val="24"/>
                <w:szCs w:val="24"/>
                <w:lang w:val="uk-UA"/>
              </w:rPr>
              <w:lastRenderedPageBreak/>
              <w:t>2. Показники за результатами проведених внутрішніх аудитів</w:t>
            </w:r>
          </w:p>
          <w:p w:rsidR="00FC571C" w:rsidRPr="008F2663" w:rsidRDefault="00FC571C" w:rsidP="00FF5DB2">
            <w:pPr>
              <w:ind w:firstLine="450"/>
              <w:jc w:val="center"/>
              <w:rPr>
                <w:bCs/>
                <w:sz w:val="24"/>
                <w:szCs w:val="24"/>
                <w:lang w:val="uk-UA"/>
              </w:rPr>
            </w:pPr>
            <w:r w:rsidRPr="008F2663">
              <w:rPr>
                <w:bCs/>
                <w:sz w:val="24"/>
                <w:szCs w:val="24"/>
                <w:lang w:val="uk-UA"/>
              </w:rPr>
              <w:t>…</w:t>
            </w:r>
          </w:p>
          <w:p w:rsidR="00FC571C" w:rsidRPr="008F2663" w:rsidRDefault="00FC571C" w:rsidP="00C22360">
            <w:pPr>
              <w:ind w:firstLine="450"/>
              <w:rPr>
                <w:bCs/>
                <w:sz w:val="24"/>
                <w:szCs w:val="24"/>
                <w:lang w:val="uk-UA"/>
              </w:rPr>
            </w:pPr>
            <w:r w:rsidRPr="008F2663">
              <w:rPr>
                <w:bCs/>
                <w:sz w:val="24"/>
                <w:szCs w:val="24"/>
                <w:lang w:val="uk-UA"/>
              </w:rPr>
              <w:t>Загальна кількість усунутих недоліків/проблем, виявлених за результатами завершених у звітному періоді внутрішніх аудитів, зазначається в рядку 2300, а у рядках 2310-2390 наводиться кількість усунутих недоліків/проблем, зазначених у рядках 2210-2290 відповідно.</w:t>
            </w:r>
          </w:p>
          <w:p w:rsidR="00FC571C" w:rsidRPr="008F2663" w:rsidRDefault="00FC571C" w:rsidP="00C22360">
            <w:pPr>
              <w:ind w:firstLine="450"/>
              <w:rPr>
                <w:bCs/>
                <w:sz w:val="24"/>
                <w:szCs w:val="24"/>
                <w:lang w:val="uk-UA"/>
              </w:rPr>
            </w:pPr>
          </w:p>
          <w:p w:rsidR="00FC571C" w:rsidRPr="008F2663" w:rsidRDefault="00FC571C" w:rsidP="00C22360">
            <w:pPr>
              <w:ind w:firstLine="450"/>
              <w:rPr>
                <w:bCs/>
                <w:sz w:val="24"/>
                <w:szCs w:val="24"/>
                <w:lang w:val="uk-UA"/>
              </w:rPr>
            </w:pPr>
          </w:p>
          <w:p w:rsidR="00FF5DB2" w:rsidRPr="008F2663" w:rsidRDefault="00FF5DB2" w:rsidP="00C22360">
            <w:pPr>
              <w:ind w:firstLine="450"/>
              <w:rPr>
                <w:bCs/>
                <w:sz w:val="24"/>
                <w:szCs w:val="24"/>
                <w:lang w:val="uk-UA"/>
              </w:rPr>
            </w:pPr>
          </w:p>
          <w:p w:rsidR="00FC571C" w:rsidRPr="008F2663" w:rsidRDefault="00FC571C" w:rsidP="00C22360">
            <w:pPr>
              <w:ind w:firstLine="450"/>
              <w:rPr>
                <w:bCs/>
                <w:sz w:val="24"/>
                <w:szCs w:val="24"/>
                <w:lang w:val="uk-UA"/>
              </w:rPr>
            </w:pPr>
            <w:r w:rsidRPr="008F2663">
              <w:rPr>
                <w:bCs/>
                <w:sz w:val="24"/>
                <w:szCs w:val="24"/>
                <w:lang w:val="uk-UA"/>
              </w:rPr>
              <w:t xml:space="preserve">У графі 3 відображається загальна кількість усунутих недоліків/проблем, що виявлені підрозділами ВА системи державного органу в розрізі показників, зазначених у рядках 2300-2390, а у графі 5 - відповідна кількість усунутих недоліків/проблем, виявлених підрозділом ВА апарату державного органу </w:t>
            </w:r>
            <w:r w:rsidRPr="008F2663">
              <w:rPr>
                <w:b/>
                <w:bCs/>
                <w:strike/>
                <w:sz w:val="24"/>
                <w:szCs w:val="24"/>
                <w:lang w:val="uk-UA"/>
              </w:rPr>
              <w:t>та зазначених у рядках 2200-2290 відповідно</w:t>
            </w:r>
            <w:r w:rsidRPr="008F2663">
              <w:rPr>
                <w:bCs/>
                <w:sz w:val="24"/>
                <w:szCs w:val="24"/>
                <w:lang w:val="uk-UA"/>
              </w:rPr>
              <w:t>.</w:t>
            </w:r>
          </w:p>
          <w:p w:rsidR="00FC571C" w:rsidRPr="008F2663" w:rsidRDefault="00FC571C" w:rsidP="00C22360">
            <w:pPr>
              <w:ind w:firstLine="450"/>
              <w:jc w:val="center"/>
              <w:rPr>
                <w:bCs/>
                <w:sz w:val="24"/>
                <w:szCs w:val="24"/>
                <w:lang w:val="uk-UA"/>
              </w:rPr>
            </w:pPr>
            <w:r w:rsidRPr="008F2663">
              <w:rPr>
                <w:bCs/>
                <w:sz w:val="24"/>
                <w:szCs w:val="24"/>
                <w:lang w:val="uk-UA"/>
              </w:rPr>
              <w:t>…</w:t>
            </w:r>
          </w:p>
          <w:p w:rsidR="00D17B84" w:rsidRPr="008F2663" w:rsidRDefault="00D17B84" w:rsidP="00C22360">
            <w:pPr>
              <w:ind w:firstLine="450"/>
              <w:rPr>
                <w:bCs/>
                <w:sz w:val="24"/>
                <w:szCs w:val="24"/>
                <w:lang w:val="uk-UA"/>
              </w:rPr>
            </w:pPr>
            <w:r w:rsidRPr="008F2663">
              <w:rPr>
                <w:bCs/>
                <w:sz w:val="24"/>
                <w:szCs w:val="24"/>
                <w:lang w:val="uk-UA"/>
              </w:rPr>
              <w:t>У розділі II «Проведення внутрішніх аудитів», зокрема в пояснювальній записці, зазначаються:</w:t>
            </w:r>
          </w:p>
          <w:p w:rsidR="00D17B84" w:rsidRPr="008F2663" w:rsidRDefault="00D17B84" w:rsidP="00C22360">
            <w:pPr>
              <w:ind w:firstLine="450"/>
              <w:rPr>
                <w:bCs/>
                <w:sz w:val="24"/>
                <w:szCs w:val="24"/>
                <w:lang w:val="uk-UA"/>
              </w:rPr>
            </w:pPr>
            <w:r w:rsidRPr="008F2663">
              <w:rPr>
                <w:bCs/>
                <w:sz w:val="24"/>
                <w:szCs w:val="24"/>
                <w:lang w:val="uk-UA"/>
              </w:rPr>
              <w:t xml:space="preserve">інформація про теми позапланових внутрішніх аудитів, проведених підрозділами ВА протягом звітного періоду, з метою розкриття </w:t>
            </w:r>
            <w:r w:rsidRPr="008F2663">
              <w:rPr>
                <w:bCs/>
                <w:sz w:val="24"/>
                <w:szCs w:val="24"/>
                <w:lang w:val="uk-UA"/>
              </w:rPr>
              <w:lastRenderedPageBreak/>
              <w:t>інформації, зазначеної в рядку 1120, а також загальна кількість витраченого робочого часу (людино-днів) на їх проведення;</w:t>
            </w:r>
          </w:p>
          <w:p w:rsidR="00D17B84" w:rsidRPr="008F2663" w:rsidRDefault="00D17B84" w:rsidP="00C22360">
            <w:pPr>
              <w:ind w:firstLine="450"/>
              <w:jc w:val="center"/>
              <w:rPr>
                <w:b/>
                <w:bCs/>
                <w:sz w:val="24"/>
                <w:szCs w:val="24"/>
                <w:lang w:val="uk-UA"/>
              </w:rPr>
            </w:pPr>
            <w:r w:rsidRPr="008F2663">
              <w:rPr>
                <w:bCs/>
                <w:sz w:val="24"/>
                <w:szCs w:val="24"/>
                <w:lang w:val="uk-UA"/>
              </w:rPr>
              <w:t>…</w:t>
            </w:r>
          </w:p>
        </w:tc>
        <w:tc>
          <w:tcPr>
            <w:tcW w:w="7483" w:type="dxa"/>
          </w:tcPr>
          <w:p w:rsidR="00FC571C" w:rsidRPr="008F2663" w:rsidRDefault="00FC571C" w:rsidP="00FF5DB2">
            <w:pPr>
              <w:ind w:firstLine="348"/>
              <w:jc w:val="center"/>
              <w:rPr>
                <w:b/>
                <w:bCs/>
                <w:sz w:val="24"/>
                <w:szCs w:val="24"/>
                <w:lang w:val="uk-UA"/>
              </w:rPr>
            </w:pPr>
            <w:r w:rsidRPr="008F2663">
              <w:rPr>
                <w:b/>
                <w:bCs/>
                <w:sz w:val="24"/>
                <w:szCs w:val="24"/>
                <w:lang w:val="uk-UA"/>
              </w:rPr>
              <w:lastRenderedPageBreak/>
              <w:t>2. Показники за результатами проведених внутрішніх аудитів</w:t>
            </w:r>
          </w:p>
          <w:p w:rsidR="00FC571C" w:rsidRPr="008F2663" w:rsidRDefault="00FC571C" w:rsidP="00FF5DB2">
            <w:pPr>
              <w:ind w:firstLine="348"/>
              <w:jc w:val="center"/>
              <w:rPr>
                <w:bCs/>
                <w:sz w:val="24"/>
                <w:szCs w:val="24"/>
                <w:lang w:val="uk-UA"/>
              </w:rPr>
            </w:pPr>
            <w:r w:rsidRPr="008F2663">
              <w:rPr>
                <w:bCs/>
                <w:sz w:val="24"/>
                <w:szCs w:val="24"/>
                <w:lang w:val="uk-UA"/>
              </w:rPr>
              <w:t>…</w:t>
            </w:r>
          </w:p>
          <w:p w:rsidR="00FC571C" w:rsidRPr="008F2663" w:rsidRDefault="00FC571C" w:rsidP="00FF5DB2">
            <w:pPr>
              <w:ind w:firstLine="348"/>
              <w:rPr>
                <w:bCs/>
                <w:sz w:val="24"/>
                <w:szCs w:val="24"/>
                <w:lang w:val="uk-UA"/>
              </w:rPr>
            </w:pPr>
            <w:r w:rsidRPr="008F2663">
              <w:rPr>
                <w:bCs/>
                <w:sz w:val="24"/>
                <w:szCs w:val="24"/>
                <w:lang w:val="uk-UA"/>
              </w:rPr>
              <w:t>Загальна кількість усунутих недоліків/проблем, виявлених за результатами завершених у звітному періоді внутрішніх аудитів, зазначається в рядку 2300, а у рядках 2310-2390 наводиться кількість усунутих недоліків/проблем, зазначених у рядках 2210-2290 відповідно.</w:t>
            </w:r>
          </w:p>
          <w:p w:rsidR="00FC571C" w:rsidRPr="008F2663" w:rsidRDefault="00FC571C" w:rsidP="00FF5DB2">
            <w:pPr>
              <w:ind w:firstLine="348"/>
              <w:rPr>
                <w:b/>
                <w:bCs/>
                <w:sz w:val="24"/>
                <w:szCs w:val="24"/>
                <w:lang w:val="uk-UA"/>
              </w:rPr>
            </w:pPr>
            <w:r w:rsidRPr="008F2663">
              <w:rPr>
                <w:b/>
                <w:bCs/>
                <w:sz w:val="24"/>
                <w:szCs w:val="24"/>
                <w:lang w:val="uk-UA"/>
              </w:rPr>
              <w:t>Загальна кількість усунутих у звітному періоді недоліків/проблем, що були виявлені у попередніх періодах, відображається у рядку 2301.</w:t>
            </w:r>
          </w:p>
          <w:p w:rsidR="00FC571C" w:rsidRPr="008F2663" w:rsidRDefault="00FC571C" w:rsidP="00FF5DB2">
            <w:pPr>
              <w:ind w:firstLine="348"/>
              <w:rPr>
                <w:bCs/>
                <w:sz w:val="24"/>
                <w:szCs w:val="24"/>
                <w:lang w:val="uk-UA"/>
              </w:rPr>
            </w:pPr>
            <w:r w:rsidRPr="008F2663">
              <w:rPr>
                <w:bCs/>
                <w:sz w:val="24"/>
                <w:szCs w:val="24"/>
                <w:lang w:val="uk-UA"/>
              </w:rPr>
              <w:t>У графі 3 відображається загальна кількість усунутих недоліків/проблем, що виявлені підрозділами ВА системи державного органу в розрізі показників, зазначених у рядках 2300-</w:t>
            </w:r>
            <w:r w:rsidRPr="008F2663">
              <w:rPr>
                <w:b/>
                <w:bCs/>
                <w:sz w:val="24"/>
                <w:szCs w:val="24"/>
                <w:lang w:val="uk-UA"/>
              </w:rPr>
              <w:t>2301</w:t>
            </w:r>
            <w:r w:rsidRPr="008F2663">
              <w:rPr>
                <w:bCs/>
                <w:sz w:val="24"/>
                <w:szCs w:val="24"/>
                <w:lang w:val="uk-UA"/>
              </w:rPr>
              <w:t>, а у графі 5 - відповідна кількість усунутих недоліків/проблем, виявлених підрозділом ВА апарату державного органу.</w:t>
            </w:r>
          </w:p>
          <w:p w:rsidR="00FC571C" w:rsidRPr="008F2663" w:rsidRDefault="00FC571C" w:rsidP="00FF5DB2">
            <w:pPr>
              <w:ind w:firstLine="348"/>
              <w:jc w:val="center"/>
              <w:rPr>
                <w:bCs/>
                <w:sz w:val="24"/>
                <w:szCs w:val="24"/>
                <w:lang w:val="uk-UA"/>
              </w:rPr>
            </w:pPr>
            <w:r w:rsidRPr="008F2663">
              <w:rPr>
                <w:bCs/>
                <w:sz w:val="24"/>
                <w:szCs w:val="24"/>
                <w:lang w:val="uk-UA"/>
              </w:rPr>
              <w:t>…</w:t>
            </w:r>
          </w:p>
          <w:p w:rsidR="00D17B84" w:rsidRPr="008F2663" w:rsidRDefault="00D17B84" w:rsidP="00FF5DB2">
            <w:pPr>
              <w:ind w:firstLine="348"/>
              <w:rPr>
                <w:bCs/>
                <w:sz w:val="24"/>
                <w:szCs w:val="24"/>
                <w:lang w:val="uk-UA"/>
              </w:rPr>
            </w:pPr>
            <w:r w:rsidRPr="008F2663">
              <w:rPr>
                <w:bCs/>
                <w:sz w:val="24"/>
                <w:szCs w:val="24"/>
                <w:lang w:val="uk-UA"/>
              </w:rPr>
              <w:t>У розділі II «Проведення внутрішніх аудитів», зокрема в пояснювальній записці, зазначаються:</w:t>
            </w:r>
          </w:p>
          <w:p w:rsidR="000D1B02" w:rsidRPr="008F2663" w:rsidRDefault="000B61E5" w:rsidP="00FF5DB2">
            <w:pPr>
              <w:ind w:firstLine="348"/>
              <w:rPr>
                <w:rFonts w:eastAsia="Times New Roman"/>
                <w:sz w:val="24"/>
                <w:szCs w:val="24"/>
                <w:lang w:val="uk-UA" w:eastAsia="uk-UA"/>
              </w:rPr>
            </w:pPr>
            <w:r w:rsidRPr="008F2663">
              <w:rPr>
                <w:rFonts w:eastAsia="Times New Roman"/>
                <w:sz w:val="24"/>
                <w:szCs w:val="24"/>
                <w:lang w:val="uk-UA" w:eastAsia="uk-UA"/>
              </w:rPr>
              <w:t xml:space="preserve">інформація про теми позапланових внутрішніх аудитів, проведених підрозділами </w:t>
            </w:r>
            <w:r w:rsidR="000D1B02" w:rsidRPr="008F2663">
              <w:rPr>
                <w:rFonts w:eastAsia="Times New Roman"/>
                <w:sz w:val="24"/>
                <w:szCs w:val="24"/>
                <w:lang w:val="uk-UA" w:eastAsia="uk-UA"/>
              </w:rPr>
              <w:t>ВА</w:t>
            </w:r>
            <w:r w:rsidRPr="008F2663">
              <w:rPr>
                <w:rFonts w:eastAsia="Times New Roman"/>
                <w:sz w:val="24"/>
                <w:szCs w:val="24"/>
                <w:lang w:val="uk-UA" w:eastAsia="uk-UA"/>
              </w:rPr>
              <w:t xml:space="preserve"> протягом звітного періоду,</w:t>
            </w:r>
            <w:r w:rsidR="000D1B02" w:rsidRPr="008F2663">
              <w:rPr>
                <w:rFonts w:eastAsia="Times New Roman"/>
                <w:sz w:val="24"/>
                <w:szCs w:val="24"/>
                <w:lang w:val="uk-UA" w:eastAsia="uk-UA"/>
              </w:rPr>
              <w:t xml:space="preserve"> з метою </w:t>
            </w:r>
            <w:r w:rsidR="000D1B02" w:rsidRPr="008F2663">
              <w:rPr>
                <w:rFonts w:eastAsia="Times New Roman"/>
                <w:sz w:val="24"/>
                <w:szCs w:val="24"/>
                <w:lang w:val="uk-UA" w:eastAsia="uk-UA"/>
              </w:rPr>
              <w:lastRenderedPageBreak/>
              <w:t xml:space="preserve">розкриття інформації, зазначеної в рядку 1120, а також </w:t>
            </w:r>
            <w:r w:rsidR="000D1B02" w:rsidRPr="008F2663">
              <w:rPr>
                <w:rFonts w:eastAsia="Times New Roman"/>
                <w:b/>
                <w:sz w:val="24"/>
                <w:szCs w:val="24"/>
                <w:lang w:val="uk-UA" w:eastAsia="uk-UA"/>
              </w:rPr>
              <w:t>підстави їх проведення (доручення, звернення тощо із відповідним обґрунтуванням) та</w:t>
            </w:r>
            <w:r w:rsidR="000D1B02" w:rsidRPr="008F2663">
              <w:rPr>
                <w:rFonts w:eastAsia="Times New Roman"/>
                <w:sz w:val="24"/>
                <w:szCs w:val="24"/>
                <w:lang w:val="uk-UA" w:eastAsia="uk-UA"/>
              </w:rPr>
              <w:t xml:space="preserve"> загальна кількість витраченого робочого часу (людино-днів) на їх проведення;</w:t>
            </w:r>
          </w:p>
          <w:p w:rsidR="000B61E5" w:rsidRPr="008F2663" w:rsidRDefault="000B61E5" w:rsidP="00FF5DB2">
            <w:pPr>
              <w:ind w:firstLine="348"/>
              <w:rPr>
                <w:b/>
                <w:bCs/>
                <w:sz w:val="24"/>
                <w:szCs w:val="24"/>
                <w:lang w:val="uk-UA"/>
              </w:rPr>
            </w:pPr>
            <w:r w:rsidRPr="008F2663">
              <w:rPr>
                <w:b/>
                <w:bCs/>
                <w:sz w:val="24"/>
                <w:szCs w:val="24"/>
                <w:lang w:val="uk-UA"/>
              </w:rPr>
              <w:t>інформація про теми планових внутрішніх аудитів, розпочат</w:t>
            </w:r>
            <w:r w:rsidR="001664DE">
              <w:rPr>
                <w:b/>
                <w:bCs/>
                <w:sz w:val="24"/>
                <w:szCs w:val="24"/>
                <w:lang w:val="uk-UA"/>
              </w:rPr>
              <w:t>их</w:t>
            </w:r>
            <w:r w:rsidRPr="008F2663">
              <w:rPr>
                <w:b/>
                <w:bCs/>
                <w:sz w:val="24"/>
                <w:szCs w:val="24"/>
                <w:lang w:val="uk-UA"/>
              </w:rPr>
              <w:t xml:space="preserve"> </w:t>
            </w:r>
            <w:r w:rsidR="001664DE">
              <w:rPr>
                <w:b/>
                <w:bCs/>
                <w:sz w:val="24"/>
                <w:szCs w:val="24"/>
                <w:lang w:val="uk-UA"/>
              </w:rPr>
              <w:t>і</w:t>
            </w:r>
            <w:r w:rsidRPr="008F2663">
              <w:rPr>
                <w:b/>
                <w:bCs/>
                <w:sz w:val="24"/>
                <w:szCs w:val="24"/>
                <w:lang w:val="uk-UA"/>
              </w:rPr>
              <w:t xml:space="preserve"> не завершен</w:t>
            </w:r>
            <w:r w:rsidR="001664DE">
              <w:rPr>
                <w:b/>
                <w:bCs/>
                <w:sz w:val="24"/>
                <w:szCs w:val="24"/>
                <w:lang w:val="uk-UA"/>
              </w:rPr>
              <w:t>их</w:t>
            </w:r>
            <w:r w:rsidRPr="008F2663">
              <w:rPr>
                <w:b/>
                <w:bCs/>
                <w:sz w:val="24"/>
                <w:szCs w:val="24"/>
                <w:lang w:val="uk-UA"/>
              </w:rPr>
              <w:t xml:space="preserve"> на кінець звітного періоду, а також загальну кількість витраченого робочого часу (людино-днів) на їх проведення за звітний період;</w:t>
            </w:r>
          </w:p>
          <w:p w:rsidR="000B61E5" w:rsidRPr="008F2663" w:rsidRDefault="000B61E5" w:rsidP="00FF5DB2">
            <w:pPr>
              <w:ind w:firstLine="348"/>
              <w:jc w:val="center"/>
              <w:rPr>
                <w:bCs/>
                <w:sz w:val="24"/>
                <w:szCs w:val="24"/>
                <w:lang w:val="uk-UA"/>
              </w:rPr>
            </w:pPr>
            <w:r w:rsidRPr="008F2663">
              <w:rPr>
                <w:bCs/>
                <w:sz w:val="24"/>
                <w:szCs w:val="24"/>
                <w:lang w:val="uk-UA"/>
              </w:rPr>
              <w:t>…</w:t>
            </w:r>
          </w:p>
        </w:tc>
      </w:tr>
      <w:tr w:rsidR="008F2663" w:rsidRPr="008F2663" w:rsidTr="00906503">
        <w:trPr>
          <w:trHeight w:val="100"/>
        </w:trPr>
        <w:tc>
          <w:tcPr>
            <w:tcW w:w="7761" w:type="dxa"/>
          </w:tcPr>
          <w:p w:rsidR="000E6DDE" w:rsidRPr="008F2663" w:rsidRDefault="000E6DDE" w:rsidP="00C22360">
            <w:pPr>
              <w:pStyle w:val="rvps2"/>
              <w:shd w:val="clear" w:color="auto" w:fill="FFFFFF"/>
              <w:spacing w:before="0" w:beforeAutospacing="0" w:after="0" w:afterAutospacing="0"/>
              <w:ind w:firstLine="450"/>
              <w:jc w:val="center"/>
            </w:pPr>
            <w:r w:rsidRPr="008F2663">
              <w:rPr>
                <w:b/>
                <w:bCs/>
                <w:shd w:val="clear" w:color="auto" w:fill="FFFFFF"/>
              </w:rPr>
              <w:lastRenderedPageBreak/>
              <w:t>III. Результативність внутрішнього аудиту</w:t>
            </w:r>
          </w:p>
          <w:p w:rsidR="000E6DDE" w:rsidRPr="008F2663" w:rsidRDefault="000E6DDE" w:rsidP="00FF5DB2">
            <w:pPr>
              <w:pStyle w:val="rvps2"/>
              <w:shd w:val="clear" w:color="auto" w:fill="FFFFFF"/>
              <w:spacing w:before="0" w:beforeAutospacing="0" w:after="0" w:afterAutospacing="0"/>
              <w:ind w:firstLine="450"/>
              <w:jc w:val="center"/>
              <w:rPr>
                <w:bCs/>
              </w:rPr>
            </w:pPr>
            <w:r w:rsidRPr="008F2663">
              <w:rPr>
                <w:bCs/>
              </w:rPr>
              <w:t>…</w:t>
            </w:r>
          </w:p>
          <w:p w:rsidR="000E6DDE" w:rsidRPr="008F2663" w:rsidRDefault="000E6DDE" w:rsidP="00C22360">
            <w:pPr>
              <w:pStyle w:val="rvps2"/>
              <w:shd w:val="clear" w:color="auto" w:fill="FFFFFF"/>
              <w:spacing w:before="0" w:beforeAutospacing="0" w:after="0" w:afterAutospacing="0"/>
              <w:ind w:firstLine="450"/>
              <w:jc w:val="both"/>
            </w:pPr>
            <w:r w:rsidRPr="008F2663">
              <w:rPr>
                <w:b/>
                <w:bCs/>
                <w:strike/>
              </w:rPr>
              <w:t>Кількість</w:t>
            </w:r>
            <w:r w:rsidRPr="008F2663">
              <w:t xml:space="preserve"> виконаних у звітному періоді аудиторських рекомендацій, які було надано підрозділами ВА системи державного органу в попередніх періодах, відображається в рядку 2000.</w:t>
            </w:r>
          </w:p>
          <w:p w:rsidR="000E6DDE" w:rsidRPr="008F2663" w:rsidRDefault="000E6DDE" w:rsidP="00C22360">
            <w:pPr>
              <w:pStyle w:val="rvps2"/>
              <w:shd w:val="clear" w:color="auto" w:fill="FFFFFF"/>
              <w:spacing w:before="0" w:beforeAutospacing="0" w:after="0" w:afterAutospacing="0"/>
              <w:ind w:firstLine="450"/>
              <w:jc w:val="both"/>
            </w:pPr>
          </w:p>
          <w:p w:rsidR="000E6DDE" w:rsidRPr="008F2663" w:rsidRDefault="000E6DDE" w:rsidP="00C22360">
            <w:pPr>
              <w:pStyle w:val="rvps2"/>
              <w:shd w:val="clear" w:color="auto" w:fill="FFFFFF"/>
              <w:spacing w:before="0" w:beforeAutospacing="0" w:after="0" w:afterAutospacing="0"/>
              <w:ind w:firstLine="450"/>
              <w:jc w:val="both"/>
            </w:pPr>
          </w:p>
          <w:p w:rsidR="000E6DDE" w:rsidRPr="008F2663" w:rsidRDefault="000E6DDE" w:rsidP="00C22360">
            <w:pPr>
              <w:pStyle w:val="rvps2"/>
              <w:shd w:val="clear" w:color="auto" w:fill="FFFFFF"/>
              <w:spacing w:before="0" w:beforeAutospacing="0" w:after="0" w:afterAutospacing="0"/>
              <w:ind w:firstLine="450"/>
              <w:jc w:val="both"/>
            </w:pPr>
          </w:p>
          <w:p w:rsidR="000E6DDE" w:rsidRPr="008F2663" w:rsidRDefault="000E6DDE" w:rsidP="00C22360">
            <w:pPr>
              <w:pStyle w:val="rvps2"/>
              <w:shd w:val="clear" w:color="auto" w:fill="FFFFFF"/>
              <w:spacing w:before="0" w:beforeAutospacing="0" w:after="0" w:afterAutospacing="0"/>
              <w:ind w:firstLine="450"/>
              <w:jc w:val="both"/>
            </w:pPr>
          </w:p>
          <w:p w:rsidR="000E6DDE" w:rsidRPr="008F2663" w:rsidRDefault="000E6DDE" w:rsidP="00C22360">
            <w:pPr>
              <w:pStyle w:val="rvps2"/>
              <w:shd w:val="clear" w:color="auto" w:fill="FFFFFF"/>
              <w:spacing w:before="0" w:beforeAutospacing="0" w:after="0" w:afterAutospacing="0"/>
              <w:ind w:firstLine="450"/>
              <w:jc w:val="both"/>
            </w:pPr>
            <w:r w:rsidRPr="008F2663">
              <w:t>У графі 3 відображається загальна кількість рекомендацій, наданих підрозділами ВА за системою державного органу, у розрізі показників, зазначених у рядках 1000-</w:t>
            </w:r>
            <w:r w:rsidRPr="008F2663">
              <w:rPr>
                <w:b/>
                <w:strike/>
              </w:rPr>
              <w:t>2000</w:t>
            </w:r>
            <w:r w:rsidRPr="008F2663">
              <w:t>, а у графі 4 - відповідна кількість рекомендацій, наданих підрозділом ВА апарату державного органу.</w:t>
            </w:r>
          </w:p>
          <w:p w:rsidR="00FF5DB2" w:rsidRPr="008F2663" w:rsidRDefault="00FF5DB2" w:rsidP="00C22360">
            <w:pPr>
              <w:pStyle w:val="rvps2"/>
              <w:shd w:val="clear" w:color="auto" w:fill="FFFFFF"/>
              <w:spacing w:before="0" w:beforeAutospacing="0" w:after="0" w:afterAutospacing="0"/>
              <w:ind w:firstLine="450"/>
              <w:jc w:val="both"/>
            </w:pPr>
          </w:p>
          <w:p w:rsidR="000E6DDE" w:rsidRPr="008F2663" w:rsidRDefault="000E6DDE" w:rsidP="00C22360">
            <w:pPr>
              <w:pStyle w:val="rvps2"/>
              <w:shd w:val="clear" w:color="auto" w:fill="FFFFFF"/>
              <w:spacing w:before="0" w:beforeAutospacing="0" w:after="0" w:afterAutospacing="0"/>
              <w:ind w:firstLine="450"/>
              <w:jc w:val="both"/>
            </w:pPr>
            <w:r w:rsidRPr="008F2663">
              <w:t>У розділі III «Результативність внутрішнього аудиту», зокрема в пояснювальній записці, зазначаються:</w:t>
            </w:r>
          </w:p>
          <w:p w:rsidR="000E6DDE" w:rsidRPr="008F2663" w:rsidRDefault="000E6DDE" w:rsidP="00C22360">
            <w:pPr>
              <w:pStyle w:val="rvps2"/>
              <w:shd w:val="clear" w:color="auto" w:fill="FFFFFF"/>
              <w:spacing w:before="0" w:beforeAutospacing="0" w:after="0" w:afterAutospacing="0"/>
              <w:ind w:firstLine="450"/>
              <w:jc w:val="both"/>
            </w:pPr>
            <w:r w:rsidRPr="008F2663">
              <w:t>загальна інформація про аудиторські рекомендації, надані у звітному періоді за результатами внутрішніх аудитів, і стану їх впровадження з метою розкриття показників, зазначених у рядках 1000-</w:t>
            </w:r>
            <w:r w:rsidRPr="008F2663">
              <w:rPr>
                <w:b/>
                <w:strike/>
              </w:rPr>
              <w:t>2000</w:t>
            </w:r>
            <w:r w:rsidRPr="008F2663">
              <w:t>;</w:t>
            </w:r>
          </w:p>
          <w:p w:rsidR="000E6DDE" w:rsidRPr="008F2663" w:rsidRDefault="000E6DDE" w:rsidP="00FF5DB2">
            <w:pPr>
              <w:pStyle w:val="rvps2"/>
              <w:shd w:val="clear" w:color="auto" w:fill="FFFFFF"/>
              <w:spacing w:before="0" w:beforeAutospacing="0" w:after="0" w:afterAutospacing="0"/>
              <w:ind w:firstLine="450"/>
              <w:jc w:val="center"/>
            </w:pPr>
            <w:r w:rsidRPr="008F2663">
              <w:t>…</w:t>
            </w:r>
          </w:p>
          <w:p w:rsidR="000E6DDE" w:rsidRPr="008F2663" w:rsidRDefault="000E6DDE" w:rsidP="00C22360">
            <w:pPr>
              <w:pStyle w:val="rvps2"/>
              <w:shd w:val="clear" w:color="auto" w:fill="FFFFFF"/>
              <w:spacing w:before="0" w:beforeAutospacing="0" w:after="0" w:afterAutospacing="0"/>
              <w:ind w:firstLine="450"/>
              <w:jc w:val="both"/>
            </w:pPr>
            <w:r w:rsidRPr="008F2663">
              <w:t xml:space="preserve">результати впровадження аудиторських рекомендацій з метою розкриття показника, включеного до </w:t>
            </w:r>
            <w:r w:rsidRPr="008F2663">
              <w:rPr>
                <w:b/>
              </w:rPr>
              <w:t>рядка 1241</w:t>
            </w:r>
            <w:r w:rsidRPr="008F2663">
              <w:t xml:space="preserve">. Така інформація відображається стисло в текстовому вигляді за формою, наведеною в таблиці 3.1 пояснювальної записки, на прикладі не більше п’яти </w:t>
            </w:r>
            <w:r w:rsidRPr="008F2663">
              <w:lastRenderedPageBreak/>
              <w:t>аудиторських рекомендацій, які впроваджено у звітному періоді та які мали або мають найбільший вплив на вдосконалення системи управління, поліпшення внутрішнього контролю, підвищення ефективності виконання завдань та функцій, визначених актами законодавства, а також ефективності використання бюджетних коштів та інших активів у системі державного органу. Зокрема, у графі 1 коротко зазначається суть виконаних у звітному періоді рекомендацій, за якими досягнуто результативність, а у графі 2 - коротка суть виявлених за результатами внутрішніх аудитів недоліків/проблем, на усунення яких було направлено аудиторські рекомендації (не більше ніж 3-5 речень). У графі 3 стисло відображаються результати впровадження рекомендацій та їх вплив на вдосконалення системи управління, поліпшення внутрішнього контролю, підвищення ефективності виконання завдань та функцій, визначених актами законодавства, а також ефективності використання бюджетних коштів та інших активів у системі державного органу (не більше ніж 3-5 речень).</w:t>
            </w:r>
          </w:p>
        </w:tc>
        <w:tc>
          <w:tcPr>
            <w:tcW w:w="7483" w:type="dxa"/>
          </w:tcPr>
          <w:p w:rsidR="000E6DDE" w:rsidRPr="008F2663" w:rsidRDefault="000E6DDE" w:rsidP="00FF5DB2">
            <w:pPr>
              <w:pStyle w:val="rvps2"/>
              <w:shd w:val="clear" w:color="auto" w:fill="FFFFFF"/>
              <w:spacing w:before="0" w:beforeAutospacing="0" w:after="0" w:afterAutospacing="0"/>
              <w:ind w:firstLine="348"/>
              <w:jc w:val="center"/>
              <w:rPr>
                <w:b/>
                <w:bCs/>
              </w:rPr>
            </w:pPr>
            <w:r w:rsidRPr="008F2663">
              <w:rPr>
                <w:b/>
                <w:bCs/>
              </w:rPr>
              <w:lastRenderedPageBreak/>
              <w:t>III. Результативність внутрішнього аудиту</w:t>
            </w:r>
          </w:p>
          <w:p w:rsidR="000E6DDE" w:rsidRPr="008F2663" w:rsidRDefault="000E6DDE" w:rsidP="00FF5DB2">
            <w:pPr>
              <w:pStyle w:val="rvps2"/>
              <w:shd w:val="clear" w:color="auto" w:fill="FFFFFF"/>
              <w:spacing w:before="0" w:beforeAutospacing="0" w:after="0" w:afterAutospacing="0"/>
              <w:ind w:firstLine="348"/>
              <w:jc w:val="center"/>
              <w:rPr>
                <w:bCs/>
                <w:shd w:val="clear" w:color="auto" w:fill="FFFFFF"/>
              </w:rPr>
            </w:pPr>
            <w:r w:rsidRPr="008F2663">
              <w:rPr>
                <w:bCs/>
                <w:shd w:val="clear" w:color="auto" w:fill="FFFFFF"/>
              </w:rPr>
              <w:t>…</w:t>
            </w:r>
          </w:p>
          <w:p w:rsidR="000E6DDE" w:rsidRPr="008F2663" w:rsidRDefault="000E6DDE" w:rsidP="00FF5DB2">
            <w:pPr>
              <w:pStyle w:val="rvps2"/>
              <w:shd w:val="clear" w:color="auto" w:fill="FFFFFF"/>
              <w:spacing w:before="0" w:beforeAutospacing="0" w:after="0" w:afterAutospacing="0"/>
              <w:ind w:firstLine="348"/>
              <w:jc w:val="both"/>
            </w:pPr>
            <w:r w:rsidRPr="008F2663">
              <w:rPr>
                <w:b/>
                <w:bCs/>
                <w:shd w:val="clear" w:color="auto" w:fill="FFFFFF"/>
              </w:rPr>
              <w:t>Загальна к</w:t>
            </w:r>
            <w:r w:rsidRPr="008F2663">
              <w:rPr>
                <w:b/>
                <w:bCs/>
              </w:rPr>
              <w:t>ількість</w:t>
            </w:r>
            <w:r w:rsidRPr="008F2663">
              <w:t xml:space="preserve"> виконаних у звітному періоді аудиторських рекомендацій, які було надано підрозділами ВА системи державного органу в попередніх періодах, відображається в рядку 2000.</w:t>
            </w:r>
          </w:p>
          <w:p w:rsidR="000E6DDE" w:rsidRPr="008F2663" w:rsidRDefault="000E6DDE" w:rsidP="00FF5DB2">
            <w:pPr>
              <w:pStyle w:val="rvps2"/>
              <w:shd w:val="clear" w:color="auto" w:fill="FFFFFF"/>
              <w:spacing w:before="0" w:beforeAutospacing="0" w:after="0" w:afterAutospacing="0"/>
              <w:ind w:firstLine="348"/>
              <w:jc w:val="both"/>
              <w:rPr>
                <w:b/>
                <w:bCs/>
                <w:shd w:val="clear" w:color="auto" w:fill="FFFFFF"/>
              </w:rPr>
            </w:pPr>
            <w:r w:rsidRPr="008F2663">
              <w:rPr>
                <w:b/>
                <w:bCs/>
                <w:shd w:val="clear" w:color="auto" w:fill="FFFFFF"/>
              </w:rPr>
              <w:t>У рядку 2100 відображається загальна кількість виконаних протягом звітного періоду рекомендацій, за якими забезпечено результативність їх впровадження, які було надано підрозділами ВА системи державного органу в попередніх звітних періодах.</w:t>
            </w:r>
          </w:p>
          <w:p w:rsidR="000E6DDE" w:rsidRPr="008F2663" w:rsidRDefault="000E6DDE" w:rsidP="00FF5DB2">
            <w:pPr>
              <w:pStyle w:val="rvps2"/>
              <w:shd w:val="clear" w:color="auto" w:fill="FFFFFF"/>
              <w:spacing w:before="0" w:beforeAutospacing="0" w:after="0" w:afterAutospacing="0"/>
              <w:ind w:firstLine="348"/>
              <w:jc w:val="both"/>
              <w:rPr>
                <w:bCs/>
              </w:rPr>
            </w:pPr>
            <w:r w:rsidRPr="008F2663">
              <w:rPr>
                <w:bCs/>
              </w:rPr>
              <w:t>У графі 3 відображається загальна кількість рекомендацій, наданих підрозділами ВА за системою державного органу, у розрізі показників, зазначених у рядках 1000-</w:t>
            </w:r>
            <w:r w:rsidRPr="008F2663">
              <w:rPr>
                <w:b/>
                <w:bCs/>
              </w:rPr>
              <w:t>2100</w:t>
            </w:r>
            <w:r w:rsidRPr="008F2663">
              <w:rPr>
                <w:bCs/>
              </w:rPr>
              <w:t>, а у графі 4 - відповідна кількість рекомендацій, наданих підрозділом ВА апарату державного органу.</w:t>
            </w:r>
          </w:p>
          <w:p w:rsidR="000E6DDE" w:rsidRPr="008F2663" w:rsidRDefault="000E6DDE" w:rsidP="00FF5DB2">
            <w:pPr>
              <w:pStyle w:val="rvps2"/>
              <w:shd w:val="clear" w:color="auto" w:fill="FFFFFF"/>
              <w:spacing w:before="0" w:beforeAutospacing="0" w:after="0" w:afterAutospacing="0"/>
              <w:ind w:firstLine="348"/>
              <w:jc w:val="both"/>
              <w:rPr>
                <w:bCs/>
              </w:rPr>
            </w:pPr>
            <w:r w:rsidRPr="008F2663">
              <w:rPr>
                <w:bCs/>
              </w:rPr>
              <w:t>У розділі III «Результативність внутрішнього аудиту», зокрема в пояснювальній записці, зазначаються:</w:t>
            </w:r>
          </w:p>
          <w:p w:rsidR="000E6DDE" w:rsidRPr="008F2663" w:rsidRDefault="000E6DDE" w:rsidP="00FF5DB2">
            <w:pPr>
              <w:pStyle w:val="rvps2"/>
              <w:shd w:val="clear" w:color="auto" w:fill="FFFFFF"/>
              <w:spacing w:before="0" w:beforeAutospacing="0" w:after="0" w:afterAutospacing="0"/>
              <w:ind w:firstLine="348"/>
              <w:jc w:val="both"/>
              <w:rPr>
                <w:bCs/>
              </w:rPr>
            </w:pPr>
            <w:r w:rsidRPr="008F2663">
              <w:rPr>
                <w:bCs/>
              </w:rPr>
              <w:t>загальна інформація про аудиторські рекомендації, надані у звітному періоді за результатами внутрішніх аудитів, і стану їх впровадження з метою розкриття показників, зазначених у рядках 1000-</w:t>
            </w:r>
            <w:r w:rsidRPr="008F2663">
              <w:rPr>
                <w:b/>
                <w:bCs/>
              </w:rPr>
              <w:t>2100</w:t>
            </w:r>
            <w:r w:rsidRPr="008F2663">
              <w:rPr>
                <w:bCs/>
              </w:rPr>
              <w:t>;</w:t>
            </w:r>
          </w:p>
          <w:p w:rsidR="000E6DDE" w:rsidRPr="008F2663" w:rsidRDefault="000E6DDE" w:rsidP="00FF5DB2">
            <w:pPr>
              <w:pStyle w:val="rvps2"/>
              <w:shd w:val="clear" w:color="auto" w:fill="FFFFFF"/>
              <w:spacing w:before="0" w:beforeAutospacing="0" w:after="0" w:afterAutospacing="0"/>
              <w:ind w:firstLine="348"/>
              <w:jc w:val="center"/>
            </w:pPr>
            <w:r w:rsidRPr="008F2663">
              <w:t>…</w:t>
            </w:r>
          </w:p>
          <w:p w:rsidR="000E6DDE" w:rsidRPr="008F2663" w:rsidRDefault="000E6DDE" w:rsidP="00FF5DB2">
            <w:pPr>
              <w:pStyle w:val="rvps2"/>
              <w:shd w:val="clear" w:color="auto" w:fill="FFFFFF"/>
              <w:spacing w:before="0" w:beforeAutospacing="0" w:after="0" w:afterAutospacing="0"/>
              <w:ind w:firstLine="348"/>
              <w:jc w:val="both"/>
            </w:pPr>
            <w:r w:rsidRPr="008F2663">
              <w:t xml:space="preserve">результати впровадження аудиторських рекомендацій з метою розкриття </w:t>
            </w:r>
            <w:r w:rsidRPr="008F2663">
              <w:rPr>
                <w:b/>
              </w:rPr>
              <w:t>показників, включених до рядків 1241 та 2100</w:t>
            </w:r>
            <w:r w:rsidRPr="008F2663">
              <w:t xml:space="preserve">. Така інформація відображається стисло в текстовому вигляді за формою, наведеною в таблиці 3.1 пояснювальної записки, на прикладі не </w:t>
            </w:r>
            <w:r w:rsidRPr="008F2663">
              <w:lastRenderedPageBreak/>
              <w:t>більше п’яти аудиторських рекомендацій, які впроваджено у звітному періоді та які мали або мають найбільший вплив на вдосконалення системи управління, поліпшення внутрішнього контролю, підвищення ефективності виконання завдань та функцій, визначених актами законодавства, а також ефективності використання бюджетних коштів та інших активів у системі державного органу. Зокрема, у графі 1 коротко зазначається суть виконаних у звітному періоді рекомендацій, за якими досягнуто результативність, а у графі 2 - коротка суть виявлених за результатами внутрішніх аудитів недоліків/проблем, на усунення яких було направлено аудиторські рекомендації (не більше ніж 3-5 речень)</w:t>
            </w:r>
            <w:r w:rsidRPr="008F2663">
              <w:rPr>
                <w:b/>
              </w:rPr>
              <w:t>, та рік, у якому було виявлено такі недоліки/проблеми</w:t>
            </w:r>
            <w:r w:rsidRPr="008F2663">
              <w:t>. У графі 3 стисло відображаються результати впровадження рекомендацій та їх вплив на вдосконалення системи управління, поліпшення внутрішнього контролю, підвищення ефективності виконання завдань та функцій, визначених актами законодавства, а також ефективності використання бюджетних коштів та інших активів у системі державного органу (не більше ніж 3-5 речень).</w:t>
            </w:r>
          </w:p>
        </w:tc>
      </w:tr>
      <w:tr w:rsidR="008F2663" w:rsidRPr="008F2663" w:rsidTr="00906503">
        <w:trPr>
          <w:trHeight w:val="100"/>
        </w:trPr>
        <w:tc>
          <w:tcPr>
            <w:tcW w:w="7761" w:type="dxa"/>
          </w:tcPr>
          <w:p w:rsidR="000E6DDE" w:rsidRPr="008F2663" w:rsidRDefault="000E6DDE" w:rsidP="00C22360">
            <w:pPr>
              <w:pStyle w:val="rvps6"/>
              <w:shd w:val="clear" w:color="auto" w:fill="FFFFFF"/>
              <w:spacing w:before="0" w:beforeAutospacing="0" w:after="0" w:afterAutospacing="0"/>
              <w:ind w:right="450" w:firstLine="450"/>
              <w:jc w:val="center"/>
            </w:pPr>
            <w:r w:rsidRPr="008F2663">
              <w:rPr>
                <w:rStyle w:val="rvts15"/>
                <w:b/>
                <w:bCs/>
              </w:rPr>
              <w:lastRenderedPageBreak/>
              <w:t>IV. Результати внутрішньої оцінки якості внутрішнього аудиту</w:t>
            </w:r>
          </w:p>
          <w:p w:rsidR="000E6DDE" w:rsidRPr="008F2663" w:rsidRDefault="000E6DDE" w:rsidP="00C22360">
            <w:pPr>
              <w:pStyle w:val="rvps2"/>
              <w:shd w:val="clear" w:color="auto" w:fill="FFFFFF"/>
              <w:spacing w:before="0" w:beforeAutospacing="0" w:after="0" w:afterAutospacing="0"/>
              <w:ind w:firstLine="450"/>
              <w:jc w:val="both"/>
            </w:pPr>
            <w:bookmarkStart w:id="15" w:name="n377"/>
            <w:bookmarkStart w:id="16" w:name="n380"/>
            <w:bookmarkEnd w:id="15"/>
            <w:bookmarkEnd w:id="16"/>
            <w:r w:rsidRPr="008F2663">
              <w:t xml:space="preserve">Цей розділ містить інформацію про загальні результати </w:t>
            </w:r>
            <w:r w:rsidRPr="008F2663">
              <w:rPr>
                <w:b/>
                <w:strike/>
              </w:rPr>
              <w:t>періодичних оцінок якості</w:t>
            </w:r>
            <w:r w:rsidRPr="008F2663">
              <w:rPr>
                <w:b/>
              </w:rPr>
              <w:t>,</w:t>
            </w:r>
            <w:r w:rsidRPr="008F2663">
              <w:t xml:space="preserve"> проведених у звітному періоді підрозділами ВА за системою державного органу.</w:t>
            </w:r>
          </w:p>
          <w:p w:rsidR="000E6DDE" w:rsidRPr="008F2663" w:rsidRDefault="000E6DDE" w:rsidP="00C22360">
            <w:pPr>
              <w:pStyle w:val="rvps2"/>
              <w:shd w:val="clear" w:color="auto" w:fill="FFFFFF"/>
              <w:spacing w:before="0" w:beforeAutospacing="0" w:after="0" w:afterAutospacing="0"/>
              <w:ind w:firstLine="450"/>
              <w:jc w:val="both"/>
            </w:pPr>
          </w:p>
          <w:p w:rsidR="000E6DDE" w:rsidRPr="008F2663" w:rsidRDefault="000E6DDE" w:rsidP="00C22360">
            <w:pPr>
              <w:pStyle w:val="rvps2"/>
              <w:shd w:val="clear" w:color="auto" w:fill="FFFFFF"/>
              <w:spacing w:before="0" w:beforeAutospacing="0" w:after="0" w:afterAutospacing="0"/>
              <w:ind w:firstLine="450"/>
              <w:jc w:val="both"/>
            </w:pPr>
          </w:p>
          <w:p w:rsidR="000E6DDE" w:rsidRPr="008F2663" w:rsidRDefault="000E6DDE" w:rsidP="00C22360">
            <w:pPr>
              <w:pStyle w:val="rvps2"/>
              <w:shd w:val="clear" w:color="auto" w:fill="FFFFFF"/>
              <w:spacing w:before="0" w:beforeAutospacing="0" w:after="0" w:afterAutospacing="0"/>
              <w:ind w:firstLine="450"/>
              <w:jc w:val="both"/>
            </w:pPr>
            <w:bookmarkStart w:id="17" w:name="n378"/>
            <w:bookmarkEnd w:id="17"/>
            <w:r w:rsidRPr="008F2663">
              <w:t xml:space="preserve">У рядку 1000 наводиться загальна кількість недоліків у здійсненні діяльності з внутрішнього аудиту за системою державного органу (графа 3), виявлених за результатами </w:t>
            </w:r>
            <w:r w:rsidRPr="008F2663">
              <w:rPr>
                <w:b/>
                <w:strike/>
              </w:rPr>
              <w:t>періодичних</w:t>
            </w:r>
            <w:r w:rsidRPr="008F2663">
              <w:t xml:space="preserve"> оцінок якості, проведених у звітному періоді підрозділами ВА, а у графі 4 - кількість виявлених таких недоліків у </w:t>
            </w:r>
            <w:proofErr w:type="spellStart"/>
            <w:r w:rsidRPr="008F2663">
              <w:t>апараті</w:t>
            </w:r>
            <w:proofErr w:type="spellEnd"/>
            <w:r w:rsidRPr="008F2663">
              <w:t xml:space="preserve"> державного органу.</w:t>
            </w:r>
          </w:p>
          <w:p w:rsidR="000E6DDE" w:rsidRPr="008F2663" w:rsidRDefault="000E6DDE" w:rsidP="00C22360">
            <w:pPr>
              <w:pStyle w:val="rvps2"/>
              <w:shd w:val="clear" w:color="auto" w:fill="FFFFFF"/>
              <w:spacing w:before="0" w:beforeAutospacing="0" w:after="0" w:afterAutospacing="0"/>
              <w:ind w:firstLine="450"/>
              <w:jc w:val="both"/>
            </w:pPr>
            <w:bookmarkStart w:id="18" w:name="n379"/>
            <w:bookmarkEnd w:id="18"/>
            <w:r w:rsidRPr="008F2663">
              <w:t xml:space="preserve">Загальна кількість усунутих недоліків у здійсненні діяльності з внутрішнього аудиту, виявлених за результатами внутрішніх оцінок якості, відображається в рядку 2000 (графа 3), а у графі 4 - кількість </w:t>
            </w:r>
            <w:r w:rsidRPr="008F2663">
              <w:lastRenderedPageBreak/>
              <w:t xml:space="preserve">усунутих недоліків у здійсненні діяльності з внутрішнього аудиту в </w:t>
            </w:r>
            <w:proofErr w:type="spellStart"/>
            <w:r w:rsidRPr="008F2663">
              <w:t>апараті</w:t>
            </w:r>
            <w:proofErr w:type="spellEnd"/>
            <w:r w:rsidRPr="008F2663">
              <w:t xml:space="preserve"> державного органу.</w:t>
            </w:r>
          </w:p>
          <w:p w:rsidR="000E6DDE" w:rsidRPr="008F2663" w:rsidRDefault="000E6DDE" w:rsidP="00C22360">
            <w:pPr>
              <w:pStyle w:val="rvps2"/>
              <w:shd w:val="clear" w:color="auto" w:fill="FFFFFF"/>
              <w:spacing w:before="0" w:beforeAutospacing="0" w:after="0" w:afterAutospacing="0"/>
              <w:ind w:firstLine="450"/>
              <w:jc w:val="both"/>
            </w:pPr>
            <w:r w:rsidRPr="008F2663">
              <w:t>У розділі IV «Результати внутрішньої оцінки якості внутрішнього аудиту», зокрема в пояснювальній записці, зазначаються:</w:t>
            </w:r>
          </w:p>
          <w:p w:rsidR="000E6DDE" w:rsidRPr="008F2663" w:rsidRDefault="000E6DDE" w:rsidP="00C22360">
            <w:pPr>
              <w:pStyle w:val="rvps2"/>
              <w:shd w:val="clear" w:color="auto" w:fill="FFFFFF"/>
              <w:spacing w:before="0" w:beforeAutospacing="0" w:after="0" w:afterAutospacing="0"/>
              <w:ind w:firstLine="450"/>
              <w:jc w:val="both"/>
            </w:pPr>
            <w:r w:rsidRPr="008F2663">
              <w:t>загальні підходи до проведення внутрішніх оцінок якості (перелік внутрішніх документів, якими визначено питання проведення внутрішніх оцінок якості, періодичність їх проведення);</w:t>
            </w:r>
          </w:p>
          <w:p w:rsidR="000E6DDE" w:rsidRPr="008F2663" w:rsidRDefault="000E6DDE" w:rsidP="00C22360">
            <w:pPr>
              <w:pStyle w:val="rvps2"/>
              <w:shd w:val="clear" w:color="auto" w:fill="FFFFFF"/>
              <w:spacing w:before="0" w:beforeAutospacing="0" w:after="0" w:afterAutospacing="0"/>
              <w:ind w:firstLine="450"/>
              <w:jc w:val="both"/>
            </w:pPr>
            <w:r w:rsidRPr="008F2663">
              <w:t xml:space="preserve">інформація про кількість проведених протягом звітного періоду періодичних оцінок, їх загальні результати та/або підсумкова оцінка за бальною чи іншою шкалою (у разі, якщо внутрішніми документами з питань внутрішнього аудиту унормовано порядок проведення </w:t>
            </w:r>
            <w:r w:rsidRPr="008F2663">
              <w:rPr>
                <w:b/>
                <w:strike/>
              </w:rPr>
              <w:t>внутрішніх оцінок якості</w:t>
            </w:r>
            <w:r w:rsidRPr="008F2663">
              <w:t xml:space="preserve"> та визначення підсумкової оцінки (за бальною чи іншою шкалою) за їх результатами);</w:t>
            </w:r>
          </w:p>
          <w:p w:rsidR="00FF5DB2" w:rsidRPr="008F2663" w:rsidRDefault="00FF5DB2" w:rsidP="00C22360">
            <w:pPr>
              <w:pStyle w:val="rvps2"/>
              <w:shd w:val="clear" w:color="auto" w:fill="FFFFFF"/>
              <w:spacing w:before="0" w:beforeAutospacing="0" w:after="0" w:afterAutospacing="0"/>
              <w:ind w:firstLine="450"/>
              <w:jc w:val="both"/>
            </w:pPr>
          </w:p>
          <w:p w:rsidR="000E6DDE" w:rsidRPr="008F2663" w:rsidRDefault="000E6DDE" w:rsidP="00C22360">
            <w:pPr>
              <w:pStyle w:val="rvps2"/>
              <w:shd w:val="clear" w:color="auto" w:fill="FFFFFF"/>
              <w:spacing w:before="0" w:beforeAutospacing="0" w:after="0" w:afterAutospacing="0"/>
              <w:ind w:firstLine="450"/>
              <w:jc w:val="both"/>
            </w:pPr>
            <w:r w:rsidRPr="008F2663">
              <w:t>інформація про наявність програми забезпечення та підвищення якості внутрішнього аудиту, зміст визначених заходів (стисло) та стан її виконання;</w:t>
            </w:r>
          </w:p>
          <w:p w:rsidR="000E6DDE" w:rsidRPr="008F2663" w:rsidRDefault="000E6DDE" w:rsidP="00C22360">
            <w:pPr>
              <w:pStyle w:val="rvps2"/>
              <w:shd w:val="clear" w:color="auto" w:fill="FFFFFF"/>
              <w:spacing w:before="0" w:beforeAutospacing="0" w:after="0" w:afterAutospacing="0"/>
              <w:ind w:firstLine="450"/>
              <w:jc w:val="both"/>
            </w:pPr>
            <w:r w:rsidRPr="008F2663">
              <w:t xml:space="preserve">впроваджені протягом звітного періоду заходи, спрямовані на підвищення якості та вдосконалення діяльності з внутрішнього аудиту, яких вжито керівником державного органу, аудиторським комітетом (у разі його створення), керівником підрозділу ВА, у тому числі заходи, передбачені програмою забезпечення та підвищення якості внутрішнього аудиту. Така інформація відображається стисло в текстовому вигляді за формою, наведеною в таблиці 4.1 пояснювальної записки. Зокрема, у графі 1 відображаються аспекти діяльності з внутрішнього аудиту, охоплені внутрішніми оцінками якості (організаційно-правові засади функціонування підрозділів ВА та кадрова політика, внутрішні документи з питань внутрішнього аудиту, система планування діяльності з внутрішнього аудиту, організація та проведення внутрішніх аудитів, документування їх результатів, результативність внутрішніх аудитів та реалізація їх результатів, система моніторингу результатів впровадження аудиторських рекомендацій, взаємодія з іншими структурними підрозділами та органами державної влади тощо). Інформація до таблиці 4.1 вноситься в </w:t>
            </w:r>
            <w:r w:rsidRPr="008F2663">
              <w:lastRenderedPageBreak/>
              <w:t>розрізі кожного аспекту діяльності з внутрішнього аудиту, щодо якого виявлено недоліки під час проведення внутрішніх оцінок якості.</w:t>
            </w:r>
          </w:p>
          <w:p w:rsidR="000E6DDE" w:rsidRPr="008F2663" w:rsidRDefault="000E6DDE" w:rsidP="00C22360">
            <w:pPr>
              <w:pStyle w:val="rvps2"/>
              <w:shd w:val="clear" w:color="auto" w:fill="FFFFFF"/>
              <w:spacing w:before="0" w:beforeAutospacing="0" w:after="0" w:afterAutospacing="0"/>
              <w:ind w:firstLine="450"/>
              <w:jc w:val="both"/>
            </w:pPr>
            <w:r w:rsidRPr="008F2663">
              <w:t xml:space="preserve">Основні (або типові) недоліки/проблеми в діяльності з внутрішнього аудиту, виявлені за результатами проведених у звітному періоді внутрішніх оцінок якості внутрішнього аудиту, стисло зазначаються у графі 2 (не більше ніж три основні (або типові) недоліки/проблеми з кожного дослідженого аспекту). У графі 3 зазначається спосіб виявлення таких недоліків/проблем у діяльності з внутрішнього аудиту, до яких належать </w:t>
            </w:r>
            <w:r w:rsidRPr="008F2663">
              <w:rPr>
                <w:b/>
                <w:strike/>
              </w:rPr>
              <w:t>постійний моніторинг (моніторинг діяльності з внутрішнього аудиту, що проводиться керівником підрозділу ВА) та/або періодичні оцінки (періодичний аналіз діяльності підрозділу ВА)</w:t>
            </w:r>
            <w:r w:rsidRPr="008F2663">
              <w:t>. Вжиті протягом звітного періоду заходи для усунення виявлених проблем/недоліків у діяльності з внутрішнього аудиту стисло зазначаються у графі 4 (не більше ніж 3-5 речень).</w:t>
            </w:r>
          </w:p>
        </w:tc>
        <w:tc>
          <w:tcPr>
            <w:tcW w:w="7483" w:type="dxa"/>
          </w:tcPr>
          <w:p w:rsidR="000E6DDE" w:rsidRPr="008F2663" w:rsidRDefault="000E6DDE" w:rsidP="00FF5DB2">
            <w:pPr>
              <w:pStyle w:val="rvps6"/>
              <w:shd w:val="clear" w:color="auto" w:fill="FFFFFF"/>
              <w:spacing w:before="0" w:beforeAutospacing="0" w:after="0" w:afterAutospacing="0"/>
              <w:ind w:right="450" w:firstLine="348"/>
              <w:jc w:val="center"/>
            </w:pPr>
            <w:r w:rsidRPr="008F2663">
              <w:rPr>
                <w:rStyle w:val="rvts15"/>
                <w:b/>
                <w:bCs/>
              </w:rPr>
              <w:lastRenderedPageBreak/>
              <w:t>IV. Результати внутрішньої оцінки якості внутрішнього аудиту</w:t>
            </w:r>
          </w:p>
          <w:p w:rsidR="000E6DDE" w:rsidRPr="008F2663" w:rsidRDefault="000E6DDE" w:rsidP="00FF5DB2">
            <w:pPr>
              <w:pStyle w:val="rvps2"/>
              <w:shd w:val="clear" w:color="auto" w:fill="FFFFFF"/>
              <w:spacing w:before="0" w:beforeAutospacing="0" w:after="0" w:afterAutospacing="0"/>
              <w:ind w:firstLine="348"/>
              <w:jc w:val="both"/>
            </w:pPr>
            <w:r w:rsidRPr="008F2663">
              <w:t xml:space="preserve">Цей розділ містить інформацію про загальні результати </w:t>
            </w:r>
            <w:r w:rsidRPr="008F2663">
              <w:rPr>
                <w:b/>
              </w:rPr>
              <w:t>внутрішніх оцінок якості внутрішнього аудиту (постійний моніторинг діяльності з внутрішнього аудиту та періодичні оцінки діяльності з внутрішнього аудиту)</w:t>
            </w:r>
            <w:r w:rsidRPr="008F2663">
              <w:t>, проведених у звітному періоді підрозділами ВА за системою державного органу.</w:t>
            </w:r>
          </w:p>
          <w:p w:rsidR="000E6DDE" w:rsidRPr="008F2663" w:rsidRDefault="000E6DDE" w:rsidP="00FF5DB2">
            <w:pPr>
              <w:pStyle w:val="rvps2"/>
              <w:shd w:val="clear" w:color="auto" w:fill="FFFFFF"/>
              <w:spacing w:before="0" w:beforeAutospacing="0" w:after="0" w:afterAutospacing="0"/>
              <w:ind w:firstLine="348"/>
              <w:jc w:val="both"/>
            </w:pPr>
            <w:r w:rsidRPr="008F2663">
              <w:t xml:space="preserve">У рядку 1000 наводиться загальна кількість недоліків у здійсненні діяльності з внутрішнього аудиту за системою державного органу (графа 3), виявлених за результатами </w:t>
            </w:r>
            <w:r w:rsidRPr="008F2663">
              <w:rPr>
                <w:b/>
              </w:rPr>
              <w:t>внутрішніх</w:t>
            </w:r>
            <w:r w:rsidRPr="008F2663">
              <w:t xml:space="preserve"> оцінок якості, проведених у звітному періоді підрозділами ВА, а у графі 4 - кількість виявлених таких недоліків у </w:t>
            </w:r>
            <w:proofErr w:type="spellStart"/>
            <w:r w:rsidRPr="008F2663">
              <w:t>апараті</w:t>
            </w:r>
            <w:proofErr w:type="spellEnd"/>
            <w:r w:rsidRPr="008F2663">
              <w:t xml:space="preserve"> державного органу.</w:t>
            </w:r>
          </w:p>
          <w:p w:rsidR="000E6DDE" w:rsidRPr="008F2663" w:rsidRDefault="000E6DDE" w:rsidP="00FF5DB2">
            <w:pPr>
              <w:pStyle w:val="rvps2"/>
              <w:shd w:val="clear" w:color="auto" w:fill="FFFFFF"/>
              <w:spacing w:before="0" w:beforeAutospacing="0" w:after="0" w:afterAutospacing="0"/>
              <w:ind w:firstLine="348"/>
              <w:jc w:val="both"/>
            </w:pPr>
            <w:r w:rsidRPr="008F2663">
              <w:t xml:space="preserve">Загальна кількість усунутих недоліків у здійсненні діяльності з внутрішнього аудиту, виявлених за результатами внутрішніх оцінок якості, відображається в рядку 2000 (графа 3), а у графі 4 - кількість </w:t>
            </w:r>
            <w:r w:rsidRPr="008F2663">
              <w:lastRenderedPageBreak/>
              <w:t xml:space="preserve">усунутих недоліків у здійсненні діяльності з внутрішнього аудиту в </w:t>
            </w:r>
            <w:proofErr w:type="spellStart"/>
            <w:r w:rsidRPr="008F2663">
              <w:t>апараті</w:t>
            </w:r>
            <w:proofErr w:type="spellEnd"/>
            <w:r w:rsidRPr="008F2663">
              <w:t xml:space="preserve"> державного органу.</w:t>
            </w:r>
          </w:p>
          <w:p w:rsidR="000E6DDE" w:rsidRPr="008F2663" w:rsidRDefault="000E6DDE" w:rsidP="00FF5DB2">
            <w:pPr>
              <w:pStyle w:val="rvps2"/>
              <w:shd w:val="clear" w:color="auto" w:fill="FFFFFF"/>
              <w:spacing w:before="0" w:beforeAutospacing="0" w:after="0" w:afterAutospacing="0"/>
              <w:ind w:firstLine="348"/>
              <w:jc w:val="both"/>
            </w:pPr>
            <w:r w:rsidRPr="008F2663">
              <w:t>У розділі IV «Результати внутрішньої оцінки якості внутрішнього аудиту», зокрема в пояснювальній записці, зазначаються:</w:t>
            </w:r>
          </w:p>
          <w:p w:rsidR="000E6DDE" w:rsidRPr="008F2663" w:rsidRDefault="000E6DDE" w:rsidP="00FF5DB2">
            <w:pPr>
              <w:pStyle w:val="rvps2"/>
              <w:shd w:val="clear" w:color="auto" w:fill="FFFFFF"/>
              <w:spacing w:before="0" w:beforeAutospacing="0" w:after="0" w:afterAutospacing="0"/>
              <w:ind w:firstLine="348"/>
              <w:jc w:val="both"/>
            </w:pPr>
            <w:r w:rsidRPr="008F2663">
              <w:t>загальні підходи до проведення внутрішніх оцінок якості (перелік внутрішніх документів, якими визначено питання проведення внутрішніх оцінок якості, періодичність їх проведення);</w:t>
            </w:r>
          </w:p>
          <w:p w:rsidR="000E6DDE" w:rsidRPr="008F2663" w:rsidRDefault="000E6DDE" w:rsidP="00FF5DB2">
            <w:pPr>
              <w:pStyle w:val="rvps2"/>
              <w:shd w:val="clear" w:color="auto" w:fill="FFFFFF"/>
              <w:spacing w:before="0" w:beforeAutospacing="0" w:after="0" w:afterAutospacing="0"/>
              <w:ind w:firstLine="348"/>
              <w:jc w:val="both"/>
            </w:pPr>
            <w:r w:rsidRPr="008F2663">
              <w:t xml:space="preserve">інформація про кількість проведених протягом звітного періоду періодичних оцінок </w:t>
            </w:r>
            <w:r w:rsidRPr="008F2663">
              <w:rPr>
                <w:b/>
              </w:rPr>
              <w:t>діяльності з внутрішнього аудиту</w:t>
            </w:r>
            <w:r w:rsidRPr="008F2663">
              <w:t xml:space="preserve">, їх загальні результати та/або підсумкова оцінка за бальною чи іншою шкалою (у разі, якщо внутрішніми документами з питань внутрішнього аудиту унормовано порядок проведення </w:t>
            </w:r>
            <w:r w:rsidRPr="008F2663">
              <w:rPr>
                <w:b/>
              </w:rPr>
              <w:t>періодичних оцінок діяльності з внутрішнього аудиту</w:t>
            </w:r>
            <w:r w:rsidRPr="008F2663">
              <w:t xml:space="preserve"> та визначення підсумкової оцінки (за бальною чи іншою шкалою) за їх результатами);</w:t>
            </w:r>
          </w:p>
          <w:p w:rsidR="000E6DDE" w:rsidRPr="008F2663" w:rsidRDefault="000E6DDE" w:rsidP="00FF5DB2">
            <w:pPr>
              <w:pStyle w:val="rvps2"/>
              <w:shd w:val="clear" w:color="auto" w:fill="FFFFFF"/>
              <w:spacing w:before="0" w:beforeAutospacing="0" w:after="0" w:afterAutospacing="0"/>
              <w:ind w:firstLine="348"/>
              <w:jc w:val="both"/>
            </w:pPr>
            <w:r w:rsidRPr="008F2663">
              <w:t>інформація про наявність програми забезпечення та підвищення якості внутрішнього аудиту, зміст визначених заходів (стисло) та стан її виконання;</w:t>
            </w:r>
          </w:p>
          <w:p w:rsidR="000E6DDE" w:rsidRPr="008F2663" w:rsidRDefault="000E6DDE" w:rsidP="00FF5DB2">
            <w:pPr>
              <w:pStyle w:val="rvps2"/>
              <w:shd w:val="clear" w:color="auto" w:fill="FFFFFF"/>
              <w:spacing w:before="0" w:beforeAutospacing="0" w:after="0" w:afterAutospacing="0"/>
              <w:ind w:firstLine="348"/>
              <w:jc w:val="both"/>
            </w:pPr>
            <w:r w:rsidRPr="008F2663">
              <w:t xml:space="preserve">впроваджені протягом звітного періоду заходи, спрямовані на підвищення якості та вдосконалення діяльності з внутрішнього аудиту, яких вжито керівником державного органу, аудиторським комітетом (у разі його створення), керівником підрозділу ВА, у тому числі заходи, передбачені програмою забезпечення та підвищення якості внутрішнього аудиту. Така інформація відображається стисло в текстовому вигляді за формою, наведеною в таблиці 4.1 пояснювальної записки. Зокрема, у графі 1 відображаються аспекти діяльності з внутрішнього аудиту, охоплені внутрішніми оцінками якості (організаційно-правові засади функціонування підрозділів ВА та кадрова політика, внутрішні документи з питань внутрішнього аудиту, система планування діяльності з внутрішнього аудиту, організація та проведення внутрішніх аудитів, документування їх результатів, результативність внутрішніх аудитів та реалізація їх результатів, система моніторингу результатів впровадження аудиторських рекомендацій, взаємодія з іншими структурними підрозділами та органами державної влади тощо). Інформація до </w:t>
            </w:r>
            <w:r w:rsidRPr="008F2663">
              <w:lastRenderedPageBreak/>
              <w:t>таблиці 4.1 вноситься в розрізі кожного аспекту діяльності з внутрішнього аудиту, щодо якого виявлено недоліки під час проведення внутрішніх оцінок якості.</w:t>
            </w:r>
          </w:p>
          <w:p w:rsidR="000E6DDE" w:rsidRPr="008F2663" w:rsidRDefault="000E6DDE" w:rsidP="00FF5DB2">
            <w:pPr>
              <w:pStyle w:val="rvps2"/>
              <w:shd w:val="clear" w:color="auto" w:fill="FFFFFF"/>
              <w:spacing w:before="0" w:beforeAutospacing="0" w:after="0" w:afterAutospacing="0"/>
              <w:ind w:firstLine="348"/>
              <w:jc w:val="both"/>
            </w:pPr>
            <w:r w:rsidRPr="008F2663">
              <w:t xml:space="preserve">Основні (або типові) недоліки/проблеми в діяльності з внутрішнього аудиту, виявлені за результатами проведених у звітному періоді внутрішніх оцінок якості внутрішнього аудиту, стисло зазначаються у графі 2 (не більше ніж три основні (або типові) недоліки/проблеми з кожного дослідженого аспекту). У графі 3 зазначається спосіб виявлення таких недоліків/проблем у діяльності з внутрішнього аудиту, до яких належать </w:t>
            </w:r>
            <w:r w:rsidRPr="008F2663">
              <w:rPr>
                <w:b/>
              </w:rPr>
              <w:t>постійний моніторинг діяльності з внутрішнього аудиту та періодичні оцінки діяльності з внутрішнього аудиту</w:t>
            </w:r>
            <w:r w:rsidRPr="008F2663">
              <w:t>. Вжиті протягом звітного періоду заходи для усунення виявлених проблем/недоліків у діяльності з внутрішнього аудиту стисло зазначаються у графі 4 (не більше ніж 3-5 речень).</w:t>
            </w:r>
          </w:p>
          <w:p w:rsidR="00FF5DB2" w:rsidRPr="008F2663" w:rsidRDefault="00FF5DB2" w:rsidP="00FF5DB2">
            <w:pPr>
              <w:pStyle w:val="rvps2"/>
              <w:shd w:val="clear" w:color="auto" w:fill="FFFFFF"/>
              <w:spacing w:before="0" w:beforeAutospacing="0" w:after="0" w:afterAutospacing="0"/>
              <w:ind w:firstLine="348"/>
              <w:jc w:val="both"/>
              <w:rPr>
                <w:b/>
                <w:bCs/>
              </w:rPr>
            </w:pPr>
          </w:p>
        </w:tc>
      </w:tr>
      <w:tr w:rsidR="008F2663" w:rsidRPr="008F2663" w:rsidTr="00906503">
        <w:trPr>
          <w:trHeight w:val="100"/>
        </w:trPr>
        <w:tc>
          <w:tcPr>
            <w:tcW w:w="7761" w:type="dxa"/>
          </w:tcPr>
          <w:tbl>
            <w:tblPr>
              <w:tblW w:w="5000" w:type="pct"/>
              <w:tblCellMar>
                <w:left w:w="0" w:type="dxa"/>
                <w:right w:w="0" w:type="dxa"/>
              </w:tblCellMar>
              <w:tblLook w:val="04A0" w:firstRow="1" w:lastRow="0" w:firstColumn="1" w:lastColumn="0" w:noHBand="0" w:noVBand="1"/>
            </w:tblPr>
            <w:tblGrid>
              <w:gridCol w:w="7430"/>
            </w:tblGrid>
            <w:tr w:rsidR="003B6343" w:rsidRPr="008F2663" w:rsidTr="00BD601E">
              <w:tc>
                <w:tcPr>
                  <w:tcW w:w="2000" w:type="pct"/>
                  <w:hideMark/>
                </w:tcPr>
                <w:p w:rsidR="00BD601E" w:rsidRPr="008F2663" w:rsidRDefault="00BD601E" w:rsidP="00D304FB">
                  <w:pPr>
                    <w:jc w:val="right"/>
                    <w:rPr>
                      <w:rFonts w:eastAsia="Times New Roman"/>
                      <w:sz w:val="24"/>
                      <w:szCs w:val="24"/>
                      <w:lang w:val="uk-UA" w:eastAsia="uk-UA"/>
                    </w:rPr>
                  </w:pPr>
                  <w:r w:rsidRPr="008F2663">
                    <w:rPr>
                      <w:rFonts w:eastAsia="Times New Roman"/>
                      <w:sz w:val="24"/>
                      <w:szCs w:val="24"/>
                      <w:lang w:val="uk-UA" w:eastAsia="uk-UA"/>
                    </w:rPr>
                    <w:lastRenderedPageBreak/>
                    <w:t>Додаток</w:t>
                  </w:r>
                  <w:r w:rsidRPr="008F2663">
                    <w:rPr>
                      <w:rFonts w:eastAsia="Times New Roman"/>
                      <w:sz w:val="24"/>
                      <w:szCs w:val="24"/>
                      <w:lang w:val="uk-UA" w:eastAsia="uk-UA"/>
                    </w:rPr>
                    <w:br/>
                    <w:t>до Інструкції про складання</w:t>
                  </w:r>
                  <w:r w:rsidRPr="008F2663">
                    <w:rPr>
                      <w:rFonts w:eastAsia="Times New Roman"/>
                      <w:sz w:val="24"/>
                      <w:szCs w:val="24"/>
                      <w:lang w:val="uk-UA" w:eastAsia="uk-UA"/>
                    </w:rPr>
                    <w:br/>
                    <w:t>та подання форми звітності № 1-ДВА</w:t>
                  </w:r>
                  <w:r w:rsidRPr="008F2663">
                    <w:rPr>
                      <w:rFonts w:eastAsia="Times New Roman"/>
                      <w:sz w:val="24"/>
                      <w:szCs w:val="24"/>
                      <w:lang w:val="uk-UA" w:eastAsia="uk-UA"/>
                    </w:rPr>
                    <w:br/>
                    <w:t>«Звіт (зведений звіт) про результати</w:t>
                  </w:r>
                  <w:r w:rsidRPr="008F2663">
                    <w:rPr>
                      <w:rFonts w:eastAsia="Times New Roman"/>
                      <w:sz w:val="24"/>
                      <w:szCs w:val="24"/>
                      <w:lang w:val="uk-UA" w:eastAsia="uk-UA"/>
                    </w:rPr>
                    <w:br/>
                    <w:t>діяльності підрозділу</w:t>
                  </w:r>
                  <w:r w:rsidRPr="008F2663">
                    <w:rPr>
                      <w:rFonts w:eastAsia="Times New Roman"/>
                      <w:sz w:val="24"/>
                      <w:szCs w:val="24"/>
                      <w:lang w:val="uk-UA" w:eastAsia="uk-UA"/>
                    </w:rPr>
                    <w:br/>
                    <w:t>внутрішнього аудиту»</w:t>
                  </w:r>
                  <w:r w:rsidRPr="008F2663">
                    <w:rPr>
                      <w:rFonts w:eastAsia="Times New Roman"/>
                      <w:sz w:val="24"/>
                      <w:szCs w:val="24"/>
                      <w:lang w:val="uk-UA" w:eastAsia="uk-UA"/>
                    </w:rPr>
                    <w:br/>
                    <w:t>(пункт 2)</w:t>
                  </w:r>
                </w:p>
              </w:tc>
            </w:tr>
          </w:tbl>
          <w:p w:rsidR="00BD601E" w:rsidRPr="008F2663" w:rsidRDefault="00BD601E" w:rsidP="00D304FB">
            <w:pPr>
              <w:shd w:val="clear" w:color="auto" w:fill="FFFFFF"/>
              <w:ind w:left="450" w:right="450"/>
              <w:jc w:val="center"/>
              <w:rPr>
                <w:rFonts w:eastAsia="Times New Roman"/>
                <w:sz w:val="24"/>
                <w:szCs w:val="24"/>
                <w:lang w:val="uk-UA" w:eastAsia="uk-UA"/>
              </w:rPr>
            </w:pPr>
            <w:bookmarkStart w:id="19" w:name="n388"/>
            <w:bookmarkStart w:id="20" w:name="n389"/>
            <w:bookmarkEnd w:id="19"/>
            <w:bookmarkEnd w:id="20"/>
            <w:r w:rsidRPr="008F2663">
              <w:rPr>
                <w:rFonts w:eastAsia="Times New Roman"/>
                <w:b/>
                <w:bCs/>
                <w:sz w:val="24"/>
                <w:szCs w:val="24"/>
                <w:lang w:val="uk-UA" w:eastAsia="uk-UA"/>
              </w:rPr>
              <w:t>ПОЯСНЮВАЛЬНА ЗАПИСКА</w:t>
            </w:r>
            <w:r w:rsidRPr="008F2663">
              <w:rPr>
                <w:rFonts w:eastAsia="Times New Roman"/>
                <w:sz w:val="24"/>
                <w:szCs w:val="24"/>
                <w:lang w:val="uk-UA" w:eastAsia="uk-UA"/>
              </w:rPr>
              <w:br/>
            </w:r>
            <w:r w:rsidRPr="008F2663">
              <w:rPr>
                <w:rFonts w:eastAsia="Times New Roman"/>
                <w:b/>
                <w:bCs/>
                <w:sz w:val="24"/>
                <w:szCs w:val="24"/>
                <w:lang w:val="uk-UA" w:eastAsia="uk-UA"/>
              </w:rPr>
              <w:t>до звіту (зведеного звіту) про результати діяльності підрозділу внутрішнього аудиту</w:t>
            </w:r>
            <w:r w:rsidRPr="008F2663">
              <w:rPr>
                <w:rFonts w:eastAsia="Times New Roman"/>
                <w:sz w:val="24"/>
                <w:szCs w:val="24"/>
                <w:lang w:val="uk-UA" w:eastAsia="uk-UA"/>
              </w:rPr>
              <w:br/>
            </w:r>
            <w:r w:rsidRPr="008F2663">
              <w:rPr>
                <w:rFonts w:eastAsia="Times New Roman"/>
                <w:b/>
                <w:bCs/>
                <w:sz w:val="24"/>
                <w:szCs w:val="24"/>
                <w:lang w:val="uk-UA" w:eastAsia="uk-UA"/>
              </w:rPr>
              <w:t>в ___________________________________________________</w:t>
            </w:r>
            <w:r w:rsidRPr="008F2663">
              <w:rPr>
                <w:rFonts w:eastAsia="Times New Roman"/>
                <w:sz w:val="24"/>
                <w:szCs w:val="24"/>
                <w:lang w:val="uk-UA" w:eastAsia="uk-UA"/>
              </w:rPr>
              <w:br/>
            </w:r>
            <w:r w:rsidRPr="008F2663">
              <w:rPr>
                <w:rFonts w:eastAsia="Times New Roman"/>
                <w:b/>
                <w:bCs/>
                <w:sz w:val="24"/>
                <w:szCs w:val="24"/>
                <w:lang w:val="uk-UA" w:eastAsia="uk-UA"/>
              </w:rPr>
              <w:t>(найменування державного органу чи бюджетної установи)</w:t>
            </w:r>
            <w:r w:rsidRPr="008F2663">
              <w:rPr>
                <w:rFonts w:eastAsia="Times New Roman"/>
                <w:sz w:val="24"/>
                <w:szCs w:val="24"/>
                <w:lang w:val="uk-UA" w:eastAsia="uk-UA"/>
              </w:rPr>
              <w:br/>
            </w:r>
            <w:r w:rsidRPr="008F2663">
              <w:rPr>
                <w:rFonts w:eastAsia="Times New Roman"/>
                <w:b/>
                <w:bCs/>
                <w:sz w:val="24"/>
                <w:szCs w:val="24"/>
                <w:lang w:val="uk-UA" w:eastAsia="uk-UA"/>
              </w:rPr>
              <w:t>за 20___ рік</w:t>
            </w:r>
          </w:p>
          <w:p w:rsidR="00BD601E" w:rsidRPr="008F2663" w:rsidRDefault="00BD601E" w:rsidP="00FF5DB2">
            <w:pPr>
              <w:shd w:val="clear" w:color="auto" w:fill="FFFFFF"/>
              <w:ind w:firstLine="462"/>
              <w:rPr>
                <w:rFonts w:eastAsia="Times New Roman"/>
                <w:sz w:val="24"/>
                <w:szCs w:val="24"/>
                <w:lang w:val="uk-UA" w:eastAsia="uk-UA"/>
              </w:rPr>
            </w:pPr>
            <w:bookmarkStart w:id="21" w:name="n390"/>
            <w:bookmarkEnd w:id="21"/>
            <w:r w:rsidRPr="008F2663">
              <w:rPr>
                <w:rFonts w:eastAsia="Times New Roman"/>
                <w:b/>
                <w:bCs/>
                <w:sz w:val="24"/>
                <w:szCs w:val="24"/>
                <w:lang w:val="uk-UA" w:eastAsia="uk-UA"/>
              </w:rPr>
              <w:t>I. Організація діяльності з внутрішнього аудиту</w:t>
            </w:r>
          </w:p>
          <w:p w:rsidR="00BD601E" w:rsidRPr="008F2663" w:rsidRDefault="00BD601E" w:rsidP="00FF5DB2">
            <w:pPr>
              <w:shd w:val="clear" w:color="auto" w:fill="FFFFFF"/>
              <w:ind w:firstLine="462"/>
              <w:rPr>
                <w:rFonts w:eastAsia="Times New Roman"/>
                <w:sz w:val="24"/>
                <w:szCs w:val="24"/>
                <w:lang w:val="uk-UA" w:eastAsia="uk-UA"/>
              </w:rPr>
            </w:pPr>
            <w:bookmarkStart w:id="22" w:name="n391"/>
            <w:bookmarkEnd w:id="22"/>
            <w:r w:rsidRPr="008F2663">
              <w:rPr>
                <w:rFonts w:eastAsia="Times New Roman"/>
                <w:sz w:val="24"/>
                <w:szCs w:val="24"/>
                <w:lang w:val="uk-UA" w:eastAsia="uk-UA"/>
              </w:rPr>
              <w:t xml:space="preserve">1.1. Інформація про визначені ключові показники діяльності підрозділу внутрішнього аудиту </w:t>
            </w:r>
            <w:r w:rsidRPr="008F2663">
              <w:rPr>
                <w:rFonts w:eastAsia="Times New Roman"/>
                <w:b/>
                <w:strike/>
                <w:sz w:val="24"/>
                <w:szCs w:val="24"/>
                <w:lang w:val="uk-UA" w:eastAsia="uk-UA"/>
              </w:rPr>
              <w:t xml:space="preserve">(у разі їх визначення) </w:t>
            </w:r>
            <w:r w:rsidRPr="008F2663">
              <w:rPr>
                <w:rFonts w:eastAsia="Times New Roman"/>
                <w:sz w:val="24"/>
                <w:szCs w:val="24"/>
                <w:lang w:val="uk-UA" w:eastAsia="uk-UA"/>
              </w:rPr>
              <w:t>та їх виконання.</w:t>
            </w:r>
          </w:p>
          <w:p w:rsidR="00906503" w:rsidRPr="008F2663" w:rsidRDefault="00906503" w:rsidP="00FF5DB2">
            <w:pPr>
              <w:shd w:val="clear" w:color="auto" w:fill="FFFFFF"/>
              <w:ind w:firstLine="462"/>
              <w:rPr>
                <w:rFonts w:eastAsia="Times New Roman"/>
                <w:sz w:val="24"/>
                <w:szCs w:val="24"/>
                <w:lang w:val="uk-UA" w:eastAsia="uk-UA"/>
              </w:rPr>
            </w:pPr>
            <w:bookmarkStart w:id="23" w:name="n392"/>
            <w:bookmarkEnd w:id="23"/>
          </w:p>
          <w:p w:rsidR="00906503" w:rsidRPr="008F2663" w:rsidRDefault="00906503" w:rsidP="00FF5DB2">
            <w:pPr>
              <w:shd w:val="clear" w:color="auto" w:fill="FFFFFF"/>
              <w:ind w:firstLine="462"/>
              <w:rPr>
                <w:rFonts w:eastAsia="Times New Roman"/>
                <w:sz w:val="24"/>
                <w:szCs w:val="24"/>
                <w:lang w:val="uk-UA" w:eastAsia="uk-UA"/>
              </w:rPr>
            </w:pPr>
          </w:p>
          <w:p w:rsidR="00906503" w:rsidRPr="008F2663" w:rsidRDefault="00906503" w:rsidP="00FF5DB2">
            <w:pPr>
              <w:shd w:val="clear" w:color="auto" w:fill="FFFFFF"/>
              <w:ind w:firstLine="462"/>
              <w:rPr>
                <w:rFonts w:eastAsia="Times New Roman"/>
                <w:sz w:val="24"/>
                <w:szCs w:val="24"/>
                <w:lang w:val="uk-UA" w:eastAsia="uk-UA"/>
              </w:rPr>
            </w:pPr>
          </w:p>
          <w:p w:rsidR="00906503" w:rsidRPr="008F2663" w:rsidRDefault="00906503" w:rsidP="00FF5DB2">
            <w:pPr>
              <w:shd w:val="clear" w:color="auto" w:fill="FFFFFF"/>
              <w:ind w:firstLine="462"/>
              <w:rPr>
                <w:rFonts w:eastAsia="Times New Roman"/>
                <w:sz w:val="24"/>
                <w:szCs w:val="24"/>
                <w:lang w:val="uk-UA" w:eastAsia="uk-UA"/>
              </w:rPr>
            </w:pPr>
          </w:p>
          <w:p w:rsidR="00906503" w:rsidRPr="008F2663" w:rsidRDefault="00906503" w:rsidP="00FF5DB2">
            <w:pPr>
              <w:shd w:val="clear" w:color="auto" w:fill="FFFFFF"/>
              <w:ind w:firstLine="462"/>
              <w:rPr>
                <w:rFonts w:eastAsia="Times New Roman"/>
                <w:sz w:val="24"/>
                <w:szCs w:val="24"/>
                <w:lang w:val="uk-UA" w:eastAsia="uk-UA"/>
              </w:rPr>
            </w:pPr>
          </w:p>
          <w:p w:rsidR="00906503" w:rsidRPr="008F2663" w:rsidRDefault="00906503" w:rsidP="00FF5DB2">
            <w:pPr>
              <w:shd w:val="clear" w:color="auto" w:fill="FFFFFF"/>
              <w:ind w:firstLine="462"/>
              <w:rPr>
                <w:rFonts w:eastAsia="Times New Roman"/>
                <w:sz w:val="24"/>
                <w:szCs w:val="24"/>
                <w:lang w:val="uk-UA" w:eastAsia="uk-UA"/>
              </w:rPr>
            </w:pPr>
          </w:p>
          <w:p w:rsidR="00906503" w:rsidRPr="008F2663" w:rsidRDefault="00906503" w:rsidP="00FF5DB2">
            <w:pPr>
              <w:shd w:val="clear" w:color="auto" w:fill="FFFFFF"/>
              <w:ind w:firstLine="462"/>
              <w:rPr>
                <w:rFonts w:eastAsia="Times New Roman"/>
                <w:sz w:val="24"/>
                <w:szCs w:val="24"/>
                <w:lang w:val="uk-UA" w:eastAsia="uk-UA"/>
              </w:rPr>
            </w:pPr>
          </w:p>
          <w:p w:rsidR="00906503" w:rsidRDefault="00906503" w:rsidP="00FF5DB2">
            <w:pPr>
              <w:shd w:val="clear" w:color="auto" w:fill="FFFFFF"/>
              <w:ind w:firstLine="462"/>
              <w:rPr>
                <w:rFonts w:eastAsia="Times New Roman"/>
                <w:sz w:val="24"/>
                <w:szCs w:val="24"/>
                <w:lang w:val="uk-UA" w:eastAsia="uk-UA"/>
              </w:rPr>
            </w:pPr>
          </w:p>
          <w:p w:rsidR="004B1723" w:rsidRPr="008F2663" w:rsidRDefault="004B1723" w:rsidP="00FF5DB2">
            <w:pPr>
              <w:shd w:val="clear" w:color="auto" w:fill="FFFFFF"/>
              <w:ind w:firstLine="462"/>
              <w:rPr>
                <w:rFonts w:eastAsia="Times New Roman"/>
                <w:sz w:val="24"/>
                <w:szCs w:val="24"/>
                <w:lang w:val="uk-UA" w:eastAsia="uk-UA"/>
              </w:rPr>
            </w:pPr>
          </w:p>
          <w:p w:rsidR="00BD601E" w:rsidRPr="008F2663" w:rsidRDefault="00BD601E" w:rsidP="00FF5DB2">
            <w:pPr>
              <w:shd w:val="clear" w:color="auto" w:fill="FFFFFF"/>
              <w:ind w:firstLine="462"/>
              <w:rPr>
                <w:rFonts w:eastAsia="Times New Roman"/>
                <w:sz w:val="24"/>
                <w:szCs w:val="24"/>
                <w:lang w:val="uk-UA" w:eastAsia="uk-UA"/>
              </w:rPr>
            </w:pPr>
            <w:r w:rsidRPr="008F2663">
              <w:rPr>
                <w:rFonts w:eastAsia="Times New Roman"/>
                <w:sz w:val="24"/>
                <w:szCs w:val="24"/>
                <w:lang w:val="uk-UA" w:eastAsia="uk-UA"/>
              </w:rPr>
              <w:t>1.2. Перелік непритаманних функцій:</w:t>
            </w:r>
          </w:p>
          <w:p w:rsidR="00BD601E" w:rsidRPr="008F2663" w:rsidRDefault="00BD601E" w:rsidP="00FF5DB2">
            <w:pPr>
              <w:shd w:val="clear" w:color="auto" w:fill="FFFFFF"/>
              <w:ind w:firstLine="462"/>
              <w:rPr>
                <w:rFonts w:eastAsia="Times New Roman"/>
                <w:sz w:val="24"/>
                <w:szCs w:val="24"/>
                <w:lang w:val="uk-UA" w:eastAsia="uk-UA"/>
              </w:rPr>
            </w:pPr>
            <w:bookmarkStart w:id="24" w:name="n393"/>
            <w:bookmarkEnd w:id="24"/>
            <w:r w:rsidRPr="008F2663">
              <w:rPr>
                <w:rFonts w:eastAsia="Times New Roman"/>
                <w:sz w:val="24"/>
                <w:szCs w:val="24"/>
                <w:lang w:val="uk-UA" w:eastAsia="uk-UA"/>
              </w:rPr>
              <w:t>визначених внутрішніми документами з питань внутрішнього аудиту;</w:t>
            </w:r>
          </w:p>
          <w:p w:rsidR="00BD601E" w:rsidRPr="008F2663" w:rsidRDefault="00BD601E" w:rsidP="00FF5DB2">
            <w:pPr>
              <w:shd w:val="clear" w:color="auto" w:fill="FFFFFF"/>
              <w:ind w:firstLine="462"/>
              <w:rPr>
                <w:rFonts w:eastAsia="Times New Roman"/>
                <w:sz w:val="24"/>
                <w:szCs w:val="24"/>
                <w:lang w:val="uk-UA" w:eastAsia="uk-UA"/>
              </w:rPr>
            </w:pPr>
            <w:bookmarkStart w:id="25" w:name="n394"/>
            <w:bookmarkEnd w:id="25"/>
            <w:r w:rsidRPr="008F2663">
              <w:rPr>
                <w:rFonts w:eastAsia="Times New Roman"/>
                <w:sz w:val="24"/>
                <w:szCs w:val="24"/>
                <w:lang w:val="uk-UA" w:eastAsia="uk-UA"/>
              </w:rPr>
              <w:t>які фактично виконувались підрозділами внутрішнього аудиту протягом звітного періоду;</w:t>
            </w:r>
          </w:p>
          <w:p w:rsidR="00BD601E" w:rsidRPr="008F2663" w:rsidRDefault="00BD601E" w:rsidP="00FF5DB2">
            <w:pPr>
              <w:shd w:val="clear" w:color="auto" w:fill="FFFFFF"/>
              <w:ind w:firstLine="462"/>
              <w:rPr>
                <w:rFonts w:eastAsia="Times New Roman"/>
                <w:sz w:val="24"/>
                <w:szCs w:val="24"/>
                <w:lang w:val="uk-UA" w:eastAsia="uk-UA"/>
              </w:rPr>
            </w:pPr>
            <w:bookmarkStart w:id="26" w:name="n395"/>
            <w:bookmarkEnd w:id="26"/>
            <w:r w:rsidRPr="008F2663">
              <w:rPr>
                <w:rFonts w:eastAsia="Times New Roman"/>
                <w:sz w:val="24"/>
                <w:szCs w:val="24"/>
                <w:lang w:val="uk-UA" w:eastAsia="uk-UA"/>
              </w:rPr>
              <w:t>види контрольних заходів, у яких брали участь працівники підрозділів внутрішнього аудиту протягом звітного періоду.</w:t>
            </w:r>
          </w:p>
          <w:p w:rsidR="00BD601E" w:rsidRPr="008F2663" w:rsidRDefault="00BD601E" w:rsidP="00FF5DB2">
            <w:pPr>
              <w:shd w:val="clear" w:color="auto" w:fill="FFFFFF"/>
              <w:ind w:firstLine="462"/>
              <w:rPr>
                <w:rFonts w:eastAsia="Times New Roman"/>
                <w:sz w:val="24"/>
                <w:szCs w:val="24"/>
                <w:lang w:val="uk-UA" w:eastAsia="uk-UA"/>
              </w:rPr>
            </w:pPr>
            <w:bookmarkStart w:id="27" w:name="n396"/>
            <w:bookmarkEnd w:id="27"/>
            <w:r w:rsidRPr="008F2663">
              <w:rPr>
                <w:rFonts w:eastAsia="Times New Roman"/>
                <w:sz w:val="24"/>
                <w:szCs w:val="24"/>
                <w:lang w:val="uk-UA" w:eastAsia="uk-UA"/>
              </w:rPr>
              <w:t>1.3. Інформація про кількісний та персональний склад аудиторського комітету (у разі його створення) із зазначенням кваліфікації його членів.</w:t>
            </w:r>
          </w:p>
          <w:p w:rsidR="00BD601E" w:rsidRPr="008F2663" w:rsidRDefault="00BD601E" w:rsidP="00FF5DB2">
            <w:pPr>
              <w:shd w:val="clear" w:color="auto" w:fill="FFFFFF"/>
              <w:ind w:firstLine="462"/>
              <w:rPr>
                <w:rFonts w:eastAsia="Times New Roman"/>
                <w:sz w:val="24"/>
                <w:szCs w:val="24"/>
                <w:lang w:val="uk-UA" w:eastAsia="uk-UA"/>
              </w:rPr>
            </w:pPr>
            <w:bookmarkStart w:id="28" w:name="n397"/>
            <w:bookmarkEnd w:id="28"/>
            <w:r w:rsidRPr="008F2663">
              <w:rPr>
                <w:rFonts w:eastAsia="Times New Roman"/>
                <w:sz w:val="24"/>
                <w:szCs w:val="24"/>
                <w:lang w:val="uk-UA" w:eastAsia="uk-UA"/>
              </w:rPr>
              <w:t>1.4. Основні питання, які розглядалися на засіданнях аудиторського комітету протягом звітного періоду, прийняті рішення, стан та результати їх впровадження.</w:t>
            </w:r>
          </w:p>
          <w:p w:rsidR="00BD601E" w:rsidRPr="008F2663" w:rsidRDefault="00BD601E" w:rsidP="00FF5DB2">
            <w:pPr>
              <w:shd w:val="clear" w:color="auto" w:fill="FFFFFF"/>
              <w:ind w:firstLine="462"/>
              <w:rPr>
                <w:rFonts w:eastAsia="Times New Roman"/>
                <w:sz w:val="24"/>
                <w:szCs w:val="24"/>
                <w:lang w:val="uk-UA" w:eastAsia="uk-UA"/>
              </w:rPr>
            </w:pPr>
            <w:bookmarkStart w:id="29" w:name="n398"/>
            <w:bookmarkEnd w:id="29"/>
            <w:r w:rsidRPr="008F2663">
              <w:rPr>
                <w:rFonts w:eastAsia="Times New Roman"/>
                <w:sz w:val="24"/>
                <w:szCs w:val="24"/>
                <w:lang w:val="uk-UA" w:eastAsia="uk-UA"/>
              </w:rPr>
              <w:t xml:space="preserve">1.5. Інформація про виконання підрозділами внутрішнього аудиту </w:t>
            </w:r>
            <w:r w:rsidRPr="008F2663">
              <w:rPr>
                <w:rFonts w:eastAsia="Times New Roman"/>
                <w:b/>
                <w:strike/>
                <w:sz w:val="24"/>
                <w:szCs w:val="24"/>
                <w:lang w:val="uk-UA" w:eastAsia="uk-UA"/>
              </w:rPr>
              <w:t>операційного</w:t>
            </w:r>
            <w:r w:rsidRPr="008F2663">
              <w:rPr>
                <w:rFonts w:eastAsia="Times New Roman"/>
                <w:sz w:val="24"/>
                <w:szCs w:val="24"/>
                <w:lang w:val="uk-UA" w:eastAsia="uk-UA"/>
              </w:rPr>
              <w:t xml:space="preserve"> плану (зведеного плану) протягом звітного періоду із зазначенням відсотка його виконання.</w:t>
            </w:r>
          </w:p>
          <w:p w:rsidR="00D304FB" w:rsidRPr="008F2663" w:rsidRDefault="00D304FB" w:rsidP="00FF5DB2">
            <w:pPr>
              <w:shd w:val="clear" w:color="auto" w:fill="FFFFFF"/>
              <w:ind w:firstLine="462"/>
              <w:rPr>
                <w:rFonts w:eastAsia="Times New Roman"/>
                <w:sz w:val="24"/>
                <w:szCs w:val="24"/>
                <w:lang w:val="uk-UA" w:eastAsia="uk-UA"/>
              </w:rPr>
            </w:pPr>
          </w:p>
          <w:p w:rsidR="00BD601E" w:rsidRPr="008F2663" w:rsidRDefault="00BD601E" w:rsidP="00FF5DB2">
            <w:pPr>
              <w:shd w:val="clear" w:color="auto" w:fill="FFFFFF"/>
              <w:ind w:firstLine="462"/>
              <w:rPr>
                <w:rFonts w:eastAsia="Times New Roman"/>
                <w:sz w:val="24"/>
                <w:szCs w:val="24"/>
                <w:lang w:val="uk-UA" w:eastAsia="uk-UA"/>
              </w:rPr>
            </w:pPr>
            <w:bookmarkStart w:id="30" w:name="n399"/>
            <w:bookmarkEnd w:id="30"/>
            <w:r w:rsidRPr="008F2663">
              <w:rPr>
                <w:rFonts w:eastAsia="Times New Roman"/>
                <w:sz w:val="24"/>
                <w:szCs w:val="24"/>
                <w:lang w:val="uk-UA" w:eastAsia="uk-UA"/>
              </w:rPr>
              <w:t xml:space="preserve">1.6. Причини невиконання </w:t>
            </w:r>
            <w:r w:rsidRPr="008F2663">
              <w:rPr>
                <w:rFonts w:eastAsia="Times New Roman"/>
                <w:b/>
                <w:strike/>
                <w:sz w:val="24"/>
                <w:szCs w:val="24"/>
                <w:lang w:val="uk-UA" w:eastAsia="uk-UA"/>
              </w:rPr>
              <w:t>операційного</w:t>
            </w:r>
            <w:r w:rsidRPr="008F2663">
              <w:rPr>
                <w:rFonts w:eastAsia="Times New Roman"/>
                <w:b/>
                <w:sz w:val="24"/>
                <w:szCs w:val="24"/>
                <w:lang w:val="uk-UA" w:eastAsia="uk-UA"/>
              </w:rPr>
              <w:t xml:space="preserve"> </w:t>
            </w:r>
            <w:r w:rsidRPr="008F2663">
              <w:rPr>
                <w:rFonts w:eastAsia="Times New Roman"/>
                <w:sz w:val="24"/>
                <w:szCs w:val="24"/>
                <w:lang w:val="uk-UA" w:eastAsia="uk-UA"/>
              </w:rPr>
              <w:t xml:space="preserve">плану (зведеного плану) або його часткового виконання протягом звітного періоду (за наявності невиконаних або частково виконаних запланованих у </w:t>
            </w:r>
            <w:r w:rsidRPr="008F2663">
              <w:rPr>
                <w:rFonts w:eastAsia="Times New Roman"/>
                <w:b/>
                <w:strike/>
                <w:sz w:val="24"/>
                <w:szCs w:val="24"/>
                <w:lang w:val="uk-UA" w:eastAsia="uk-UA"/>
              </w:rPr>
              <w:t>операційному</w:t>
            </w:r>
            <w:r w:rsidRPr="008F2663">
              <w:rPr>
                <w:rFonts w:eastAsia="Times New Roman"/>
                <w:sz w:val="24"/>
                <w:szCs w:val="24"/>
                <w:lang w:val="uk-UA" w:eastAsia="uk-UA"/>
              </w:rPr>
              <w:t xml:space="preserve"> плані (зведеному плані) внутрішніх аудитів та заходів з іншої діяльності з внутрішнього аудиту).</w:t>
            </w:r>
          </w:p>
          <w:p w:rsidR="00D304FB" w:rsidRPr="008F2663" w:rsidRDefault="00D304FB" w:rsidP="00FF5DB2">
            <w:pPr>
              <w:shd w:val="clear" w:color="auto" w:fill="FFFFFF"/>
              <w:ind w:firstLine="462"/>
              <w:rPr>
                <w:rFonts w:eastAsia="Times New Roman"/>
                <w:sz w:val="24"/>
                <w:szCs w:val="24"/>
                <w:lang w:val="uk-UA" w:eastAsia="uk-UA"/>
              </w:rPr>
            </w:pPr>
            <w:bookmarkStart w:id="31" w:name="n400"/>
            <w:bookmarkEnd w:id="31"/>
          </w:p>
          <w:p w:rsidR="00D304FB" w:rsidRPr="008F2663" w:rsidRDefault="00D304FB" w:rsidP="00FF5DB2">
            <w:pPr>
              <w:shd w:val="clear" w:color="auto" w:fill="FFFFFF"/>
              <w:ind w:firstLine="462"/>
              <w:rPr>
                <w:rFonts w:eastAsia="Times New Roman"/>
                <w:sz w:val="24"/>
                <w:szCs w:val="24"/>
                <w:lang w:val="uk-UA" w:eastAsia="uk-UA"/>
              </w:rPr>
            </w:pPr>
          </w:p>
          <w:p w:rsidR="00BD601E" w:rsidRPr="008F2663" w:rsidRDefault="00BD601E" w:rsidP="00FF5DB2">
            <w:pPr>
              <w:shd w:val="clear" w:color="auto" w:fill="FFFFFF"/>
              <w:ind w:firstLine="462"/>
              <w:rPr>
                <w:rFonts w:eastAsia="Times New Roman"/>
                <w:sz w:val="24"/>
                <w:szCs w:val="24"/>
                <w:lang w:val="uk-UA" w:eastAsia="uk-UA"/>
              </w:rPr>
            </w:pPr>
            <w:r w:rsidRPr="008F2663">
              <w:rPr>
                <w:rFonts w:eastAsia="Times New Roman"/>
                <w:sz w:val="24"/>
                <w:szCs w:val="24"/>
                <w:lang w:val="uk-UA" w:eastAsia="uk-UA"/>
              </w:rPr>
              <w:t>1.7. Ключові проблемні питання діяльності підрозділів внутрішнього аудиту, які виникали протягом звітного періоду.</w:t>
            </w:r>
          </w:p>
          <w:p w:rsidR="00BD601E" w:rsidRPr="008F2663" w:rsidRDefault="00BD601E" w:rsidP="00FF5DB2">
            <w:pPr>
              <w:shd w:val="clear" w:color="auto" w:fill="FFFFFF"/>
              <w:ind w:firstLine="462"/>
              <w:rPr>
                <w:rFonts w:eastAsia="Times New Roman"/>
                <w:sz w:val="24"/>
                <w:szCs w:val="24"/>
                <w:lang w:val="uk-UA" w:eastAsia="uk-UA"/>
              </w:rPr>
            </w:pPr>
            <w:bookmarkStart w:id="32" w:name="n401"/>
            <w:bookmarkEnd w:id="32"/>
            <w:r w:rsidRPr="008F2663">
              <w:rPr>
                <w:rFonts w:eastAsia="Times New Roman"/>
                <w:sz w:val="24"/>
                <w:szCs w:val="24"/>
                <w:lang w:val="uk-UA" w:eastAsia="uk-UA"/>
              </w:rPr>
              <w:t>1.8. Обмеження щодо роботи підрозділів внутрішнього аудиту, що виникали протягом звітного періоду, та вжиті заходи щодо їх усунення.</w:t>
            </w:r>
          </w:p>
          <w:p w:rsidR="00FF5DB2" w:rsidRPr="008F2663" w:rsidRDefault="00FF5DB2" w:rsidP="00FF5DB2">
            <w:pPr>
              <w:shd w:val="clear" w:color="auto" w:fill="FFFFFF"/>
              <w:ind w:firstLine="462"/>
              <w:rPr>
                <w:rFonts w:eastAsia="Times New Roman"/>
                <w:sz w:val="24"/>
                <w:szCs w:val="24"/>
                <w:lang w:val="uk-UA" w:eastAsia="uk-UA"/>
              </w:rPr>
            </w:pPr>
            <w:bookmarkStart w:id="33" w:name="n402"/>
            <w:bookmarkEnd w:id="33"/>
          </w:p>
          <w:p w:rsidR="009C5537" w:rsidRPr="008F2663" w:rsidRDefault="00BD601E" w:rsidP="00FF5DB2">
            <w:pPr>
              <w:shd w:val="clear" w:color="auto" w:fill="FFFFFF"/>
              <w:ind w:firstLine="462"/>
              <w:rPr>
                <w:rFonts w:eastAsia="Times New Roman"/>
                <w:sz w:val="24"/>
                <w:szCs w:val="24"/>
                <w:lang w:val="uk-UA" w:eastAsia="uk-UA"/>
              </w:rPr>
            </w:pPr>
            <w:r w:rsidRPr="008F2663">
              <w:rPr>
                <w:rFonts w:eastAsia="Times New Roman"/>
                <w:sz w:val="24"/>
                <w:szCs w:val="24"/>
                <w:lang w:val="uk-UA" w:eastAsia="uk-UA"/>
              </w:rPr>
              <w:t>1.9. Інформація про отримані протягом звітного періоду скарги, які стосуються діяльності з внутрішнього аудиту (у разі надходження).</w:t>
            </w:r>
          </w:p>
          <w:p w:rsidR="00A96C2B" w:rsidRPr="008F2663" w:rsidRDefault="00A96C2B" w:rsidP="00FF5DB2">
            <w:pPr>
              <w:shd w:val="clear" w:color="auto" w:fill="FFFFFF"/>
              <w:ind w:firstLine="462"/>
              <w:jc w:val="center"/>
              <w:rPr>
                <w:rFonts w:eastAsia="Times New Roman"/>
                <w:sz w:val="24"/>
                <w:szCs w:val="24"/>
                <w:lang w:val="uk-UA" w:eastAsia="uk-UA"/>
              </w:rPr>
            </w:pPr>
            <w:r w:rsidRPr="008F2663">
              <w:rPr>
                <w:rFonts w:eastAsia="Times New Roman"/>
                <w:b/>
                <w:bCs/>
                <w:sz w:val="24"/>
                <w:szCs w:val="24"/>
                <w:lang w:val="uk-UA" w:eastAsia="uk-UA"/>
              </w:rPr>
              <w:t>II. Проведення внутрішніх аудитів</w:t>
            </w:r>
          </w:p>
          <w:p w:rsidR="00A96C2B" w:rsidRPr="008F2663" w:rsidRDefault="00A96C2B" w:rsidP="00FF5DB2">
            <w:pPr>
              <w:shd w:val="clear" w:color="auto" w:fill="FFFFFF"/>
              <w:ind w:firstLine="462"/>
              <w:rPr>
                <w:rFonts w:eastAsia="Times New Roman"/>
                <w:sz w:val="24"/>
                <w:szCs w:val="24"/>
                <w:lang w:val="uk-UA" w:eastAsia="uk-UA"/>
              </w:rPr>
            </w:pPr>
            <w:bookmarkStart w:id="34" w:name="n404"/>
            <w:bookmarkEnd w:id="34"/>
            <w:r w:rsidRPr="008F2663">
              <w:rPr>
                <w:rFonts w:eastAsia="Times New Roman"/>
                <w:b/>
                <w:strike/>
                <w:sz w:val="24"/>
                <w:szCs w:val="24"/>
                <w:lang w:val="uk-UA" w:eastAsia="uk-UA"/>
              </w:rPr>
              <w:t>I.1.</w:t>
            </w:r>
            <w:r w:rsidRPr="008F2663">
              <w:rPr>
                <w:rFonts w:eastAsia="Times New Roman"/>
                <w:sz w:val="24"/>
                <w:szCs w:val="24"/>
                <w:lang w:val="uk-UA" w:eastAsia="uk-UA"/>
              </w:rPr>
              <w:t xml:space="preserve"> Інформація про теми позапланових внутрішніх аудитів, проведених підрозділами внутрішнього аудиту протягом звітного періоду, у тому числі тих, що тривають станом на кінець звітного періоду, а також загальну кількість витраченого робочого часу (людино-днів) на їх проведення.</w:t>
            </w:r>
          </w:p>
          <w:p w:rsidR="00D304FB" w:rsidRPr="008F2663" w:rsidRDefault="00D304FB" w:rsidP="00FF5DB2">
            <w:pPr>
              <w:shd w:val="clear" w:color="auto" w:fill="FFFFFF"/>
              <w:ind w:firstLine="462"/>
              <w:rPr>
                <w:rFonts w:eastAsia="Times New Roman"/>
                <w:sz w:val="24"/>
                <w:szCs w:val="24"/>
                <w:lang w:val="uk-UA" w:eastAsia="uk-UA"/>
              </w:rPr>
            </w:pPr>
          </w:p>
          <w:p w:rsidR="00820612" w:rsidRPr="008F2663" w:rsidRDefault="00820612" w:rsidP="00FF5DB2">
            <w:pPr>
              <w:shd w:val="clear" w:color="auto" w:fill="FFFFFF"/>
              <w:ind w:firstLine="462"/>
              <w:rPr>
                <w:rFonts w:eastAsia="Times New Roman"/>
                <w:sz w:val="24"/>
                <w:szCs w:val="24"/>
                <w:lang w:val="uk-UA" w:eastAsia="uk-UA"/>
              </w:rPr>
            </w:pPr>
          </w:p>
          <w:p w:rsidR="00820612" w:rsidRDefault="00820612" w:rsidP="00FF5DB2">
            <w:pPr>
              <w:shd w:val="clear" w:color="auto" w:fill="FFFFFF"/>
              <w:ind w:firstLine="462"/>
              <w:rPr>
                <w:rFonts w:eastAsia="Times New Roman"/>
                <w:sz w:val="24"/>
                <w:szCs w:val="24"/>
                <w:lang w:val="uk-UA" w:eastAsia="uk-UA"/>
              </w:rPr>
            </w:pPr>
          </w:p>
          <w:p w:rsidR="004B1723" w:rsidRDefault="004B1723" w:rsidP="00FF5DB2">
            <w:pPr>
              <w:shd w:val="clear" w:color="auto" w:fill="FFFFFF"/>
              <w:ind w:firstLine="462"/>
              <w:rPr>
                <w:rFonts w:eastAsia="Times New Roman"/>
                <w:sz w:val="24"/>
                <w:szCs w:val="24"/>
                <w:lang w:val="uk-UA" w:eastAsia="uk-UA"/>
              </w:rPr>
            </w:pPr>
          </w:p>
          <w:p w:rsidR="004B1723" w:rsidRPr="008F2663" w:rsidRDefault="004B1723" w:rsidP="00FF5DB2">
            <w:pPr>
              <w:shd w:val="clear" w:color="auto" w:fill="FFFFFF"/>
              <w:ind w:firstLine="462"/>
              <w:rPr>
                <w:rFonts w:eastAsia="Times New Roman"/>
                <w:sz w:val="24"/>
                <w:szCs w:val="24"/>
                <w:lang w:val="uk-UA" w:eastAsia="uk-UA"/>
              </w:rPr>
            </w:pPr>
          </w:p>
          <w:p w:rsidR="00820612" w:rsidRPr="008F2663" w:rsidRDefault="00820612" w:rsidP="00FF5DB2">
            <w:pPr>
              <w:shd w:val="clear" w:color="auto" w:fill="FFFFFF"/>
              <w:ind w:firstLine="462"/>
              <w:rPr>
                <w:rFonts w:eastAsia="Times New Roman"/>
                <w:sz w:val="24"/>
                <w:szCs w:val="24"/>
                <w:lang w:val="uk-UA" w:eastAsia="uk-UA"/>
              </w:rPr>
            </w:pPr>
          </w:p>
          <w:p w:rsidR="00820612" w:rsidRPr="008F2663" w:rsidRDefault="00820612" w:rsidP="00FF5DB2">
            <w:pPr>
              <w:shd w:val="clear" w:color="auto" w:fill="FFFFFF"/>
              <w:ind w:firstLine="462"/>
              <w:rPr>
                <w:rFonts w:eastAsia="Times New Roman"/>
                <w:sz w:val="24"/>
                <w:szCs w:val="24"/>
                <w:lang w:val="uk-UA" w:eastAsia="uk-UA"/>
              </w:rPr>
            </w:pPr>
          </w:p>
          <w:p w:rsidR="00A96C2B" w:rsidRPr="008F2663" w:rsidRDefault="00A96C2B" w:rsidP="00FF5DB2">
            <w:pPr>
              <w:shd w:val="clear" w:color="auto" w:fill="FFFFFF"/>
              <w:ind w:firstLine="462"/>
              <w:rPr>
                <w:rFonts w:eastAsia="Times New Roman"/>
                <w:sz w:val="24"/>
                <w:szCs w:val="24"/>
                <w:lang w:val="uk-UA" w:eastAsia="uk-UA"/>
              </w:rPr>
            </w:pPr>
            <w:bookmarkStart w:id="35" w:name="n405"/>
            <w:bookmarkEnd w:id="35"/>
            <w:r w:rsidRPr="008F2663">
              <w:rPr>
                <w:rFonts w:eastAsia="Times New Roman"/>
                <w:b/>
                <w:strike/>
                <w:sz w:val="24"/>
                <w:szCs w:val="24"/>
                <w:lang w:val="uk-UA" w:eastAsia="uk-UA"/>
              </w:rPr>
              <w:t>I.2</w:t>
            </w:r>
            <w:r w:rsidRPr="008F2663">
              <w:rPr>
                <w:rFonts w:eastAsia="Times New Roman"/>
                <w:sz w:val="24"/>
                <w:szCs w:val="24"/>
                <w:lang w:val="uk-UA" w:eastAsia="uk-UA"/>
              </w:rPr>
              <w:t>. Основні недоліки щодо організації та функціонування внутрішнього контролю, виявлені за результатами внутрішніх аудитів, та вжиті заходи щодо його вдосконалення за такою формою:</w:t>
            </w:r>
          </w:p>
          <w:p w:rsidR="00A96C2B" w:rsidRPr="008F2663" w:rsidRDefault="00A96C2B" w:rsidP="00D304FB">
            <w:pPr>
              <w:shd w:val="clear" w:color="auto" w:fill="FFFFFF"/>
              <w:jc w:val="right"/>
              <w:rPr>
                <w:rFonts w:eastAsia="Times New Roman"/>
                <w:sz w:val="24"/>
                <w:szCs w:val="24"/>
                <w:lang w:val="uk-UA" w:eastAsia="uk-UA"/>
              </w:rPr>
            </w:pPr>
            <w:bookmarkStart w:id="36" w:name="n406"/>
            <w:bookmarkEnd w:id="36"/>
            <w:r w:rsidRPr="008F2663">
              <w:rPr>
                <w:rFonts w:eastAsia="Times New Roman"/>
                <w:i/>
                <w:iCs/>
                <w:sz w:val="24"/>
                <w:szCs w:val="24"/>
                <w:lang w:val="uk-UA" w:eastAsia="uk-UA"/>
              </w:rPr>
              <w:t>Таблиця 2.1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763"/>
              <w:gridCol w:w="2129"/>
              <w:gridCol w:w="1691"/>
              <w:gridCol w:w="1831"/>
            </w:tblGrid>
            <w:tr w:rsidR="00A96C2B" w:rsidRPr="008F2663" w:rsidTr="00A96C2B">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bookmarkStart w:id="37" w:name="n407"/>
                  <w:bookmarkEnd w:id="37"/>
                  <w:r w:rsidRPr="008F2663">
                    <w:rPr>
                      <w:rFonts w:eastAsia="Times New Roman"/>
                      <w:sz w:val="24"/>
                      <w:szCs w:val="24"/>
                      <w:lang w:val="uk-UA" w:eastAsia="uk-UA"/>
                    </w:rPr>
                    <w:t>Суть виявлених недоліків</w:t>
                  </w:r>
                </w:p>
              </w:tc>
              <w:tc>
                <w:tcPr>
                  <w:tcW w:w="181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Елемент (або елементи) системи внутрішнього контролю, яких стосуються такі недоліки</w:t>
                  </w:r>
                </w:p>
              </w:tc>
              <w:tc>
                <w:tcPr>
                  <w:tcW w:w="1404"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Кількість об’єктів внутрішнього аудиту, під час дослідження яких виявлено недоліки</w:t>
                  </w:r>
                </w:p>
              </w:tc>
              <w:tc>
                <w:tcPr>
                  <w:tcW w:w="14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Вжиті заходи з удосконалення системи внутрішнього контролю чи окремих її елементів</w:t>
                  </w:r>
                </w:p>
              </w:tc>
            </w:tr>
            <w:tr w:rsidR="00A96C2B" w:rsidRPr="008F2663" w:rsidTr="00A96C2B">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1</w:t>
                  </w:r>
                </w:p>
              </w:tc>
              <w:tc>
                <w:tcPr>
                  <w:tcW w:w="181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2</w:t>
                  </w:r>
                </w:p>
              </w:tc>
              <w:tc>
                <w:tcPr>
                  <w:tcW w:w="1404"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3</w:t>
                  </w:r>
                </w:p>
              </w:tc>
              <w:tc>
                <w:tcPr>
                  <w:tcW w:w="14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4</w:t>
                  </w:r>
                </w:p>
              </w:tc>
            </w:tr>
            <w:tr w:rsidR="00A96C2B" w:rsidRPr="008F2663" w:rsidTr="00A96C2B">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81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04"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r>
            <w:tr w:rsidR="00A96C2B" w:rsidRPr="008F2663" w:rsidTr="00A96C2B">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81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04"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r>
            <w:tr w:rsidR="00A96C2B" w:rsidRPr="008F2663" w:rsidTr="00A96C2B">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81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04"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br/>
                  </w:r>
                </w:p>
              </w:tc>
            </w:tr>
          </w:tbl>
          <w:p w:rsidR="00A96C2B" w:rsidRPr="008F2663" w:rsidRDefault="00A96C2B" w:rsidP="00FF5DB2">
            <w:pPr>
              <w:shd w:val="clear" w:color="auto" w:fill="FFFFFF"/>
              <w:ind w:firstLine="462"/>
              <w:rPr>
                <w:rFonts w:eastAsia="Times New Roman"/>
                <w:sz w:val="24"/>
                <w:szCs w:val="24"/>
                <w:lang w:val="uk-UA" w:eastAsia="uk-UA"/>
              </w:rPr>
            </w:pPr>
            <w:bookmarkStart w:id="38" w:name="n408"/>
            <w:bookmarkEnd w:id="38"/>
            <w:r w:rsidRPr="008F2663">
              <w:rPr>
                <w:rFonts w:eastAsia="Times New Roman"/>
                <w:sz w:val="24"/>
                <w:szCs w:val="24"/>
                <w:lang w:val="uk-UA" w:eastAsia="uk-UA"/>
              </w:rPr>
              <w:lastRenderedPageBreak/>
              <w:t>2.</w:t>
            </w:r>
            <w:r w:rsidRPr="008F2663">
              <w:rPr>
                <w:rFonts w:eastAsia="Times New Roman"/>
                <w:b/>
                <w:strike/>
                <w:sz w:val="24"/>
                <w:szCs w:val="24"/>
                <w:lang w:val="uk-UA" w:eastAsia="uk-UA"/>
              </w:rPr>
              <w:t>3.</w:t>
            </w:r>
            <w:r w:rsidRPr="008F2663">
              <w:rPr>
                <w:rFonts w:eastAsia="Times New Roman"/>
                <w:sz w:val="24"/>
                <w:szCs w:val="24"/>
                <w:lang w:val="uk-UA" w:eastAsia="uk-UA"/>
              </w:rPr>
              <w:t xml:space="preserve"> Інші типові недоліки та проблеми, виявлені за результатами внутрішніх аудитів, та вжиті заходи щодо їх усунення.</w:t>
            </w:r>
          </w:p>
          <w:p w:rsidR="00D304FB" w:rsidRPr="008F2663" w:rsidRDefault="00D304FB" w:rsidP="00FF5DB2">
            <w:pPr>
              <w:shd w:val="clear" w:color="auto" w:fill="FFFFFF"/>
              <w:ind w:firstLine="462"/>
              <w:jc w:val="center"/>
              <w:rPr>
                <w:rFonts w:eastAsia="Times New Roman"/>
                <w:b/>
                <w:bCs/>
                <w:sz w:val="24"/>
                <w:szCs w:val="24"/>
                <w:lang w:val="uk-UA" w:eastAsia="uk-UA"/>
              </w:rPr>
            </w:pPr>
            <w:bookmarkStart w:id="39" w:name="n409"/>
            <w:bookmarkEnd w:id="39"/>
          </w:p>
          <w:p w:rsidR="00A96C2B" w:rsidRPr="008F2663" w:rsidRDefault="00A96C2B" w:rsidP="00FF5DB2">
            <w:pPr>
              <w:shd w:val="clear" w:color="auto" w:fill="FFFFFF"/>
              <w:ind w:firstLine="462"/>
              <w:jc w:val="center"/>
              <w:rPr>
                <w:rFonts w:eastAsia="Times New Roman"/>
                <w:sz w:val="24"/>
                <w:szCs w:val="24"/>
                <w:lang w:val="uk-UA" w:eastAsia="uk-UA"/>
              </w:rPr>
            </w:pPr>
            <w:r w:rsidRPr="008F2663">
              <w:rPr>
                <w:rFonts w:eastAsia="Times New Roman"/>
                <w:b/>
                <w:bCs/>
                <w:sz w:val="24"/>
                <w:szCs w:val="24"/>
                <w:lang w:val="uk-UA" w:eastAsia="uk-UA"/>
              </w:rPr>
              <w:t>III. Результативність внутрішнього аудиту</w:t>
            </w:r>
          </w:p>
          <w:p w:rsidR="00A96C2B" w:rsidRPr="008F2663" w:rsidRDefault="00A96C2B" w:rsidP="00FF5DB2">
            <w:pPr>
              <w:shd w:val="clear" w:color="auto" w:fill="FFFFFF"/>
              <w:ind w:firstLine="462"/>
              <w:rPr>
                <w:rFonts w:eastAsia="Times New Roman"/>
                <w:sz w:val="24"/>
                <w:szCs w:val="24"/>
                <w:lang w:val="uk-UA" w:eastAsia="uk-UA"/>
              </w:rPr>
            </w:pPr>
            <w:bookmarkStart w:id="40" w:name="n410"/>
            <w:bookmarkEnd w:id="40"/>
            <w:r w:rsidRPr="008F2663">
              <w:rPr>
                <w:rFonts w:eastAsia="Times New Roman"/>
                <w:sz w:val="24"/>
                <w:szCs w:val="24"/>
                <w:lang w:val="uk-UA" w:eastAsia="uk-UA"/>
              </w:rPr>
              <w:t>3.1. Загальна інформація про аудиторські рекомендації, надані у звітному періоді за результатами внутрішніх аудитів, і стану їх упровадження.</w:t>
            </w:r>
          </w:p>
          <w:p w:rsidR="00A96C2B" w:rsidRPr="008F2663" w:rsidRDefault="00A96C2B" w:rsidP="00FF5DB2">
            <w:pPr>
              <w:shd w:val="clear" w:color="auto" w:fill="FFFFFF"/>
              <w:ind w:firstLine="462"/>
              <w:rPr>
                <w:rFonts w:eastAsia="Times New Roman"/>
                <w:sz w:val="24"/>
                <w:szCs w:val="24"/>
                <w:lang w:val="uk-UA" w:eastAsia="uk-UA"/>
              </w:rPr>
            </w:pPr>
            <w:bookmarkStart w:id="41" w:name="n411"/>
            <w:bookmarkEnd w:id="41"/>
            <w:r w:rsidRPr="008F2663">
              <w:rPr>
                <w:rFonts w:eastAsia="Times New Roman"/>
                <w:sz w:val="24"/>
                <w:szCs w:val="24"/>
                <w:lang w:val="uk-UA" w:eastAsia="uk-UA"/>
              </w:rPr>
              <w:t>3.2. Причини відхилення рекомендацій керівником (за наявності відхилених рекомендацій).</w:t>
            </w:r>
          </w:p>
          <w:p w:rsidR="00A96C2B" w:rsidRPr="008F2663" w:rsidRDefault="00A96C2B" w:rsidP="00FF5DB2">
            <w:pPr>
              <w:shd w:val="clear" w:color="auto" w:fill="FFFFFF"/>
              <w:ind w:firstLine="462"/>
              <w:rPr>
                <w:rFonts w:eastAsia="Times New Roman"/>
                <w:sz w:val="24"/>
                <w:szCs w:val="24"/>
                <w:lang w:val="uk-UA" w:eastAsia="uk-UA"/>
              </w:rPr>
            </w:pPr>
            <w:bookmarkStart w:id="42" w:name="n412"/>
            <w:bookmarkEnd w:id="42"/>
            <w:r w:rsidRPr="008F2663">
              <w:rPr>
                <w:rFonts w:eastAsia="Times New Roman"/>
                <w:sz w:val="24"/>
                <w:szCs w:val="24"/>
                <w:lang w:val="uk-UA" w:eastAsia="uk-UA"/>
              </w:rPr>
              <w:t>3.3. Основні причини невиконання аудиторських рекомендацій (за наявності невиконаних рекомендацій).</w:t>
            </w:r>
          </w:p>
          <w:p w:rsidR="00A96C2B" w:rsidRPr="008F2663" w:rsidRDefault="00A96C2B" w:rsidP="00FF5DB2">
            <w:pPr>
              <w:shd w:val="clear" w:color="auto" w:fill="FFFFFF"/>
              <w:ind w:firstLine="462"/>
              <w:rPr>
                <w:rFonts w:eastAsia="Times New Roman"/>
                <w:sz w:val="24"/>
                <w:szCs w:val="24"/>
                <w:lang w:val="uk-UA" w:eastAsia="uk-UA"/>
              </w:rPr>
            </w:pPr>
            <w:bookmarkStart w:id="43" w:name="n413"/>
            <w:bookmarkEnd w:id="43"/>
            <w:r w:rsidRPr="008F2663">
              <w:rPr>
                <w:rFonts w:eastAsia="Times New Roman"/>
                <w:sz w:val="24"/>
                <w:szCs w:val="24"/>
                <w:lang w:val="uk-UA" w:eastAsia="uk-UA"/>
              </w:rPr>
              <w:t>3.4. Результати впровадження аудиторських рекомендацій за такою формою:</w:t>
            </w:r>
          </w:p>
          <w:p w:rsidR="00A96C2B" w:rsidRPr="008F2663" w:rsidRDefault="00A96C2B" w:rsidP="00D304FB">
            <w:pPr>
              <w:shd w:val="clear" w:color="auto" w:fill="FFFFFF"/>
              <w:jc w:val="right"/>
              <w:rPr>
                <w:rFonts w:eastAsia="Times New Roman"/>
                <w:sz w:val="24"/>
                <w:szCs w:val="24"/>
                <w:lang w:val="uk-UA" w:eastAsia="uk-UA"/>
              </w:rPr>
            </w:pPr>
            <w:bookmarkStart w:id="44" w:name="n414"/>
            <w:bookmarkEnd w:id="44"/>
            <w:r w:rsidRPr="008F2663">
              <w:rPr>
                <w:rFonts w:eastAsia="Times New Roman"/>
                <w:i/>
                <w:iCs/>
                <w:sz w:val="24"/>
                <w:szCs w:val="24"/>
                <w:lang w:val="uk-UA" w:eastAsia="uk-UA"/>
              </w:rPr>
              <w:t>Таблиця 3.1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472"/>
              <w:gridCol w:w="2471"/>
              <w:gridCol w:w="2471"/>
            </w:tblGrid>
            <w:tr w:rsidR="00A96C2B" w:rsidRPr="008F2663" w:rsidTr="00A96C2B">
              <w:trPr>
                <w:trHeight w:val="48"/>
              </w:trPr>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bookmarkStart w:id="45" w:name="n415"/>
                  <w:bookmarkEnd w:id="45"/>
                  <w:r w:rsidRPr="008F2663">
                    <w:rPr>
                      <w:rFonts w:eastAsia="Times New Roman"/>
                      <w:sz w:val="24"/>
                      <w:szCs w:val="24"/>
                      <w:lang w:val="uk-UA" w:eastAsia="uk-UA"/>
                    </w:rPr>
                    <w:t>Виконані рекомендації, за якими досягнуто результативність</w:t>
                  </w: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Суть недоліків/проблем, виявлених за результатами внутрішніх аудитів</w:t>
                  </w:r>
                </w:p>
                <w:p w:rsidR="00A96C2B" w:rsidRPr="008F2663" w:rsidRDefault="00A96C2B" w:rsidP="00D304FB">
                  <w:pPr>
                    <w:jc w:val="center"/>
                    <w:rPr>
                      <w:rFonts w:eastAsia="Times New Roman"/>
                      <w:sz w:val="24"/>
                      <w:szCs w:val="24"/>
                      <w:lang w:val="uk-UA" w:eastAsia="uk-UA"/>
                    </w:rPr>
                  </w:pP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Результати впровадження рекомендацій</w:t>
                  </w:r>
                </w:p>
              </w:tc>
            </w:tr>
            <w:tr w:rsidR="00A96C2B" w:rsidRPr="008F2663" w:rsidTr="00A96C2B">
              <w:trPr>
                <w:trHeight w:val="48"/>
              </w:trPr>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1</w:t>
                  </w: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2</w:t>
                  </w: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3</w:t>
                  </w:r>
                </w:p>
              </w:tc>
            </w:tr>
            <w:tr w:rsidR="00A96C2B" w:rsidRPr="008F2663" w:rsidTr="00A96C2B">
              <w:trPr>
                <w:trHeight w:val="48"/>
              </w:trPr>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r>
            <w:tr w:rsidR="00A96C2B" w:rsidRPr="008F2663" w:rsidTr="00A96C2B">
              <w:trPr>
                <w:trHeight w:val="48"/>
              </w:trPr>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r>
            <w:tr w:rsidR="00A96C2B" w:rsidRPr="008F2663" w:rsidTr="00A96C2B">
              <w:trPr>
                <w:trHeight w:val="48"/>
              </w:trPr>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2052"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r>
          </w:tbl>
          <w:p w:rsidR="00A96C2B" w:rsidRPr="008F2663" w:rsidRDefault="00A96C2B" w:rsidP="00FF5DB2">
            <w:pPr>
              <w:shd w:val="clear" w:color="auto" w:fill="FFFFFF"/>
              <w:ind w:firstLine="321"/>
              <w:jc w:val="center"/>
              <w:rPr>
                <w:rFonts w:eastAsia="Times New Roman"/>
                <w:sz w:val="24"/>
                <w:szCs w:val="24"/>
                <w:lang w:val="uk-UA" w:eastAsia="uk-UA"/>
              </w:rPr>
            </w:pPr>
            <w:bookmarkStart w:id="46" w:name="n416"/>
            <w:bookmarkEnd w:id="46"/>
            <w:r w:rsidRPr="008F2663">
              <w:rPr>
                <w:rFonts w:eastAsia="Times New Roman"/>
                <w:b/>
                <w:bCs/>
                <w:sz w:val="24"/>
                <w:szCs w:val="24"/>
                <w:lang w:val="uk-UA" w:eastAsia="uk-UA"/>
              </w:rPr>
              <w:t>IV. Результати внутрішньої оцінки якості внутрішнього аудиту</w:t>
            </w:r>
          </w:p>
          <w:p w:rsidR="00A96C2B" w:rsidRPr="008F2663" w:rsidRDefault="00A96C2B" w:rsidP="00FF5DB2">
            <w:pPr>
              <w:shd w:val="clear" w:color="auto" w:fill="FFFFFF"/>
              <w:ind w:firstLine="462"/>
              <w:rPr>
                <w:rFonts w:eastAsia="Times New Roman"/>
                <w:sz w:val="24"/>
                <w:szCs w:val="24"/>
                <w:lang w:val="uk-UA" w:eastAsia="uk-UA"/>
              </w:rPr>
            </w:pPr>
            <w:r w:rsidRPr="008F2663">
              <w:rPr>
                <w:rFonts w:eastAsia="Times New Roman"/>
                <w:sz w:val="24"/>
                <w:szCs w:val="24"/>
                <w:lang w:val="uk-UA" w:eastAsia="uk-UA"/>
              </w:rPr>
              <w:t>4.1. Загальні підходи до проведення внутрішніх оцінок якості (перелік внутрішніх документів, якими визначено питання проведення внутрішніх оцінок якості, періодичність їх проведення).</w:t>
            </w:r>
          </w:p>
          <w:p w:rsidR="00A96C2B" w:rsidRPr="008F2663" w:rsidRDefault="00A96C2B" w:rsidP="00FF5DB2">
            <w:pPr>
              <w:shd w:val="clear" w:color="auto" w:fill="FFFFFF"/>
              <w:ind w:firstLine="462"/>
              <w:rPr>
                <w:rFonts w:eastAsia="Times New Roman"/>
                <w:sz w:val="24"/>
                <w:szCs w:val="24"/>
                <w:lang w:val="uk-UA" w:eastAsia="uk-UA"/>
              </w:rPr>
            </w:pPr>
          </w:p>
          <w:p w:rsidR="00A96C2B" w:rsidRPr="008F2663" w:rsidRDefault="00A96C2B" w:rsidP="00FF5DB2">
            <w:pPr>
              <w:shd w:val="clear" w:color="auto" w:fill="FFFFFF"/>
              <w:ind w:firstLine="462"/>
              <w:rPr>
                <w:rFonts w:eastAsia="Times New Roman"/>
                <w:sz w:val="24"/>
                <w:szCs w:val="24"/>
                <w:lang w:val="uk-UA" w:eastAsia="uk-UA"/>
              </w:rPr>
            </w:pPr>
            <w:r w:rsidRPr="008F2663">
              <w:rPr>
                <w:rFonts w:eastAsia="Times New Roman"/>
                <w:sz w:val="24"/>
                <w:szCs w:val="24"/>
                <w:lang w:val="uk-UA" w:eastAsia="uk-UA"/>
              </w:rPr>
              <w:t xml:space="preserve">4.2. Інформація про кількість проведених протягом звітного періоду періодичних оцінок, їх загальні результати та/або підсумкова оцінка за бальною чи іншою шкалою (у разі, якщо внутрішніми документами з питань внутрішнього аудиту унормовано порядок проведення </w:t>
            </w:r>
            <w:r w:rsidRPr="008F2663">
              <w:rPr>
                <w:rFonts w:eastAsia="Times New Roman"/>
                <w:b/>
                <w:strike/>
                <w:sz w:val="24"/>
                <w:szCs w:val="24"/>
                <w:lang w:val="uk-UA" w:eastAsia="uk-UA"/>
              </w:rPr>
              <w:lastRenderedPageBreak/>
              <w:t>внутрішніх оцінок якості</w:t>
            </w:r>
            <w:r w:rsidRPr="008F2663">
              <w:rPr>
                <w:rFonts w:eastAsia="Times New Roman"/>
                <w:sz w:val="24"/>
                <w:szCs w:val="24"/>
                <w:lang w:val="uk-UA" w:eastAsia="uk-UA"/>
              </w:rPr>
              <w:t xml:space="preserve"> та визначення підсумкової оцінки (за бальною чи іншою шкалою) за їх результатами).</w:t>
            </w:r>
          </w:p>
          <w:p w:rsidR="00D304FB" w:rsidRPr="008F2663" w:rsidRDefault="00D304FB" w:rsidP="00FF5DB2">
            <w:pPr>
              <w:shd w:val="clear" w:color="auto" w:fill="FFFFFF"/>
              <w:ind w:firstLine="462"/>
              <w:rPr>
                <w:rFonts w:eastAsia="Times New Roman"/>
                <w:sz w:val="24"/>
                <w:szCs w:val="24"/>
                <w:lang w:val="uk-UA" w:eastAsia="uk-UA"/>
              </w:rPr>
            </w:pPr>
          </w:p>
          <w:p w:rsidR="00D304FB" w:rsidRPr="008F2663" w:rsidRDefault="00D304FB" w:rsidP="00FF5DB2">
            <w:pPr>
              <w:shd w:val="clear" w:color="auto" w:fill="FFFFFF"/>
              <w:ind w:firstLine="462"/>
              <w:rPr>
                <w:rFonts w:eastAsia="Times New Roman"/>
                <w:sz w:val="24"/>
                <w:szCs w:val="24"/>
                <w:lang w:val="uk-UA" w:eastAsia="uk-UA"/>
              </w:rPr>
            </w:pPr>
          </w:p>
          <w:p w:rsidR="00A96C2B" w:rsidRPr="008F2663" w:rsidRDefault="00A96C2B" w:rsidP="00FF5DB2">
            <w:pPr>
              <w:shd w:val="clear" w:color="auto" w:fill="FFFFFF"/>
              <w:ind w:firstLine="462"/>
              <w:rPr>
                <w:rFonts w:eastAsia="Times New Roman"/>
                <w:sz w:val="24"/>
                <w:szCs w:val="24"/>
                <w:lang w:val="uk-UA" w:eastAsia="uk-UA"/>
              </w:rPr>
            </w:pPr>
            <w:r w:rsidRPr="008F2663">
              <w:rPr>
                <w:rFonts w:eastAsia="Times New Roman"/>
                <w:sz w:val="24"/>
                <w:szCs w:val="24"/>
                <w:lang w:val="uk-UA" w:eastAsia="uk-UA"/>
              </w:rPr>
              <w:t>4.3. Інформація про наявність програми забезпечення та підвищення якості внутрішнього аудиту, зміст визначених заходів (стисло) та стан її виконання.</w:t>
            </w:r>
          </w:p>
          <w:p w:rsidR="00A96C2B" w:rsidRPr="008F2663" w:rsidRDefault="00A96C2B" w:rsidP="00FF5DB2">
            <w:pPr>
              <w:shd w:val="clear" w:color="auto" w:fill="FFFFFF"/>
              <w:ind w:firstLine="462"/>
              <w:rPr>
                <w:rFonts w:eastAsia="Times New Roman"/>
                <w:sz w:val="24"/>
                <w:szCs w:val="24"/>
                <w:lang w:val="uk-UA" w:eastAsia="uk-UA"/>
              </w:rPr>
            </w:pPr>
          </w:p>
          <w:p w:rsidR="00D304FB" w:rsidRPr="008F2663" w:rsidRDefault="00D304FB" w:rsidP="00FF5DB2">
            <w:pPr>
              <w:shd w:val="clear" w:color="auto" w:fill="FFFFFF"/>
              <w:ind w:firstLine="462"/>
              <w:rPr>
                <w:rFonts w:eastAsia="Times New Roman"/>
                <w:sz w:val="24"/>
                <w:szCs w:val="24"/>
                <w:lang w:val="uk-UA" w:eastAsia="uk-UA"/>
              </w:rPr>
            </w:pPr>
          </w:p>
          <w:p w:rsidR="00D304FB" w:rsidRPr="008F2663" w:rsidRDefault="00D304FB" w:rsidP="00FF5DB2">
            <w:pPr>
              <w:shd w:val="clear" w:color="auto" w:fill="FFFFFF"/>
              <w:ind w:firstLine="462"/>
              <w:rPr>
                <w:rFonts w:eastAsia="Times New Roman"/>
                <w:sz w:val="24"/>
                <w:szCs w:val="24"/>
                <w:lang w:val="uk-UA" w:eastAsia="uk-UA"/>
              </w:rPr>
            </w:pPr>
          </w:p>
          <w:p w:rsidR="00A96C2B" w:rsidRPr="008F2663" w:rsidRDefault="00A96C2B" w:rsidP="00FF5DB2">
            <w:pPr>
              <w:shd w:val="clear" w:color="auto" w:fill="FFFFFF"/>
              <w:ind w:firstLine="462"/>
              <w:rPr>
                <w:rFonts w:eastAsia="Times New Roman"/>
                <w:sz w:val="24"/>
                <w:szCs w:val="24"/>
                <w:lang w:val="uk-UA" w:eastAsia="uk-UA"/>
              </w:rPr>
            </w:pPr>
            <w:r w:rsidRPr="008F2663">
              <w:rPr>
                <w:rFonts w:eastAsia="Times New Roman"/>
                <w:sz w:val="24"/>
                <w:szCs w:val="24"/>
                <w:lang w:val="uk-UA" w:eastAsia="uk-UA"/>
              </w:rPr>
              <w:t>4.4. Упроваджені протягом звітного періоду заходи, спрямовані на підвищення якості та вдосконалення діяльності з внутрішнього аудиту, яких вжито керівником державного органу, аудиторським комітетом (у разі його створення), керівником підрозділу внутрішнього аудиту, у тому числі заходи, які передбачено програмою забезпечення та підвищення якості внутрішнього аудиту, за такою формою:</w:t>
            </w:r>
          </w:p>
          <w:p w:rsidR="003B3DC3" w:rsidRPr="008F2663" w:rsidRDefault="003B3DC3" w:rsidP="00D304FB">
            <w:pPr>
              <w:shd w:val="clear" w:color="auto" w:fill="FFFFFF"/>
              <w:rPr>
                <w:rFonts w:eastAsia="Times New Roman"/>
                <w:sz w:val="24"/>
                <w:szCs w:val="24"/>
                <w:lang w:val="uk-UA" w:eastAsia="uk-UA"/>
              </w:rPr>
            </w:pPr>
          </w:p>
          <w:p w:rsidR="00A96C2B" w:rsidRPr="008F2663" w:rsidRDefault="00A96C2B" w:rsidP="00D304FB">
            <w:pPr>
              <w:shd w:val="clear" w:color="auto" w:fill="FFFFFF"/>
              <w:jc w:val="right"/>
              <w:rPr>
                <w:rFonts w:eastAsia="Times New Roman"/>
                <w:sz w:val="24"/>
                <w:szCs w:val="24"/>
                <w:lang w:val="uk-UA" w:eastAsia="uk-UA"/>
              </w:rPr>
            </w:pPr>
            <w:bookmarkStart w:id="47" w:name="n421"/>
            <w:bookmarkEnd w:id="47"/>
            <w:r w:rsidRPr="008F2663">
              <w:rPr>
                <w:rFonts w:eastAsia="Times New Roman"/>
                <w:i/>
                <w:iCs/>
                <w:sz w:val="24"/>
                <w:szCs w:val="24"/>
                <w:lang w:val="uk-UA" w:eastAsia="uk-UA"/>
              </w:rPr>
              <w:t>Таблиця 4.1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558"/>
              <w:gridCol w:w="1992"/>
              <w:gridCol w:w="1932"/>
              <w:gridCol w:w="1932"/>
            </w:tblGrid>
            <w:tr w:rsidR="00A96C2B" w:rsidRPr="008F2663" w:rsidTr="00A96C2B">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bookmarkStart w:id="48" w:name="n422"/>
                  <w:bookmarkEnd w:id="48"/>
                  <w:r w:rsidRPr="008F2663">
                    <w:rPr>
                      <w:rFonts w:eastAsia="Times New Roman"/>
                      <w:sz w:val="24"/>
                      <w:szCs w:val="24"/>
                      <w:lang w:val="uk-UA" w:eastAsia="uk-UA"/>
                    </w:rPr>
                    <w:t>Аспекти діяльності з внутрішнього аудиту, які охоплено внутрішніми оцінками якості</w:t>
                  </w: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Суть основних недоліків/проблем, виявлених за результатами внутрішніх оцінок якості</w:t>
                  </w:r>
                </w:p>
              </w:tc>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Спосіб виявлення недоліків/проблем (постійний моніторинг та/або періодичні оцінки)</w:t>
                  </w: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Вжиті заходи для усунення виявлених проблем/недоліків</w:t>
                  </w:r>
                </w:p>
              </w:tc>
            </w:tr>
            <w:tr w:rsidR="00A96C2B" w:rsidRPr="008F2663" w:rsidTr="00A96C2B">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1</w:t>
                  </w: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2</w:t>
                  </w:r>
                </w:p>
              </w:tc>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3</w:t>
                  </w: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r w:rsidRPr="008F2663">
                    <w:rPr>
                      <w:rFonts w:eastAsia="Times New Roman"/>
                      <w:sz w:val="24"/>
                      <w:szCs w:val="24"/>
                      <w:lang w:val="uk-UA" w:eastAsia="uk-UA"/>
                    </w:rPr>
                    <w:t>4</w:t>
                  </w:r>
                </w:p>
              </w:tc>
            </w:tr>
            <w:tr w:rsidR="00A96C2B" w:rsidRPr="008F2663" w:rsidTr="00A96C2B">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r>
            <w:tr w:rsidR="00A96C2B" w:rsidRPr="008F2663" w:rsidTr="00A96C2B">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r>
            <w:tr w:rsidR="00A96C2B" w:rsidRPr="008F2663" w:rsidTr="00A96C2B">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48"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A96C2B" w:rsidRPr="008F2663" w:rsidRDefault="00A96C2B" w:rsidP="00D304FB">
                  <w:pPr>
                    <w:jc w:val="center"/>
                    <w:rPr>
                      <w:rFonts w:eastAsia="Times New Roman"/>
                      <w:sz w:val="24"/>
                      <w:szCs w:val="24"/>
                      <w:lang w:val="uk-UA" w:eastAsia="uk-UA"/>
                    </w:rPr>
                  </w:pPr>
                </w:p>
              </w:tc>
            </w:tr>
            <w:tr w:rsidR="00A96C2B" w:rsidRPr="008F2663" w:rsidTr="00A96C2B">
              <w:trPr>
                <w:trHeight w:val="48"/>
              </w:trPr>
              <w:tc>
                <w:tcPr>
                  <w:tcW w:w="2952" w:type="dxa"/>
                  <w:gridSpan w:val="4"/>
                  <w:tcBorders>
                    <w:top w:val="nil"/>
                    <w:left w:val="nil"/>
                    <w:bottom w:val="nil"/>
                    <w:right w:val="nil"/>
                  </w:tcBorders>
                  <w:hideMark/>
                </w:tcPr>
                <w:p w:rsidR="00A96C2B" w:rsidRPr="008F2663" w:rsidRDefault="00A96C2B" w:rsidP="00D304FB">
                  <w:pPr>
                    <w:jc w:val="left"/>
                    <w:rPr>
                      <w:rFonts w:eastAsia="Times New Roman"/>
                      <w:sz w:val="24"/>
                      <w:szCs w:val="24"/>
                      <w:lang w:val="uk-UA" w:eastAsia="uk-UA"/>
                    </w:rPr>
                  </w:pPr>
                  <w:bookmarkStart w:id="49" w:name="n423"/>
                  <w:bookmarkEnd w:id="49"/>
                </w:p>
              </w:tc>
            </w:tr>
          </w:tbl>
          <w:p w:rsidR="00A96C2B" w:rsidRPr="008F2663" w:rsidRDefault="00A96C2B" w:rsidP="00D304FB">
            <w:pPr>
              <w:shd w:val="clear" w:color="auto" w:fill="FFFFFF"/>
              <w:jc w:val="center"/>
              <w:rPr>
                <w:b/>
                <w:sz w:val="24"/>
                <w:szCs w:val="24"/>
                <w:lang w:val="uk-UA"/>
              </w:rPr>
            </w:pPr>
          </w:p>
        </w:tc>
        <w:tc>
          <w:tcPr>
            <w:tcW w:w="7483" w:type="dxa"/>
          </w:tcPr>
          <w:tbl>
            <w:tblPr>
              <w:tblW w:w="5000" w:type="pct"/>
              <w:tblCellMar>
                <w:left w:w="0" w:type="dxa"/>
                <w:right w:w="0" w:type="dxa"/>
              </w:tblCellMar>
              <w:tblLook w:val="04A0" w:firstRow="1" w:lastRow="0" w:firstColumn="1" w:lastColumn="0" w:noHBand="0" w:noVBand="1"/>
            </w:tblPr>
            <w:tblGrid>
              <w:gridCol w:w="7156"/>
            </w:tblGrid>
            <w:tr w:rsidR="003B6343" w:rsidRPr="008F2663" w:rsidTr="00BD601E">
              <w:tc>
                <w:tcPr>
                  <w:tcW w:w="2000" w:type="pct"/>
                  <w:hideMark/>
                </w:tcPr>
                <w:p w:rsidR="00BD601E" w:rsidRPr="008F2663" w:rsidRDefault="00BD601E" w:rsidP="00D304FB">
                  <w:pPr>
                    <w:jc w:val="right"/>
                    <w:rPr>
                      <w:rFonts w:eastAsia="Times New Roman"/>
                      <w:sz w:val="24"/>
                      <w:szCs w:val="24"/>
                      <w:lang w:val="uk-UA" w:eastAsia="uk-UA"/>
                    </w:rPr>
                  </w:pPr>
                  <w:r w:rsidRPr="008F2663">
                    <w:rPr>
                      <w:rFonts w:eastAsia="Times New Roman"/>
                      <w:sz w:val="24"/>
                      <w:szCs w:val="24"/>
                      <w:lang w:val="uk-UA" w:eastAsia="uk-UA"/>
                    </w:rPr>
                    <w:lastRenderedPageBreak/>
                    <w:t>Додаток</w:t>
                  </w:r>
                  <w:r w:rsidRPr="008F2663">
                    <w:rPr>
                      <w:rFonts w:eastAsia="Times New Roman"/>
                      <w:sz w:val="24"/>
                      <w:szCs w:val="24"/>
                      <w:lang w:val="uk-UA" w:eastAsia="uk-UA"/>
                    </w:rPr>
                    <w:br/>
                    <w:t>до Інструкції про складання</w:t>
                  </w:r>
                  <w:r w:rsidRPr="008F2663">
                    <w:rPr>
                      <w:rFonts w:eastAsia="Times New Roman"/>
                      <w:sz w:val="24"/>
                      <w:szCs w:val="24"/>
                      <w:lang w:val="uk-UA" w:eastAsia="uk-UA"/>
                    </w:rPr>
                    <w:br/>
                    <w:t>та подання форми звітності № 1-ДВА</w:t>
                  </w:r>
                  <w:r w:rsidRPr="008F2663">
                    <w:rPr>
                      <w:rFonts w:eastAsia="Times New Roman"/>
                      <w:sz w:val="24"/>
                      <w:szCs w:val="24"/>
                      <w:lang w:val="uk-UA" w:eastAsia="uk-UA"/>
                    </w:rPr>
                    <w:br/>
                    <w:t>«Звіт (зведений звіт) про результати</w:t>
                  </w:r>
                  <w:r w:rsidRPr="008F2663">
                    <w:rPr>
                      <w:rFonts w:eastAsia="Times New Roman"/>
                      <w:sz w:val="24"/>
                      <w:szCs w:val="24"/>
                      <w:lang w:val="uk-UA" w:eastAsia="uk-UA"/>
                    </w:rPr>
                    <w:br/>
                    <w:t>діяльності підрозділу</w:t>
                  </w:r>
                  <w:r w:rsidRPr="008F2663">
                    <w:rPr>
                      <w:rFonts w:eastAsia="Times New Roman"/>
                      <w:sz w:val="24"/>
                      <w:szCs w:val="24"/>
                      <w:lang w:val="uk-UA" w:eastAsia="uk-UA"/>
                    </w:rPr>
                    <w:br/>
                    <w:t>внутрішнього аудиту»</w:t>
                  </w:r>
                  <w:r w:rsidRPr="008F2663">
                    <w:rPr>
                      <w:rFonts w:eastAsia="Times New Roman"/>
                      <w:sz w:val="24"/>
                      <w:szCs w:val="24"/>
                      <w:lang w:val="uk-UA" w:eastAsia="uk-UA"/>
                    </w:rPr>
                    <w:br/>
                    <w:t>(пункт 2)</w:t>
                  </w:r>
                </w:p>
              </w:tc>
            </w:tr>
          </w:tbl>
          <w:p w:rsidR="00BD601E" w:rsidRPr="008F2663" w:rsidRDefault="00BD601E" w:rsidP="00D304FB">
            <w:pPr>
              <w:shd w:val="clear" w:color="auto" w:fill="FFFFFF"/>
              <w:ind w:left="450" w:right="450"/>
              <w:jc w:val="center"/>
              <w:rPr>
                <w:rFonts w:eastAsia="Times New Roman"/>
                <w:sz w:val="24"/>
                <w:szCs w:val="24"/>
                <w:lang w:val="uk-UA" w:eastAsia="uk-UA"/>
              </w:rPr>
            </w:pPr>
            <w:r w:rsidRPr="008F2663">
              <w:rPr>
                <w:rFonts w:eastAsia="Times New Roman"/>
                <w:b/>
                <w:bCs/>
                <w:sz w:val="24"/>
                <w:szCs w:val="24"/>
                <w:lang w:val="uk-UA" w:eastAsia="uk-UA"/>
              </w:rPr>
              <w:t>ПОЯСНЮВАЛЬНА ЗАПИСКА</w:t>
            </w:r>
            <w:r w:rsidRPr="008F2663">
              <w:rPr>
                <w:rFonts w:eastAsia="Times New Roman"/>
                <w:sz w:val="24"/>
                <w:szCs w:val="24"/>
                <w:lang w:val="uk-UA" w:eastAsia="uk-UA"/>
              </w:rPr>
              <w:br/>
            </w:r>
            <w:r w:rsidRPr="008F2663">
              <w:rPr>
                <w:rFonts w:eastAsia="Times New Roman"/>
                <w:b/>
                <w:bCs/>
                <w:sz w:val="24"/>
                <w:szCs w:val="24"/>
                <w:lang w:val="uk-UA" w:eastAsia="uk-UA"/>
              </w:rPr>
              <w:t>до звіту (зведеного звіту) про результати діяльності підрозділу внутрішнього аудиту</w:t>
            </w:r>
            <w:r w:rsidRPr="008F2663">
              <w:rPr>
                <w:rFonts w:eastAsia="Times New Roman"/>
                <w:sz w:val="24"/>
                <w:szCs w:val="24"/>
                <w:lang w:val="uk-UA" w:eastAsia="uk-UA"/>
              </w:rPr>
              <w:br/>
            </w:r>
            <w:r w:rsidRPr="008F2663">
              <w:rPr>
                <w:rFonts w:eastAsia="Times New Roman"/>
                <w:b/>
                <w:bCs/>
                <w:sz w:val="24"/>
                <w:szCs w:val="24"/>
                <w:lang w:val="uk-UA" w:eastAsia="uk-UA"/>
              </w:rPr>
              <w:t>в ___________________________________________________</w:t>
            </w:r>
            <w:r w:rsidRPr="008F2663">
              <w:rPr>
                <w:rFonts w:eastAsia="Times New Roman"/>
                <w:sz w:val="24"/>
                <w:szCs w:val="24"/>
                <w:lang w:val="uk-UA" w:eastAsia="uk-UA"/>
              </w:rPr>
              <w:br/>
            </w:r>
            <w:r w:rsidRPr="008F2663">
              <w:rPr>
                <w:rFonts w:eastAsia="Times New Roman"/>
                <w:b/>
                <w:bCs/>
                <w:sz w:val="24"/>
                <w:szCs w:val="24"/>
                <w:lang w:val="uk-UA" w:eastAsia="uk-UA"/>
              </w:rPr>
              <w:t>(найменування державного органу чи бюджетної установи)</w:t>
            </w:r>
            <w:r w:rsidRPr="008F2663">
              <w:rPr>
                <w:rFonts w:eastAsia="Times New Roman"/>
                <w:sz w:val="24"/>
                <w:szCs w:val="24"/>
                <w:lang w:val="uk-UA" w:eastAsia="uk-UA"/>
              </w:rPr>
              <w:br/>
            </w:r>
            <w:r w:rsidRPr="008F2663">
              <w:rPr>
                <w:rFonts w:eastAsia="Times New Roman"/>
                <w:b/>
                <w:bCs/>
                <w:sz w:val="24"/>
                <w:szCs w:val="24"/>
                <w:lang w:val="uk-UA" w:eastAsia="uk-UA"/>
              </w:rPr>
              <w:t>за 20___ рік</w:t>
            </w:r>
          </w:p>
          <w:p w:rsidR="00BD601E" w:rsidRPr="008F2663" w:rsidRDefault="00BD601E" w:rsidP="00D304FB">
            <w:pPr>
              <w:shd w:val="clear" w:color="auto" w:fill="FFFFFF"/>
              <w:ind w:firstLine="348"/>
              <w:rPr>
                <w:rFonts w:eastAsia="Times New Roman"/>
                <w:sz w:val="24"/>
                <w:szCs w:val="24"/>
                <w:lang w:val="uk-UA" w:eastAsia="uk-UA"/>
              </w:rPr>
            </w:pPr>
            <w:r w:rsidRPr="008F2663">
              <w:rPr>
                <w:rFonts w:eastAsia="Times New Roman"/>
                <w:b/>
                <w:bCs/>
                <w:sz w:val="24"/>
                <w:szCs w:val="24"/>
                <w:lang w:val="uk-UA" w:eastAsia="uk-UA"/>
              </w:rPr>
              <w:t>I. Організація діяльності з внутрішнього аудиту</w:t>
            </w:r>
          </w:p>
          <w:p w:rsidR="00BD601E" w:rsidRPr="008F2663" w:rsidRDefault="00BD601E" w:rsidP="00D304FB">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1.1. Інформація про визначені ключові показники діяльності підрозділу внут</w:t>
            </w:r>
            <w:r w:rsidR="003B3DC3" w:rsidRPr="008F2663">
              <w:rPr>
                <w:rFonts w:eastAsia="Times New Roman"/>
                <w:sz w:val="24"/>
                <w:szCs w:val="24"/>
                <w:lang w:val="uk-UA" w:eastAsia="uk-UA"/>
              </w:rPr>
              <w:t xml:space="preserve">рішнього аудиту та їх виконання </w:t>
            </w:r>
            <w:r w:rsidR="003B3DC3" w:rsidRPr="008F2663">
              <w:rPr>
                <w:rFonts w:eastAsia="Times New Roman"/>
                <w:b/>
                <w:sz w:val="24"/>
                <w:szCs w:val="24"/>
                <w:lang w:val="uk-UA" w:eastAsia="uk-UA"/>
              </w:rPr>
              <w:t>за такою формою:</w:t>
            </w:r>
          </w:p>
          <w:p w:rsidR="00906503" w:rsidRPr="008F2663" w:rsidRDefault="00906503" w:rsidP="00D304FB">
            <w:pPr>
              <w:shd w:val="clear" w:color="auto" w:fill="FFFFFF"/>
              <w:jc w:val="right"/>
              <w:rPr>
                <w:rFonts w:eastAsia="Times New Roman"/>
                <w:b/>
                <w:i/>
                <w:sz w:val="24"/>
                <w:szCs w:val="24"/>
                <w:lang w:val="uk-UA" w:eastAsia="uk-UA"/>
              </w:rPr>
            </w:pPr>
            <w:r w:rsidRPr="008F2663">
              <w:rPr>
                <w:rFonts w:eastAsia="Times New Roman"/>
                <w:b/>
                <w:i/>
                <w:sz w:val="24"/>
                <w:szCs w:val="24"/>
                <w:lang w:val="uk-UA" w:eastAsia="uk-UA"/>
              </w:rPr>
              <w:t>Таблиця 1.1</w:t>
            </w:r>
          </w:p>
          <w:tbl>
            <w:tblPr>
              <w:tblStyle w:val="aa"/>
              <w:tblW w:w="0" w:type="auto"/>
              <w:tblLook w:val="04A0" w:firstRow="1" w:lastRow="0" w:firstColumn="1" w:lastColumn="0" w:noHBand="0" w:noVBand="1"/>
            </w:tblPr>
            <w:tblGrid>
              <w:gridCol w:w="1763"/>
              <w:gridCol w:w="1811"/>
              <w:gridCol w:w="1755"/>
              <w:gridCol w:w="1817"/>
            </w:tblGrid>
            <w:tr w:rsidR="00906503" w:rsidRPr="008F2663" w:rsidTr="00A96C2B">
              <w:tc>
                <w:tcPr>
                  <w:tcW w:w="1857" w:type="dxa"/>
                </w:tcPr>
                <w:p w:rsidR="00906503" w:rsidRPr="008F2663" w:rsidRDefault="00906503" w:rsidP="00D304FB">
                  <w:pPr>
                    <w:jc w:val="center"/>
                    <w:rPr>
                      <w:rFonts w:eastAsia="Times New Roman"/>
                      <w:b/>
                      <w:sz w:val="24"/>
                      <w:szCs w:val="24"/>
                      <w:lang w:val="uk-UA" w:eastAsia="uk-UA"/>
                    </w:rPr>
                  </w:pPr>
                  <w:r w:rsidRPr="008F2663">
                    <w:rPr>
                      <w:rFonts w:eastAsia="Times New Roman"/>
                      <w:b/>
                      <w:sz w:val="24"/>
                      <w:szCs w:val="24"/>
                      <w:lang w:val="uk-UA" w:eastAsia="uk-UA"/>
                    </w:rPr>
                    <w:lastRenderedPageBreak/>
                    <w:t>Ключовий показник</w:t>
                  </w:r>
                </w:p>
              </w:tc>
              <w:tc>
                <w:tcPr>
                  <w:tcW w:w="1857" w:type="dxa"/>
                </w:tcPr>
                <w:p w:rsidR="00906503" w:rsidRPr="008F2663" w:rsidRDefault="00906503" w:rsidP="00D304FB">
                  <w:pPr>
                    <w:jc w:val="center"/>
                    <w:rPr>
                      <w:rFonts w:eastAsia="Times New Roman"/>
                      <w:b/>
                      <w:sz w:val="24"/>
                      <w:szCs w:val="24"/>
                      <w:lang w:val="uk-UA" w:eastAsia="uk-UA"/>
                    </w:rPr>
                  </w:pPr>
                  <w:r w:rsidRPr="008F2663">
                    <w:rPr>
                      <w:rFonts w:eastAsia="Times New Roman"/>
                      <w:b/>
                      <w:sz w:val="24"/>
                      <w:szCs w:val="24"/>
                      <w:lang w:val="uk-UA" w:eastAsia="uk-UA"/>
                    </w:rPr>
                    <w:t>Заплановано (визначено)</w:t>
                  </w:r>
                </w:p>
              </w:tc>
              <w:tc>
                <w:tcPr>
                  <w:tcW w:w="1857" w:type="dxa"/>
                </w:tcPr>
                <w:p w:rsidR="00906503" w:rsidRPr="008F2663" w:rsidRDefault="00906503" w:rsidP="00D304FB">
                  <w:pPr>
                    <w:jc w:val="center"/>
                    <w:rPr>
                      <w:rFonts w:eastAsia="Times New Roman"/>
                      <w:b/>
                      <w:sz w:val="24"/>
                      <w:szCs w:val="24"/>
                      <w:lang w:val="uk-UA" w:eastAsia="uk-UA"/>
                    </w:rPr>
                  </w:pPr>
                  <w:r w:rsidRPr="008F2663">
                    <w:rPr>
                      <w:rFonts w:eastAsia="Times New Roman"/>
                      <w:b/>
                      <w:sz w:val="24"/>
                      <w:szCs w:val="24"/>
                      <w:lang w:val="uk-UA" w:eastAsia="uk-UA"/>
                    </w:rPr>
                    <w:t>Фактично виконано</w:t>
                  </w:r>
                </w:p>
              </w:tc>
              <w:tc>
                <w:tcPr>
                  <w:tcW w:w="1857" w:type="dxa"/>
                </w:tcPr>
                <w:p w:rsidR="00906503" w:rsidRPr="008F2663" w:rsidRDefault="00906503" w:rsidP="00D304FB">
                  <w:pPr>
                    <w:jc w:val="center"/>
                    <w:rPr>
                      <w:rFonts w:eastAsia="Times New Roman"/>
                      <w:b/>
                      <w:sz w:val="24"/>
                      <w:szCs w:val="24"/>
                      <w:lang w:val="uk-UA" w:eastAsia="uk-UA"/>
                    </w:rPr>
                  </w:pPr>
                  <w:r w:rsidRPr="008F2663">
                    <w:rPr>
                      <w:rFonts w:eastAsia="Times New Roman"/>
                      <w:b/>
                      <w:sz w:val="24"/>
                      <w:szCs w:val="24"/>
                      <w:lang w:val="uk-UA" w:eastAsia="uk-UA"/>
                    </w:rPr>
                    <w:t>Причини невиконання</w:t>
                  </w:r>
                </w:p>
              </w:tc>
            </w:tr>
            <w:tr w:rsidR="00906503" w:rsidRPr="008F2663" w:rsidTr="00A96C2B">
              <w:tc>
                <w:tcPr>
                  <w:tcW w:w="1857" w:type="dxa"/>
                </w:tcPr>
                <w:p w:rsidR="00906503" w:rsidRPr="008F2663" w:rsidRDefault="00906503" w:rsidP="00D304FB">
                  <w:pPr>
                    <w:jc w:val="center"/>
                    <w:rPr>
                      <w:rFonts w:eastAsia="Times New Roman"/>
                      <w:b/>
                      <w:sz w:val="24"/>
                      <w:szCs w:val="24"/>
                      <w:lang w:val="uk-UA" w:eastAsia="uk-UA"/>
                    </w:rPr>
                  </w:pPr>
                  <w:r w:rsidRPr="008F2663">
                    <w:rPr>
                      <w:rFonts w:eastAsia="Times New Roman"/>
                      <w:b/>
                      <w:sz w:val="24"/>
                      <w:szCs w:val="24"/>
                      <w:lang w:val="uk-UA" w:eastAsia="uk-UA"/>
                    </w:rPr>
                    <w:t>1</w:t>
                  </w:r>
                </w:p>
              </w:tc>
              <w:tc>
                <w:tcPr>
                  <w:tcW w:w="1857" w:type="dxa"/>
                </w:tcPr>
                <w:p w:rsidR="00906503" w:rsidRPr="008F2663" w:rsidRDefault="00906503" w:rsidP="00D304FB">
                  <w:pPr>
                    <w:jc w:val="center"/>
                    <w:rPr>
                      <w:rFonts w:eastAsia="Times New Roman"/>
                      <w:b/>
                      <w:sz w:val="24"/>
                      <w:szCs w:val="24"/>
                      <w:lang w:val="uk-UA" w:eastAsia="uk-UA"/>
                    </w:rPr>
                  </w:pPr>
                  <w:r w:rsidRPr="008F2663">
                    <w:rPr>
                      <w:rFonts w:eastAsia="Times New Roman"/>
                      <w:b/>
                      <w:sz w:val="24"/>
                      <w:szCs w:val="24"/>
                      <w:lang w:val="uk-UA" w:eastAsia="uk-UA"/>
                    </w:rPr>
                    <w:t>2</w:t>
                  </w:r>
                </w:p>
              </w:tc>
              <w:tc>
                <w:tcPr>
                  <w:tcW w:w="1857" w:type="dxa"/>
                </w:tcPr>
                <w:p w:rsidR="00906503" w:rsidRPr="008F2663" w:rsidRDefault="00906503" w:rsidP="00D304FB">
                  <w:pPr>
                    <w:jc w:val="center"/>
                    <w:rPr>
                      <w:rFonts w:eastAsia="Times New Roman"/>
                      <w:b/>
                      <w:sz w:val="24"/>
                      <w:szCs w:val="24"/>
                      <w:lang w:val="uk-UA" w:eastAsia="uk-UA"/>
                    </w:rPr>
                  </w:pPr>
                  <w:r w:rsidRPr="008F2663">
                    <w:rPr>
                      <w:rFonts w:eastAsia="Times New Roman"/>
                      <w:b/>
                      <w:sz w:val="24"/>
                      <w:szCs w:val="24"/>
                      <w:lang w:val="uk-UA" w:eastAsia="uk-UA"/>
                    </w:rPr>
                    <w:t>3</w:t>
                  </w:r>
                </w:p>
              </w:tc>
              <w:tc>
                <w:tcPr>
                  <w:tcW w:w="1857" w:type="dxa"/>
                </w:tcPr>
                <w:p w:rsidR="00906503" w:rsidRPr="008F2663" w:rsidRDefault="00906503" w:rsidP="00D304FB">
                  <w:pPr>
                    <w:jc w:val="center"/>
                    <w:rPr>
                      <w:rFonts w:eastAsia="Times New Roman"/>
                      <w:b/>
                      <w:sz w:val="24"/>
                      <w:szCs w:val="24"/>
                      <w:lang w:val="uk-UA" w:eastAsia="uk-UA"/>
                    </w:rPr>
                  </w:pPr>
                  <w:r w:rsidRPr="008F2663">
                    <w:rPr>
                      <w:rFonts w:eastAsia="Times New Roman"/>
                      <w:b/>
                      <w:sz w:val="24"/>
                      <w:szCs w:val="24"/>
                      <w:lang w:val="uk-UA" w:eastAsia="uk-UA"/>
                    </w:rPr>
                    <w:t>4</w:t>
                  </w:r>
                </w:p>
              </w:tc>
            </w:tr>
            <w:tr w:rsidR="00906503" w:rsidRPr="008F2663" w:rsidTr="00A96C2B">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r>
            <w:tr w:rsidR="00906503" w:rsidRPr="008F2663" w:rsidTr="00A96C2B">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r>
            <w:tr w:rsidR="00906503" w:rsidRPr="008F2663" w:rsidTr="00A96C2B">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c>
                <w:tcPr>
                  <w:tcW w:w="1857" w:type="dxa"/>
                </w:tcPr>
                <w:p w:rsidR="00906503" w:rsidRPr="008F2663" w:rsidRDefault="00906503" w:rsidP="00D304FB">
                  <w:pPr>
                    <w:jc w:val="right"/>
                    <w:rPr>
                      <w:rFonts w:eastAsia="Times New Roman"/>
                      <w:b/>
                      <w:sz w:val="24"/>
                      <w:szCs w:val="24"/>
                      <w:lang w:val="uk-UA" w:eastAsia="uk-UA"/>
                    </w:rPr>
                  </w:pPr>
                </w:p>
              </w:tc>
            </w:tr>
          </w:tbl>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1.2. Перелік непритаманних функцій:</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визначених внутрішніми документами з питань внутрішнього аудиту;</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які фактично виконувались підрозділами внутрішнього аудиту протягом звітного періоду;</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види контрольних заходів, у яких брали участь працівники підрозділів внутрішнього аудиту протягом звітного періоду.</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1.3. Інформація про кількісний та персональний склад аудиторського комітету (у разі його створення) із зазначенням кваліфікації його членів.</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1.4. Основні питання, які розглядалися на засіданнях аудиторського комітету протягом звітного періоду, прийняті рішення, стан та результати їх впровадження.</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1.5. Інформація про виконання підрозділами внутрішнього аудиту плану (зведеного плану) протягом звітного періоду із зазначенням відсотка його виконання</w:t>
            </w:r>
            <w:r w:rsidR="00906503" w:rsidRPr="008F2663">
              <w:rPr>
                <w:rFonts w:eastAsia="Times New Roman"/>
                <w:b/>
                <w:sz w:val="24"/>
                <w:szCs w:val="24"/>
                <w:lang w:val="uk-UA" w:eastAsia="uk-UA"/>
              </w:rPr>
              <w:t>, в тому числі окремо в частині проведення внутрішніх аудитів</w:t>
            </w:r>
            <w:r w:rsidRPr="008F2663">
              <w:rPr>
                <w:rFonts w:eastAsia="Times New Roman"/>
                <w:sz w:val="24"/>
                <w:szCs w:val="24"/>
                <w:lang w:val="uk-UA" w:eastAsia="uk-UA"/>
              </w:rPr>
              <w:t>.</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1.6. Причини невиконання плану (зведеного плану) або його часткового виконання протягом звітного періоду (за наявності невиконаних або частково виконаних запланованих у плані (зведеному плані) внутрішніх аудитів та заходів з іншої діяльності з внутрішнього аудиту)</w:t>
            </w:r>
            <w:r w:rsidR="00906503" w:rsidRPr="008F2663">
              <w:rPr>
                <w:rFonts w:eastAsia="Times New Roman"/>
                <w:b/>
                <w:sz w:val="24"/>
                <w:szCs w:val="24"/>
                <w:lang w:val="uk-UA" w:eastAsia="uk-UA"/>
              </w:rPr>
              <w:t>, в тому числі окремо в частині проведення внутрішніх аудитів та в частині виконання заходів з іншої діяльності з внутрішнього аудиту</w:t>
            </w:r>
            <w:r w:rsidRPr="008F2663">
              <w:rPr>
                <w:rFonts w:eastAsia="Times New Roman"/>
                <w:sz w:val="24"/>
                <w:szCs w:val="24"/>
                <w:lang w:val="uk-UA" w:eastAsia="uk-UA"/>
              </w:rPr>
              <w:t>.</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1.7. Ключові проблемні питання діяльності підрозділів внутрішнього аудиту, які виникали протягом звітного періоду.</w:t>
            </w:r>
          </w:p>
          <w:p w:rsidR="00BD601E"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lastRenderedPageBreak/>
              <w:t>1.8. Обмеження щодо роботи підрозділів внутрішнього аудиту, що виникали протягом звітного періоду, та вжиті заходи щодо їх усунення.</w:t>
            </w:r>
          </w:p>
          <w:p w:rsidR="009C5537" w:rsidRPr="008F2663" w:rsidRDefault="00BD601E"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1.9. Інформація про отримані протягом звітного періоду скарги, які стосуються діяльності з внутрішнього аудиту (у разі надходження).</w:t>
            </w:r>
          </w:p>
          <w:p w:rsidR="00D304FB" w:rsidRPr="008F2663" w:rsidRDefault="00D304FB" w:rsidP="00FF5DB2">
            <w:pPr>
              <w:shd w:val="clear" w:color="auto" w:fill="FFFFFF"/>
              <w:ind w:firstLine="348"/>
              <w:jc w:val="center"/>
              <w:rPr>
                <w:rFonts w:eastAsia="Times New Roman"/>
                <w:sz w:val="24"/>
                <w:szCs w:val="24"/>
                <w:lang w:val="uk-UA" w:eastAsia="uk-UA"/>
              </w:rPr>
            </w:pPr>
            <w:r w:rsidRPr="008F2663">
              <w:rPr>
                <w:rFonts w:eastAsia="Times New Roman"/>
                <w:b/>
                <w:bCs/>
                <w:sz w:val="24"/>
                <w:szCs w:val="24"/>
                <w:lang w:val="uk-UA" w:eastAsia="uk-UA"/>
              </w:rPr>
              <w:t>II. Проведення внутрішніх аудитів</w:t>
            </w:r>
          </w:p>
          <w:p w:rsidR="00D304FB" w:rsidRPr="008F2663" w:rsidRDefault="00820612" w:rsidP="00FF5DB2">
            <w:pPr>
              <w:shd w:val="clear" w:color="auto" w:fill="FFFFFF"/>
              <w:ind w:firstLine="348"/>
              <w:rPr>
                <w:rFonts w:eastAsia="Times New Roman"/>
                <w:sz w:val="24"/>
                <w:szCs w:val="24"/>
                <w:lang w:val="uk-UA" w:eastAsia="uk-UA"/>
              </w:rPr>
            </w:pPr>
            <w:r w:rsidRPr="008F2663">
              <w:rPr>
                <w:rFonts w:eastAsia="Times New Roman"/>
                <w:b/>
                <w:sz w:val="24"/>
                <w:szCs w:val="24"/>
                <w:lang w:val="uk-UA" w:eastAsia="uk-UA"/>
              </w:rPr>
              <w:t>2</w:t>
            </w:r>
            <w:r w:rsidR="00D304FB" w:rsidRPr="008F2663">
              <w:rPr>
                <w:rFonts w:eastAsia="Times New Roman"/>
                <w:sz w:val="24"/>
                <w:szCs w:val="24"/>
                <w:lang w:val="uk-UA" w:eastAsia="uk-UA"/>
              </w:rPr>
              <w:t xml:space="preserve">.1. Інформація про теми позапланових внутрішніх аудитів, проведених підрозділами внутрішнього аудиту протягом звітного періоду, у тому числі тих, що тривають станом на кінець звітного періоду, а також </w:t>
            </w:r>
            <w:r w:rsidR="00D304FB" w:rsidRPr="008F2663">
              <w:rPr>
                <w:rFonts w:eastAsia="Times New Roman"/>
                <w:b/>
                <w:sz w:val="24"/>
                <w:szCs w:val="24"/>
                <w:lang w:val="uk-UA" w:eastAsia="uk-UA"/>
              </w:rPr>
              <w:t>підстави їх проведення (доручення, звернення тощо із відповідним обґрунтуванням) та</w:t>
            </w:r>
            <w:r w:rsidR="00D304FB" w:rsidRPr="008F2663">
              <w:rPr>
                <w:rFonts w:eastAsia="Times New Roman"/>
                <w:sz w:val="24"/>
                <w:szCs w:val="24"/>
                <w:lang w:val="uk-UA" w:eastAsia="uk-UA"/>
              </w:rPr>
              <w:t xml:space="preserve"> загальну кількість витраченого робочого часу (людино-днів) на їх проведення.</w:t>
            </w:r>
          </w:p>
          <w:p w:rsidR="00820612" w:rsidRPr="008F2663" w:rsidRDefault="00820612" w:rsidP="00FF5DB2">
            <w:pPr>
              <w:pStyle w:val="ab"/>
              <w:ind w:firstLine="348"/>
              <w:rPr>
                <w:b/>
                <w:sz w:val="24"/>
                <w:szCs w:val="24"/>
                <w:lang w:val="uk-UA" w:eastAsia="uk-UA"/>
              </w:rPr>
            </w:pPr>
            <w:r w:rsidRPr="008F2663">
              <w:rPr>
                <w:b/>
                <w:sz w:val="24"/>
                <w:szCs w:val="24"/>
                <w:lang w:val="uk-UA" w:eastAsia="uk-UA"/>
              </w:rPr>
              <w:t>2.2. Інформація про теми планових внутрішніх аудитів, які розпочаті та не завершені на кінець звітного періоду, а також загальну кількість витраченого робочого часу (людино-днів) на їх проведення за звітний період.</w:t>
            </w:r>
          </w:p>
          <w:p w:rsidR="00D304FB" w:rsidRPr="008F2663" w:rsidRDefault="00820612" w:rsidP="00FF5DB2">
            <w:pPr>
              <w:shd w:val="clear" w:color="auto" w:fill="FFFFFF"/>
              <w:ind w:firstLine="348"/>
              <w:rPr>
                <w:rFonts w:eastAsia="Times New Roman"/>
                <w:sz w:val="24"/>
                <w:szCs w:val="24"/>
                <w:lang w:val="uk-UA" w:eastAsia="uk-UA"/>
              </w:rPr>
            </w:pPr>
            <w:r w:rsidRPr="008F2663">
              <w:rPr>
                <w:rFonts w:eastAsia="Times New Roman"/>
                <w:b/>
                <w:sz w:val="24"/>
                <w:szCs w:val="24"/>
                <w:lang w:val="uk-UA" w:eastAsia="uk-UA"/>
              </w:rPr>
              <w:t>2.3</w:t>
            </w:r>
            <w:r w:rsidR="00D304FB" w:rsidRPr="008F2663">
              <w:rPr>
                <w:rFonts w:eastAsia="Times New Roman"/>
                <w:b/>
                <w:sz w:val="24"/>
                <w:szCs w:val="24"/>
                <w:lang w:val="uk-UA" w:eastAsia="uk-UA"/>
              </w:rPr>
              <w:t>.</w:t>
            </w:r>
            <w:r w:rsidR="00D304FB" w:rsidRPr="008F2663">
              <w:rPr>
                <w:rFonts w:eastAsia="Times New Roman"/>
                <w:sz w:val="24"/>
                <w:szCs w:val="24"/>
                <w:lang w:val="uk-UA" w:eastAsia="uk-UA"/>
              </w:rPr>
              <w:t xml:space="preserve"> Основні недоліки щодо організації та функціонування внутрішнього контролю, виявлені за результатами внутрішніх аудитів, та вжиті заходи щодо його вдосконалення за такою формою:</w:t>
            </w:r>
          </w:p>
          <w:p w:rsidR="00D304FB" w:rsidRPr="008F2663" w:rsidRDefault="00D304FB" w:rsidP="00D304FB">
            <w:pPr>
              <w:shd w:val="clear" w:color="auto" w:fill="FFFFFF"/>
              <w:jc w:val="right"/>
              <w:rPr>
                <w:rFonts w:eastAsia="Times New Roman"/>
                <w:sz w:val="24"/>
                <w:szCs w:val="24"/>
                <w:lang w:val="uk-UA" w:eastAsia="uk-UA"/>
              </w:rPr>
            </w:pPr>
            <w:r w:rsidRPr="008F2663">
              <w:rPr>
                <w:rFonts w:eastAsia="Times New Roman"/>
                <w:i/>
                <w:iCs/>
                <w:sz w:val="24"/>
                <w:szCs w:val="24"/>
                <w:lang w:val="uk-UA" w:eastAsia="uk-UA"/>
              </w:rPr>
              <w:t>Таблиця 2.1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697"/>
              <w:gridCol w:w="2051"/>
              <w:gridCol w:w="1629"/>
              <w:gridCol w:w="1763"/>
            </w:tblGrid>
            <w:tr w:rsidR="00D304FB" w:rsidRPr="008F2663" w:rsidTr="00C22360">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Суть виявлених недоліків</w:t>
                  </w:r>
                </w:p>
              </w:tc>
              <w:tc>
                <w:tcPr>
                  <w:tcW w:w="181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Елемент (або елементи) системи внутрішнього контролю, яких стосуються такі недоліки</w:t>
                  </w:r>
                </w:p>
              </w:tc>
              <w:tc>
                <w:tcPr>
                  <w:tcW w:w="1404"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Кількість об’єктів внутрішнього аудиту, під час дослідження яких виявлено недоліки</w:t>
                  </w:r>
                </w:p>
              </w:tc>
              <w:tc>
                <w:tcPr>
                  <w:tcW w:w="145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Вжиті заходи з удосконалення системи внутрішнього контролю чи окремих її елементів</w:t>
                  </w:r>
                </w:p>
              </w:tc>
            </w:tr>
            <w:tr w:rsidR="00D304FB" w:rsidRPr="008F2663" w:rsidTr="00C22360">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1</w:t>
                  </w:r>
                </w:p>
              </w:tc>
              <w:tc>
                <w:tcPr>
                  <w:tcW w:w="181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2</w:t>
                  </w:r>
                </w:p>
              </w:tc>
              <w:tc>
                <w:tcPr>
                  <w:tcW w:w="1404"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3</w:t>
                  </w:r>
                </w:p>
              </w:tc>
              <w:tc>
                <w:tcPr>
                  <w:tcW w:w="145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4</w:t>
                  </w:r>
                </w:p>
              </w:tc>
            </w:tr>
            <w:tr w:rsidR="00D304FB" w:rsidRPr="008F2663" w:rsidTr="00C22360">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81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04"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5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r>
            <w:tr w:rsidR="00D304FB" w:rsidRPr="008F2663" w:rsidTr="00C22360">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81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04"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5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r>
            <w:tr w:rsidR="00D304FB" w:rsidRPr="008F2663" w:rsidTr="00C22360">
              <w:trPr>
                <w:trHeight w:val="48"/>
              </w:trPr>
              <w:tc>
                <w:tcPr>
                  <w:tcW w:w="1500"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81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04"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c>
                <w:tcPr>
                  <w:tcW w:w="1452"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br/>
                  </w:r>
                </w:p>
              </w:tc>
            </w:tr>
          </w:tbl>
          <w:p w:rsidR="00D304FB" w:rsidRPr="008F2663" w:rsidRDefault="00D304FB"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lastRenderedPageBreak/>
              <w:t>2.</w:t>
            </w:r>
            <w:r w:rsidR="00820612" w:rsidRPr="008F2663">
              <w:rPr>
                <w:rFonts w:eastAsia="Times New Roman"/>
                <w:b/>
                <w:sz w:val="24"/>
                <w:szCs w:val="24"/>
                <w:lang w:val="uk-UA" w:eastAsia="uk-UA"/>
              </w:rPr>
              <w:t>4</w:t>
            </w:r>
            <w:r w:rsidRPr="008F2663">
              <w:rPr>
                <w:rFonts w:eastAsia="Times New Roman"/>
                <w:b/>
                <w:sz w:val="24"/>
                <w:szCs w:val="24"/>
                <w:lang w:val="uk-UA" w:eastAsia="uk-UA"/>
              </w:rPr>
              <w:t>.</w:t>
            </w:r>
            <w:r w:rsidRPr="008F2663">
              <w:rPr>
                <w:rFonts w:eastAsia="Times New Roman"/>
                <w:sz w:val="24"/>
                <w:szCs w:val="24"/>
                <w:lang w:val="uk-UA" w:eastAsia="uk-UA"/>
              </w:rPr>
              <w:t xml:space="preserve"> Інші типові недоліки та проблеми, виявлені за результатами внутрішніх аудитів, та вжиті заходи щодо їх усунення.</w:t>
            </w:r>
          </w:p>
          <w:p w:rsidR="00D304FB" w:rsidRPr="008F2663" w:rsidRDefault="00D304FB" w:rsidP="00FF5DB2">
            <w:pPr>
              <w:shd w:val="clear" w:color="auto" w:fill="FFFFFF"/>
              <w:ind w:firstLine="348"/>
              <w:jc w:val="center"/>
              <w:rPr>
                <w:rFonts w:eastAsia="Times New Roman"/>
                <w:sz w:val="24"/>
                <w:szCs w:val="24"/>
                <w:lang w:val="uk-UA" w:eastAsia="uk-UA"/>
              </w:rPr>
            </w:pPr>
            <w:r w:rsidRPr="008F2663">
              <w:rPr>
                <w:rFonts w:eastAsia="Times New Roman"/>
                <w:b/>
                <w:bCs/>
                <w:sz w:val="24"/>
                <w:szCs w:val="24"/>
                <w:lang w:val="uk-UA" w:eastAsia="uk-UA"/>
              </w:rPr>
              <w:t>III. Результативність внутрішнього аудиту</w:t>
            </w:r>
          </w:p>
          <w:p w:rsidR="00D304FB" w:rsidRPr="008F2663" w:rsidRDefault="00D304FB"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3.1. Загальна інформація про аудиторські рекомендації, надані у звітному періоді за результатами внутрішніх аудитів, і стану їх упровадження.</w:t>
            </w:r>
          </w:p>
          <w:p w:rsidR="00D304FB" w:rsidRPr="008F2663" w:rsidRDefault="00D304FB"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3.2. Причини відхилення рекомендацій керівником (за наявності відхилених рекомендацій).</w:t>
            </w:r>
          </w:p>
          <w:p w:rsidR="00D304FB" w:rsidRPr="008F2663" w:rsidRDefault="00D304FB"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3.3. Основні причини невиконання аудиторських рекомендацій (за наявності невиконаних рекомендацій).</w:t>
            </w:r>
          </w:p>
          <w:p w:rsidR="00D304FB" w:rsidRPr="008F2663" w:rsidRDefault="00D304FB" w:rsidP="00FF5DB2">
            <w:pPr>
              <w:shd w:val="clear" w:color="auto" w:fill="FFFFFF"/>
              <w:ind w:firstLine="348"/>
              <w:rPr>
                <w:rFonts w:eastAsia="Times New Roman"/>
                <w:sz w:val="24"/>
                <w:szCs w:val="24"/>
                <w:lang w:val="uk-UA" w:eastAsia="uk-UA"/>
              </w:rPr>
            </w:pPr>
            <w:r w:rsidRPr="008F2663">
              <w:rPr>
                <w:rFonts w:eastAsia="Times New Roman"/>
                <w:sz w:val="24"/>
                <w:szCs w:val="24"/>
                <w:lang w:val="uk-UA" w:eastAsia="uk-UA"/>
              </w:rPr>
              <w:t>3.4. Результати впровадження аудиторських рекомендацій за такою формою:</w:t>
            </w:r>
          </w:p>
          <w:p w:rsidR="00D304FB" w:rsidRPr="008F2663" w:rsidRDefault="00D304FB" w:rsidP="00D304FB">
            <w:pPr>
              <w:shd w:val="clear" w:color="auto" w:fill="FFFFFF"/>
              <w:jc w:val="right"/>
              <w:rPr>
                <w:rFonts w:eastAsia="Times New Roman"/>
                <w:sz w:val="24"/>
                <w:szCs w:val="24"/>
                <w:lang w:val="uk-UA" w:eastAsia="uk-UA"/>
              </w:rPr>
            </w:pPr>
            <w:r w:rsidRPr="008F2663">
              <w:rPr>
                <w:rFonts w:eastAsia="Times New Roman"/>
                <w:i/>
                <w:iCs/>
                <w:sz w:val="24"/>
                <w:szCs w:val="24"/>
                <w:lang w:val="uk-UA" w:eastAsia="uk-UA"/>
              </w:rPr>
              <w:t>Таблиця 3.1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381"/>
              <w:gridCol w:w="2393"/>
              <w:gridCol w:w="2366"/>
            </w:tblGrid>
            <w:tr w:rsidR="00D304FB" w:rsidRPr="008F2663" w:rsidTr="00D304FB">
              <w:trPr>
                <w:trHeight w:val="48"/>
              </w:trPr>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Виконані рекомендації, за якими досягнуто результативність</w:t>
                  </w:r>
                </w:p>
              </w:tc>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Суть недоліків/проблем, виявлених за результатами внутрішніх аудитів</w:t>
                  </w:r>
                  <w:r w:rsidRPr="008F2663">
                    <w:rPr>
                      <w:rFonts w:eastAsia="Times New Roman"/>
                      <w:b/>
                      <w:sz w:val="24"/>
                      <w:szCs w:val="24"/>
                      <w:lang w:val="uk-UA" w:eastAsia="uk-UA"/>
                    </w:rPr>
                    <w:t>, та рік, у якому їх було виявлено</w:t>
                  </w:r>
                </w:p>
              </w:tc>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Результати впровадження рекомендацій</w:t>
                  </w:r>
                </w:p>
              </w:tc>
            </w:tr>
            <w:tr w:rsidR="00D304FB" w:rsidRPr="008F2663" w:rsidTr="00D304FB">
              <w:trPr>
                <w:trHeight w:val="48"/>
              </w:trPr>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1</w:t>
                  </w:r>
                </w:p>
              </w:tc>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2</w:t>
                  </w:r>
                </w:p>
              </w:tc>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3</w:t>
                  </w:r>
                </w:p>
              </w:tc>
            </w:tr>
            <w:tr w:rsidR="00D304FB" w:rsidRPr="008F2663" w:rsidTr="00D304FB">
              <w:trPr>
                <w:trHeight w:val="48"/>
              </w:trPr>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r>
            <w:tr w:rsidR="00FF5DB2" w:rsidRPr="008F2663" w:rsidTr="00D304FB">
              <w:trPr>
                <w:trHeight w:val="48"/>
              </w:trPr>
              <w:tc>
                <w:tcPr>
                  <w:tcW w:w="2417" w:type="dxa"/>
                  <w:tcBorders>
                    <w:top w:val="single" w:sz="6" w:space="0" w:color="000000"/>
                    <w:left w:val="single" w:sz="6" w:space="0" w:color="000000"/>
                    <w:bottom w:val="single" w:sz="6" w:space="0" w:color="000000"/>
                    <w:right w:val="single" w:sz="6" w:space="0" w:color="000000"/>
                  </w:tcBorders>
                </w:tcPr>
                <w:p w:rsidR="00FF5DB2" w:rsidRPr="008F2663" w:rsidRDefault="00FF5DB2" w:rsidP="00D304FB">
                  <w:pPr>
                    <w:jc w:val="center"/>
                    <w:rPr>
                      <w:rFonts w:eastAsia="Times New Roman"/>
                      <w:sz w:val="24"/>
                      <w:szCs w:val="24"/>
                      <w:lang w:val="uk-UA" w:eastAsia="uk-UA"/>
                    </w:rPr>
                  </w:pPr>
                </w:p>
              </w:tc>
              <w:tc>
                <w:tcPr>
                  <w:tcW w:w="2417" w:type="dxa"/>
                  <w:tcBorders>
                    <w:top w:val="single" w:sz="6" w:space="0" w:color="000000"/>
                    <w:left w:val="single" w:sz="6" w:space="0" w:color="000000"/>
                    <w:bottom w:val="single" w:sz="6" w:space="0" w:color="000000"/>
                    <w:right w:val="single" w:sz="6" w:space="0" w:color="000000"/>
                  </w:tcBorders>
                </w:tcPr>
                <w:p w:rsidR="00FF5DB2" w:rsidRPr="008F2663" w:rsidRDefault="00FF5DB2" w:rsidP="00D304FB">
                  <w:pPr>
                    <w:jc w:val="center"/>
                    <w:rPr>
                      <w:rFonts w:eastAsia="Times New Roman"/>
                      <w:sz w:val="24"/>
                      <w:szCs w:val="24"/>
                      <w:lang w:val="uk-UA" w:eastAsia="uk-UA"/>
                    </w:rPr>
                  </w:pPr>
                </w:p>
              </w:tc>
              <w:tc>
                <w:tcPr>
                  <w:tcW w:w="2417" w:type="dxa"/>
                  <w:tcBorders>
                    <w:top w:val="single" w:sz="6" w:space="0" w:color="000000"/>
                    <w:left w:val="single" w:sz="6" w:space="0" w:color="000000"/>
                    <w:bottom w:val="single" w:sz="6" w:space="0" w:color="000000"/>
                    <w:right w:val="single" w:sz="6" w:space="0" w:color="000000"/>
                  </w:tcBorders>
                </w:tcPr>
                <w:p w:rsidR="00FF5DB2" w:rsidRPr="008F2663" w:rsidRDefault="00FF5DB2" w:rsidP="00D304FB">
                  <w:pPr>
                    <w:jc w:val="center"/>
                    <w:rPr>
                      <w:rFonts w:eastAsia="Times New Roman"/>
                      <w:sz w:val="24"/>
                      <w:szCs w:val="24"/>
                      <w:lang w:val="uk-UA" w:eastAsia="uk-UA"/>
                    </w:rPr>
                  </w:pPr>
                </w:p>
              </w:tc>
            </w:tr>
            <w:tr w:rsidR="00D304FB" w:rsidRPr="008F2663" w:rsidTr="00D304FB">
              <w:trPr>
                <w:trHeight w:val="48"/>
              </w:trPr>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2417"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r>
          </w:tbl>
          <w:p w:rsidR="00D304FB" w:rsidRPr="008F2663" w:rsidRDefault="00D304FB" w:rsidP="00FF5DB2">
            <w:pPr>
              <w:shd w:val="clear" w:color="auto" w:fill="FFFFFF"/>
              <w:ind w:firstLine="206"/>
              <w:jc w:val="center"/>
              <w:rPr>
                <w:rFonts w:eastAsia="Times New Roman"/>
                <w:sz w:val="24"/>
                <w:szCs w:val="24"/>
                <w:lang w:val="uk-UA" w:eastAsia="uk-UA"/>
              </w:rPr>
            </w:pPr>
            <w:r w:rsidRPr="008F2663">
              <w:rPr>
                <w:rFonts w:eastAsia="Times New Roman"/>
                <w:b/>
                <w:bCs/>
                <w:sz w:val="24"/>
                <w:szCs w:val="24"/>
                <w:lang w:val="uk-UA" w:eastAsia="uk-UA"/>
              </w:rPr>
              <w:t>IV. Результати внутрішньої оцінки якості внутрішнього аудиту</w:t>
            </w:r>
          </w:p>
          <w:p w:rsidR="00D304FB" w:rsidRPr="008F2663" w:rsidRDefault="00D304FB" w:rsidP="00FF5DB2">
            <w:pPr>
              <w:shd w:val="clear" w:color="auto" w:fill="FFFFFF"/>
              <w:ind w:firstLine="206"/>
              <w:rPr>
                <w:rFonts w:eastAsia="Times New Roman"/>
                <w:sz w:val="24"/>
                <w:szCs w:val="24"/>
                <w:lang w:val="uk-UA" w:eastAsia="uk-UA"/>
              </w:rPr>
            </w:pPr>
            <w:r w:rsidRPr="008F2663">
              <w:rPr>
                <w:rFonts w:eastAsia="Times New Roman"/>
                <w:sz w:val="24"/>
                <w:szCs w:val="24"/>
                <w:lang w:val="uk-UA" w:eastAsia="uk-UA"/>
              </w:rPr>
              <w:t xml:space="preserve">4.1. Загальні підходи до проведення внутрішніх оцінок якості (перелік </w:t>
            </w:r>
            <w:r w:rsidRPr="008F2663">
              <w:rPr>
                <w:rFonts w:eastAsia="Times New Roman"/>
                <w:b/>
                <w:sz w:val="24"/>
                <w:szCs w:val="24"/>
                <w:lang w:val="uk-UA" w:eastAsia="uk-UA"/>
              </w:rPr>
              <w:t>та реквізити</w:t>
            </w:r>
            <w:r w:rsidRPr="008F2663">
              <w:rPr>
                <w:rFonts w:eastAsia="Times New Roman"/>
                <w:sz w:val="24"/>
                <w:szCs w:val="24"/>
                <w:lang w:val="uk-UA" w:eastAsia="uk-UA"/>
              </w:rPr>
              <w:t xml:space="preserve"> внутрішніх документів, якими визначено питання проведення внутрішніх оцінок якості, </w:t>
            </w:r>
            <w:r w:rsidRPr="008F2663">
              <w:rPr>
                <w:rFonts w:eastAsia="Times New Roman"/>
                <w:b/>
                <w:sz w:val="24"/>
                <w:szCs w:val="24"/>
                <w:lang w:val="uk-UA" w:eastAsia="uk-UA"/>
              </w:rPr>
              <w:t>визначена</w:t>
            </w:r>
            <w:r w:rsidRPr="008F2663">
              <w:rPr>
                <w:rFonts w:eastAsia="Times New Roman"/>
                <w:sz w:val="24"/>
                <w:szCs w:val="24"/>
                <w:lang w:val="uk-UA" w:eastAsia="uk-UA"/>
              </w:rPr>
              <w:t xml:space="preserve"> періодичність </w:t>
            </w:r>
            <w:r w:rsidRPr="008F2663">
              <w:rPr>
                <w:rFonts w:eastAsia="Times New Roman"/>
                <w:b/>
                <w:sz w:val="24"/>
                <w:szCs w:val="24"/>
                <w:lang w:val="uk-UA" w:eastAsia="uk-UA"/>
              </w:rPr>
              <w:t>та підхід до</w:t>
            </w:r>
            <w:r w:rsidRPr="008F2663">
              <w:rPr>
                <w:rFonts w:eastAsia="Times New Roman"/>
                <w:sz w:val="24"/>
                <w:szCs w:val="24"/>
                <w:lang w:val="uk-UA" w:eastAsia="uk-UA"/>
              </w:rPr>
              <w:t xml:space="preserve"> їх проведення).</w:t>
            </w:r>
          </w:p>
          <w:p w:rsidR="00D304FB" w:rsidRPr="008F2663" w:rsidRDefault="00D304FB" w:rsidP="00FF5DB2">
            <w:pPr>
              <w:shd w:val="clear" w:color="auto" w:fill="FFFFFF"/>
              <w:ind w:firstLine="206"/>
              <w:rPr>
                <w:rFonts w:eastAsia="Times New Roman"/>
                <w:sz w:val="24"/>
                <w:szCs w:val="24"/>
                <w:lang w:val="uk-UA" w:eastAsia="uk-UA"/>
              </w:rPr>
            </w:pPr>
            <w:r w:rsidRPr="008F2663">
              <w:rPr>
                <w:rFonts w:eastAsia="Times New Roman"/>
                <w:sz w:val="24"/>
                <w:szCs w:val="24"/>
                <w:lang w:val="uk-UA" w:eastAsia="uk-UA"/>
              </w:rPr>
              <w:t xml:space="preserve">4.2. Інформація про кількість проведених протягом звітного періоду періодичних оцінок </w:t>
            </w:r>
            <w:r w:rsidRPr="008F2663">
              <w:rPr>
                <w:rFonts w:eastAsia="Times New Roman"/>
                <w:b/>
                <w:sz w:val="24"/>
                <w:szCs w:val="24"/>
                <w:lang w:val="uk-UA" w:eastAsia="uk-UA"/>
              </w:rPr>
              <w:t>діяльності з внутрішнього аудиту</w:t>
            </w:r>
            <w:r w:rsidRPr="008F2663">
              <w:rPr>
                <w:rFonts w:eastAsia="Times New Roman"/>
                <w:sz w:val="24"/>
                <w:szCs w:val="24"/>
                <w:lang w:val="uk-UA" w:eastAsia="uk-UA"/>
              </w:rPr>
              <w:t xml:space="preserve">, їх загальні результати </w:t>
            </w:r>
            <w:r w:rsidRPr="008F2663">
              <w:rPr>
                <w:rFonts w:eastAsia="Times New Roman"/>
                <w:b/>
                <w:sz w:val="24"/>
                <w:szCs w:val="24"/>
                <w:lang w:val="uk-UA" w:eastAsia="uk-UA"/>
              </w:rPr>
              <w:t>(із зазначенням кількості виявлених недоліків)</w:t>
            </w:r>
            <w:r w:rsidRPr="008F2663">
              <w:rPr>
                <w:rFonts w:eastAsia="Times New Roman"/>
                <w:sz w:val="24"/>
                <w:szCs w:val="24"/>
                <w:lang w:val="uk-UA" w:eastAsia="uk-UA"/>
              </w:rPr>
              <w:t xml:space="preserve"> та/або підсумкова оцінка за бальною чи іншою шкалою (у разі, якщо </w:t>
            </w:r>
            <w:r w:rsidRPr="008F2663">
              <w:rPr>
                <w:rFonts w:eastAsia="Times New Roman"/>
                <w:sz w:val="24"/>
                <w:szCs w:val="24"/>
                <w:lang w:val="uk-UA" w:eastAsia="uk-UA"/>
              </w:rPr>
              <w:lastRenderedPageBreak/>
              <w:t xml:space="preserve">внутрішніми документами з питань внутрішнього аудиту унормовано порядок проведення </w:t>
            </w:r>
            <w:r w:rsidRPr="008F2663">
              <w:rPr>
                <w:rFonts w:eastAsia="Times New Roman"/>
                <w:b/>
                <w:sz w:val="24"/>
                <w:szCs w:val="24"/>
                <w:lang w:val="uk-UA" w:eastAsia="uk-UA"/>
              </w:rPr>
              <w:t>періодичних оцінок діяльності</w:t>
            </w:r>
            <w:r w:rsidRPr="008F2663">
              <w:rPr>
                <w:rFonts w:eastAsia="Times New Roman"/>
                <w:sz w:val="24"/>
                <w:szCs w:val="24"/>
                <w:lang w:val="uk-UA" w:eastAsia="uk-UA"/>
              </w:rPr>
              <w:t xml:space="preserve"> та визначення підсумкової оцінки (за бальною чи іншою шкалою) за їх результатами).</w:t>
            </w:r>
          </w:p>
          <w:p w:rsidR="00D304FB" w:rsidRPr="008F2663" w:rsidRDefault="00D304FB" w:rsidP="00FF5DB2">
            <w:pPr>
              <w:shd w:val="clear" w:color="auto" w:fill="FFFFFF"/>
              <w:ind w:firstLine="206"/>
              <w:rPr>
                <w:rFonts w:eastAsia="Times New Roman"/>
                <w:sz w:val="24"/>
                <w:szCs w:val="24"/>
                <w:lang w:val="uk-UA" w:eastAsia="uk-UA"/>
              </w:rPr>
            </w:pPr>
            <w:r w:rsidRPr="008F2663">
              <w:rPr>
                <w:rFonts w:eastAsia="Times New Roman"/>
                <w:sz w:val="24"/>
                <w:szCs w:val="24"/>
                <w:lang w:val="uk-UA" w:eastAsia="uk-UA"/>
              </w:rPr>
              <w:t xml:space="preserve">4.3. Інформація про наявність програми забезпечення та підвищення якості внутрішнього аудиту </w:t>
            </w:r>
            <w:r w:rsidRPr="008F2663">
              <w:rPr>
                <w:rFonts w:eastAsia="Times New Roman"/>
                <w:b/>
                <w:sz w:val="24"/>
                <w:szCs w:val="24"/>
                <w:lang w:val="uk-UA" w:eastAsia="uk-UA"/>
              </w:rPr>
              <w:t>(із зазначенням дати її затвердження)</w:t>
            </w:r>
            <w:r w:rsidRPr="008F2663">
              <w:rPr>
                <w:rFonts w:eastAsia="Times New Roman"/>
                <w:sz w:val="24"/>
                <w:szCs w:val="24"/>
                <w:lang w:val="uk-UA" w:eastAsia="uk-UA"/>
              </w:rPr>
              <w:t xml:space="preserve">, зміст визначених заходів (стисло) та стан її виконання </w:t>
            </w:r>
            <w:r w:rsidRPr="008F2663">
              <w:rPr>
                <w:rFonts w:eastAsia="Times New Roman"/>
                <w:b/>
                <w:sz w:val="24"/>
                <w:szCs w:val="24"/>
                <w:lang w:val="uk-UA" w:eastAsia="uk-UA"/>
              </w:rPr>
              <w:t>(із зазначенням загальної кількості запланованих та кількості фактично виконаних заходів, змісту невиконаних заходів та причин їх невиконання)</w:t>
            </w:r>
            <w:r w:rsidRPr="008F2663">
              <w:rPr>
                <w:rFonts w:eastAsia="Times New Roman"/>
                <w:sz w:val="24"/>
                <w:szCs w:val="24"/>
                <w:lang w:val="uk-UA" w:eastAsia="uk-UA"/>
              </w:rPr>
              <w:t>.</w:t>
            </w:r>
          </w:p>
          <w:p w:rsidR="00D304FB" w:rsidRPr="008F2663" w:rsidRDefault="00D304FB" w:rsidP="00FF5DB2">
            <w:pPr>
              <w:shd w:val="clear" w:color="auto" w:fill="FFFFFF"/>
              <w:ind w:firstLine="206"/>
              <w:rPr>
                <w:rFonts w:eastAsia="Times New Roman"/>
                <w:sz w:val="24"/>
                <w:szCs w:val="24"/>
                <w:lang w:val="uk-UA" w:eastAsia="uk-UA"/>
              </w:rPr>
            </w:pPr>
            <w:r w:rsidRPr="008F2663">
              <w:rPr>
                <w:rFonts w:eastAsia="Times New Roman"/>
                <w:sz w:val="24"/>
                <w:szCs w:val="24"/>
                <w:lang w:val="uk-UA" w:eastAsia="uk-UA"/>
              </w:rPr>
              <w:t>4.4. Упроваджені протягом звітного періоду заходи, спрямовані на підвищення якості та вдосконалення діяльності з внутрішнього аудиту, яких вжито керівником державного органу, аудиторським комітетом (у разі його створення), керівником підрозділу внутрішнього аудиту, у тому числі заходи, які передбачено програмою забезпечення та підвищення якості внутрішнього аудиту, за такою формою:</w:t>
            </w:r>
          </w:p>
          <w:p w:rsidR="00D304FB" w:rsidRPr="008F2663" w:rsidRDefault="00D304FB" w:rsidP="00D304FB">
            <w:pPr>
              <w:shd w:val="clear" w:color="auto" w:fill="FFFFFF"/>
              <w:jc w:val="right"/>
              <w:rPr>
                <w:rFonts w:eastAsia="Times New Roman"/>
                <w:sz w:val="24"/>
                <w:szCs w:val="24"/>
                <w:lang w:val="uk-UA" w:eastAsia="uk-UA"/>
              </w:rPr>
            </w:pPr>
            <w:r w:rsidRPr="008F2663">
              <w:rPr>
                <w:rFonts w:eastAsia="Times New Roman"/>
                <w:i/>
                <w:iCs/>
                <w:sz w:val="24"/>
                <w:szCs w:val="24"/>
                <w:lang w:val="uk-UA" w:eastAsia="uk-UA"/>
              </w:rPr>
              <w:t>Таблиця 4.1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414"/>
              <w:gridCol w:w="1948"/>
              <w:gridCol w:w="1889"/>
              <w:gridCol w:w="1889"/>
            </w:tblGrid>
            <w:tr w:rsidR="00D304FB" w:rsidRPr="008F2663" w:rsidTr="00C22360">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Аспекти діяльності з внутрішнього аудиту, які охоплено внутрішніми оцінками якості</w:t>
                  </w: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Суть основних недоліків/проблем, виявлених за результатами внутрішніх оцінок якості</w:t>
                  </w:r>
                </w:p>
              </w:tc>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Спосіб виявлення недоліків/проблем (постійний моніторинг та/або періодичні оцінки)</w:t>
                  </w: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Вжиті заходи для усунення виявлених проблем/недоліків</w:t>
                  </w:r>
                </w:p>
              </w:tc>
            </w:tr>
            <w:tr w:rsidR="00D304FB" w:rsidRPr="008F2663" w:rsidTr="00C22360">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1</w:t>
                  </w: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2</w:t>
                  </w:r>
                </w:p>
              </w:tc>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3</w:t>
                  </w: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r w:rsidRPr="008F2663">
                    <w:rPr>
                      <w:rFonts w:eastAsia="Times New Roman"/>
                      <w:sz w:val="24"/>
                      <w:szCs w:val="24"/>
                      <w:lang w:val="uk-UA" w:eastAsia="uk-UA"/>
                    </w:rPr>
                    <w:t>4</w:t>
                  </w:r>
                </w:p>
              </w:tc>
            </w:tr>
            <w:tr w:rsidR="00D304FB" w:rsidRPr="008F2663" w:rsidTr="00C22360">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r>
            <w:tr w:rsidR="00D304FB" w:rsidRPr="008F2663" w:rsidTr="00C22360">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r>
            <w:tr w:rsidR="00D304FB" w:rsidRPr="008F2663" w:rsidTr="00C22360">
              <w:trPr>
                <w:trHeight w:val="48"/>
              </w:trPr>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48"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c>
                <w:tcPr>
                  <w:tcW w:w="1536" w:type="dxa"/>
                  <w:tcBorders>
                    <w:top w:val="single" w:sz="6" w:space="0" w:color="000000"/>
                    <w:left w:val="single" w:sz="6" w:space="0" w:color="000000"/>
                    <w:bottom w:val="single" w:sz="6" w:space="0" w:color="000000"/>
                    <w:right w:val="single" w:sz="6" w:space="0" w:color="000000"/>
                  </w:tcBorders>
                  <w:hideMark/>
                </w:tcPr>
                <w:p w:rsidR="00D304FB" w:rsidRPr="008F2663" w:rsidRDefault="00D304FB" w:rsidP="00D304FB">
                  <w:pPr>
                    <w:jc w:val="center"/>
                    <w:rPr>
                      <w:rFonts w:eastAsia="Times New Roman"/>
                      <w:sz w:val="24"/>
                      <w:szCs w:val="24"/>
                      <w:lang w:val="uk-UA" w:eastAsia="uk-UA"/>
                    </w:rPr>
                  </w:pPr>
                </w:p>
              </w:tc>
            </w:tr>
            <w:tr w:rsidR="00D304FB" w:rsidRPr="008F2663" w:rsidTr="00C22360">
              <w:trPr>
                <w:trHeight w:val="48"/>
              </w:trPr>
              <w:tc>
                <w:tcPr>
                  <w:tcW w:w="2952" w:type="dxa"/>
                  <w:gridSpan w:val="4"/>
                  <w:tcBorders>
                    <w:top w:val="nil"/>
                    <w:left w:val="nil"/>
                    <w:bottom w:val="nil"/>
                    <w:right w:val="nil"/>
                  </w:tcBorders>
                  <w:hideMark/>
                </w:tcPr>
                <w:p w:rsidR="00D304FB" w:rsidRPr="008F2663" w:rsidRDefault="00D304FB" w:rsidP="00D304FB">
                  <w:pPr>
                    <w:jc w:val="left"/>
                    <w:rPr>
                      <w:rFonts w:eastAsia="Times New Roman"/>
                      <w:sz w:val="24"/>
                      <w:szCs w:val="24"/>
                      <w:lang w:val="uk-UA" w:eastAsia="uk-UA"/>
                    </w:rPr>
                  </w:pPr>
                </w:p>
              </w:tc>
            </w:tr>
          </w:tbl>
          <w:p w:rsidR="003B6343" w:rsidRPr="008F2663" w:rsidRDefault="003B6343" w:rsidP="00D304FB">
            <w:pPr>
              <w:shd w:val="clear" w:color="auto" w:fill="FFFFFF"/>
              <w:jc w:val="center"/>
              <w:rPr>
                <w:b/>
                <w:sz w:val="24"/>
                <w:szCs w:val="24"/>
                <w:lang w:val="uk-UA"/>
              </w:rPr>
            </w:pPr>
          </w:p>
        </w:tc>
      </w:tr>
    </w:tbl>
    <w:p w:rsidR="003B6343" w:rsidRDefault="003B6343" w:rsidP="00D304FB">
      <w:pPr>
        <w:rPr>
          <w:color w:val="000000" w:themeColor="text1"/>
          <w:sz w:val="22"/>
          <w:szCs w:val="22"/>
          <w:lang w:val="uk-UA"/>
        </w:rPr>
      </w:pPr>
    </w:p>
    <w:p w:rsidR="003B6343" w:rsidRDefault="003B6343" w:rsidP="00D304FB">
      <w:pPr>
        <w:rPr>
          <w:color w:val="000000" w:themeColor="text1"/>
          <w:sz w:val="22"/>
          <w:szCs w:val="22"/>
          <w:lang w:val="uk-UA"/>
        </w:rPr>
      </w:pPr>
    </w:p>
    <w:p w:rsidR="003B6343" w:rsidRPr="009C5537" w:rsidRDefault="00FE1856" w:rsidP="00FF5DB2">
      <w:pPr>
        <w:numPr>
          <w:ilvl w:val="2"/>
          <w:numId w:val="0"/>
        </w:numPr>
        <w:tabs>
          <w:tab w:val="num" w:pos="0"/>
        </w:tabs>
        <w:suppressAutoHyphens/>
        <w:ind w:left="720" w:hanging="720"/>
        <w:jc w:val="left"/>
        <w:outlineLvl w:val="2"/>
        <w:rPr>
          <w:color w:val="000000" w:themeColor="text1"/>
          <w:sz w:val="22"/>
          <w:szCs w:val="22"/>
          <w:lang w:val="uk-UA"/>
        </w:rPr>
      </w:pPr>
      <w:r>
        <w:rPr>
          <w:rFonts w:eastAsia="Times New Roman"/>
          <w:b/>
          <w:bCs/>
          <w:color w:val="000000"/>
          <w:lang w:val="uk-UA" w:eastAsia="ar-SA"/>
        </w:rPr>
        <w:t xml:space="preserve">Перший заступник </w:t>
      </w:r>
      <w:r w:rsidR="003B6343" w:rsidRPr="003B6343">
        <w:rPr>
          <w:rFonts w:eastAsia="Times New Roman"/>
          <w:b/>
          <w:bCs/>
          <w:color w:val="000000"/>
          <w:lang w:val="uk-UA" w:eastAsia="ar-SA"/>
        </w:rPr>
        <w:t>Міністр</w:t>
      </w:r>
      <w:r>
        <w:rPr>
          <w:rFonts w:eastAsia="Times New Roman"/>
          <w:b/>
          <w:bCs/>
          <w:color w:val="000000"/>
          <w:lang w:val="uk-UA" w:eastAsia="ar-SA"/>
        </w:rPr>
        <w:t>а</w:t>
      </w:r>
      <w:r w:rsidR="003B6343" w:rsidRPr="003B6343">
        <w:rPr>
          <w:rFonts w:eastAsia="Times New Roman"/>
          <w:b/>
          <w:bCs/>
          <w:color w:val="000000"/>
          <w:lang w:val="uk-UA" w:eastAsia="ar-SA"/>
        </w:rPr>
        <w:t xml:space="preserve">  </w:t>
      </w:r>
      <w:r w:rsidR="001664DE">
        <w:rPr>
          <w:rFonts w:eastAsia="Times New Roman"/>
          <w:b/>
          <w:bCs/>
          <w:color w:val="000000"/>
          <w:lang w:val="uk-UA" w:eastAsia="ar-SA"/>
        </w:rPr>
        <w:t>фінансів України</w:t>
      </w:r>
      <w:bookmarkStart w:id="50" w:name="_GoBack"/>
      <w:bookmarkEnd w:id="50"/>
      <w:r w:rsidR="003F1E3F">
        <w:rPr>
          <w:rFonts w:eastAsia="Times New Roman"/>
          <w:b/>
          <w:bCs/>
          <w:color w:val="000000"/>
          <w:lang w:val="uk-UA" w:eastAsia="ar-SA"/>
        </w:rPr>
        <w:tab/>
      </w:r>
      <w:r w:rsidR="003F1E3F">
        <w:rPr>
          <w:rFonts w:eastAsia="Times New Roman"/>
          <w:b/>
          <w:bCs/>
          <w:color w:val="000000"/>
          <w:lang w:val="uk-UA" w:eastAsia="ar-SA"/>
        </w:rPr>
        <w:tab/>
      </w:r>
      <w:r w:rsidR="003B6343">
        <w:rPr>
          <w:rFonts w:eastAsia="Times New Roman"/>
          <w:b/>
          <w:bCs/>
          <w:color w:val="000000"/>
          <w:lang w:val="uk-UA" w:eastAsia="ar-SA"/>
        </w:rPr>
        <w:tab/>
      </w:r>
      <w:r w:rsidR="003B6343">
        <w:rPr>
          <w:rFonts w:eastAsia="Times New Roman"/>
          <w:b/>
          <w:bCs/>
          <w:color w:val="000000"/>
          <w:lang w:val="uk-UA" w:eastAsia="ar-SA"/>
        </w:rPr>
        <w:tab/>
      </w:r>
      <w:r w:rsidR="003B6343">
        <w:rPr>
          <w:rFonts w:eastAsia="Times New Roman"/>
          <w:b/>
          <w:bCs/>
          <w:color w:val="000000"/>
          <w:lang w:val="uk-UA" w:eastAsia="ar-SA"/>
        </w:rPr>
        <w:tab/>
      </w:r>
      <w:r w:rsidR="003B6343">
        <w:rPr>
          <w:rFonts w:eastAsia="Times New Roman"/>
          <w:b/>
          <w:bCs/>
          <w:color w:val="000000"/>
          <w:lang w:val="uk-UA" w:eastAsia="ar-SA"/>
        </w:rPr>
        <w:tab/>
      </w:r>
      <w:r w:rsidR="003F1E3F">
        <w:rPr>
          <w:rFonts w:eastAsia="Times New Roman"/>
          <w:b/>
          <w:bCs/>
          <w:color w:val="000000"/>
          <w:lang w:val="uk-UA" w:eastAsia="ar-SA"/>
        </w:rPr>
        <w:tab/>
      </w:r>
      <w:r w:rsidR="003B6343">
        <w:rPr>
          <w:rFonts w:eastAsia="Times New Roman"/>
          <w:b/>
          <w:bCs/>
          <w:color w:val="000000"/>
          <w:lang w:val="uk-UA" w:eastAsia="ar-SA"/>
        </w:rPr>
        <w:tab/>
      </w:r>
      <w:r w:rsidR="003B6343">
        <w:rPr>
          <w:rFonts w:eastAsia="Times New Roman"/>
          <w:b/>
          <w:bCs/>
          <w:color w:val="000000"/>
          <w:lang w:val="uk-UA" w:eastAsia="ar-SA"/>
        </w:rPr>
        <w:tab/>
      </w:r>
      <w:r>
        <w:rPr>
          <w:rFonts w:eastAsia="Times New Roman"/>
          <w:b/>
          <w:bCs/>
          <w:color w:val="000000"/>
          <w:lang w:val="uk-UA" w:eastAsia="ar-SA"/>
        </w:rPr>
        <w:t xml:space="preserve">         </w:t>
      </w:r>
      <w:r w:rsidR="003B6343" w:rsidRPr="003B6343">
        <w:rPr>
          <w:rFonts w:eastAsia="Times New Roman"/>
          <w:b/>
          <w:bCs/>
          <w:color w:val="000000"/>
          <w:lang w:val="uk-UA" w:eastAsia="ar-SA"/>
        </w:rPr>
        <w:t xml:space="preserve">  </w:t>
      </w:r>
      <w:r w:rsidR="00680EE2">
        <w:rPr>
          <w:rFonts w:eastAsia="Times New Roman"/>
          <w:b/>
          <w:bCs/>
          <w:color w:val="000000"/>
          <w:lang w:val="uk-UA" w:eastAsia="ar-SA"/>
        </w:rPr>
        <w:t xml:space="preserve">  </w:t>
      </w:r>
      <w:r>
        <w:rPr>
          <w:rFonts w:eastAsia="Times New Roman"/>
          <w:b/>
          <w:bCs/>
          <w:color w:val="000000"/>
          <w:lang w:val="uk-UA" w:eastAsia="ar-SA"/>
        </w:rPr>
        <w:t>Денис</w:t>
      </w:r>
      <w:r w:rsidR="003F1E3F">
        <w:rPr>
          <w:rFonts w:eastAsia="Times New Roman"/>
          <w:b/>
          <w:bCs/>
          <w:color w:val="000000"/>
          <w:lang w:val="uk-UA" w:eastAsia="ar-SA"/>
        </w:rPr>
        <w:t xml:space="preserve"> </w:t>
      </w:r>
      <w:r>
        <w:rPr>
          <w:rFonts w:eastAsia="Times New Roman"/>
          <w:b/>
          <w:bCs/>
          <w:color w:val="000000"/>
          <w:lang w:val="uk-UA" w:eastAsia="ar-SA"/>
        </w:rPr>
        <w:t>УЛЮТІН</w:t>
      </w:r>
    </w:p>
    <w:sectPr w:rsidR="003B6343" w:rsidRPr="009C5537" w:rsidSect="008F4FB8">
      <w:headerReference w:type="default" r:id="rId11"/>
      <w:pgSz w:w="16838" w:h="11906" w:orient="landscape"/>
      <w:pgMar w:top="1418" w:right="851" w:bottom="851"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4F" w:rsidRDefault="00607B4F" w:rsidP="008F4FB8">
      <w:r>
        <w:separator/>
      </w:r>
    </w:p>
  </w:endnote>
  <w:endnote w:type="continuationSeparator" w:id="0">
    <w:p w:rsidR="00607B4F" w:rsidRDefault="00607B4F" w:rsidP="008F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4F" w:rsidRDefault="00607B4F" w:rsidP="008F4FB8">
      <w:r>
        <w:separator/>
      </w:r>
    </w:p>
  </w:footnote>
  <w:footnote w:type="continuationSeparator" w:id="0">
    <w:p w:rsidR="00607B4F" w:rsidRDefault="00607B4F" w:rsidP="008F4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347"/>
      <w:docPartObj>
        <w:docPartGallery w:val="Page Numbers (Top of Page)"/>
        <w:docPartUnique/>
      </w:docPartObj>
    </w:sdtPr>
    <w:sdtEndPr/>
    <w:sdtContent>
      <w:p w:rsidR="00D5613E" w:rsidRDefault="00D5613E">
        <w:pPr>
          <w:pStyle w:val="a4"/>
          <w:jc w:val="center"/>
        </w:pPr>
        <w:r w:rsidRPr="008F4FB8">
          <w:rPr>
            <w:sz w:val="20"/>
            <w:szCs w:val="20"/>
          </w:rPr>
          <w:fldChar w:fldCharType="begin"/>
        </w:r>
        <w:r w:rsidRPr="008F4FB8">
          <w:rPr>
            <w:sz w:val="20"/>
            <w:szCs w:val="20"/>
          </w:rPr>
          <w:instrText>PAGE   \* MERGEFORMAT</w:instrText>
        </w:r>
        <w:r w:rsidRPr="008F4FB8">
          <w:rPr>
            <w:sz w:val="20"/>
            <w:szCs w:val="20"/>
          </w:rPr>
          <w:fldChar w:fldCharType="separate"/>
        </w:r>
        <w:r w:rsidR="001664DE" w:rsidRPr="001664DE">
          <w:rPr>
            <w:noProof/>
            <w:sz w:val="20"/>
            <w:szCs w:val="20"/>
            <w:lang w:val="uk-UA"/>
          </w:rPr>
          <w:t>25</w:t>
        </w:r>
        <w:r w:rsidRPr="008F4FB8">
          <w:rPr>
            <w:sz w:val="20"/>
            <w:szCs w:val="20"/>
          </w:rPr>
          <w:fldChar w:fldCharType="end"/>
        </w:r>
      </w:p>
    </w:sdtContent>
  </w:sdt>
  <w:p w:rsidR="00D5613E" w:rsidRPr="008F4FB8" w:rsidRDefault="00D5613E">
    <w:pPr>
      <w:pStyle w:val="a4"/>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29"/>
    <w:rsid w:val="00011FEF"/>
    <w:rsid w:val="00035C95"/>
    <w:rsid w:val="000367BA"/>
    <w:rsid w:val="00063C9C"/>
    <w:rsid w:val="0009493F"/>
    <w:rsid w:val="000B61E5"/>
    <w:rsid w:val="000D1B02"/>
    <w:rsid w:val="000E55A9"/>
    <w:rsid w:val="000E6DDE"/>
    <w:rsid w:val="00122FCF"/>
    <w:rsid w:val="00145929"/>
    <w:rsid w:val="00152A53"/>
    <w:rsid w:val="001664DE"/>
    <w:rsid w:val="001936D0"/>
    <w:rsid w:val="001E7699"/>
    <w:rsid w:val="00225620"/>
    <w:rsid w:val="00232F68"/>
    <w:rsid w:val="00234BDF"/>
    <w:rsid w:val="00313151"/>
    <w:rsid w:val="00395E0E"/>
    <w:rsid w:val="003B3DC3"/>
    <w:rsid w:val="003B6343"/>
    <w:rsid w:val="003F1E3F"/>
    <w:rsid w:val="00421A14"/>
    <w:rsid w:val="00452903"/>
    <w:rsid w:val="0046572E"/>
    <w:rsid w:val="00475046"/>
    <w:rsid w:val="00496A2C"/>
    <w:rsid w:val="004B1723"/>
    <w:rsid w:val="004E63EB"/>
    <w:rsid w:val="00607B4F"/>
    <w:rsid w:val="00680EE2"/>
    <w:rsid w:val="00681025"/>
    <w:rsid w:val="007212F6"/>
    <w:rsid w:val="007639E7"/>
    <w:rsid w:val="00796851"/>
    <w:rsid w:val="007A2B61"/>
    <w:rsid w:val="007B7829"/>
    <w:rsid w:val="007D39D3"/>
    <w:rsid w:val="007E2370"/>
    <w:rsid w:val="008048D9"/>
    <w:rsid w:val="00820612"/>
    <w:rsid w:val="0083333A"/>
    <w:rsid w:val="008A621C"/>
    <w:rsid w:val="008C0880"/>
    <w:rsid w:val="008C7FA0"/>
    <w:rsid w:val="008F2663"/>
    <w:rsid w:val="008F4FB8"/>
    <w:rsid w:val="00906503"/>
    <w:rsid w:val="009462D8"/>
    <w:rsid w:val="009C5537"/>
    <w:rsid w:val="00A13AA8"/>
    <w:rsid w:val="00A25F8D"/>
    <w:rsid w:val="00A713DE"/>
    <w:rsid w:val="00A96C2B"/>
    <w:rsid w:val="00AB6661"/>
    <w:rsid w:val="00AF39E9"/>
    <w:rsid w:val="00B0607F"/>
    <w:rsid w:val="00BB6B05"/>
    <w:rsid w:val="00BD601E"/>
    <w:rsid w:val="00C013A1"/>
    <w:rsid w:val="00C0203A"/>
    <w:rsid w:val="00C22360"/>
    <w:rsid w:val="00C62CBB"/>
    <w:rsid w:val="00C65077"/>
    <w:rsid w:val="00C77F2E"/>
    <w:rsid w:val="00CB147B"/>
    <w:rsid w:val="00CE7172"/>
    <w:rsid w:val="00D040B5"/>
    <w:rsid w:val="00D17B84"/>
    <w:rsid w:val="00D20752"/>
    <w:rsid w:val="00D304FB"/>
    <w:rsid w:val="00D310A6"/>
    <w:rsid w:val="00D5613E"/>
    <w:rsid w:val="00D61225"/>
    <w:rsid w:val="00D86A8C"/>
    <w:rsid w:val="00DA1AD4"/>
    <w:rsid w:val="00DC200F"/>
    <w:rsid w:val="00EE6226"/>
    <w:rsid w:val="00EF6A61"/>
    <w:rsid w:val="00F13549"/>
    <w:rsid w:val="00F36DCD"/>
    <w:rsid w:val="00F87276"/>
    <w:rsid w:val="00FB1C4E"/>
    <w:rsid w:val="00FC571C"/>
    <w:rsid w:val="00FE1856"/>
    <w:rsid w:val="00FE4B05"/>
    <w:rsid w:val="00FF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84A20"/>
  <w15:docId w15:val="{E095D657-975F-4C2D-8D62-FCCA0D23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D8"/>
    <w:pPr>
      <w:ind w:left="720"/>
      <w:contextualSpacing/>
    </w:pPr>
  </w:style>
  <w:style w:type="paragraph" w:styleId="a4">
    <w:name w:val="header"/>
    <w:basedOn w:val="a"/>
    <w:link w:val="a5"/>
    <w:uiPriority w:val="99"/>
    <w:unhideWhenUsed/>
    <w:rsid w:val="008F4FB8"/>
    <w:pPr>
      <w:tabs>
        <w:tab w:val="center" w:pos="4677"/>
        <w:tab w:val="right" w:pos="9355"/>
      </w:tabs>
    </w:pPr>
  </w:style>
  <w:style w:type="character" w:customStyle="1" w:styleId="a5">
    <w:name w:val="Верхний колонтитул Знак"/>
    <w:basedOn w:val="a0"/>
    <w:link w:val="a4"/>
    <w:uiPriority w:val="99"/>
    <w:rsid w:val="008F4FB8"/>
  </w:style>
  <w:style w:type="paragraph" w:styleId="a6">
    <w:name w:val="footer"/>
    <w:basedOn w:val="a"/>
    <w:link w:val="a7"/>
    <w:uiPriority w:val="99"/>
    <w:unhideWhenUsed/>
    <w:rsid w:val="008F4FB8"/>
    <w:pPr>
      <w:tabs>
        <w:tab w:val="center" w:pos="4677"/>
        <w:tab w:val="right" w:pos="9355"/>
      </w:tabs>
    </w:pPr>
  </w:style>
  <w:style w:type="character" w:customStyle="1" w:styleId="a7">
    <w:name w:val="Нижний колонтитул Знак"/>
    <w:basedOn w:val="a0"/>
    <w:link w:val="a6"/>
    <w:uiPriority w:val="99"/>
    <w:rsid w:val="008F4FB8"/>
  </w:style>
  <w:style w:type="paragraph" w:customStyle="1" w:styleId="a8">
    <w:name w:val="[Немає стилю абзацу]"/>
    <w:rsid w:val="00232F68"/>
    <w:pPr>
      <w:widowControl w:val="0"/>
      <w:autoSpaceDE w:val="0"/>
      <w:autoSpaceDN w:val="0"/>
      <w:adjustRightInd w:val="0"/>
      <w:spacing w:line="288" w:lineRule="auto"/>
      <w:jc w:val="left"/>
      <w:textAlignment w:val="center"/>
    </w:pPr>
    <w:rPr>
      <w:rFonts w:eastAsia="Times New Roman"/>
      <w:color w:val="000000"/>
      <w:sz w:val="24"/>
      <w:szCs w:val="24"/>
      <w:lang w:val="en-US" w:eastAsia="uk-UA"/>
    </w:rPr>
  </w:style>
  <w:style w:type="paragraph" w:customStyle="1" w:styleId="TableshapkaTABL">
    <w:name w:val="Table_shapka (TABL)"/>
    <w:basedOn w:val="a"/>
    <w:rsid w:val="00232F68"/>
    <w:pPr>
      <w:widowControl w:val="0"/>
      <w:tabs>
        <w:tab w:val="right" w:pos="6350"/>
      </w:tabs>
      <w:suppressAutoHyphens/>
      <w:autoSpaceDE w:val="0"/>
      <w:autoSpaceDN w:val="0"/>
      <w:adjustRightInd w:val="0"/>
      <w:spacing w:line="257" w:lineRule="auto"/>
      <w:jc w:val="center"/>
      <w:textAlignment w:val="center"/>
    </w:pPr>
    <w:rPr>
      <w:rFonts w:ascii="Pragmatica-Book" w:eastAsia="Times New Roman" w:hAnsi="Pragmatica-Book" w:cs="Pragmatica-Book"/>
      <w:color w:val="000000"/>
      <w:w w:val="90"/>
      <w:sz w:val="15"/>
      <w:szCs w:val="15"/>
      <w:lang w:val="uk-UA" w:eastAsia="uk-UA"/>
    </w:rPr>
  </w:style>
  <w:style w:type="paragraph" w:customStyle="1" w:styleId="TableTABL">
    <w:name w:val="Table (TABL)"/>
    <w:basedOn w:val="a"/>
    <w:rsid w:val="00232F68"/>
    <w:pPr>
      <w:widowControl w:val="0"/>
      <w:tabs>
        <w:tab w:val="right" w:pos="7767"/>
      </w:tabs>
      <w:suppressAutoHyphens/>
      <w:autoSpaceDE w:val="0"/>
      <w:autoSpaceDN w:val="0"/>
      <w:adjustRightInd w:val="0"/>
      <w:spacing w:line="252" w:lineRule="auto"/>
      <w:jc w:val="left"/>
      <w:textAlignment w:val="center"/>
    </w:pPr>
    <w:rPr>
      <w:rFonts w:ascii="HeliosCond" w:eastAsia="Times New Roman" w:hAnsi="HeliosCond" w:cs="HeliosCond"/>
      <w:color w:val="000000"/>
      <w:spacing w:val="-2"/>
      <w:sz w:val="17"/>
      <w:szCs w:val="17"/>
      <w:lang w:val="uk-UA" w:eastAsia="uk-UA"/>
    </w:rPr>
  </w:style>
  <w:style w:type="paragraph" w:customStyle="1" w:styleId="rvps2">
    <w:name w:val="rvps2"/>
    <w:basedOn w:val="a"/>
    <w:rsid w:val="009C5537"/>
    <w:pPr>
      <w:spacing w:before="100" w:beforeAutospacing="1" w:after="100" w:afterAutospacing="1"/>
      <w:jc w:val="left"/>
    </w:pPr>
    <w:rPr>
      <w:rFonts w:eastAsia="Times New Roman"/>
      <w:sz w:val="24"/>
      <w:szCs w:val="24"/>
      <w:lang w:val="uk-UA" w:eastAsia="uk-UA"/>
    </w:rPr>
  </w:style>
  <w:style w:type="character" w:styleId="a9">
    <w:name w:val="Hyperlink"/>
    <w:basedOn w:val="a0"/>
    <w:uiPriority w:val="99"/>
    <w:unhideWhenUsed/>
    <w:rsid w:val="009C5537"/>
    <w:rPr>
      <w:color w:val="0000FF"/>
      <w:u w:val="single"/>
    </w:rPr>
  </w:style>
  <w:style w:type="character" w:customStyle="1" w:styleId="rvts48">
    <w:name w:val="rvts48"/>
    <w:basedOn w:val="a0"/>
    <w:rsid w:val="009C5537"/>
  </w:style>
  <w:style w:type="character" w:customStyle="1" w:styleId="Bold">
    <w:name w:val="Bold"/>
    <w:rsid w:val="008C7FA0"/>
    <w:rPr>
      <w:b/>
      <w:u w:val="none"/>
      <w:vertAlign w:val="baseline"/>
    </w:rPr>
  </w:style>
  <w:style w:type="paragraph" w:customStyle="1" w:styleId="Ch6">
    <w:name w:val="Простой подзаголовок (Ch_6 Міністерства)"/>
    <w:basedOn w:val="a"/>
    <w:rsid w:val="008C7FA0"/>
    <w:pPr>
      <w:keepNext/>
      <w:keepLines/>
      <w:widowControl w:val="0"/>
      <w:tabs>
        <w:tab w:val="right" w:pos="7710"/>
      </w:tabs>
      <w:suppressAutoHyphens/>
      <w:autoSpaceDE w:val="0"/>
      <w:autoSpaceDN w:val="0"/>
      <w:adjustRightInd w:val="0"/>
      <w:spacing w:before="113" w:after="57" w:line="257" w:lineRule="auto"/>
      <w:ind w:left="283"/>
      <w:jc w:val="left"/>
      <w:textAlignment w:val="center"/>
    </w:pPr>
    <w:rPr>
      <w:rFonts w:ascii="Pragmatica-Bold" w:eastAsia="Times New Roman" w:hAnsi="Pragmatica-Bold" w:cs="Pragmatica-Bold"/>
      <w:b/>
      <w:bCs/>
      <w:color w:val="000000"/>
      <w:w w:val="90"/>
      <w:sz w:val="18"/>
      <w:szCs w:val="18"/>
      <w:lang w:val="uk-UA" w:eastAsia="uk-UA"/>
    </w:rPr>
  </w:style>
  <w:style w:type="paragraph" w:customStyle="1" w:styleId="rvps6">
    <w:name w:val="rvps6"/>
    <w:basedOn w:val="a"/>
    <w:rsid w:val="000E6DDE"/>
    <w:pPr>
      <w:spacing w:before="100" w:beforeAutospacing="1" w:after="100" w:afterAutospacing="1"/>
      <w:jc w:val="left"/>
    </w:pPr>
    <w:rPr>
      <w:rFonts w:eastAsia="Times New Roman"/>
      <w:sz w:val="24"/>
      <w:szCs w:val="24"/>
      <w:lang w:val="uk-UA" w:eastAsia="uk-UA"/>
    </w:rPr>
  </w:style>
  <w:style w:type="character" w:customStyle="1" w:styleId="rvts15">
    <w:name w:val="rvts15"/>
    <w:basedOn w:val="a0"/>
    <w:rsid w:val="000E6DDE"/>
  </w:style>
  <w:style w:type="table" w:styleId="aa">
    <w:name w:val="Table Grid"/>
    <w:basedOn w:val="a1"/>
    <w:uiPriority w:val="59"/>
    <w:rsid w:val="0090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E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6546">
      <w:bodyDiv w:val="1"/>
      <w:marLeft w:val="0"/>
      <w:marRight w:val="0"/>
      <w:marTop w:val="0"/>
      <w:marBottom w:val="0"/>
      <w:divBdr>
        <w:top w:val="none" w:sz="0" w:space="0" w:color="auto"/>
        <w:left w:val="none" w:sz="0" w:space="0" w:color="auto"/>
        <w:bottom w:val="none" w:sz="0" w:space="0" w:color="auto"/>
        <w:right w:val="none" w:sz="0" w:space="0" w:color="auto"/>
      </w:divBdr>
    </w:div>
    <w:div w:id="197940129">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84287507">
      <w:bodyDiv w:val="1"/>
      <w:marLeft w:val="0"/>
      <w:marRight w:val="0"/>
      <w:marTop w:val="0"/>
      <w:marBottom w:val="0"/>
      <w:divBdr>
        <w:top w:val="none" w:sz="0" w:space="0" w:color="auto"/>
        <w:left w:val="none" w:sz="0" w:space="0" w:color="auto"/>
        <w:bottom w:val="none" w:sz="0" w:space="0" w:color="auto"/>
        <w:right w:val="none" w:sz="0" w:space="0" w:color="auto"/>
      </w:divBdr>
    </w:div>
    <w:div w:id="1088036630">
      <w:bodyDiv w:val="1"/>
      <w:marLeft w:val="0"/>
      <w:marRight w:val="0"/>
      <w:marTop w:val="0"/>
      <w:marBottom w:val="0"/>
      <w:divBdr>
        <w:top w:val="none" w:sz="0" w:space="0" w:color="auto"/>
        <w:left w:val="none" w:sz="0" w:space="0" w:color="auto"/>
        <w:bottom w:val="none" w:sz="0" w:space="0" w:color="auto"/>
        <w:right w:val="none" w:sz="0" w:space="0" w:color="auto"/>
      </w:divBdr>
      <w:divsChild>
        <w:div w:id="295725789">
          <w:marLeft w:val="0"/>
          <w:marRight w:val="0"/>
          <w:marTop w:val="0"/>
          <w:marBottom w:val="150"/>
          <w:divBdr>
            <w:top w:val="none" w:sz="0" w:space="0" w:color="auto"/>
            <w:left w:val="none" w:sz="0" w:space="0" w:color="auto"/>
            <w:bottom w:val="none" w:sz="0" w:space="0" w:color="auto"/>
            <w:right w:val="none" w:sz="0" w:space="0" w:color="auto"/>
          </w:divBdr>
        </w:div>
      </w:divsChild>
    </w:div>
    <w:div w:id="1664122491">
      <w:bodyDiv w:val="1"/>
      <w:marLeft w:val="0"/>
      <w:marRight w:val="0"/>
      <w:marTop w:val="0"/>
      <w:marBottom w:val="0"/>
      <w:divBdr>
        <w:top w:val="none" w:sz="0" w:space="0" w:color="auto"/>
        <w:left w:val="none" w:sz="0" w:space="0" w:color="auto"/>
        <w:bottom w:val="none" w:sz="0" w:space="0" w:color="auto"/>
        <w:right w:val="none" w:sz="0" w:space="0" w:color="auto"/>
      </w:divBdr>
      <w:divsChild>
        <w:div w:id="427426488">
          <w:marLeft w:val="0"/>
          <w:marRight w:val="0"/>
          <w:marTop w:val="0"/>
          <w:marBottom w:val="150"/>
          <w:divBdr>
            <w:top w:val="none" w:sz="0" w:space="0" w:color="auto"/>
            <w:left w:val="none" w:sz="0" w:space="0" w:color="auto"/>
            <w:bottom w:val="none" w:sz="0" w:space="0" w:color="auto"/>
            <w:right w:val="none" w:sz="0" w:space="0" w:color="auto"/>
          </w:divBdr>
        </w:div>
      </w:divsChild>
    </w:div>
    <w:div w:id="1887570470">
      <w:bodyDiv w:val="1"/>
      <w:marLeft w:val="0"/>
      <w:marRight w:val="0"/>
      <w:marTop w:val="0"/>
      <w:marBottom w:val="0"/>
      <w:divBdr>
        <w:top w:val="none" w:sz="0" w:space="0" w:color="auto"/>
        <w:left w:val="none" w:sz="0" w:space="0" w:color="auto"/>
        <w:bottom w:val="none" w:sz="0" w:space="0" w:color="auto"/>
        <w:right w:val="none" w:sz="0" w:space="0" w:color="auto"/>
      </w:divBdr>
    </w:div>
    <w:div w:id="20982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219-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001-2011-%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001-2011-%D0%BF" TargetMode="External"/><Relationship Id="rId4" Type="http://schemas.openxmlformats.org/officeDocument/2006/relationships/webSettings" Target="webSettings.xml"/><Relationship Id="rId9" Type="http://schemas.openxmlformats.org/officeDocument/2006/relationships/hyperlink" Target="https://zakon.rada.gov.ua/laws/show/1001-2011-%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FC365-23B8-42B3-AC46-6639F623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38980</Words>
  <Characters>22220</Characters>
  <Application>Microsoft Office Word</Application>
  <DocSecurity>0</DocSecurity>
  <Lines>185</Lines>
  <Paragraphs>122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61078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galyna</cp:lastModifiedBy>
  <cp:revision>10</cp:revision>
  <dcterms:created xsi:type="dcterms:W3CDTF">2022-05-11T07:16:00Z</dcterms:created>
  <dcterms:modified xsi:type="dcterms:W3CDTF">2022-06-22T10:34:00Z</dcterms:modified>
</cp:coreProperties>
</file>