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Pr="00BF07A7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A7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Pr="00BF07A7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A7">
        <w:rPr>
          <w:rFonts w:ascii="Times New Roman" w:hAnsi="Times New Roman" w:cs="Times New Roman"/>
          <w:b/>
          <w:sz w:val="24"/>
          <w:szCs w:val="24"/>
        </w:rPr>
        <w:t>про</w:t>
      </w:r>
      <w:r w:rsidR="003A5ED2">
        <w:rPr>
          <w:rFonts w:ascii="Times New Roman" w:hAnsi="Times New Roman" w:cs="Times New Roman"/>
          <w:b/>
          <w:sz w:val="24"/>
          <w:szCs w:val="24"/>
        </w:rPr>
        <w:t>е</w:t>
      </w:r>
      <w:r w:rsidRPr="00BF07A7">
        <w:rPr>
          <w:rFonts w:ascii="Times New Roman" w:hAnsi="Times New Roman" w:cs="Times New Roman"/>
          <w:b/>
          <w:sz w:val="24"/>
          <w:szCs w:val="24"/>
        </w:rPr>
        <w:t xml:space="preserve">кту наказу Міністерства фінансів України </w:t>
      </w:r>
    </w:p>
    <w:p w:rsidR="00055510" w:rsidRDefault="00A22172" w:rsidP="00BF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7A7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BF07A7" w:rsidRPr="00BF07A7">
        <w:rPr>
          <w:rFonts w:ascii="Times New Roman" w:hAnsi="Times New Roman" w:cs="Times New Roman"/>
          <w:b/>
          <w:sz w:val="24"/>
          <w:szCs w:val="24"/>
        </w:rPr>
        <w:t>внесення змін до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</w:t>
      </w:r>
      <w:r w:rsidRPr="00BF07A7">
        <w:rPr>
          <w:rFonts w:ascii="Times New Roman" w:hAnsi="Times New Roman" w:cs="Times New Roman"/>
          <w:b/>
          <w:sz w:val="24"/>
          <w:szCs w:val="24"/>
        </w:rPr>
        <w:t>»</w:t>
      </w:r>
      <w:r w:rsidRPr="00A221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 </w:t>
      </w:r>
    </w:p>
    <w:p w:rsidR="00055510" w:rsidRDefault="00055510" w:rsidP="0005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510" w:rsidRDefault="00A22172" w:rsidP="00BF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A22172">
        <w:rPr>
          <w:rFonts w:ascii="Times New Roman" w:hAnsi="Times New Roman" w:cs="Times New Roman"/>
          <w:sz w:val="24"/>
          <w:szCs w:val="24"/>
        </w:rPr>
        <w:t xml:space="preserve">кту наказу Міністерства фінансів України </w:t>
      </w:r>
      <w:r w:rsidR="00BF07A7" w:rsidRPr="00BF07A7">
        <w:rPr>
          <w:rFonts w:ascii="Times New Roman" w:hAnsi="Times New Roman" w:cs="Times New Roman"/>
          <w:sz w:val="24"/>
          <w:szCs w:val="24"/>
        </w:rPr>
        <w:t xml:space="preserve">«Про внесення змін до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України» </w:t>
      </w:r>
      <w:r w:rsidRPr="00BF07A7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(далі – 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A22172">
        <w:rPr>
          <w:rFonts w:ascii="Times New Roman" w:hAnsi="Times New Roman" w:cs="Times New Roman"/>
          <w:sz w:val="24"/>
          <w:szCs w:val="24"/>
        </w:rPr>
        <w:t>кт наказу). Із 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A22172">
        <w:rPr>
          <w:rFonts w:ascii="Times New Roman" w:hAnsi="Times New Roman" w:cs="Times New Roman"/>
          <w:sz w:val="24"/>
          <w:szCs w:val="24"/>
        </w:rPr>
        <w:t xml:space="preserve">ктом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</w:t>
      </w:r>
      <w:r w:rsidR="008852BA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/</w:t>
      </w:r>
      <w:r w:rsidR="008852BA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Проекти нормативно-правових актів</w:t>
      </w:r>
      <w:r w:rsidR="00413794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/</w:t>
      </w:r>
      <w:r w:rsidR="00413794">
        <w:rPr>
          <w:rFonts w:ascii="Times New Roman" w:hAnsi="Times New Roman" w:cs="Times New Roman"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Проекти нормативно-правових актів у 202</w:t>
      </w:r>
      <w:r w:rsidR="00055510">
        <w:rPr>
          <w:rFonts w:ascii="Times New Roman" w:hAnsi="Times New Roman" w:cs="Times New Roman"/>
          <w:sz w:val="24"/>
          <w:szCs w:val="24"/>
        </w:rPr>
        <w:t>2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BF07A7" w:rsidRPr="00BF07A7" w:rsidRDefault="00BF07A7" w:rsidP="00BF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7A7">
        <w:rPr>
          <w:rFonts w:ascii="Times New Roman" w:hAnsi="Times New Roman" w:cs="Times New Roman"/>
          <w:sz w:val="24"/>
          <w:szCs w:val="24"/>
        </w:rPr>
        <w:t>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BF07A7">
        <w:rPr>
          <w:rFonts w:ascii="Times New Roman" w:hAnsi="Times New Roman" w:cs="Times New Roman"/>
          <w:sz w:val="24"/>
          <w:szCs w:val="24"/>
        </w:rPr>
        <w:t xml:space="preserve">кт наказу Мінфіну підготовлено з метою узгодження положень Порядку реєстрації та обліку бюджетних </w:t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зобов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розрорядників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 xml:space="preserve"> бюджетних коштів та одержувачів бюджетних коштів в органах Державної казначейської служби України, затвердженого наказом Мінфіну від 02.03.2012 № 309 (далі – Порядок № 309), із законодавством в частині особливостей здійснення публічних </w:t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>.</w:t>
      </w:r>
    </w:p>
    <w:p w:rsidR="00BF07A7" w:rsidRPr="00BF07A7" w:rsidRDefault="00BF07A7" w:rsidP="00BF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7A7">
        <w:rPr>
          <w:rFonts w:ascii="Times New Roman" w:hAnsi="Times New Roman" w:cs="Times New Roman"/>
          <w:sz w:val="24"/>
          <w:szCs w:val="24"/>
        </w:rPr>
        <w:t>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BF07A7">
        <w:rPr>
          <w:rFonts w:ascii="Times New Roman" w:hAnsi="Times New Roman" w:cs="Times New Roman"/>
          <w:sz w:val="24"/>
          <w:szCs w:val="24"/>
        </w:rPr>
        <w:t xml:space="preserve">ктом </w:t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 xml:space="preserve"> пропонується </w:t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 xml:space="preserve"> зміни до Порядку № 309 в частині:</w:t>
      </w:r>
    </w:p>
    <w:p w:rsidR="00BF07A7" w:rsidRPr="00BF07A7" w:rsidRDefault="00BF07A7" w:rsidP="00BF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7A7">
        <w:rPr>
          <w:rFonts w:ascii="Times New Roman" w:hAnsi="Times New Roman" w:cs="Times New Roman"/>
          <w:sz w:val="24"/>
          <w:szCs w:val="24"/>
        </w:rPr>
        <w:t xml:space="preserve">доповнення пункту 2.2 положенням щодо процедури реєстрації та обліку бюджетних зобов’язань розпорядників (одержувачів) бюджетних коштів, за договорами, укладеними з урахуванням особливостей, визначених законодавством, без застосування процедур </w:t>
      </w:r>
      <w:r w:rsidRPr="00BF07A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 xml:space="preserve"> / спрощених </w:t>
      </w:r>
      <w:proofErr w:type="spellStart"/>
      <w:r w:rsidRPr="00BF07A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BF07A7">
        <w:rPr>
          <w:rFonts w:ascii="Times New Roman" w:hAnsi="Times New Roman" w:cs="Times New Roman"/>
          <w:sz w:val="24"/>
          <w:szCs w:val="24"/>
        </w:rPr>
        <w:t xml:space="preserve"> / електронних каталогів для закупівлі товарів; </w:t>
      </w:r>
    </w:p>
    <w:p w:rsidR="00BF07A7" w:rsidRPr="00BF07A7" w:rsidRDefault="00BF07A7" w:rsidP="00BF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7A7">
        <w:rPr>
          <w:rFonts w:ascii="Times New Roman" w:hAnsi="Times New Roman" w:cs="Times New Roman"/>
          <w:sz w:val="24"/>
          <w:szCs w:val="24"/>
        </w:rPr>
        <w:t>узгодження окремих положень Порядку № 309 із Законом України «Про публічні закупівлі» в частині виключення звіту про результати проведення процедури закупівлі;</w:t>
      </w:r>
    </w:p>
    <w:p w:rsidR="00BF07A7" w:rsidRPr="00BF07A7" w:rsidRDefault="00BF07A7" w:rsidP="00BF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7A7">
        <w:rPr>
          <w:rFonts w:ascii="Times New Roman" w:hAnsi="Times New Roman" w:cs="Times New Roman"/>
          <w:sz w:val="24"/>
          <w:szCs w:val="24"/>
        </w:rPr>
        <w:t xml:space="preserve">узгодження положення додатку 1 із наказом </w:t>
      </w:r>
      <w:r w:rsidR="003A5ED2">
        <w:rPr>
          <w:rFonts w:ascii="Times New Roman" w:hAnsi="Times New Roman" w:cs="Times New Roman"/>
          <w:sz w:val="24"/>
          <w:szCs w:val="24"/>
        </w:rPr>
        <w:t xml:space="preserve">Центрального управління </w:t>
      </w:r>
      <w:r w:rsidRPr="00BF07A7">
        <w:rPr>
          <w:rFonts w:ascii="Times New Roman" w:hAnsi="Times New Roman" w:cs="Times New Roman"/>
          <w:sz w:val="24"/>
          <w:szCs w:val="24"/>
        </w:rPr>
        <w:t xml:space="preserve">Служби безпеки України від 23.12.2020 № 383 «Про затвердження Зводу відомостей, що становлять державну таємницю», зареєстрованого в Міністерстві юстиції України 14.01.2021 за </w:t>
      </w:r>
      <w:r w:rsidR="003A5ED2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BF07A7">
        <w:rPr>
          <w:rFonts w:ascii="Times New Roman" w:hAnsi="Times New Roman" w:cs="Times New Roman"/>
          <w:sz w:val="24"/>
          <w:szCs w:val="24"/>
        </w:rPr>
        <w:t>№ 52/35674.</w:t>
      </w:r>
    </w:p>
    <w:p w:rsidR="00A22172" w:rsidRPr="00A22172" w:rsidRDefault="00A22172" w:rsidP="00413794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3A5ED2">
        <w:rPr>
          <w:rFonts w:ascii="Times New Roman" w:hAnsi="Times New Roman" w:cs="Times New Roman"/>
          <w:sz w:val="24"/>
          <w:szCs w:val="24"/>
        </w:rPr>
        <w:t>е</w:t>
      </w:r>
      <w:r w:rsidRPr="00A22172">
        <w:rPr>
          <w:rFonts w:ascii="Times New Roman" w:hAnsi="Times New Roman" w:cs="Times New Roman"/>
          <w:sz w:val="24"/>
          <w:szCs w:val="24"/>
        </w:rPr>
        <w:t xml:space="preserve">кту наказу надавати протягом 10 робочих днів з дня оприлюднення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 12/2, м. Київ, 01008, </w:t>
      </w:r>
      <w:r w:rsidR="00091FD0">
        <w:rPr>
          <w:rFonts w:ascii="Times New Roman" w:hAnsi="Times New Roman" w:cs="Times New Roman"/>
          <w:sz w:val="24"/>
          <w:szCs w:val="24"/>
        </w:rPr>
        <w:br/>
      </w:r>
      <w:r w:rsidRPr="00A2217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16229B" w:rsidRPr="0016229B">
          <w:rPr>
            <w:rFonts w:ascii="Times New Roman" w:hAnsi="Times New Roman" w:cs="Times New Roman"/>
            <w:sz w:val="24"/>
            <w:szCs w:val="24"/>
          </w:rPr>
          <w:t>homenko_al@minfin.gov.ua</w:t>
        </w:r>
      </w:hyperlink>
      <w:r w:rsidR="00091FD0">
        <w:rPr>
          <w:rFonts w:ascii="Times New Roman" w:hAnsi="Times New Roman" w:cs="Times New Roman"/>
          <w:sz w:val="24"/>
          <w:szCs w:val="24"/>
        </w:rPr>
        <w:t>.</w:t>
      </w:r>
      <w:r w:rsidR="001622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2172" w:rsidRPr="00A22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55510"/>
    <w:rsid w:val="00091FD0"/>
    <w:rsid w:val="0016229B"/>
    <w:rsid w:val="00262E27"/>
    <w:rsid w:val="003A5ED2"/>
    <w:rsid w:val="00413794"/>
    <w:rsid w:val="005A5676"/>
    <w:rsid w:val="00612DE0"/>
    <w:rsid w:val="00826358"/>
    <w:rsid w:val="008852BA"/>
    <w:rsid w:val="00A22172"/>
    <w:rsid w:val="00BF07A7"/>
    <w:rsid w:val="00D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E8BC"/>
  <w15:docId w15:val="{941355D2-B0C5-440A-8D45-09A05B83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lowtextselection">
    <w:name w:val="allowtextselection"/>
    <w:basedOn w:val="a0"/>
    <w:rsid w:val="0016229B"/>
  </w:style>
  <w:style w:type="character" w:styleId="a3">
    <w:name w:val="Hyperlink"/>
    <w:basedOn w:val="a0"/>
    <w:uiPriority w:val="99"/>
    <w:unhideWhenUsed/>
    <w:rsid w:val="00162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menko_al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Хоменко Алла Леонідівна</cp:lastModifiedBy>
  <cp:revision>11</cp:revision>
  <cp:lastPrinted>2022-12-12T11:03:00Z</cp:lastPrinted>
  <dcterms:created xsi:type="dcterms:W3CDTF">2022-06-06T14:26:00Z</dcterms:created>
  <dcterms:modified xsi:type="dcterms:W3CDTF">2022-12-12T11:17:00Z</dcterms:modified>
</cp:coreProperties>
</file>