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проекту наказу Міністерства фінансів України </w:t>
      </w:r>
    </w:p>
    <w:p w:rsidR="00695BF6" w:rsidRDefault="00A22172" w:rsidP="00695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r w:rsidR="00695BF6">
        <w:rPr>
          <w:rFonts w:ascii="Times New Roman" w:hAnsi="Times New Roman" w:cs="Times New Roman"/>
          <w:b/>
          <w:sz w:val="24"/>
          <w:szCs w:val="24"/>
        </w:rPr>
        <w:t xml:space="preserve">затвердження Змін до Інструкції про складання і виконання </w:t>
      </w:r>
    </w:p>
    <w:p w:rsidR="00055510" w:rsidRDefault="00695BF6" w:rsidP="0005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розпису Державного бюджету України</w:t>
      </w:r>
      <w:r w:rsidR="00A22172" w:rsidRPr="00A22172">
        <w:rPr>
          <w:rFonts w:ascii="Times New Roman" w:hAnsi="Times New Roman" w:cs="Times New Roman"/>
          <w:b/>
          <w:sz w:val="24"/>
          <w:szCs w:val="24"/>
        </w:rPr>
        <w:t>»</w:t>
      </w:r>
      <w:r w:rsidR="00A22172" w:rsidRPr="00A221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055510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«Про </w:t>
      </w:r>
      <w:r w:rsidR="00695BF6">
        <w:rPr>
          <w:rFonts w:ascii="Times New Roman" w:hAnsi="Times New Roman" w:cs="Times New Roman"/>
          <w:sz w:val="24"/>
          <w:szCs w:val="24"/>
        </w:rPr>
        <w:t>затвердження Змін до Інструкції про складання і виконання розпису Державного бюджету України</w:t>
      </w:r>
      <w:r w:rsidRPr="00A22172">
        <w:rPr>
          <w:rFonts w:ascii="Times New Roman" w:hAnsi="Times New Roman" w:cs="Times New Roman"/>
          <w:sz w:val="24"/>
          <w:szCs w:val="24"/>
        </w:rPr>
        <w:t xml:space="preserve">» (далі – проект наказу). Із проектом наказу можна ознайомитися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</w:t>
      </w:r>
      <w:r w:rsidR="00695BF6">
        <w:rPr>
          <w:rFonts w:ascii="Times New Roman" w:hAnsi="Times New Roman" w:cs="Times New Roman"/>
          <w:sz w:val="24"/>
          <w:szCs w:val="24"/>
        </w:rPr>
        <w:t>3</w:t>
      </w:r>
      <w:r w:rsidRPr="00A22172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262E27" w:rsidRPr="00262E27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E27">
        <w:rPr>
          <w:rFonts w:ascii="Times New Roman" w:hAnsi="Times New Roman" w:cs="Times New Roman"/>
          <w:sz w:val="24"/>
          <w:szCs w:val="24"/>
        </w:rPr>
        <w:t>Проект наказу розроблено відповідно до</w:t>
      </w:r>
      <w:r w:rsidR="00262E27" w:rsidRPr="00262E27">
        <w:rPr>
          <w:rFonts w:ascii="Times New Roman" w:hAnsi="Times New Roman" w:cs="Times New Roman"/>
          <w:sz w:val="24"/>
          <w:szCs w:val="24"/>
        </w:rPr>
        <w:t xml:space="preserve"> </w:t>
      </w:r>
      <w:r w:rsidRPr="00262E27">
        <w:rPr>
          <w:rFonts w:ascii="Times New Roman" w:hAnsi="Times New Roman" w:cs="Times New Roman"/>
          <w:sz w:val="24"/>
          <w:szCs w:val="24"/>
        </w:rPr>
        <w:t>Положення про Міністерство фінансів України, затвердженого постановою Кабінету Міністрів України від 20.08.2014 № 375, та з метою</w:t>
      </w:r>
      <w:r w:rsidR="00695BF6">
        <w:rPr>
          <w:rFonts w:ascii="Times New Roman" w:hAnsi="Times New Roman" w:cs="Times New Roman"/>
          <w:sz w:val="24"/>
          <w:szCs w:val="24"/>
        </w:rPr>
        <w:t xml:space="preserve"> </w:t>
      </w:r>
      <w:r w:rsidR="00695BF6" w:rsidRPr="00695BF6">
        <w:rPr>
          <w:rFonts w:ascii="Times New Roman" w:hAnsi="Times New Roman" w:cs="Times New Roman"/>
          <w:sz w:val="24"/>
          <w:szCs w:val="24"/>
        </w:rPr>
        <w:t>актуалізації положень Інструкції про складання і виконання розпису Державного бюджету України та запровадження обміну документами, що складаються під час складання розпису та внесення змін до нього, в електронній формі</w:t>
      </w:r>
      <w:r w:rsidR="00941F3C">
        <w:rPr>
          <w:rFonts w:ascii="Times New Roman" w:hAnsi="Times New Roman" w:cs="Times New Roman"/>
          <w:sz w:val="24"/>
          <w:szCs w:val="24"/>
        </w:rPr>
        <w:t>.</w:t>
      </w:r>
    </w:p>
    <w:p w:rsidR="00055510" w:rsidRPr="00262E27" w:rsidRDefault="00A22172" w:rsidP="00695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E27">
        <w:rPr>
          <w:rFonts w:ascii="Times New Roman" w:hAnsi="Times New Roman" w:cs="Times New Roman"/>
          <w:sz w:val="24"/>
          <w:szCs w:val="24"/>
        </w:rPr>
        <w:t>Проектом наказу пропону</w:t>
      </w:r>
      <w:r w:rsidR="00262E27" w:rsidRPr="00262E27">
        <w:rPr>
          <w:rFonts w:ascii="Times New Roman" w:hAnsi="Times New Roman" w:cs="Times New Roman"/>
          <w:sz w:val="24"/>
          <w:szCs w:val="24"/>
        </w:rPr>
        <w:t>є</w:t>
      </w:r>
      <w:r w:rsidRPr="00262E27">
        <w:rPr>
          <w:rFonts w:ascii="Times New Roman" w:hAnsi="Times New Roman" w:cs="Times New Roman"/>
          <w:sz w:val="24"/>
          <w:szCs w:val="24"/>
        </w:rPr>
        <w:t xml:space="preserve">ться </w:t>
      </w:r>
      <w:proofErr w:type="spellStart"/>
      <w:r w:rsidR="00262E27" w:rsidRPr="00262E27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262E27" w:rsidRPr="00262E27">
        <w:rPr>
          <w:rFonts w:ascii="Times New Roman" w:hAnsi="Times New Roman" w:cs="Times New Roman"/>
          <w:sz w:val="24"/>
          <w:szCs w:val="24"/>
        </w:rPr>
        <w:t xml:space="preserve"> </w:t>
      </w:r>
      <w:r w:rsidRPr="00262E27">
        <w:rPr>
          <w:rFonts w:ascii="Times New Roman" w:hAnsi="Times New Roman" w:cs="Times New Roman"/>
          <w:sz w:val="24"/>
          <w:szCs w:val="24"/>
        </w:rPr>
        <w:t xml:space="preserve">зміни до </w:t>
      </w:r>
      <w:r w:rsidR="00695BF6">
        <w:rPr>
          <w:rFonts w:ascii="Times New Roman" w:hAnsi="Times New Roman" w:cs="Times New Roman"/>
          <w:sz w:val="24"/>
          <w:szCs w:val="24"/>
        </w:rPr>
        <w:t xml:space="preserve">Інструкції про </w:t>
      </w:r>
      <w:r w:rsidR="00695BF6">
        <w:rPr>
          <w:rFonts w:ascii="Times New Roman" w:hAnsi="Times New Roman" w:cs="Times New Roman"/>
          <w:sz w:val="24"/>
          <w:szCs w:val="24"/>
        </w:rPr>
        <w:t>складання і виконання розпису Державного бюджету України</w:t>
      </w:r>
      <w:r w:rsidR="00262E27" w:rsidRPr="00262E27">
        <w:rPr>
          <w:rFonts w:ascii="Times New Roman" w:hAnsi="Times New Roman" w:cs="Times New Roman"/>
          <w:sz w:val="24"/>
          <w:szCs w:val="24"/>
        </w:rPr>
        <w:t>, затверджено</w:t>
      </w:r>
      <w:r w:rsidR="00695BF6">
        <w:rPr>
          <w:rFonts w:ascii="Times New Roman" w:hAnsi="Times New Roman" w:cs="Times New Roman"/>
          <w:sz w:val="24"/>
          <w:szCs w:val="24"/>
        </w:rPr>
        <w:t>ї</w:t>
      </w:r>
      <w:r w:rsidR="00262E27" w:rsidRPr="00262E27">
        <w:rPr>
          <w:rFonts w:ascii="Times New Roman" w:hAnsi="Times New Roman" w:cs="Times New Roman"/>
          <w:sz w:val="24"/>
          <w:szCs w:val="24"/>
        </w:rPr>
        <w:t xml:space="preserve"> наказом Міністерства фінансів України від 2</w:t>
      </w:r>
      <w:r w:rsidR="00695BF6">
        <w:rPr>
          <w:rFonts w:ascii="Times New Roman" w:hAnsi="Times New Roman" w:cs="Times New Roman"/>
          <w:sz w:val="24"/>
          <w:szCs w:val="24"/>
        </w:rPr>
        <w:t>8</w:t>
      </w:r>
      <w:r w:rsidR="00262E27" w:rsidRPr="00262E27">
        <w:rPr>
          <w:rFonts w:ascii="Times New Roman" w:hAnsi="Times New Roman" w:cs="Times New Roman"/>
          <w:sz w:val="24"/>
          <w:szCs w:val="24"/>
        </w:rPr>
        <w:t>.01.20</w:t>
      </w:r>
      <w:r w:rsidR="00695BF6">
        <w:rPr>
          <w:rFonts w:ascii="Times New Roman" w:hAnsi="Times New Roman" w:cs="Times New Roman"/>
          <w:sz w:val="24"/>
          <w:szCs w:val="24"/>
        </w:rPr>
        <w:t>02</w:t>
      </w:r>
      <w:r w:rsidR="00262E27" w:rsidRPr="00262E27">
        <w:rPr>
          <w:rFonts w:ascii="Times New Roman" w:hAnsi="Times New Roman" w:cs="Times New Roman"/>
          <w:sz w:val="24"/>
          <w:szCs w:val="24"/>
        </w:rPr>
        <w:t xml:space="preserve"> № </w:t>
      </w:r>
      <w:r w:rsidR="00695BF6">
        <w:rPr>
          <w:rFonts w:ascii="Times New Roman" w:hAnsi="Times New Roman" w:cs="Times New Roman"/>
          <w:sz w:val="24"/>
          <w:szCs w:val="24"/>
        </w:rPr>
        <w:t>57</w:t>
      </w:r>
      <w:r w:rsidR="00262E27" w:rsidRPr="00262E27">
        <w:rPr>
          <w:rFonts w:ascii="Times New Roman" w:hAnsi="Times New Roman" w:cs="Times New Roman"/>
          <w:sz w:val="24"/>
          <w:szCs w:val="24"/>
        </w:rPr>
        <w:t>,</w:t>
      </w:r>
      <w:r w:rsidR="00262E27">
        <w:rPr>
          <w:rFonts w:ascii="Times New Roman" w:hAnsi="Times New Roman" w:cs="Times New Roman"/>
          <w:sz w:val="24"/>
          <w:szCs w:val="24"/>
        </w:rPr>
        <w:t xml:space="preserve"> </w:t>
      </w:r>
      <w:r w:rsidRPr="00262E27">
        <w:rPr>
          <w:rFonts w:ascii="Times New Roman" w:hAnsi="Times New Roman" w:cs="Times New Roman"/>
          <w:sz w:val="24"/>
          <w:szCs w:val="24"/>
        </w:rPr>
        <w:t xml:space="preserve">в частині: </w:t>
      </w:r>
    </w:p>
    <w:p w:rsidR="00695BF6" w:rsidRPr="00695BF6" w:rsidRDefault="00695BF6" w:rsidP="0069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BF6">
        <w:rPr>
          <w:rFonts w:ascii="Times New Roman" w:hAnsi="Times New Roman" w:cs="Times New Roman"/>
          <w:sz w:val="24"/>
          <w:szCs w:val="24"/>
        </w:rPr>
        <w:t>доповнення положеннями щодо запровадження обміну документами, що складаються під час складання розпису та внесення змін до нього, в електронній формі;</w:t>
      </w:r>
    </w:p>
    <w:p w:rsidR="00695BF6" w:rsidRPr="00695BF6" w:rsidRDefault="00695BF6" w:rsidP="0069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BF6">
        <w:rPr>
          <w:rFonts w:ascii="Times New Roman" w:hAnsi="Times New Roman" w:cs="Times New Roman"/>
          <w:sz w:val="24"/>
          <w:szCs w:val="24"/>
        </w:rPr>
        <w:t>визначення інформації, що подається головними розпорядниками бюджетних коштів разом з пропозиціями щодо змін до розпису;</w:t>
      </w:r>
    </w:p>
    <w:p w:rsidR="00695BF6" w:rsidRPr="00695BF6" w:rsidRDefault="00695BF6" w:rsidP="0069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BF6">
        <w:rPr>
          <w:rFonts w:ascii="Times New Roman" w:hAnsi="Times New Roman" w:cs="Times New Roman"/>
          <w:sz w:val="24"/>
          <w:szCs w:val="24"/>
        </w:rPr>
        <w:t>доповнення переліку випадків внесення змін до планових документів у разі надходження субвенції з місцевого бюджету державному бюджету на фінансування діяльності військових адміністрацій із виконання повноважень органів місцевого самоврядування;</w:t>
      </w:r>
    </w:p>
    <w:p w:rsidR="00941F3C" w:rsidRPr="00941F3C" w:rsidRDefault="00695BF6" w:rsidP="00695BF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BF6">
        <w:rPr>
          <w:rFonts w:ascii="Times New Roman" w:hAnsi="Times New Roman" w:cs="Times New Roman"/>
          <w:sz w:val="24"/>
          <w:szCs w:val="24"/>
        </w:rPr>
        <w:t>доповнення новими додаткам «Помісячний розподіл міжбюджетних трансфертів, які надаються з Державного бюджету України місцевим бюджетам»  та «Зміни до помісячного розподілу міжбюджетних трансфертів, які надаються з Державного бюджету України місцевим бюджетам».</w:t>
      </w:r>
    </w:p>
    <w:p w:rsidR="00A22172" w:rsidRPr="00A22172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проекту наказу надавати протягом 10 робочих днів з дня оприлюднення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такими адресами: Міністерство фінансів України, вул. Грушевського, 12/2, м. Київ, 01008, e-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lyubov@minfin.gov.ua</w:t>
      </w:r>
      <w:bookmarkStart w:id="0" w:name="_GoBack"/>
      <w:bookmarkEnd w:id="0"/>
    </w:p>
    <w:sectPr w:rsidR="00A22172" w:rsidRPr="00A22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55510"/>
    <w:rsid w:val="00262E27"/>
    <w:rsid w:val="00695BF6"/>
    <w:rsid w:val="00826358"/>
    <w:rsid w:val="00941F3C"/>
    <w:rsid w:val="00A22172"/>
    <w:rsid w:val="00C7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BDFD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6</cp:revision>
  <dcterms:created xsi:type="dcterms:W3CDTF">2022-06-06T14:26:00Z</dcterms:created>
  <dcterms:modified xsi:type="dcterms:W3CDTF">2023-01-04T14:37:00Z</dcterms:modified>
</cp:coreProperties>
</file>