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53" w:rsidRPr="006370FC" w:rsidRDefault="00997653" w:rsidP="00997653">
      <w:pPr>
        <w:spacing w:after="0" w:line="240" w:lineRule="auto"/>
        <w:ind w:left="4248" w:firstLine="708"/>
        <w:rPr>
          <w:rFonts w:ascii="Times New Roman" w:eastAsia="Times New Roman" w:hAnsi="Times New Roman"/>
          <w:sz w:val="28"/>
          <w:szCs w:val="28"/>
          <w:lang w:eastAsia="ru-RU"/>
        </w:rPr>
      </w:pPr>
      <w:r w:rsidRPr="006370FC">
        <w:rPr>
          <w:rFonts w:ascii="Times New Roman" w:eastAsia="Times New Roman" w:hAnsi="Times New Roman"/>
          <w:sz w:val="28"/>
          <w:szCs w:val="28"/>
          <w:lang w:eastAsia="ru-RU"/>
        </w:rPr>
        <w:t xml:space="preserve">   ЗАТВЕРДЖЕНО</w:t>
      </w:r>
    </w:p>
    <w:p w:rsidR="00997653" w:rsidRPr="006370FC" w:rsidRDefault="00997653" w:rsidP="00997653">
      <w:pPr>
        <w:spacing w:after="0" w:line="240" w:lineRule="auto"/>
        <w:rPr>
          <w:rFonts w:ascii="Times New Roman" w:eastAsia="Times New Roman" w:hAnsi="Times New Roman"/>
          <w:sz w:val="28"/>
          <w:szCs w:val="28"/>
          <w:lang w:eastAsia="ru-RU"/>
        </w:rPr>
      </w:pPr>
      <w:r w:rsidRPr="006370FC">
        <w:rPr>
          <w:rFonts w:ascii="Times New Roman" w:eastAsia="Times New Roman" w:hAnsi="Times New Roman"/>
          <w:sz w:val="24"/>
          <w:szCs w:val="24"/>
          <w:lang w:eastAsia="ru-RU"/>
        </w:rPr>
        <w:t xml:space="preserve">                                                                                      </w:t>
      </w:r>
      <w:r w:rsidRPr="006370FC">
        <w:rPr>
          <w:rFonts w:ascii="Times New Roman" w:eastAsia="Times New Roman" w:hAnsi="Times New Roman"/>
          <w:sz w:val="28"/>
          <w:szCs w:val="28"/>
          <w:lang w:eastAsia="ru-RU"/>
        </w:rPr>
        <w:t>Наказ Міністерства фінансів України</w:t>
      </w:r>
    </w:p>
    <w:p w:rsidR="005428AA" w:rsidRPr="006370FC" w:rsidRDefault="00997653" w:rsidP="005428AA">
      <w:pPr>
        <w:spacing w:line="240" w:lineRule="auto"/>
        <w:ind w:left="5103"/>
        <w:rPr>
          <w:rFonts w:ascii="Times New Roman" w:hAnsi="Times New Roman" w:cs="Calibri"/>
          <w:sz w:val="28"/>
        </w:rPr>
      </w:pPr>
      <w:r w:rsidRPr="006370FC">
        <w:rPr>
          <w:rFonts w:ascii="Times New Roman" w:eastAsia="Times New Roman" w:hAnsi="Times New Roman"/>
          <w:sz w:val="24"/>
          <w:szCs w:val="24"/>
          <w:lang w:eastAsia="ru-RU"/>
        </w:rPr>
        <w:t xml:space="preserve">                                                                                      </w:t>
      </w:r>
      <w:r w:rsidR="005428AA" w:rsidRPr="006370FC">
        <w:rPr>
          <w:rFonts w:ascii="Times New Roman" w:hAnsi="Times New Roman" w:cs="Calibri"/>
          <w:sz w:val="28"/>
        </w:rPr>
        <w:t>______</w:t>
      </w:r>
      <w:r w:rsidR="00780C4A" w:rsidRPr="006370FC">
        <w:rPr>
          <w:rFonts w:ascii="Times New Roman" w:hAnsi="Times New Roman" w:cs="Calibri"/>
          <w:sz w:val="28"/>
        </w:rPr>
        <w:t>______</w:t>
      </w:r>
      <w:r w:rsidR="005428AA" w:rsidRPr="006370FC">
        <w:rPr>
          <w:rFonts w:ascii="Times New Roman" w:hAnsi="Times New Roman" w:cs="Calibri"/>
          <w:sz w:val="28"/>
        </w:rPr>
        <w:t>___201</w:t>
      </w:r>
      <w:r w:rsidR="00283DA3" w:rsidRPr="006370FC">
        <w:rPr>
          <w:rFonts w:ascii="Times New Roman" w:hAnsi="Times New Roman" w:cs="Calibri"/>
          <w:sz w:val="28"/>
        </w:rPr>
        <w:t>9</w:t>
      </w:r>
      <w:r w:rsidR="005428AA" w:rsidRPr="006370FC">
        <w:rPr>
          <w:rFonts w:ascii="Times New Roman" w:hAnsi="Times New Roman" w:cs="Calibri"/>
          <w:sz w:val="28"/>
        </w:rPr>
        <w:t xml:space="preserve"> року № _</w:t>
      </w:r>
      <w:r w:rsidR="00780C4A" w:rsidRPr="006370FC">
        <w:rPr>
          <w:rFonts w:ascii="Times New Roman" w:hAnsi="Times New Roman" w:cs="Calibri"/>
          <w:sz w:val="28"/>
        </w:rPr>
        <w:t>_</w:t>
      </w:r>
      <w:r w:rsidR="005428AA" w:rsidRPr="006370FC">
        <w:rPr>
          <w:rFonts w:ascii="Times New Roman" w:hAnsi="Times New Roman" w:cs="Calibri"/>
          <w:sz w:val="28"/>
        </w:rPr>
        <w:t>____</w:t>
      </w:r>
    </w:p>
    <w:p w:rsidR="005428AA" w:rsidRPr="006370FC" w:rsidRDefault="005428AA" w:rsidP="005428AA">
      <w:pPr>
        <w:spacing w:after="0" w:line="312" w:lineRule="auto"/>
        <w:rPr>
          <w:rFonts w:ascii="Times New Roman" w:hAnsi="Times New Roman" w:cs="Calibri"/>
          <w:sz w:val="28"/>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5428AA" w:rsidRPr="006370FC" w:rsidRDefault="005428AA" w:rsidP="00997653">
      <w:pPr>
        <w:spacing w:after="0" w:line="240" w:lineRule="auto"/>
        <w:rPr>
          <w:rFonts w:ascii="Times New Roman" w:eastAsia="Times New Roman" w:hAnsi="Times New Roman"/>
          <w:sz w:val="24"/>
          <w:szCs w:val="24"/>
          <w:lang w:eastAsia="ru-RU"/>
        </w:rPr>
      </w:pPr>
    </w:p>
    <w:p w:rsidR="005428AA" w:rsidRPr="006370FC" w:rsidRDefault="005428AA"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240" w:lineRule="auto"/>
        <w:rPr>
          <w:rFonts w:ascii="Times New Roman" w:eastAsia="Times New Roman" w:hAnsi="Times New Roman"/>
          <w:sz w:val="24"/>
          <w:szCs w:val="24"/>
          <w:lang w:eastAsia="ru-RU"/>
        </w:rPr>
      </w:pPr>
    </w:p>
    <w:p w:rsidR="00997653" w:rsidRPr="006370FC" w:rsidRDefault="00997653" w:rsidP="00997653">
      <w:pPr>
        <w:spacing w:after="0" w:line="360" w:lineRule="auto"/>
        <w:jc w:val="center"/>
        <w:rPr>
          <w:rFonts w:ascii="Times New Roman" w:hAnsi="Times New Roman"/>
          <w:b/>
          <w:sz w:val="28"/>
          <w:szCs w:val="28"/>
        </w:rPr>
      </w:pPr>
      <w:r w:rsidRPr="006370FC">
        <w:rPr>
          <w:rFonts w:ascii="Times New Roman" w:eastAsia="Times New Roman" w:hAnsi="Times New Roman"/>
          <w:b/>
          <w:sz w:val="28"/>
          <w:szCs w:val="28"/>
          <w:lang w:eastAsia="ru-RU"/>
        </w:rPr>
        <w:t xml:space="preserve">Зміни </w:t>
      </w:r>
    </w:p>
    <w:p w:rsidR="00997653" w:rsidRPr="006370FC" w:rsidRDefault="00997653" w:rsidP="00997653">
      <w:pPr>
        <w:spacing w:after="0" w:line="240" w:lineRule="auto"/>
        <w:jc w:val="center"/>
        <w:rPr>
          <w:rFonts w:ascii="Times New Roman" w:eastAsia="Times New Roman" w:hAnsi="Times New Roman"/>
          <w:b/>
          <w:sz w:val="28"/>
          <w:szCs w:val="28"/>
          <w:lang w:eastAsia="uk-UA"/>
        </w:rPr>
      </w:pPr>
      <w:r w:rsidRPr="006370FC">
        <w:rPr>
          <w:rFonts w:ascii="Times New Roman" w:eastAsia="Times New Roman" w:hAnsi="Times New Roman"/>
          <w:b/>
          <w:sz w:val="28"/>
          <w:szCs w:val="28"/>
          <w:lang w:eastAsia="uk-UA"/>
        </w:rPr>
        <w:t xml:space="preserve">до </w:t>
      </w:r>
      <w:hyperlink r:id="rId8" w:anchor="n16" w:history="1">
        <w:r w:rsidRPr="006370FC">
          <w:rPr>
            <w:rFonts w:ascii="Times New Roman" w:eastAsia="Times New Roman" w:hAnsi="Times New Roman"/>
            <w:b/>
            <w:sz w:val="28"/>
            <w:szCs w:val="28"/>
            <w:lang w:eastAsia="uk-UA"/>
          </w:rPr>
          <w:t>Порядку функціонування Електронного кабінету</w:t>
        </w:r>
      </w:hyperlink>
    </w:p>
    <w:p w:rsidR="00997653" w:rsidRPr="006370FC" w:rsidRDefault="00997653" w:rsidP="005428AA">
      <w:pPr>
        <w:pStyle w:val="a4"/>
        <w:spacing w:before="0" w:beforeAutospacing="0" w:after="0" w:afterAutospacing="0" w:line="360" w:lineRule="auto"/>
        <w:jc w:val="center"/>
        <w:rPr>
          <w:b/>
          <w:sz w:val="16"/>
          <w:szCs w:val="16"/>
          <w:lang w:val="uk-UA"/>
        </w:rPr>
      </w:pPr>
    </w:p>
    <w:p w:rsidR="00283DA3" w:rsidRPr="006370FC" w:rsidRDefault="00D957A9" w:rsidP="005428AA">
      <w:pPr>
        <w:pStyle w:val="a4"/>
        <w:tabs>
          <w:tab w:val="left" w:pos="993"/>
        </w:tabs>
        <w:spacing w:before="0" w:beforeAutospacing="0" w:after="0" w:afterAutospacing="0" w:line="360" w:lineRule="auto"/>
        <w:ind w:firstLine="709"/>
        <w:jc w:val="both"/>
        <w:rPr>
          <w:sz w:val="28"/>
          <w:szCs w:val="28"/>
          <w:lang w:val="uk-UA"/>
        </w:rPr>
      </w:pPr>
      <w:r w:rsidRPr="006370FC">
        <w:rPr>
          <w:sz w:val="28"/>
          <w:szCs w:val="28"/>
          <w:lang w:val="uk-UA"/>
        </w:rPr>
        <w:t>1</w:t>
      </w:r>
      <w:r w:rsidR="007974BF" w:rsidRPr="006370FC">
        <w:rPr>
          <w:sz w:val="28"/>
          <w:szCs w:val="28"/>
          <w:lang w:val="uk-UA"/>
        </w:rPr>
        <w:t xml:space="preserve">. </w:t>
      </w:r>
      <w:r w:rsidR="00283DA3" w:rsidRPr="006370FC">
        <w:rPr>
          <w:sz w:val="28"/>
          <w:szCs w:val="28"/>
          <w:lang w:val="uk-UA"/>
        </w:rPr>
        <w:t>У</w:t>
      </w:r>
      <w:r w:rsidR="00F11B93">
        <w:rPr>
          <w:sz w:val="28"/>
          <w:szCs w:val="28"/>
          <w:lang w:val="uk-UA"/>
        </w:rPr>
        <w:t xml:space="preserve"> пункті 3</w:t>
      </w:r>
      <w:r w:rsidR="00283DA3" w:rsidRPr="006370FC">
        <w:rPr>
          <w:sz w:val="28"/>
          <w:szCs w:val="28"/>
          <w:lang w:val="uk-UA"/>
        </w:rPr>
        <w:t xml:space="preserve"> </w:t>
      </w:r>
      <w:r w:rsidR="00F11B93" w:rsidRPr="006370FC">
        <w:rPr>
          <w:sz w:val="28"/>
          <w:szCs w:val="28"/>
          <w:lang w:val="uk-UA"/>
        </w:rPr>
        <w:t>розділ</w:t>
      </w:r>
      <w:r w:rsidR="00F11B93">
        <w:rPr>
          <w:sz w:val="28"/>
          <w:szCs w:val="28"/>
          <w:lang w:val="uk-UA"/>
        </w:rPr>
        <w:t>у</w:t>
      </w:r>
      <w:r w:rsidR="00F11B93" w:rsidRPr="006370FC">
        <w:rPr>
          <w:sz w:val="28"/>
          <w:szCs w:val="28"/>
          <w:lang w:val="uk-UA"/>
        </w:rPr>
        <w:t xml:space="preserve"> </w:t>
      </w:r>
      <w:r w:rsidR="00283DA3" w:rsidRPr="006370FC">
        <w:rPr>
          <w:sz w:val="28"/>
          <w:szCs w:val="28"/>
          <w:lang w:val="uk-UA"/>
        </w:rPr>
        <w:t>I:</w:t>
      </w:r>
    </w:p>
    <w:p w:rsidR="007579B1" w:rsidRDefault="007579B1" w:rsidP="007579B1">
      <w:pPr>
        <w:pStyle w:val="2"/>
        <w:numPr>
          <w:ilvl w:val="0"/>
          <w:numId w:val="0"/>
        </w:numPr>
        <w:spacing w:before="0" w:after="0" w:line="372" w:lineRule="auto"/>
        <w:ind w:firstLine="709"/>
        <w:jc w:val="both"/>
        <w:rPr>
          <w:rFonts w:cs="Times New Roman"/>
          <w:b w:val="0"/>
          <w:bCs w:val="0"/>
          <w:sz w:val="28"/>
          <w:szCs w:val="28"/>
        </w:rPr>
      </w:pPr>
      <w:r w:rsidRPr="006370FC">
        <w:rPr>
          <w:rFonts w:cs="Times New Roman"/>
          <w:b w:val="0"/>
          <w:bCs w:val="0"/>
          <w:sz w:val="28"/>
          <w:szCs w:val="28"/>
        </w:rPr>
        <w:t xml:space="preserve">абзац четвертий </w:t>
      </w:r>
      <w:r w:rsidR="00F11B93">
        <w:rPr>
          <w:rFonts w:cs="Times New Roman"/>
          <w:b w:val="0"/>
          <w:bCs w:val="0"/>
          <w:sz w:val="28"/>
          <w:szCs w:val="28"/>
        </w:rPr>
        <w:t>виключити.</w:t>
      </w:r>
    </w:p>
    <w:p w:rsidR="00F11B93" w:rsidRPr="00721E8F" w:rsidRDefault="00F11B93" w:rsidP="00F11B93">
      <w:pPr>
        <w:pStyle w:val="2"/>
        <w:numPr>
          <w:ilvl w:val="0"/>
          <w:numId w:val="0"/>
        </w:numPr>
        <w:spacing w:before="0" w:after="0" w:line="372" w:lineRule="auto"/>
        <w:ind w:firstLine="709"/>
        <w:jc w:val="both"/>
        <w:rPr>
          <w:rFonts w:cs="Times New Roman"/>
          <w:b w:val="0"/>
          <w:bCs w:val="0"/>
          <w:sz w:val="28"/>
          <w:szCs w:val="28"/>
        </w:rPr>
      </w:pPr>
      <w:r w:rsidRPr="00F11B93">
        <w:rPr>
          <w:rFonts w:cs="Times New Roman"/>
          <w:b w:val="0"/>
          <w:bCs w:val="0"/>
          <w:sz w:val="28"/>
          <w:szCs w:val="28"/>
        </w:rPr>
        <w:t>У зв</w:t>
      </w:r>
      <w:r w:rsidR="00754407">
        <w:rPr>
          <w:rFonts w:cs="Times New Roman"/>
          <w:b w:val="0"/>
          <w:bCs w:val="0"/>
          <w:sz w:val="28"/>
          <w:szCs w:val="28"/>
        </w:rPr>
        <w:t>’</w:t>
      </w:r>
      <w:r w:rsidRPr="00F11B93">
        <w:rPr>
          <w:rFonts w:cs="Times New Roman"/>
          <w:b w:val="0"/>
          <w:bCs w:val="0"/>
          <w:sz w:val="28"/>
          <w:szCs w:val="28"/>
        </w:rPr>
        <w:t>язку з цим абзаци п</w:t>
      </w:r>
      <w:r w:rsidR="00754407">
        <w:rPr>
          <w:rFonts w:cs="Times New Roman"/>
          <w:b w:val="0"/>
          <w:bCs w:val="0"/>
          <w:sz w:val="28"/>
          <w:szCs w:val="28"/>
        </w:rPr>
        <w:t>’</w:t>
      </w:r>
      <w:r w:rsidRPr="00F11B93">
        <w:rPr>
          <w:rFonts w:cs="Times New Roman"/>
          <w:b w:val="0"/>
          <w:bCs w:val="0"/>
          <w:sz w:val="28"/>
          <w:szCs w:val="28"/>
        </w:rPr>
        <w:t>ятий</w:t>
      </w:r>
      <w:r>
        <w:rPr>
          <w:rFonts w:cs="Times New Roman"/>
          <w:b w:val="0"/>
          <w:bCs w:val="0"/>
          <w:sz w:val="28"/>
          <w:szCs w:val="28"/>
        </w:rPr>
        <w:t xml:space="preserve"> – восьмий</w:t>
      </w:r>
      <w:r w:rsidRPr="00F11B93">
        <w:rPr>
          <w:rFonts w:cs="Times New Roman"/>
          <w:b w:val="0"/>
          <w:bCs w:val="0"/>
          <w:sz w:val="28"/>
          <w:szCs w:val="28"/>
        </w:rPr>
        <w:t xml:space="preserve"> вважати відповідно абзацами </w:t>
      </w:r>
      <w:r>
        <w:rPr>
          <w:rFonts w:cs="Times New Roman"/>
          <w:b w:val="0"/>
          <w:bCs w:val="0"/>
          <w:sz w:val="28"/>
          <w:szCs w:val="28"/>
        </w:rPr>
        <w:t>четвертим</w:t>
      </w:r>
      <w:r w:rsidRPr="00F11B93">
        <w:rPr>
          <w:rFonts w:cs="Times New Roman"/>
          <w:b w:val="0"/>
          <w:bCs w:val="0"/>
          <w:sz w:val="28"/>
          <w:szCs w:val="28"/>
        </w:rPr>
        <w:t xml:space="preserve"> </w:t>
      </w:r>
      <w:r>
        <w:rPr>
          <w:rFonts w:cs="Times New Roman"/>
          <w:b w:val="0"/>
          <w:bCs w:val="0"/>
          <w:sz w:val="28"/>
          <w:szCs w:val="28"/>
        </w:rPr>
        <w:t>–</w:t>
      </w:r>
      <w:r w:rsidRPr="00F11B93">
        <w:rPr>
          <w:rFonts w:cs="Times New Roman"/>
          <w:b w:val="0"/>
          <w:bCs w:val="0"/>
          <w:sz w:val="28"/>
          <w:szCs w:val="28"/>
        </w:rPr>
        <w:t xml:space="preserve"> </w:t>
      </w:r>
      <w:r w:rsidRPr="00721E8F">
        <w:rPr>
          <w:rFonts w:cs="Times New Roman"/>
          <w:b w:val="0"/>
          <w:bCs w:val="0"/>
          <w:sz w:val="28"/>
          <w:szCs w:val="28"/>
        </w:rPr>
        <w:t>сьомим;</w:t>
      </w:r>
    </w:p>
    <w:p w:rsidR="00BD50F7" w:rsidRPr="00721E8F" w:rsidRDefault="00460BA7" w:rsidP="007579B1">
      <w:pPr>
        <w:pStyle w:val="a4"/>
        <w:tabs>
          <w:tab w:val="left" w:pos="993"/>
        </w:tabs>
        <w:spacing w:before="0" w:beforeAutospacing="0" w:after="0" w:afterAutospacing="0" w:line="360" w:lineRule="auto"/>
        <w:ind w:firstLine="709"/>
        <w:jc w:val="both"/>
        <w:rPr>
          <w:sz w:val="28"/>
          <w:szCs w:val="28"/>
          <w:lang w:val="uk-UA"/>
        </w:rPr>
      </w:pPr>
      <w:r w:rsidRPr="00721E8F">
        <w:rPr>
          <w:sz w:val="28"/>
          <w:szCs w:val="28"/>
          <w:lang w:val="uk-UA"/>
        </w:rPr>
        <w:t>в</w:t>
      </w:r>
      <w:r w:rsidR="007579B1" w:rsidRPr="00721E8F">
        <w:rPr>
          <w:sz w:val="28"/>
          <w:szCs w:val="28"/>
          <w:lang w:val="uk-UA"/>
        </w:rPr>
        <w:t xml:space="preserve"> абзаці </w:t>
      </w:r>
      <w:r w:rsidR="00F11B93" w:rsidRPr="00721E8F">
        <w:rPr>
          <w:sz w:val="28"/>
          <w:szCs w:val="28"/>
          <w:lang w:val="uk-UA"/>
        </w:rPr>
        <w:t xml:space="preserve">сьомому </w:t>
      </w:r>
      <w:r w:rsidR="007579B1" w:rsidRPr="00721E8F">
        <w:rPr>
          <w:sz w:val="28"/>
          <w:szCs w:val="28"/>
          <w:lang w:val="uk-UA"/>
        </w:rPr>
        <w:t>слова «Про електронний цифровий підпис» замінити словами «Про електронні довірчі послуги».</w:t>
      </w:r>
    </w:p>
    <w:p w:rsidR="007974BF" w:rsidRPr="00721E8F" w:rsidRDefault="00283DA3" w:rsidP="005428AA">
      <w:pPr>
        <w:pStyle w:val="a4"/>
        <w:tabs>
          <w:tab w:val="left" w:pos="993"/>
        </w:tabs>
        <w:spacing w:before="0" w:beforeAutospacing="0" w:after="0" w:afterAutospacing="0" w:line="360" w:lineRule="auto"/>
        <w:ind w:firstLine="709"/>
        <w:jc w:val="both"/>
        <w:rPr>
          <w:sz w:val="28"/>
          <w:szCs w:val="28"/>
          <w:lang w:val="uk-UA"/>
        </w:rPr>
      </w:pPr>
      <w:r w:rsidRPr="00721E8F">
        <w:rPr>
          <w:sz w:val="28"/>
          <w:szCs w:val="28"/>
          <w:lang w:val="uk-UA"/>
        </w:rPr>
        <w:t>2. </w:t>
      </w:r>
      <w:r w:rsidR="007974BF" w:rsidRPr="00721E8F">
        <w:rPr>
          <w:sz w:val="28"/>
          <w:szCs w:val="28"/>
          <w:lang w:val="uk-UA"/>
        </w:rPr>
        <w:t>У розділі II:</w:t>
      </w:r>
    </w:p>
    <w:p w:rsidR="0086730A" w:rsidRPr="006370FC" w:rsidRDefault="003B1583" w:rsidP="00460BA7">
      <w:pPr>
        <w:pStyle w:val="a4"/>
        <w:tabs>
          <w:tab w:val="left" w:pos="851"/>
        </w:tabs>
        <w:spacing w:before="0" w:beforeAutospacing="0" w:after="0" w:afterAutospacing="0" w:line="360" w:lineRule="auto"/>
        <w:ind w:firstLine="709"/>
        <w:jc w:val="both"/>
        <w:rPr>
          <w:sz w:val="28"/>
          <w:szCs w:val="28"/>
          <w:lang w:val="uk-UA" w:eastAsia="uk-UA"/>
        </w:rPr>
      </w:pPr>
      <w:r w:rsidRPr="00721E8F">
        <w:rPr>
          <w:sz w:val="28"/>
          <w:szCs w:val="28"/>
          <w:lang w:val="uk-UA"/>
        </w:rPr>
        <w:t xml:space="preserve">1) </w:t>
      </w:r>
      <w:r w:rsidR="00FE3B3A" w:rsidRPr="00721E8F">
        <w:rPr>
          <w:sz w:val="28"/>
          <w:szCs w:val="28"/>
          <w:lang w:val="uk-UA"/>
        </w:rPr>
        <w:t>в</w:t>
      </w:r>
      <w:r w:rsidRPr="00721E8F">
        <w:rPr>
          <w:sz w:val="28"/>
          <w:szCs w:val="28"/>
          <w:lang w:val="uk-UA"/>
        </w:rPr>
        <w:t xml:space="preserve"> </w:t>
      </w:r>
      <w:r w:rsidR="00F11B93" w:rsidRPr="00721E8F">
        <w:rPr>
          <w:sz w:val="28"/>
          <w:szCs w:val="28"/>
          <w:lang w:val="uk-UA"/>
        </w:rPr>
        <w:t xml:space="preserve">абзаці </w:t>
      </w:r>
      <w:r w:rsidR="00F11B93" w:rsidRPr="006370FC">
        <w:rPr>
          <w:sz w:val="28"/>
          <w:szCs w:val="28"/>
          <w:lang w:val="uk-UA"/>
        </w:rPr>
        <w:t>першому пункт</w:t>
      </w:r>
      <w:r w:rsidR="00F11B93">
        <w:rPr>
          <w:sz w:val="28"/>
          <w:szCs w:val="28"/>
          <w:lang w:val="uk-UA"/>
        </w:rPr>
        <w:t>у</w:t>
      </w:r>
      <w:r w:rsidR="00F11B93" w:rsidRPr="006370FC">
        <w:rPr>
          <w:sz w:val="28"/>
          <w:szCs w:val="28"/>
          <w:lang w:val="uk-UA"/>
        </w:rPr>
        <w:t xml:space="preserve"> </w:t>
      </w:r>
      <w:r w:rsidRPr="006370FC">
        <w:rPr>
          <w:sz w:val="28"/>
          <w:szCs w:val="28"/>
          <w:lang w:val="uk-UA"/>
        </w:rPr>
        <w:t>13</w:t>
      </w:r>
      <w:r w:rsidR="00754407">
        <w:rPr>
          <w:sz w:val="28"/>
          <w:szCs w:val="28"/>
          <w:lang w:val="uk-UA"/>
        </w:rPr>
        <w:t xml:space="preserve"> </w:t>
      </w:r>
      <w:r w:rsidR="001A4864" w:rsidRPr="006370FC">
        <w:rPr>
          <w:sz w:val="28"/>
          <w:szCs w:val="28"/>
          <w:lang w:val="uk-UA"/>
        </w:rPr>
        <w:t xml:space="preserve">слова </w:t>
      </w:r>
      <w:r w:rsidR="00D34189" w:rsidRPr="006370FC">
        <w:rPr>
          <w:sz w:val="28"/>
          <w:szCs w:val="28"/>
          <w:lang w:val="uk-UA"/>
        </w:rPr>
        <w:t xml:space="preserve">та абревіатуру </w:t>
      </w:r>
      <w:r w:rsidRPr="006370FC">
        <w:rPr>
          <w:sz w:val="28"/>
          <w:szCs w:val="28"/>
          <w:lang w:val="uk-UA"/>
        </w:rPr>
        <w:t>«</w:t>
      </w:r>
      <w:r w:rsidRPr="006370FC">
        <w:rPr>
          <w:sz w:val="28"/>
          <w:szCs w:val="28"/>
          <w:lang w:val="uk-UA" w:eastAsia="uk-UA"/>
        </w:rPr>
        <w:t>електр</w:t>
      </w:r>
      <w:r w:rsidR="005428AA" w:rsidRPr="006370FC">
        <w:rPr>
          <w:sz w:val="28"/>
          <w:szCs w:val="28"/>
          <w:lang w:val="uk-UA" w:eastAsia="uk-UA"/>
        </w:rPr>
        <w:t>онного цифрового підпису (далі –</w:t>
      </w:r>
      <w:r w:rsidRPr="006370FC">
        <w:rPr>
          <w:sz w:val="28"/>
          <w:szCs w:val="28"/>
          <w:lang w:val="uk-UA" w:eastAsia="uk-UA"/>
        </w:rPr>
        <w:t xml:space="preserve"> ЕЦП)» </w:t>
      </w:r>
      <w:r w:rsidRPr="006370FC">
        <w:rPr>
          <w:sz w:val="28"/>
          <w:szCs w:val="28"/>
          <w:lang w:val="uk-UA"/>
        </w:rPr>
        <w:t>замінити словами «</w:t>
      </w:r>
      <w:r w:rsidRPr="006370FC">
        <w:rPr>
          <w:sz w:val="28"/>
          <w:szCs w:val="28"/>
          <w:lang w:val="uk-UA" w:eastAsia="uk-UA"/>
        </w:rPr>
        <w:t xml:space="preserve">кваліфікованого </w:t>
      </w:r>
      <w:r w:rsidR="005428AA" w:rsidRPr="006370FC">
        <w:rPr>
          <w:sz w:val="28"/>
          <w:szCs w:val="28"/>
          <w:lang w:val="uk-UA" w:eastAsia="uk-UA"/>
        </w:rPr>
        <w:t>електронного підпису</w:t>
      </w:r>
      <w:r w:rsidRPr="006370FC">
        <w:rPr>
          <w:sz w:val="28"/>
          <w:szCs w:val="28"/>
          <w:lang w:val="uk-UA" w:eastAsia="uk-UA"/>
        </w:rPr>
        <w:t>»</w:t>
      </w:r>
      <w:r w:rsidR="00864B7F" w:rsidRPr="006370FC">
        <w:rPr>
          <w:sz w:val="28"/>
          <w:szCs w:val="28"/>
          <w:lang w:val="uk-UA" w:eastAsia="uk-UA"/>
        </w:rPr>
        <w:t>;</w:t>
      </w:r>
    </w:p>
    <w:p w:rsidR="002D690F" w:rsidRPr="00295F59" w:rsidRDefault="00F11B93" w:rsidP="005428AA">
      <w:pPr>
        <w:pStyle w:val="a4"/>
        <w:tabs>
          <w:tab w:val="left" w:pos="993"/>
        </w:tabs>
        <w:spacing w:before="0" w:beforeAutospacing="0" w:after="0" w:afterAutospacing="0" w:line="360" w:lineRule="auto"/>
        <w:ind w:firstLine="709"/>
        <w:jc w:val="both"/>
        <w:rPr>
          <w:sz w:val="28"/>
          <w:szCs w:val="28"/>
          <w:lang w:val="uk-UA" w:eastAsia="uk-UA"/>
        </w:rPr>
      </w:pPr>
      <w:r>
        <w:rPr>
          <w:sz w:val="28"/>
          <w:szCs w:val="28"/>
          <w:lang w:val="uk-UA" w:eastAsia="uk-UA"/>
        </w:rPr>
        <w:t>2</w:t>
      </w:r>
      <w:r w:rsidR="002D690F" w:rsidRPr="006370FC">
        <w:rPr>
          <w:sz w:val="28"/>
          <w:szCs w:val="28"/>
          <w:lang w:val="uk-UA" w:eastAsia="uk-UA"/>
        </w:rPr>
        <w:t>)</w:t>
      </w:r>
      <w:r w:rsidR="00295F59">
        <w:rPr>
          <w:sz w:val="28"/>
          <w:szCs w:val="28"/>
          <w:lang w:val="uk-UA" w:eastAsia="uk-UA"/>
        </w:rPr>
        <w:t xml:space="preserve">  </w:t>
      </w:r>
      <w:r w:rsidR="0058074B" w:rsidRPr="00295F59">
        <w:rPr>
          <w:sz w:val="28"/>
          <w:szCs w:val="28"/>
          <w:lang w:val="uk-UA" w:eastAsia="uk-UA"/>
        </w:rPr>
        <w:t>абзац</w:t>
      </w:r>
      <w:r w:rsidR="006E54F5" w:rsidRPr="00295F59">
        <w:rPr>
          <w:sz w:val="28"/>
          <w:szCs w:val="28"/>
          <w:lang w:val="uk-UA" w:eastAsia="uk-UA"/>
        </w:rPr>
        <w:t>и п’ятий,</w:t>
      </w:r>
      <w:r w:rsidR="0058074B" w:rsidRPr="00295F59">
        <w:rPr>
          <w:sz w:val="28"/>
          <w:szCs w:val="28"/>
          <w:lang w:val="uk-UA" w:eastAsia="uk-UA"/>
        </w:rPr>
        <w:t xml:space="preserve"> шостий </w:t>
      </w:r>
      <w:r w:rsidR="002D690F" w:rsidRPr="00295F59">
        <w:rPr>
          <w:sz w:val="28"/>
          <w:szCs w:val="28"/>
          <w:lang w:val="uk-UA" w:eastAsia="uk-UA"/>
        </w:rPr>
        <w:t>пункт</w:t>
      </w:r>
      <w:r w:rsidR="0058074B" w:rsidRPr="00295F59">
        <w:rPr>
          <w:sz w:val="28"/>
          <w:szCs w:val="28"/>
          <w:lang w:val="uk-UA" w:eastAsia="uk-UA"/>
        </w:rPr>
        <w:t>у</w:t>
      </w:r>
      <w:r w:rsidR="002D690F" w:rsidRPr="00295F59">
        <w:rPr>
          <w:sz w:val="28"/>
          <w:szCs w:val="28"/>
          <w:lang w:val="uk-UA" w:eastAsia="uk-UA"/>
        </w:rPr>
        <w:t xml:space="preserve"> 15 </w:t>
      </w:r>
      <w:r w:rsidR="00E30ADD" w:rsidRPr="00295F59">
        <w:rPr>
          <w:sz w:val="28"/>
          <w:szCs w:val="28"/>
          <w:lang w:val="uk-UA" w:eastAsia="uk-UA"/>
        </w:rPr>
        <w:t xml:space="preserve">викласти у такій </w:t>
      </w:r>
      <w:r w:rsidR="002D690F" w:rsidRPr="00295F59">
        <w:rPr>
          <w:sz w:val="28"/>
          <w:szCs w:val="28"/>
          <w:lang w:val="uk-UA" w:eastAsia="uk-UA"/>
        </w:rPr>
        <w:t>редакції</w:t>
      </w:r>
      <w:r w:rsidR="00E30ADD" w:rsidRPr="00295F59">
        <w:rPr>
          <w:sz w:val="28"/>
          <w:szCs w:val="28"/>
          <w:lang w:val="uk-UA" w:eastAsia="uk-UA"/>
        </w:rPr>
        <w:t>:</w:t>
      </w:r>
    </w:p>
    <w:p w:rsidR="001F4F2C" w:rsidRPr="001F4F2C" w:rsidRDefault="001F4F2C" w:rsidP="001F4F2C">
      <w:pPr>
        <w:tabs>
          <w:tab w:val="left" w:pos="993"/>
        </w:tabs>
        <w:spacing w:after="0" w:line="372" w:lineRule="auto"/>
        <w:ind w:firstLine="709"/>
        <w:jc w:val="both"/>
        <w:rPr>
          <w:rFonts w:ascii="Times New Roman" w:hAnsi="Times New Roman"/>
          <w:sz w:val="28"/>
          <w:szCs w:val="28"/>
        </w:rPr>
      </w:pPr>
      <w:r w:rsidRPr="00295F59">
        <w:rPr>
          <w:rFonts w:ascii="Times New Roman" w:hAnsi="Times New Roman"/>
          <w:sz w:val="28"/>
          <w:szCs w:val="28"/>
        </w:rPr>
        <w:t xml:space="preserve">«платники, які зареєструвалися в Електронному кабінеті, після проходження електронної ідентифікації з дотриманням вимог </w:t>
      </w:r>
      <w:r w:rsidR="006E54F5" w:rsidRPr="00295F59">
        <w:rPr>
          <w:rFonts w:ascii="Times New Roman" w:hAnsi="Times New Roman"/>
          <w:sz w:val="28"/>
          <w:szCs w:val="28"/>
        </w:rPr>
        <w:t>З</w:t>
      </w:r>
      <w:r w:rsidRPr="00295F59">
        <w:rPr>
          <w:rFonts w:ascii="Times New Roman" w:hAnsi="Times New Roman"/>
          <w:sz w:val="28"/>
          <w:szCs w:val="28"/>
        </w:rPr>
        <w:t xml:space="preserve">аконів </w:t>
      </w:r>
      <w:r w:rsidRPr="001F4F2C">
        <w:rPr>
          <w:rFonts w:ascii="Times New Roman" w:hAnsi="Times New Roman"/>
          <w:sz w:val="28"/>
          <w:szCs w:val="28"/>
        </w:rPr>
        <w:t>України «Про електронні довірчі послуги», «Про електронні документи та електронний документообіг», «Про захист інформації в інформаційно-телекомунікаційних системах»;</w:t>
      </w:r>
    </w:p>
    <w:p w:rsidR="001F4F2C" w:rsidRPr="006370FC" w:rsidRDefault="001F4F2C" w:rsidP="001F4F2C">
      <w:pPr>
        <w:tabs>
          <w:tab w:val="left" w:pos="993"/>
        </w:tabs>
        <w:suppressAutoHyphens/>
        <w:spacing w:after="0" w:line="372" w:lineRule="auto"/>
        <w:ind w:firstLine="709"/>
        <w:jc w:val="both"/>
        <w:rPr>
          <w:rFonts w:ascii="Times New Roman" w:eastAsia="Times New Roman" w:hAnsi="Times New Roman"/>
          <w:sz w:val="28"/>
          <w:szCs w:val="28"/>
          <w:lang w:eastAsia="ru-RU"/>
        </w:rPr>
      </w:pPr>
      <w:r w:rsidRPr="001F4F2C">
        <w:rPr>
          <w:rFonts w:ascii="Times New Roman" w:hAnsi="Times New Roman"/>
          <w:sz w:val="28"/>
          <w:szCs w:val="28"/>
        </w:rPr>
        <w:lastRenderedPageBreak/>
        <w:t xml:space="preserve">уповноважені посадові особи державних органів, визначених відповідно до спільних наказів, укладених </w:t>
      </w:r>
      <w:r w:rsidRPr="00C44057">
        <w:rPr>
          <w:rFonts w:ascii="Times New Roman" w:hAnsi="Times New Roman"/>
          <w:sz w:val="28"/>
          <w:szCs w:val="28"/>
        </w:rPr>
        <w:t xml:space="preserve">договорів (угод, протоколів) про інформаційну взаємодію між ДФС та державними органами (далі – уповноважені особи), які зареєструвалися в Електронному кабінеті, після проходження електронної ідентифікації з дотриманням вимог </w:t>
      </w:r>
      <w:r w:rsidR="006E54F5" w:rsidRPr="006E54F5">
        <w:rPr>
          <w:rFonts w:ascii="Times New Roman" w:hAnsi="Times New Roman"/>
          <w:color w:val="FF0000"/>
          <w:sz w:val="28"/>
          <w:szCs w:val="28"/>
        </w:rPr>
        <w:t>З</w:t>
      </w:r>
      <w:r w:rsidRPr="00C44057">
        <w:rPr>
          <w:rFonts w:ascii="Times New Roman" w:hAnsi="Times New Roman"/>
          <w:sz w:val="28"/>
          <w:szCs w:val="28"/>
        </w:rPr>
        <w:t>аконів України «Про електронні довірчі послуги», «Про електронні документи та електронний документообіг»,                         «Про захист інформації в інформаційно-телекомунікаційних системах»,</w:t>
      </w:r>
      <w:r w:rsidRPr="00C44057">
        <w:rPr>
          <w:rFonts w:ascii="Times New Roman" w:hAnsi="Times New Roman"/>
          <w:b/>
          <w:sz w:val="28"/>
          <w:szCs w:val="28"/>
        </w:rPr>
        <w:t xml:space="preserve"> </w:t>
      </w:r>
      <w:r w:rsidRPr="00C44057">
        <w:rPr>
          <w:rFonts w:ascii="Times New Roman" w:hAnsi="Times New Roman"/>
          <w:sz w:val="28"/>
          <w:szCs w:val="28"/>
        </w:rPr>
        <w:t xml:space="preserve">з метою виконання прав та обов’язків, покладених на такі органи згідно із </w:t>
      </w:r>
      <w:r w:rsidRPr="00C44057">
        <w:rPr>
          <w:rFonts w:ascii="Times New Roman" w:eastAsia="Times New Roman" w:hAnsi="Times New Roman"/>
          <w:sz w:val="28"/>
          <w:szCs w:val="28"/>
          <w:lang w:eastAsia="ru-RU"/>
        </w:rPr>
        <w:t>законодавством.»;</w:t>
      </w:r>
    </w:p>
    <w:p w:rsidR="00E90823" w:rsidRPr="006370FC" w:rsidRDefault="00F11B93" w:rsidP="00E90823">
      <w:pPr>
        <w:tabs>
          <w:tab w:val="left" w:pos="993"/>
        </w:tabs>
        <w:suppressAutoHyphens/>
        <w:spacing w:after="0" w:line="372"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90823" w:rsidRPr="006370FC">
        <w:rPr>
          <w:rFonts w:ascii="Times New Roman" w:eastAsia="Times New Roman" w:hAnsi="Times New Roman"/>
          <w:sz w:val="28"/>
          <w:szCs w:val="28"/>
          <w:lang w:eastAsia="ru-RU"/>
        </w:rPr>
        <w:t>)  перше речення абзацу першого</w:t>
      </w:r>
      <w:r>
        <w:rPr>
          <w:rFonts w:ascii="Times New Roman" w:eastAsia="Times New Roman" w:hAnsi="Times New Roman"/>
          <w:sz w:val="28"/>
          <w:szCs w:val="28"/>
          <w:lang w:eastAsia="ru-RU"/>
        </w:rPr>
        <w:t xml:space="preserve"> пункту 16</w:t>
      </w:r>
      <w:r w:rsidR="00E90823" w:rsidRPr="006370FC">
        <w:rPr>
          <w:rFonts w:ascii="Times New Roman" w:eastAsia="Times New Roman" w:hAnsi="Times New Roman"/>
          <w:sz w:val="28"/>
          <w:szCs w:val="28"/>
          <w:lang w:eastAsia="ru-RU"/>
        </w:rPr>
        <w:t xml:space="preserve"> викласти у такій редакції:</w:t>
      </w:r>
    </w:p>
    <w:p w:rsidR="00E90823" w:rsidRPr="001F4F2C" w:rsidRDefault="00E90823" w:rsidP="00E90823">
      <w:pPr>
        <w:tabs>
          <w:tab w:val="left" w:pos="993"/>
        </w:tabs>
        <w:suppressAutoHyphens/>
        <w:spacing w:after="0" w:line="372" w:lineRule="auto"/>
        <w:ind w:firstLine="709"/>
        <w:jc w:val="both"/>
        <w:rPr>
          <w:rFonts w:ascii="Times New Roman" w:eastAsia="Times New Roman" w:hAnsi="Times New Roman"/>
          <w:sz w:val="28"/>
          <w:szCs w:val="28"/>
          <w:lang w:eastAsia="ru-RU"/>
        </w:rPr>
      </w:pPr>
      <w:r w:rsidRPr="006370FC">
        <w:rPr>
          <w:rFonts w:ascii="Times New Roman" w:eastAsia="Times New Roman" w:hAnsi="Times New Roman"/>
          <w:sz w:val="28"/>
          <w:szCs w:val="28"/>
          <w:lang w:eastAsia="ru-RU"/>
        </w:rPr>
        <w:t xml:space="preserve">«16. Для забезпечення взаємодії електронна ідентифікація платника податків </w:t>
      </w:r>
      <w:r w:rsidR="00B873FB">
        <w:rPr>
          <w:rFonts w:ascii="Times New Roman" w:eastAsia="Times New Roman" w:hAnsi="Times New Roman"/>
          <w:sz w:val="28"/>
          <w:szCs w:val="28"/>
          <w:lang w:eastAsia="ru-RU"/>
        </w:rPr>
        <w:t>у</w:t>
      </w:r>
      <w:r w:rsidRPr="006370FC">
        <w:rPr>
          <w:rFonts w:ascii="Times New Roman" w:eastAsia="Times New Roman" w:hAnsi="Times New Roman"/>
          <w:sz w:val="28"/>
          <w:szCs w:val="28"/>
          <w:lang w:eastAsia="ru-RU"/>
        </w:rPr>
        <w:t xml:space="preserve"> приватній частині Електронного кабінету здійснюється з використанням сертифікатів відкритих ключів (директора, бухгалтера, осіб, які мають право підпису).»;</w:t>
      </w:r>
    </w:p>
    <w:p w:rsidR="00E90823" w:rsidRPr="006370FC" w:rsidRDefault="00F11B93" w:rsidP="005428AA">
      <w:pPr>
        <w:shd w:val="clear" w:color="auto" w:fill="FFFFFF"/>
        <w:spacing w:after="120"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4) </w:t>
      </w:r>
      <w:r w:rsidR="00E90823" w:rsidRPr="006370FC">
        <w:rPr>
          <w:rFonts w:ascii="Times New Roman" w:eastAsia="Times New Roman" w:hAnsi="Times New Roman"/>
          <w:sz w:val="28"/>
          <w:szCs w:val="28"/>
          <w:lang w:eastAsia="uk-UA"/>
        </w:rPr>
        <w:t>абзац третій</w:t>
      </w:r>
      <w:r>
        <w:rPr>
          <w:rFonts w:ascii="Times New Roman" w:eastAsia="Times New Roman" w:hAnsi="Times New Roman"/>
          <w:sz w:val="28"/>
          <w:szCs w:val="28"/>
          <w:lang w:eastAsia="uk-UA"/>
        </w:rPr>
        <w:t xml:space="preserve"> пункту 17</w:t>
      </w:r>
      <w:r w:rsidR="00E90823" w:rsidRPr="006370FC">
        <w:rPr>
          <w:rFonts w:ascii="Times New Roman" w:eastAsia="Times New Roman" w:hAnsi="Times New Roman"/>
          <w:sz w:val="28"/>
          <w:szCs w:val="28"/>
          <w:lang w:eastAsia="uk-UA"/>
        </w:rPr>
        <w:t xml:space="preserve"> викласти у такій редакції:</w:t>
      </w:r>
    </w:p>
    <w:p w:rsidR="00E90823" w:rsidRDefault="00E90823" w:rsidP="00E90823">
      <w:pPr>
        <w:shd w:val="clear" w:color="auto" w:fill="FFFFFF"/>
        <w:spacing w:after="120" w:line="360" w:lineRule="auto"/>
        <w:ind w:firstLine="709"/>
        <w:jc w:val="both"/>
        <w:rPr>
          <w:rFonts w:ascii="Times New Roman" w:eastAsia="Times New Roman" w:hAnsi="Times New Roman"/>
          <w:sz w:val="28"/>
          <w:szCs w:val="28"/>
          <w:lang w:eastAsia="uk-UA"/>
        </w:rPr>
      </w:pPr>
      <w:r w:rsidRPr="006370FC">
        <w:rPr>
          <w:rFonts w:ascii="Times New Roman" w:eastAsia="Times New Roman" w:hAnsi="Times New Roman"/>
          <w:sz w:val="28"/>
          <w:szCs w:val="28"/>
          <w:lang w:eastAsia="uk-UA"/>
        </w:rPr>
        <w:t xml:space="preserve">«Використання </w:t>
      </w:r>
      <w:r w:rsidR="00B873FB">
        <w:rPr>
          <w:rFonts w:ascii="Times New Roman" w:eastAsia="Times New Roman" w:hAnsi="Times New Roman"/>
          <w:sz w:val="28"/>
          <w:szCs w:val="28"/>
          <w:lang w:eastAsia="uk-UA"/>
        </w:rPr>
        <w:t>кваліфікованого електронного підпису</w:t>
      </w:r>
      <w:r w:rsidRPr="006370FC">
        <w:rPr>
          <w:rFonts w:ascii="Times New Roman" w:eastAsia="Times New Roman" w:hAnsi="Times New Roman"/>
          <w:sz w:val="28"/>
          <w:szCs w:val="28"/>
          <w:lang w:eastAsia="uk-UA"/>
        </w:rPr>
        <w:t xml:space="preserve"> уповноваженими особами здійснюється відповідно до </w:t>
      </w:r>
      <w:r w:rsidR="009B63AC" w:rsidRPr="006370FC">
        <w:rPr>
          <w:rFonts w:ascii="Times New Roman" w:eastAsia="Times New Roman" w:hAnsi="Times New Roman"/>
          <w:sz w:val="28"/>
          <w:szCs w:val="28"/>
          <w:lang w:eastAsia="uk-UA"/>
        </w:rPr>
        <w:t xml:space="preserve">Закону України «Про електронні довірчі послуги» та </w:t>
      </w:r>
      <w:r w:rsidRPr="006370FC">
        <w:rPr>
          <w:rFonts w:ascii="Times New Roman" w:eastAsia="Times New Roman" w:hAnsi="Times New Roman"/>
          <w:sz w:val="28"/>
          <w:szCs w:val="28"/>
          <w:lang w:eastAsia="uk-UA"/>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19 вересня 2018 року № 749.»;</w:t>
      </w:r>
    </w:p>
    <w:p w:rsidR="007A3EDE" w:rsidRPr="007A3EDE" w:rsidRDefault="00093DBE" w:rsidP="007A3EDE">
      <w:pPr>
        <w:shd w:val="clear" w:color="auto" w:fill="FFFFFF"/>
        <w:spacing w:after="120"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5) </w:t>
      </w:r>
      <w:r w:rsidR="007A3EDE" w:rsidRPr="007A3EDE">
        <w:rPr>
          <w:rFonts w:ascii="Times New Roman" w:eastAsia="Times New Roman" w:hAnsi="Times New Roman"/>
          <w:sz w:val="28"/>
          <w:szCs w:val="28"/>
          <w:lang w:eastAsia="uk-UA"/>
        </w:rPr>
        <w:t>абзац перший пункту 20 викласти у такій редакції:</w:t>
      </w:r>
    </w:p>
    <w:p w:rsidR="007A3EDE" w:rsidRDefault="007A3EDE" w:rsidP="007A3EDE">
      <w:pPr>
        <w:shd w:val="clear" w:color="auto" w:fill="FFFFFF"/>
        <w:spacing w:after="120" w:line="360" w:lineRule="auto"/>
        <w:ind w:firstLine="709"/>
        <w:jc w:val="both"/>
        <w:rPr>
          <w:rFonts w:ascii="Times New Roman" w:eastAsia="Times New Roman" w:hAnsi="Times New Roman"/>
          <w:sz w:val="28"/>
          <w:szCs w:val="28"/>
          <w:lang w:eastAsia="uk-UA"/>
        </w:rPr>
      </w:pPr>
      <w:r w:rsidRPr="007A3EDE">
        <w:rPr>
          <w:rFonts w:ascii="Times New Roman" w:eastAsia="Times New Roman" w:hAnsi="Times New Roman"/>
          <w:sz w:val="28"/>
          <w:szCs w:val="28"/>
          <w:lang w:eastAsia="uk-UA"/>
        </w:rPr>
        <w:t>«20. Платник податків має право в будь-який момент відмовитися від електронної форми взаємодії з контролюючим органом шляхом надіслання повідомлення про відмову через Електронний кабінет за формою, визначеною для подання заяви про припинення дії договору про визнання електронних документів.»;</w:t>
      </w:r>
    </w:p>
    <w:p w:rsidR="007A3EDE" w:rsidRPr="007A3EDE" w:rsidRDefault="007A3EDE" w:rsidP="007A3EDE">
      <w:pPr>
        <w:shd w:val="clear" w:color="auto" w:fill="FFFFFF"/>
        <w:spacing w:after="120" w:line="360" w:lineRule="auto"/>
        <w:ind w:firstLine="709"/>
        <w:jc w:val="both"/>
        <w:rPr>
          <w:rFonts w:ascii="Times New Roman" w:eastAsia="Times New Roman" w:hAnsi="Times New Roman"/>
          <w:sz w:val="28"/>
          <w:szCs w:val="28"/>
          <w:lang w:eastAsia="uk-UA"/>
        </w:rPr>
      </w:pPr>
    </w:p>
    <w:p w:rsidR="007A3EDE" w:rsidRPr="007A3EDE" w:rsidRDefault="007A3EDE" w:rsidP="007A3EDE">
      <w:pPr>
        <w:shd w:val="clear" w:color="auto" w:fill="FFFFFF"/>
        <w:spacing w:after="120" w:line="360" w:lineRule="auto"/>
        <w:ind w:firstLine="709"/>
        <w:jc w:val="both"/>
        <w:rPr>
          <w:rFonts w:ascii="Times New Roman" w:eastAsia="Times New Roman" w:hAnsi="Times New Roman"/>
          <w:sz w:val="28"/>
          <w:szCs w:val="28"/>
          <w:lang w:eastAsia="uk-UA"/>
        </w:rPr>
      </w:pPr>
      <w:r w:rsidRPr="007A3EDE">
        <w:rPr>
          <w:rFonts w:ascii="Times New Roman" w:eastAsia="Times New Roman" w:hAnsi="Times New Roman"/>
          <w:sz w:val="28"/>
          <w:szCs w:val="28"/>
          <w:lang w:eastAsia="uk-UA"/>
        </w:rPr>
        <w:lastRenderedPageBreak/>
        <w:t>6) у тексті розділу ІІ Порядку абревіатуру «ЕЦП» замінити словами «кваліфікованого електронного  підпису».</w:t>
      </w:r>
    </w:p>
    <w:p w:rsidR="007A3EDE" w:rsidRPr="007A3EDE" w:rsidRDefault="00FE1364" w:rsidP="007A3EDE">
      <w:pPr>
        <w:shd w:val="clear" w:color="auto" w:fill="FFFFFF"/>
        <w:spacing w:after="120" w:line="36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3. Додатки 1</w:t>
      </w:r>
      <w:r w:rsidRPr="00295F59">
        <w:rPr>
          <w:rFonts w:ascii="Times New Roman" w:eastAsia="Times New Roman" w:hAnsi="Times New Roman"/>
          <w:sz w:val="28"/>
          <w:szCs w:val="28"/>
          <w:lang w:eastAsia="uk-UA"/>
        </w:rPr>
        <w:t>,</w:t>
      </w:r>
      <w:r w:rsidR="007A3EDE" w:rsidRPr="007A3EDE">
        <w:rPr>
          <w:rFonts w:ascii="Times New Roman" w:eastAsia="Times New Roman" w:hAnsi="Times New Roman"/>
          <w:sz w:val="28"/>
          <w:szCs w:val="28"/>
          <w:lang w:eastAsia="uk-UA"/>
        </w:rPr>
        <w:t xml:space="preserve"> 2 до Порядку викласти в новій редакції, що додається.</w:t>
      </w:r>
    </w:p>
    <w:p w:rsidR="007A3EDE" w:rsidRDefault="007A3EDE" w:rsidP="007A3EDE">
      <w:pPr>
        <w:shd w:val="clear" w:color="auto" w:fill="FFFFFF"/>
        <w:spacing w:after="120" w:line="360" w:lineRule="auto"/>
        <w:ind w:firstLine="709"/>
        <w:jc w:val="both"/>
        <w:rPr>
          <w:rFonts w:ascii="Times New Roman" w:eastAsia="Times New Roman" w:hAnsi="Times New Roman"/>
          <w:sz w:val="28"/>
          <w:szCs w:val="28"/>
          <w:lang w:eastAsia="uk-UA"/>
        </w:rPr>
      </w:pPr>
      <w:r w:rsidRPr="007A3EDE">
        <w:rPr>
          <w:rFonts w:ascii="Times New Roman" w:eastAsia="Times New Roman" w:hAnsi="Times New Roman"/>
          <w:sz w:val="28"/>
          <w:szCs w:val="28"/>
          <w:lang w:eastAsia="uk-UA"/>
        </w:rPr>
        <w:t>4. Додаток 3 до Порядку виключити.</w:t>
      </w:r>
    </w:p>
    <w:p w:rsidR="00460BA7" w:rsidRPr="006370FC" w:rsidRDefault="00460BA7" w:rsidP="00A90AAE">
      <w:pPr>
        <w:shd w:val="clear" w:color="auto" w:fill="FFFFFF"/>
        <w:spacing w:after="120" w:line="240" w:lineRule="auto"/>
        <w:jc w:val="both"/>
        <w:rPr>
          <w:rFonts w:ascii="Times New Roman" w:eastAsia="Times New Roman" w:hAnsi="Times New Roman"/>
          <w:sz w:val="28"/>
          <w:szCs w:val="28"/>
          <w:lang w:eastAsia="uk-UA"/>
        </w:rPr>
      </w:pPr>
    </w:p>
    <w:p w:rsidR="000703F9" w:rsidRPr="000703F9" w:rsidRDefault="00867579" w:rsidP="00867579">
      <w:pPr>
        <w:suppressAutoHyphens/>
        <w:spacing w:after="0" w:line="36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____________________________</w:t>
      </w:r>
      <w:bookmarkStart w:id="0" w:name="_GoBack"/>
      <w:bookmarkEnd w:id="0"/>
    </w:p>
    <w:p w:rsidR="000703F9" w:rsidRPr="000703F9" w:rsidRDefault="000703F9" w:rsidP="000703F9">
      <w:pPr>
        <w:suppressAutoHyphens/>
        <w:spacing w:after="0" w:line="360" w:lineRule="auto"/>
        <w:jc w:val="both"/>
        <w:rPr>
          <w:rFonts w:ascii="Times New Roman" w:eastAsia="Times New Roman" w:hAnsi="Times New Roman"/>
          <w:sz w:val="28"/>
          <w:szCs w:val="28"/>
          <w:lang w:eastAsia="ar-SA"/>
        </w:rPr>
        <w:sectPr w:rsidR="000703F9" w:rsidRPr="000703F9" w:rsidSect="003D346D">
          <w:headerReference w:type="default" r:id="rId9"/>
          <w:headerReference w:type="first" r:id="rId10"/>
          <w:pgSz w:w="11906" w:h="16838" w:code="9"/>
          <w:pgMar w:top="815" w:right="567" w:bottom="1134" w:left="1701" w:header="397" w:footer="418" w:gutter="0"/>
          <w:pgNumType w:start="1"/>
          <w:cols w:space="720"/>
          <w:titlePg/>
          <w:docGrid w:linePitch="360" w:charSpace="-6145"/>
        </w:sectPr>
      </w:pPr>
    </w:p>
    <w:tbl>
      <w:tblPr>
        <w:tblW w:w="0" w:type="auto"/>
        <w:tblLook w:val="04A0" w:firstRow="1" w:lastRow="0" w:firstColumn="1" w:lastColumn="0" w:noHBand="0" w:noVBand="1"/>
      </w:tblPr>
      <w:tblGrid>
        <w:gridCol w:w="6283"/>
        <w:gridCol w:w="3355"/>
      </w:tblGrid>
      <w:tr w:rsidR="000703F9" w:rsidRPr="000703F9" w:rsidTr="00F931C0">
        <w:trPr>
          <w:trHeight w:val="1330"/>
        </w:trPr>
        <w:tc>
          <w:tcPr>
            <w:tcW w:w="6343" w:type="dxa"/>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lastRenderedPageBreak/>
              <w:br w:type="page"/>
            </w:r>
          </w:p>
        </w:tc>
        <w:tc>
          <w:tcPr>
            <w:tcW w:w="3369" w:type="dxa"/>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Додаток 1</w:t>
            </w:r>
            <w:r w:rsidRPr="000703F9">
              <w:rPr>
                <w:rFonts w:ascii="Times New Roman" w:eastAsia="Times New Roman" w:hAnsi="Times New Roman" w:cs="font279"/>
                <w:sz w:val="24"/>
                <w:szCs w:val="24"/>
                <w:lang w:eastAsia="ar-SA"/>
              </w:rPr>
              <w:br/>
              <w:t>до Порядку функціонування Електронного кабінету</w:t>
            </w:r>
            <w:r w:rsidRPr="000703F9">
              <w:rPr>
                <w:rFonts w:ascii="Times New Roman" w:eastAsia="Times New Roman" w:hAnsi="Times New Roman" w:cs="font279"/>
                <w:sz w:val="24"/>
                <w:szCs w:val="24"/>
                <w:lang w:eastAsia="ar-SA"/>
              </w:rPr>
              <w:br/>
              <w:t>(пункт 9 розділу II)</w:t>
            </w:r>
          </w:p>
        </w:tc>
      </w:tr>
    </w:tbl>
    <w:p w:rsidR="000703F9" w:rsidRPr="000703F9" w:rsidRDefault="000703F9" w:rsidP="000703F9">
      <w:pPr>
        <w:suppressAutoHyphens/>
        <w:spacing w:after="0" w:line="240" w:lineRule="auto"/>
        <w:ind w:firstLine="567"/>
        <w:jc w:val="right"/>
        <w:rPr>
          <w:rFonts w:ascii="Times New Roman" w:eastAsia="Times New Roman" w:hAnsi="Times New Roman" w:cs="font279"/>
          <w:sz w:val="16"/>
          <w:szCs w:val="16"/>
          <w:lang w:eastAsia="ar-SA"/>
        </w:rPr>
      </w:pPr>
    </w:p>
    <w:p w:rsidR="000703F9" w:rsidRPr="000703F9" w:rsidRDefault="000703F9" w:rsidP="000703F9">
      <w:pPr>
        <w:suppressAutoHyphens/>
        <w:spacing w:after="0" w:line="240" w:lineRule="auto"/>
        <w:ind w:firstLine="14"/>
        <w:jc w:val="center"/>
        <w:rPr>
          <w:rFonts w:ascii="Times New Roman" w:eastAsia="Times New Roman" w:hAnsi="Times New Roman" w:cs="font279"/>
          <w:sz w:val="16"/>
          <w:szCs w:val="16"/>
          <w:lang w:eastAsia="ar-SA"/>
        </w:rPr>
      </w:pPr>
      <w:r w:rsidRPr="000703F9">
        <w:rPr>
          <w:rFonts w:ascii="Times New Roman" w:eastAsia="Times New Roman" w:hAnsi="Times New Roman" w:cs="font279"/>
          <w:b/>
          <w:bCs/>
          <w:sz w:val="24"/>
          <w:szCs w:val="24"/>
          <w:lang w:eastAsia="ar-SA"/>
        </w:rPr>
        <w:t>Повідомлення</w:t>
      </w:r>
      <w:r w:rsidRPr="000703F9">
        <w:rPr>
          <w:rFonts w:ascii="Times New Roman" w:eastAsia="Times New Roman" w:hAnsi="Times New Roman" w:cs="font279"/>
          <w:sz w:val="24"/>
          <w:szCs w:val="24"/>
          <w:lang w:eastAsia="ar-SA"/>
        </w:rPr>
        <w:br/>
      </w:r>
      <w:r w:rsidRPr="000703F9">
        <w:rPr>
          <w:rFonts w:ascii="Times New Roman" w:eastAsia="Times New Roman" w:hAnsi="Times New Roman" w:cs="font279"/>
          <w:b/>
          <w:bCs/>
          <w:sz w:val="24"/>
          <w:szCs w:val="24"/>
          <w:lang w:eastAsia="ar-SA"/>
        </w:rPr>
        <w:t>про помилку, що виникла під час роботи в інформаційно-телекомунікаційній системі «Електронний кабінет»*</w:t>
      </w:r>
    </w:p>
    <w:p w:rsidR="000703F9" w:rsidRPr="000703F9" w:rsidRDefault="000703F9" w:rsidP="000703F9">
      <w:pPr>
        <w:suppressAutoHyphens/>
        <w:spacing w:after="0" w:line="240" w:lineRule="auto"/>
        <w:ind w:firstLine="567"/>
        <w:jc w:val="right"/>
        <w:rPr>
          <w:rFonts w:ascii="Times New Roman" w:eastAsia="Times New Roman" w:hAnsi="Times New Roman" w:cs="font279"/>
          <w:sz w:val="16"/>
          <w:szCs w:val="16"/>
          <w:lang w:eastAsia="ar-SA"/>
        </w:rPr>
      </w:pPr>
    </w:p>
    <w:tbl>
      <w:tblPr>
        <w:tblW w:w="0" w:type="auto"/>
        <w:tblLook w:val="04A0" w:firstRow="1" w:lastRow="0" w:firstColumn="1" w:lastColumn="0" w:noHBand="0" w:noVBand="1"/>
      </w:tblPr>
      <w:tblGrid>
        <w:gridCol w:w="2034"/>
        <w:gridCol w:w="7594"/>
      </w:tblGrid>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Користувач**</w:t>
            </w: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(податковий номер</w:t>
            </w:r>
            <w:r w:rsidR="00295F59">
              <w:rPr>
                <w:rFonts w:ascii="Times New Roman" w:eastAsia="Times New Roman" w:hAnsi="Times New Roman" w:cs="font279"/>
                <w:sz w:val="20"/>
                <w:szCs w:val="20"/>
                <w:lang w:eastAsia="ar-SA"/>
              </w:rPr>
              <w:t>,</w:t>
            </w:r>
            <w:r w:rsidRPr="000703F9">
              <w:rPr>
                <w:rFonts w:ascii="Times New Roman" w:eastAsia="Times New Roman" w:hAnsi="Times New Roman" w:cs="font279"/>
                <w:sz w:val="20"/>
                <w:szCs w:val="20"/>
                <w:lang w:eastAsia="ar-SA"/>
              </w:rPr>
              <w:t xml:space="preserve"> або серія (за наявності) та номер паспорта)***</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(найменування</w:t>
            </w:r>
            <w:r w:rsidR="00295F59">
              <w:rPr>
                <w:rFonts w:ascii="Times New Roman" w:eastAsia="Times New Roman" w:hAnsi="Times New Roman" w:cs="font279"/>
                <w:sz w:val="20"/>
                <w:szCs w:val="20"/>
                <w:lang w:eastAsia="ar-SA"/>
              </w:rPr>
              <w:t>,</w:t>
            </w:r>
            <w:r w:rsidRPr="000703F9">
              <w:rPr>
                <w:rFonts w:ascii="Times New Roman" w:eastAsia="Times New Roman" w:hAnsi="Times New Roman" w:cs="font279"/>
                <w:sz w:val="20"/>
                <w:szCs w:val="20"/>
                <w:lang w:eastAsia="ar-SA"/>
              </w:rPr>
              <w:t xml:space="preserve"> або прізвище, ім</w:t>
            </w:r>
            <w:r w:rsidRPr="000703F9">
              <w:rPr>
                <w:rFonts w:ascii="Times New Roman" w:eastAsia="Times New Roman" w:hAnsi="Times New Roman" w:cs="font279"/>
                <w:sz w:val="20"/>
                <w:szCs w:val="20"/>
                <w:lang w:val="ru-RU" w:eastAsia="ar-SA"/>
              </w:rPr>
              <w:t>’</w:t>
            </w:r>
            <w:r w:rsidRPr="000703F9">
              <w:rPr>
                <w:rFonts w:ascii="Times New Roman" w:eastAsia="Times New Roman" w:hAnsi="Times New Roman" w:cs="font279"/>
                <w:sz w:val="20"/>
                <w:szCs w:val="20"/>
                <w:lang w:eastAsia="ar-SA"/>
              </w:rPr>
              <w:t>я, по батькові)</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(адреса електронної пошти (E-mail))</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(контактний телефон)</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Тип помилки</w:t>
            </w: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(тип помилки: технічна або методологічна)</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ind w:right="-164"/>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Опис помилки</w:t>
            </w: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(опис помилки)</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Файл зі скріншотом екрана з помилкою</w:t>
            </w: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5"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(файл зі скріншотом екрана з помилкою)</w:t>
            </w:r>
          </w:p>
        </w:tc>
      </w:tr>
      <w:tr w:rsidR="000703F9" w:rsidRPr="000703F9" w:rsidTr="00F931C0">
        <w:trPr>
          <w:trHeight w:val="866"/>
        </w:trPr>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Кваліфікований електронний підпис відправника</w:t>
            </w:r>
          </w:p>
        </w:tc>
        <w:tc>
          <w:tcPr>
            <w:tcW w:w="7675" w:type="dxa"/>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p>
        </w:tc>
      </w:tr>
      <w:tr w:rsidR="000703F9" w:rsidRPr="000703F9" w:rsidTr="00F931C0">
        <w:trPr>
          <w:trHeight w:val="213"/>
        </w:trPr>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p>
        </w:tc>
        <w:tc>
          <w:tcPr>
            <w:tcW w:w="7675" w:type="dxa"/>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(інформація про відправника)</w:t>
            </w:r>
          </w:p>
        </w:tc>
      </w:tr>
    </w:tbl>
    <w:p w:rsidR="000703F9" w:rsidRPr="000703F9" w:rsidRDefault="000703F9" w:rsidP="000703F9">
      <w:pPr>
        <w:spacing w:after="0" w:line="240" w:lineRule="auto"/>
        <w:jc w:val="both"/>
        <w:rPr>
          <w:rFonts w:ascii="Times New Roman" w:eastAsia="Times New Roman" w:hAnsi="Times New Roman"/>
          <w:b/>
          <w:bCs/>
          <w:sz w:val="24"/>
          <w:szCs w:val="24"/>
          <w:lang w:eastAsia="ru-RU"/>
        </w:rPr>
      </w:pPr>
    </w:p>
    <w:p w:rsidR="000703F9" w:rsidRPr="000703F9" w:rsidRDefault="000703F9" w:rsidP="000703F9">
      <w:pPr>
        <w:spacing w:after="0" w:line="240" w:lineRule="auto"/>
        <w:jc w:val="both"/>
        <w:rPr>
          <w:rFonts w:ascii="Times New Roman" w:eastAsia="Times New Roman" w:hAnsi="Times New Roman"/>
          <w:sz w:val="24"/>
          <w:szCs w:val="24"/>
          <w:lang w:eastAsia="ru-RU"/>
        </w:rPr>
      </w:pPr>
      <w:r w:rsidRPr="000703F9">
        <w:rPr>
          <w:rFonts w:ascii="Times New Roman" w:eastAsia="Times New Roman" w:hAnsi="Times New Roman"/>
          <w:sz w:val="24"/>
          <w:szCs w:val="24"/>
          <w:lang w:val="ru-RU" w:eastAsia="ru-RU"/>
        </w:rPr>
        <w:br/>
      </w:r>
      <w:r w:rsidRPr="000703F9">
        <w:rPr>
          <w:rFonts w:ascii="Times New Roman" w:eastAsia="Times New Roman" w:hAnsi="Times New Roman"/>
          <w:sz w:val="24"/>
          <w:szCs w:val="24"/>
          <w:lang w:eastAsia="ru-RU"/>
        </w:rPr>
        <w:t>* Усі поля є обов’язковими для заповнення.</w:t>
      </w:r>
    </w:p>
    <w:p w:rsidR="000703F9" w:rsidRPr="000703F9" w:rsidRDefault="000703F9" w:rsidP="000703F9">
      <w:pPr>
        <w:spacing w:after="0" w:line="240" w:lineRule="auto"/>
        <w:jc w:val="both"/>
        <w:rPr>
          <w:rFonts w:ascii="Times New Roman" w:eastAsia="Times New Roman" w:hAnsi="Times New Roman"/>
          <w:sz w:val="24"/>
          <w:szCs w:val="24"/>
          <w:lang w:eastAsia="ru-RU"/>
        </w:rPr>
      </w:pPr>
    </w:p>
    <w:p w:rsidR="000703F9" w:rsidRPr="000703F9" w:rsidRDefault="000703F9" w:rsidP="000703F9">
      <w:pPr>
        <w:spacing w:after="0" w:line="240" w:lineRule="auto"/>
        <w:jc w:val="both"/>
        <w:rPr>
          <w:rFonts w:ascii="Times New Roman" w:eastAsia="Times New Roman" w:hAnsi="Times New Roman"/>
          <w:sz w:val="24"/>
          <w:szCs w:val="24"/>
          <w:lang w:eastAsia="ru-RU"/>
        </w:rPr>
      </w:pPr>
      <w:r w:rsidRPr="000703F9">
        <w:rPr>
          <w:rFonts w:ascii="Times New Roman" w:eastAsia="Times New Roman" w:hAnsi="Times New Roman"/>
          <w:sz w:val="24"/>
          <w:szCs w:val="24"/>
          <w:lang w:eastAsia="ru-RU"/>
        </w:rPr>
        <w:t>** Поля заповнюються автоматично для авторизованого користувача.</w:t>
      </w:r>
    </w:p>
    <w:p w:rsidR="000703F9" w:rsidRPr="000703F9" w:rsidRDefault="000703F9" w:rsidP="000703F9">
      <w:pPr>
        <w:spacing w:after="0" w:line="240" w:lineRule="auto"/>
        <w:jc w:val="both"/>
        <w:rPr>
          <w:rFonts w:ascii="Times New Roman" w:eastAsia="Times New Roman" w:hAnsi="Times New Roman"/>
          <w:sz w:val="24"/>
          <w:szCs w:val="24"/>
          <w:lang w:eastAsia="ru-RU"/>
        </w:rPr>
      </w:pPr>
    </w:p>
    <w:p w:rsidR="000703F9" w:rsidRPr="000703F9" w:rsidRDefault="000703F9" w:rsidP="000703F9">
      <w:pPr>
        <w:spacing w:after="0" w:line="240" w:lineRule="auto"/>
        <w:jc w:val="both"/>
        <w:rPr>
          <w:rFonts w:ascii="Times New Roman" w:eastAsia="Times New Roman" w:hAnsi="Times New Roman"/>
          <w:sz w:val="24"/>
          <w:szCs w:val="24"/>
          <w:lang w:eastAsia="ru-RU"/>
        </w:rPr>
      </w:pPr>
      <w:r w:rsidRPr="000703F9">
        <w:rPr>
          <w:rFonts w:ascii="Times New Roman" w:eastAsia="Times New Roman" w:hAnsi="Times New Roman"/>
          <w:sz w:val="24"/>
          <w:szCs w:val="24"/>
          <w:lang w:eastAsia="ru-RU"/>
        </w:rPr>
        <w:t>*** Вводиться податковий номер (код згідно з ЄДРПОУ або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0703F9" w:rsidRPr="000703F9" w:rsidRDefault="000703F9" w:rsidP="000703F9">
      <w:pPr>
        <w:suppressAutoHyphens/>
        <w:spacing w:after="0" w:line="360" w:lineRule="auto"/>
        <w:jc w:val="both"/>
        <w:rPr>
          <w:rFonts w:ascii="Times New Roman" w:eastAsia="Times New Roman" w:hAnsi="Times New Roman"/>
          <w:sz w:val="28"/>
          <w:szCs w:val="28"/>
          <w:lang w:eastAsia="ar-SA"/>
        </w:rPr>
      </w:pPr>
    </w:p>
    <w:p w:rsidR="000703F9" w:rsidRPr="000703F9" w:rsidRDefault="000703F9" w:rsidP="000703F9">
      <w:pPr>
        <w:suppressAutoHyphens/>
        <w:spacing w:after="0" w:line="360" w:lineRule="auto"/>
        <w:jc w:val="both"/>
        <w:rPr>
          <w:rFonts w:ascii="Times New Roman" w:eastAsia="Times New Roman" w:hAnsi="Times New Roman"/>
          <w:sz w:val="28"/>
          <w:szCs w:val="28"/>
          <w:lang w:eastAsia="ar-SA"/>
        </w:rPr>
        <w:sectPr w:rsidR="000703F9" w:rsidRPr="000703F9" w:rsidSect="003D346D">
          <w:pgSz w:w="11906" w:h="16838" w:code="9"/>
          <w:pgMar w:top="815" w:right="567" w:bottom="1134" w:left="1701" w:header="397" w:footer="418" w:gutter="0"/>
          <w:pgNumType w:start="1"/>
          <w:cols w:space="720"/>
          <w:titlePg/>
          <w:docGrid w:linePitch="360" w:charSpace="-6145"/>
        </w:sectPr>
      </w:pPr>
    </w:p>
    <w:p w:rsidR="000703F9" w:rsidRPr="000703F9" w:rsidRDefault="000703F9" w:rsidP="000703F9">
      <w:pPr>
        <w:tabs>
          <w:tab w:val="left" w:pos="993"/>
        </w:tabs>
        <w:suppressAutoHyphens/>
        <w:spacing w:after="0" w:line="240" w:lineRule="auto"/>
        <w:ind w:firstLine="720"/>
        <w:jc w:val="both"/>
        <w:rPr>
          <w:rFonts w:ascii="Times New Roman" w:eastAsia="Times New Roman" w:hAnsi="Times New Roman" w:cs="font279"/>
          <w:sz w:val="28"/>
          <w:szCs w:val="28"/>
          <w:lang w:eastAsia="ar-SA"/>
        </w:rPr>
      </w:pPr>
    </w:p>
    <w:tbl>
      <w:tblPr>
        <w:tblW w:w="0" w:type="auto"/>
        <w:tblLook w:val="04A0" w:firstRow="1" w:lastRow="0" w:firstColumn="1" w:lastColumn="0" w:noHBand="0" w:noVBand="1"/>
      </w:tblPr>
      <w:tblGrid>
        <w:gridCol w:w="6281"/>
        <w:gridCol w:w="3357"/>
      </w:tblGrid>
      <w:tr w:rsidR="000703F9" w:rsidRPr="000703F9" w:rsidTr="00F931C0">
        <w:tc>
          <w:tcPr>
            <w:tcW w:w="6341" w:type="dxa"/>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3371" w:type="dxa"/>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Додаток 2</w:t>
            </w:r>
            <w:r w:rsidRPr="000703F9">
              <w:rPr>
                <w:rFonts w:ascii="Times New Roman" w:eastAsia="Times New Roman" w:hAnsi="Times New Roman" w:cs="font279"/>
                <w:sz w:val="24"/>
                <w:szCs w:val="24"/>
                <w:lang w:eastAsia="ar-SA"/>
              </w:rPr>
              <w:br/>
              <w:t>до Порядку функціонування Електронного кабінету</w:t>
            </w:r>
            <w:r w:rsidRPr="000703F9">
              <w:rPr>
                <w:rFonts w:ascii="Times New Roman" w:eastAsia="Times New Roman" w:hAnsi="Times New Roman" w:cs="font279"/>
                <w:sz w:val="24"/>
                <w:szCs w:val="24"/>
                <w:lang w:eastAsia="ar-SA"/>
              </w:rPr>
              <w:br/>
              <w:t>(пункт 10 розділу II)</w:t>
            </w:r>
          </w:p>
        </w:tc>
      </w:tr>
    </w:tbl>
    <w:p w:rsidR="000703F9" w:rsidRPr="000703F9" w:rsidRDefault="000703F9" w:rsidP="000703F9">
      <w:pPr>
        <w:suppressAutoHyphens/>
        <w:spacing w:after="0" w:line="240" w:lineRule="auto"/>
        <w:ind w:firstLine="14"/>
        <w:jc w:val="center"/>
        <w:rPr>
          <w:rFonts w:ascii="Times New Roman" w:eastAsia="Times New Roman" w:hAnsi="Times New Roman" w:cs="font279"/>
          <w:b/>
          <w:bCs/>
          <w:sz w:val="24"/>
          <w:szCs w:val="24"/>
          <w:lang w:eastAsia="ar-SA"/>
        </w:rPr>
      </w:pPr>
    </w:p>
    <w:p w:rsidR="000703F9" w:rsidRPr="000703F9" w:rsidRDefault="000703F9" w:rsidP="000703F9">
      <w:pPr>
        <w:suppressAutoHyphens/>
        <w:spacing w:after="0" w:line="240" w:lineRule="auto"/>
        <w:ind w:firstLine="14"/>
        <w:jc w:val="center"/>
        <w:rPr>
          <w:rFonts w:ascii="Times New Roman" w:eastAsia="Times New Roman" w:hAnsi="Times New Roman" w:cs="font279"/>
          <w:b/>
          <w:bCs/>
          <w:sz w:val="24"/>
          <w:szCs w:val="24"/>
          <w:lang w:eastAsia="ar-SA"/>
        </w:rPr>
      </w:pPr>
      <w:r w:rsidRPr="000703F9">
        <w:rPr>
          <w:rFonts w:ascii="Times New Roman" w:eastAsia="Times New Roman" w:hAnsi="Times New Roman" w:cs="font279"/>
          <w:b/>
          <w:bCs/>
          <w:sz w:val="24"/>
          <w:szCs w:val="24"/>
          <w:lang w:eastAsia="ar-SA"/>
        </w:rPr>
        <w:t>Повідомлення</w:t>
      </w:r>
      <w:r w:rsidRPr="000703F9">
        <w:rPr>
          <w:rFonts w:ascii="Times New Roman" w:eastAsia="Times New Roman" w:hAnsi="Times New Roman" w:cs="font279"/>
          <w:sz w:val="24"/>
          <w:szCs w:val="24"/>
          <w:lang w:eastAsia="ar-SA"/>
        </w:rPr>
        <w:br/>
      </w:r>
      <w:r w:rsidRPr="000703F9">
        <w:rPr>
          <w:rFonts w:ascii="Times New Roman" w:eastAsia="Times New Roman" w:hAnsi="Times New Roman" w:cs="font279"/>
          <w:b/>
          <w:bCs/>
          <w:sz w:val="24"/>
          <w:szCs w:val="24"/>
          <w:lang w:eastAsia="ar-SA"/>
        </w:rPr>
        <w:t>про результати обробки помилки, що виникла під час роботи в інформаційно-телекомунікаційній системі «Електронний кабінет»*</w:t>
      </w:r>
    </w:p>
    <w:p w:rsidR="000703F9" w:rsidRPr="000703F9" w:rsidRDefault="000703F9" w:rsidP="000703F9">
      <w:pPr>
        <w:suppressAutoHyphens/>
        <w:spacing w:after="0" w:line="240" w:lineRule="auto"/>
        <w:ind w:firstLine="14"/>
        <w:jc w:val="center"/>
        <w:rPr>
          <w:rFonts w:ascii="Times New Roman" w:eastAsia="Times New Roman" w:hAnsi="Times New Roman" w:cs="font279"/>
          <w:sz w:val="24"/>
          <w:szCs w:val="24"/>
          <w:lang w:eastAsia="ar-SA"/>
        </w:rPr>
      </w:pPr>
    </w:p>
    <w:tbl>
      <w:tblPr>
        <w:tblW w:w="0" w:type="auto"/>
        <w:tblLook w:val="04A0" w:firstRow="1" w:lastRow="0" w:firstColumn="1" w:lastColumn="0" w:noHBand="0" w:noVBand="1"/>
      </w:tblPr>
      <w:tblGrid>
        <w:gridCol w:w="2034"/>
        <w:gridCol w:w="3641"/>
        <w:gridCol w:w="3953"/>
      </w:tblGrid>
      <w:tr w:rsidR="000703F9" w:rsidRPr="000703F9" w:rsidTr="00295F59">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val="en-US" w:eastAsia="ar-SA"/>
              </w:rPr>
            </w:pPr>
            <w:r w:rsidRPr="000703F9">
              <w:rPr>
                <w:rFonts w:ascii="Times New Roman" w:eastAsia="Times New Roman" w:hAnsi="Times New Roman" w:cs="font279"/>
                <w:sz w:val="24"/>
                <w:szCs w:val="24"/>
                <w:lang w:eastAsia="ar-SA"/>
              </w:rPr>
              <w:t>Документ**</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val="en-US"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val="en-US" w:eastAsia="ar-SA"/>
              </w:rPr>
            </w:pPr>
          </w:p>
        </w:tc>
        <w:tc>
          <w:tcPr>
            <w:tcW w:w="7676" w:type="dxa"/>
            <w:gridSpan w:val="2"/>
            <w:tcBorders>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val="en-US" w:eastAsia="ar-SA"/>
              </w:rPr>
            </w:pPr>
            <w:r w:rsidRPr="000703F9">
              <w:rPr>
                <w:rFonts w:ascii="Times New Roman" w:eastAsia="Times New Roman" w:hAnsi="Times New Roman" w:cs="font279"/>
                <w:sz w:val="20"/>
                <w:szCs w:val="20"/>
                <w:lang w:eastAsia="ar-SA"/>
              </w:rPr>
              <w:t>(код форми документа)</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val="en-US" w:eastAsia="ar-SA"/>
              </w:rPr>
            </w:pPr>
          </w:p>
        </w:tc>
        <w:tc>
          <w:tcPr>
            <w:tcW w:w="7676" w:type="dxa"/>
            <w:gridSpan w:val="2"/>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val="en-US"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val="en-US" w:eastAsia="ar-SA"/>
              </w:rPr>
            </w:pPr>
          </w:p>
        </w:tc>
        <w:tc>
          <w:tcPr>
            <w:tcW w:w="7676" w:type="dxa"/>
            <w:gridSpan w:val="2"/>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val="en-US" w:eastAsia="ar-SA"/>
              </w:rPr>
            </w:pPr>
            <w:r w:rsidRPr="000703F9">
              <w:rPr>
                <w:rFonts w:ascii="Times New Roman" w:eastAsia="Times New Roman" w:hAnsi="Times New Roman" w:cs="font279"/>
                <w:sz w:val="20"/>
                <w:szCs w:val="20"/>
                <w:lang w:eastAsia="ar-SA"/>
              </w:rPr>
              <w:t>(назва документа)</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val="en-US" w:eastAsia="ar-SA"/>
              </w:rPr>
            </w:pPr>
          </w:p>
        </w:tc>
        <w:tc>
          <w:tcPr>
            <w:tcW w:w="3680" w:type="dxa"/>
            <w:tcBorders>
              <w:bottom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c>
          <w:tcPr>
            <w:tcW w:w="3996" w:type="dxa"/>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val="en-US" w:eastAsia="ar-SA"/>
              </w:rPr>
            </w:pPr>
          </w:p>
        </w:tc>
        <w:tc>
          <w:tcPr>
            <w:tcW w:w="3680" w:type="dxa"/>
            <w:tcBorders>
              <w:top w:val="single" w:sz="4" w:space="0" w:color="auto"/>
              <w:bottom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(дата та час отримання документа)</w:t>
            </w:r>
          </w:p>
        </w:tc>
        <w:tc>
          <w:tcPr>
            <w:tcW w:w="3996" w:type="dxa"/>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(номер документа)</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Користувач**</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right w:val="single" w:sz="4" w:space="0" w:color="auto"/>
            </w:tcBorders>
            <w:shd w:val="clear" w:color="auto" w:fill="auto"/>
          </w:tcPr>
          <w:p w:rsidR="000703F9" w:rsidRPr="00295F5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295F59">
              <w:rPr>
                <w:rFonts w:ascii="Times New Roman" w:eastAsia="Times New Roman" w:hAnsi="Times New Roman" w:cs="font279"/>
                <w:sz w:val="20"/>
                <w:szCs w:val="20"/>
                <w:lang w:eastAsia="ar-SA"/>
              </w:rPr>
              <w:t>(податковий номер</w:t>
            </w:r>
            <w:r w:rsidR="00FE1364" w:rsidRPr="00295F59">
              <w:rPr>
                <w:rFonts w:ascii="Times New Roman" w:eastAsia="Times New Roman" w:hAnsi="Times New Roman" w:cs="font279"/>
                <w:sz w:val="20"/>
                <w:szCs w:val="20"/>
                <w:lang w:eastAsia="ar-SA"/>
              </w:rPr>
              <w:t>,</w:t>
            </w:r>
            <w:r w:rsidRPr="00295F59">
              <w:rPr>
                <w:rFonts w:ascii="Times New Roman" w:eastAsia="Times New Roman" w:hAnsi="Times New Roman" w:cs="font279"/>
                <w:sz w:val="20"/>
                <w:szCs w:val="20"/>
                <w:lang w:eastAsia="ar-SA"/>
              </w:rPr>
              <w:t xml:space="preserve"> або серія (за наявності) та номер паспорта)</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bottom w:val="single" w:sz="4" w:space="0" w:color="auto"/>
              <w:right w:val="single" w:sz="4" w:space="0" w:color="auto"/>
            </w:tcBorders>
            <w:shd w:val="clear" w:color="auto" w:fill="auto"/>
          </w:tcPr>
          <w:p w:rsidR="000703F9" w:rsidRPr="00295F5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right w:val="single" w:sz="4" w:space="0" w:color="auto"/>
            </w:tcBorders>
            <w:shd w:val="clear" w:color="auto" w:fill="auto"/>
          </w:tcPr>
          <w:p w:rsidR="000703F9" w:rsidRPr="00295F5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295F59">
              <w:rPr>
                <w:rFonts w:ascii="Times New Roman" w:eastAsia="Times New Roman" w:hAnsi="Times New Roman" w:cs="font279"/>
                <w:sz w:val="20"/>
                <w:szCs w:val="20"/>
                <w:lang w:eastAsia="ar-SA"/>
              </w:rPr>
              <w:t>(найменування</w:t>
            </w:r>
            <w:r w:rsidR="00FE1364" w:rsidRPr="00295F59">
              <w:rPr>
                <w:rFonts w:ascii="Times New Roman" w:eastAsia="Times New Roman" w:hAnsi="Times New Roman" w:cs="font279"/>
                <w:sz w:val="20"/>
                <w:szCs w:val="20"/>
                <w:lang w:eastAsia="ar-SA"/>
              </w:rPr>
              <w:t>,</w:t>
            </w:r>
            <w:r w:rsidRPr="00295F59">
              <w:rPr>
                <w:rFonts w:ascii="Times New Roman" w:eastAsia="Times New Roman" w:hAnsi="Times New Roman" w:cs="font279"/>
                <w:sz w:val="20"/>
                <w:szCs w:val="20"/>
                <w:lang w:eastAsia="ar-SA"/>
              </w:rPr>
              <w:t xml:space="preserve"> або прізвище, ім</w:t>
            </w:r>
            <w:r w:rsidRPr="00295F59">
              <w:rPr>
                <w:rFonts w:ascii="Times New Roman" w:eastAsia="Times New Roman" w:hAnsi="Times New Roman" w:cs="font279"/>
                <w:sz w:val="20"/>
                <w:szCs w:val="20"/>
                <w:lang w:val="ru-RU" w:eastAsia="ar-SA"/>
              </w:rPr>
              <w:t>’</w:t>
            </w:r>
            <w:r w:rsidRPr="00295F59">
              <w:rPr>
                <w:rFonts w:ascii="Times New Roman" w:eastAsia="Times New Roman" w:hAnsi="Times New Roman" w:cs="font279"/>
                <w:sz w:val="20"/>
                <w:szCs w:val="20"/>
                <w:lang w:eastAsia="ar-SA"/>
              </w:rPr>
              <w:t>я, по батькові)</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(адреса електронної пошти (E-mail))</w:t>
            </w: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(контактний телефон)</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Тип помилки**</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(тип помилки: технічна або методологічна)</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Опис помилки**</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(опис помилки)</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Результат обробки***</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tabs>
                <w:tab w:val="left" w:pos="4839"/>
              </w:tabs>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(інформація про наявність / відсутність / існування / усунення помилки)</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Критичність помилки****</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(рівень критичності помилки для платника податків)</w:t>
            </w:r>
          </w:p>
        </w:tc>
      </w:tr>
      <w:tr w:rsidR="000703F9" w:rsidRPr="000703F9" w:rsidTr="00F931C0">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Строк усунення помилки*****</w:t>
            </w: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4"/>
                <w:szCs w:val="24"/>
                <w:lang w:eastAsia="ar-SA"/>
              </w:rPr>
            </w:pPr>
          </w:p>
        </w:tc>
      </w:tr>
      <w:tr w:rsidR="000703F9" w:rsidRPr="000703F9" w:rsidTr="00F931C0">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jc w:val="right"/>
              <w:rPr>
                <w:rFonts w:ascii="Times New Roman" w:eastAsia="Times New Roman" w:hAnsi="Times New Roman" w:cs="font279"/>
                <w:sz w:val="24"/>
                <w:szCs w:val="24"/>
                <w:lang w:eastAsia="ar-SA"/>
              </w:rPr>
            </w:pPr>
          </w:p>
        </w:tc>
        <w:tc>
          <w:tcPr>
            <w:tcW w:w="7676" w:type="dxa"/>
            <w:gridSpan w:val="2"/>
            <w:tcBorders>
              <w:top w:val="single" w:sz="4" w:space="0" w:color="auto"/>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(строк усунення помилки у годинах)</w:t>
            </w:r>
          </w:p>
        </w:tc>
      </w:tr>
      <w:tr w:rsidR="000703F9" w:rsidRPr="000703F9" w:rsidTr="00F931C0">
        <w:trPr>
          <w:trHeight w:val="841"/>
        </w:trPr>
        <w:tc>
          <w:tcPr>
            <w:tcW w:w="2037" w:type="dxa"/>
            <w:vMerge w:val="restart"/>
            <w:tcBorders>
              <w:top w:val="single" w:sz="4" w:space="0" w:color="auto"/>
              <w:left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t>Кваліфікований електронний підпис відправника</w:t>
            </w:r>
          </w:p>
        </w:tc>
        <w:tc>
          <w:tcPr>
            <w:tcW w:w="7676" w:type="dxa"/>
            <w:gridSpan w:val="2"/>
            <w:tcBorders>
              <w:top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p>
        </w:tc>
      </w:tr>
      <w:tr w:rsidR="000703F9" w:rsidRPr="000703F9" w:rsidTr="00F931C0">
        <w:trPr>
          <w:trHeight w:val="116"/>
        </w:trPr>
        <w:tc>
          <w:tcPr>
            <w:tcW w:w="2037" w:type="dxa"/>
            <w:vMerge/>
            <w:tcBorders>
              <w:left w:val="single" w:sz="4" w:space="0" w:color="auto"/>
              <w:bottom w:val="single" w:sz="4" w:space="0" w:color="auto"/>
            </w:tcBorders>
            <w:shd w:val="clear" w:color="auto" w:fill="auto"/>
          </w:tcPr>
          <w:p w:rsidR="000703F9" w:rsidRPr="000703F9" w:rsidRDefault="000703F9" w:rsidP="000703F9">
            <w:pPr>
              <w:suppressAutoHyphens/>
              <w:spacing w:after="0" w:line="240" w:lineRule="auto"/>
              <w:rPr>
                <w:rFonts w:ascii="Times New Roman" w:eastAsia="Times New Roman" w:hAnsi="Times New Roman" w:cs="font279"/>
                <w:sz w:val="24"/>
                <w:szCs w:val="24"/>
                <w:lang w:eastAsia="ar-SA"/>
              </w:rPr>
            </w:pPr>
          </w:p>
        </w:tc>
        <w:tc>
          <w:tcPr>
            <w:tcW w:w="7676" w:type="dxa"/>
            <w:gridSpan w:val="2"/>
            <w:tcBorders>
              <w:bottom w:val="single" w:sz="4" w:space="0" w:color="auto"/>
              <w:right w:val="single" w:sz="4" w:space="0" w:color="auto"/>
            </w:tcBorders>
            <w:shd w:val="clear" w:color="auto" w:fill="auto"/>
          </w:tcPr>
          <w:p w:rsidR="000703F9" w:rsidRPr="000703F9" w:rsidRDefault="000703F9" w:rsidP="000703F9">
            <w:pPr>
              <w:suppressAutoHyphens/>
              <w:spacing w:after="0" w:line="240" w:lineRule="auto"/>
              <w:jc w:val="center"/>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(інформація про відправника)</w:t>
            </w:r>
          </w:p>
        </w:tc>
      </w:tr>
    </w:tbl>
    <w:p w:rsidR="000703F9" w:rsidRPr="000703F9" w:rsidRDefault="000703F9" w:rsidP="000703F9">
      <w:pPr>
        <w:spacing w:after="0" w:line="240" w:lineRule="auto"/>
        <w:jc w:val="both"/>
        <w:rPr>
          <w:rFonts w:ascii="Times New Roman" w:eastAsia="Times New Roman" w:hAnsi="Times New Roman"/>
          <w:b/>
          <w:bCs/>
          <w:sz w:val="24"/>
          <w:szCs w:val="24"/>
          <w:lang w:eastAsia="ru-RU"/>
        </w:rPr>
      </w:pPr>
    </w:p>
    <w:p w:rsidR="000703F9" w:rsidRPr="000703F9" w:rsidRDefault="000703F9" w:rsidP="000703F9">
      <w:pPr>
        <w:spacing w:after="0" w:line="240" w:lineRule="auto"/>
        <w:jc w:val="both"/>
        <w:rPr>
          <w:rFonts w:ascii="Times New Roman" w:eastAsia="Times New Roman" w:hAnsi="Times New Roman"/>
          <w:b/>
          <w:bCs/>
          <w:sz w:val="24"/>
          <w:szCs w:val="24"/>
          <w:lang w:eastAsia="ru-RU"/>
        </w:rPr>
      </w:pPr>
    </w:p>
    <w:p w:rsidR="000703F9" w:rsidRPr="000703F9" w:rsidRDefault="000703F9" w:rsidP="000703F9">
      <w:pPr>
        <w:spacing w:after="0" w:line="240" w:lineRule="auto"/>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 Усі поля є обов’язковими для заповнення.</w:t>
      </w:r>
    </w:p>
    <w:p w:rsidR="000703F9" w:rsidRPr="000703F9" w:rsidRDefault="000703F9" w:rsidP="000703F9">
      <w:pPr>
        <w:spacing w:after="0" w:line="240" w:lineRule="auto"/>
        <w:jc w:val="both"/>
        <w:rPr>
          <w:rFonts w:ascii="Times New Roman" w:eastAsia="Times New Roman" w:hAnsi="Times New Roman"/>
          <w:sz w:val="20"/>
          <w:szCs w:val="20"/>
          <w:lang w:eastAsia="ru-RU"/>
        </w:rPr>
      </w:pPr>
    </w:p>
    <w:p w:rsidR="000703F9" w:rsidRPr="000703F9" w:rsidRDefault="000703F9" w:rsidP="000703F9">
      <w:pPr>
        <w:spacing w:after="0" w:line="240" w:lineRule="auto"/>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 xml:space="preserve">** Поля заповнюються автоматично на підставі </w:t>
      </w:r>
      <w:r w:rsidRPr="00FF6615">
        <w:rPr>
          <w:rFonts w:ascii="Times New Roman" w:eastAsia="Times New Roman" w:hAnsi="Times New Roman"/>
          <w:sz w:val="20"/>
          <w:szCs w:val="20"/>
          <w:lang w:eastAsia="ru-RU"/>
        </w:rPr>
        <w:t>даних Повідомлення</w:t>
      </w:r>
      <w:r w:rsidRPr="000703F9">
        <w:rPr>
          <w:rFonts w:ascii="Times New Roman" w:eastAsia="Times New Roman" w:hAnsi="Times New Roman"/>
          <w:sz w:val="20"/>
          <w:szCs w:val="20"/>
          <w:lang w:eastAsia="ru-RU"/>
        </w:rPr>
        <w:t xml:space="preserve"> про помилку, що виникла під час роботи в інформаційно-телекомунікаційній системі «Електронний кабінет».</w:t>
      </w:r>
    </w:p>
    <w:p w:rsidR="000703F9" w:rsidRPr="000703F9" w:rsidRDefault="000703F9" w:rsidP="000703F9">
      <w:pPr>
        <w:spacing w:after="0" w:line="240" w:lineRule="auto"/>
        <w:jc w:val="both"/>
        <w:rPr>
          <w:rFonts w:ascii="Times New Roman" w:eastAsia="Times New Roman" w:hAnsi="Times New Roman"/>
          <w:sz w:val="20"/>
          <w:szCs w:val="20"/>
          <w:lang w:eastAsia="ru-RU"/>
        </w:rPr>
      </w:pPr>
    </w:p>
    <w:p w:rsidR="000703F9" w:rsidRPr="000703F9" w:rsidRDefault="000703F9" w:rsidP="000703F9">
      <w:pPr>
        <w:spacing w:after="0" w:line="240" w:lineRule="auto"/>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 Поле заповнюється зі списку, що випадає:</w:t>
      </w: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про підтвердження наявності помилки – повідомлення направляється платнику податків за результатами перевірки наявності помилки протягом 72 годин після надходження повідомлення від платника податків, крім вихідних та святкових днів;</w:t>
      </w: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про відсутність помилки – повідомлення направляється платнику податків за результатами перевірки наявності помилки протягом 72 годин після надходження повідомлення від платника податків, крім вихідних та святкових днів;</w:t>
      </w: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про існування помилки – повідомлення направляється платнику податків за результатами перевірки наявності помилки протягом 72 годин після надходження повідомлення від платника податків, крім вихідних та святкових днів, у разі, якщо така помилка призводить до порушення прав платників податків або передбачає притягнення платників податків до відповідальності;</w:t>
      </w:r>
    </w:p>
    <w:p w:rsidR="000703F9" w:rsidRPr="000703F9" w:rsidRDefault="000703F9" w:rsidP="000703F9">
      <w:pPr>
        <w:suppressAutoHyphens/>
        <w:spacing w:after="0" w:line="240" w:lineRule="auto"/>
        <w:ind w:firstLine="708"/>
        <w:jc w:val="right"/>
        <w:rPr>
          <w:rFonts w:ascii="Times New Roman" w:eastAsia="Times New Roman" w:hAnsi="Times New Roman" w:cs="font279"/>
          <w:sz w:val="24"/>
          <w:szCs w:val="24"/>
          <w:lang w:eastAsia="ar-SA"/>
        </w:rPr>
      </w:pPr>
      <w:r w:rsidRPr="000703F9">
        <w:rPr>
          <w:rFonts w:ascii="Times New Roman" w:eastAsia="Times New Roman" w:hAnsi="Times New Roman" w:cs="font279"/>
          <w:sz w:val="24"/>
          <w:szCs w:val="24"/>
          <w:lang w:eastAsia="ar-SA"/>
        </w:rPr>
        <w:lastRenderedPageBreak/>
        <w:t>Продовження додатка 2</w:t>
      </w: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про усунення помилки – повідомлення направляється платнику податків за результатами виправлення помилки (після направлення повідомлення про підтвердження наявності або про існування помилки) у строк, що визначається з урахуванням критичності виявленої помилки та технічної можливості її усунення.</w:t>
      </w:r>
    </w:p>
    <w:p w:rsidR="000703F9" w:rsidRPr="000703F9" w:rsidRDefault="000703F9" w:rsidP="000703F9">
      <w:pPr>
        <w:spacing w:after="0" w:line="240" w:lineRule="auto"/>
        <w:ind w:firstLine="406"/>
        <w:jc w:val="both"/>
        <w:rPr>
          <w:rFonts w:ascii="Times New Roman" w:eastAsia="Times New Roman" w:hAnsi="Times New Roman"/>
          <w:sz w:val="20"/>
          <w:szCs w:val="20"/>
          <w:lang w:eastAsia="ru-RU"/>
        </w:rPr>
      </w:pPr>
    </w:p>
    <w:p w:rsidR="000703F9" w:rsidRPr="000703F9" w:rsidRDefault="000703F9" w:rsidP="000703F9">
      <w:pPr>
        <w:spacing w:after="0" w:line="240" w:lineRule="auto"/>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 Поле заповнюється зі списку, що випадає:</w:t>
      </w:r>
    </w:p>
    <w:p w:rsidR="000703F9" w:rsidRPr="000703F9" w:rsidRDefault="000703F9" w:rsidP="000703F9">
      <w:pPr>
        <w:spacing w:after="0" w:line="240" w:lineRule="auto"/>
        <w:ind w:firstLine="47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помилка некритична;</w:t>
      </w:r>
    </w:p>
    <w:p w:rsidR="000703F9" w:rsidRPr="000703F9" w:rsidRDefault="000703F9" w:rsidP="000703F9">
      <w:pPr>
        <w:spacing w:after="0" w:line="240" w:lineRule="auto"/>
        <w:ind w:firstLine="47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помилка призводить до порушення прав платника податків;</w:t>
      </w:r>
    </w:p>
    <w:p w:rsidR="000703F9" w:rsidRPr="000703F9" w:rsidRDefault="000703F9" w:rsidP="000703F9">
      <w:pPr>
        <w:spacing w:after="0" w:line="240" w:lineRule="auto"/>
        <w:ind w:firstLine="476"/>
        <w:jc w:val="both"/>
        <w:rPr>
          <w:rFonts w:ascii="Times New Roman" w:eastAsia="Times New Roman" w:hAnsi="Times New Roman"/>
          <w:sz w:val="20"/>
          <w:szCs w:val="20"/>
          <w:lang w:eastAsia="ru-RU"/>
        </w:rPr>
      </w:pPr>
      <w:r w:rsidRPr="000703F9">
        <w:rPr>
          <w:rFonts w:ascii="Times New Roman" w:eastAsia="Times New Roman" w:hAnsi="Times New Roman"/>
          <w:sz w:val="20"/>
          <w:szCs w:val="20"/>
          <w:lang w:eastAsia="ru-RU"/>
        </w:rPr>
        <w:t>помилка передбачає притягнення платника податків до відповідальності.</w:t>
      </w:r>
    </w:p>
    <w:p w:rsidR="000703F9" w:rsidRPr="000703F9" w:rsidRDefault="000703F9" w:rsidP="000703F9">
      <w:pPr>
        <w:spacing w:after="0" w:line="240" w:lineRule="auto"/>
        <w:ind w:firstLine="426"/>
        <w:jc w:val="both"/>
        <w:rPr>
          <w:rFonts w:ascii="Times New Roman" w:eastAsia="Times New Roman" w:hAnsi="Times New Roman"/>
          <w:sz w:val="20"/>
          <w:szCs w:val="20"/>
          <w:lang w:eastAsia="ru-RU"/>
        </w:rPr>
      </w:pPr>
    </w:p>
    <w:p w:rsidR="000703F9" w:rsidRPr="000703F9" w:rsidRDefault="000703F9" w:rsidP="000703F9">
      <w:pPr>
        <w:suppressAutoHyphens/>
        <w:spacing w:after="0" w:line="240" w:lineRule="auto"/>
        <w:jc w:val="both"/>
        <w:rPr>
          <w:rFonts w:ascii="Times New Roman" w:eastAsia="Times New Roman" w:hAnsi="Times New Roman" w:cs="font279"/>
          <w:sz w:val="20"/>
          <w:szCs w:val="20"/>
          <w:lang w:eastAsia="ar-SA"/>
        </w:rPr>
      </w:pPr>
      <w:r w:rsidRPr="000703F9">
        <w:rPr>
          <w:rFonts w:ascii="Times New Roman" w:eastAsia="Times New Roman" w:hAnsi="Times New Roman" w:cs="font279"/>
          <w:sz w:val="20"/>
          <w:szCs w:val="20"/>
          <w:lang w:eastAsia="ar-SA"/>
        </w:rPr>
        <w:t>***** Поле заповнюється у разі направлення повідомлення про підтвердження наявності або про існування помилки.</w:t>
      </w:r>
    </w:p>
    <w:p w:rsidR="000703F9" w:rsidRPr="000703F9" w:rsidRDefault="000703F9" w:rsidP="000703F9">
      <w:pPr>
        <w:suppressAutoHyphens/>
        <w:spacing w:after="0" w:line="360" w:lineRule="auto"/>
        <w:jc w:val="both"/>
        <w:rPr>
          <w:rFonts w:ascii="Times New Roman" w:eastAsia="Times New Roman" w:hAnsi="Times New Roman"/>
          <w:sz w:val="28"/>
          <w:szCs w:val="28"/>
          <w:lang w:eastAsia="ar-SA"/>
        </w:rPr>
      </w:pPr>
    </w:p>
    <w:p w:rsidR="000703F9" w:rsidRPr="000703F9" w:rsidRDefault="000703F9" w:rsidP="000703F9">
      <w:pPr>
        <w:suppressAutoHyphens/>
        <w:spacing w:after="0" w:line="360" w:lineRule="auto"/>
        <w:jc w:val="both"/>
        <w:rPr>
          <w:rFonts w:ascii="Times New Roman" w:eastAsia="Times New Roman" w:hAnsi="Times New Roman"/>
          <w:sz w:val="28"/>
          <w:szCs w:val="28"/>
          <w:lang w:eastAsia="ar-SA"/>
        </w:rPr>
      </w:pPr>
    </w:p>
    <w:p w:rsidR="00C32549" w:rsidRPr="006370FC" w:rsidRDefault="00C32549" w:rsidP="00A90AAE">
      <w:pPr>
        <w:spacing w:after="0" w:line="240" w:lineRule="auto"/>
      </w:pPr>
    </w:p>
    <w:sectPr w:rsidR="00C32549" w:rsidRPr="006370FC" w:rsidSect="00A90AAE">
      <w:headerReference w:type="default" r:id="rId11"/>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BAC" w:rsidRDefault="00F80BAC" w:rsidP="002A7327">
      <w:pPr>
        <w:spacing w:after="0" w:line="240" w:lineRule="auto"/>
      </w:pPr>
      <w:r>
        <w:separator/>
      </w:r>
    </w:p>
  </w:endnote>
  <w:endnote w:type="continuationSeparator" w:id="0">
    <w:p w:rsidR="00F80BAC" w:rsidRDefault="00F80BAC" w:rsidP="002A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font280">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font279">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BAC" w:rsidRDefault="00F80BAC" w:rsidP="002A7327">
      <w:pPr>
        <w:spacing w:after="0" w:line="240" w:lineRule="auto"/>
      </w:pPr>
      <w:r>
        <w:separator/>
      </w:r>
    </w:p>
  </w:footnote>
  <w:footnote w:type="continuationSeparator" w:id="0">
    <w:p w:rsidR="00F80BAC" w:rsidRDefault="00F80BAC" w:rsidP="002A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F9" w:rsidRPr="006A203D" w:rsidRDefault="000703F9">
    <w:pPr>
      <w:pStyle w:val="a6"/>
      <w:jc w:val="center"/>
      <w:rPr>
        <w:rFonts w:ascii="Times New Roman" w:hAnsi="Times New Roman"/>
        <w:sz w:val="28"/>
        <w:szCs w:val="28"/>
      </w:rPr>
    </w:pPr>
    <w:r w:rsidRPr="006A203D">
      <w:rPr>
        <w:rFonts w:ascii="Times New Roman" w:hAnsi="Times New Roman"/>
        <w:sz w:val="28"/>
        <w:szCs w:val="28"/>
      </w:rPr>
      <w:fldChar w:fldCharType="begin"/>
    </w:r>
    <w:r w:rsidRPr="006A203D">
      <w:rPr>
        <w:rFonts w:ascii="Times New Roman" w:hAnsi="Times New Roman"/>
        <w:sz w:val="28"/>
        <w:szCs w:val="28"/>
      </w:rPr>
      <w:instrText xml:space="preserve"> PAGE   \* MERGEFORMAT </w:instrText>
    </w:r>
    <w:r w:rsidRPr="006A203D">
      <w:rPr>
        <w:rFonts w:ascii="Times New Roman" w:hAnsi="Times New Roman"/>
        <w:sz w:val="28"/>
        <w:szCs w:val="28"/>
      </w:rPr>
      <w:fldChar w:fldCharType="separate"/>
    </w:r>
    <w:r w:rsidR="00867579">
      <w:rPr>
        <w:rFonts w:ascii="Times New Roman" w:hAnsi="Times New Roman"/>
        <w:noProof/>
        <w:sz w:val="28"/>
        <w:szCs w:val="28"/>
      </w:rPr>
      <w:t>3</w:t>
    </w:r>
    <w:r w:rsidRPr="006A203D">
      <w:rPr>
        <w:rFonts w:ascii="Times New Roman" w:hAnsi="Times New Roman"/>
        <w:sz w:val="28"/>
        <w:szCs w:val="28"/>
      </w:rPr>
      <w:fldChar w:fldCharType="end"/>
    </w:r>
  </w:p>
  <w:p w:rsidR="000703F9" w:rsidRDefault="000703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F9" w:rsidRPr="003D346D" w:rsidRDefault="000703F9">
    <w:pPr>
      <w:pStyle w:val="a6"/>
      <w:jc w:val="center"/>
    </w:pPr>
  </w:p>
  <w:p w:rsidR="000703F9" w:rsidRDefault="000703F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498242"/>
      <w:docPartObj>
        <w:docPartGallery w:val="Page Numbers (Top of Page)"/>
        <w:docPartUnique/>
      </w:docPartObj>
    </w:sdtPr>
    <w:sdtEndPr/>
    <w:sdtContent>
      <w:p w:rsidR="002A7327" w:rsidRDefault="002A02B8">
        <w:pPr>
          <w:pStyle w:val="a6"/>
          <w:jc w:val="center"/>
        </w:pPr>
        <w:r>
          <w:rPr>
            <w:rFonts w:ascii="Times New Roman" w:hAnsi="Times New Roman"/>
            <w:sz w:val="28"/>
            <w:szCs w:val="28"/>
          </w:rPr>
          <w:t>2</w:t>
        </w:r>
      </w:p>
    </w:sdtContent>
  </w:sdt>
  <w:p w:rsidR="002A7327" w:rsidRDefault="002A7327">
    <w:pPr>
      <w:pStyle w:val="a6"/>
    </w:pPr>
  </w:p>
  <w:p w:rsidR="00B252A5" w:rsidRDefault="00B252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26E0E75"/>
    <w:multiLevelType w:val="hybridMultilevel"/>
    <w:tmpl w:val="D62CD65C"/>
    <w:lvl w:ilvl="0" w:tplc="04220011">
      <w:start w:val="1"/>
      <w:numFmt w:val="decimal"/>
      <w:lvlText w:val="%1)"/>
      <w:lvlJc w:val="left"/>
      <w:pPr>
        <w:ind w:left="1211"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53"/>
    <w:rsid w:val="000703F9"/>
    <w:rsid w:val="00093DBE"/>
    <w:rsid w:val="0013287E"/>
    <w:rsid w:val="001A4864"/>
    <w:rsid w:val="001B4B72"/>
    <w:rsid w:val="001F4F2C"/>
    <w:rsid w:val="00210456"/>
    <w:rsid w:val="002837A5"/>
    <w:rsid w:val="00283DA3"/>
    <w:rsid w:val="00295F59"/>
    <w:rsid w:val="002A02B8"/>
    <w:rsid w:val="002A7327"/>
    <w:rsid w:val="002D690F"/>
    <w:rsid w:val="00342F75"/>
    <w:rsid w:val="00356943"/>
    <w:rsid w:val="0035723D"/>
    <w:rsid w:val="0038402C"/>
    <w:rsid w:val="00387B8F"/>
    <w:rsid w:val="003912B2"/>
    <w:rsid w:val="003B1583"/>
    <w:rsid w:val="003D1858"/>
    <w:rsid w:val="003D7BE4"/>
    <w:rsid w:val="003F6317"/>
    <w:rsid w:val="00404710"/>
    <w:rsid w:val="00420439"/>
    <w:rsid w:val="00460BA7"/>
    <w:rsid w:val="004651B5"/>
    <w:rsid w:val="004B3F18"/>
    <w:rsid w:val="004C1F16"/>
    <w:rsid w:val="005160AA"/>
    <w:rsid w:val="005428AA"/>
    <w:rsid w:val="00576194"/>
    <w:rsid w:val="0058074B"/>
    <w:rsid w:val="005948C1"/>
    <w:rsid w:val="005C3104"/>
    <w:rsid w:val="006165AB"/>
    <w:rsid w:val="006370FC"/>
    <w:rsid w:val="00653B52"/>
    <w:rsid w:val="006A203D"/>
    <w:rsid w:val="006B609C"/>
    <w:rsid w:val="006E54F5"/>
    <w:rsid w:val="00721E8F"/>
    <w:rsid w:val="00754407"/>
    <w:rsid w:val="007579B1"/>
    <w:rsid w:val="00780C4A"/>
    <w:rsid w:val="00796E1A"/>
    <w:rsid w:val="007974BF"/>
    <w:rsid w:val="007A397D"/>
    <w:rsid w:val="007A3EDE"/>
    <w:rsid w:val="007F46D9"/>
    <w:rsid w:val="008550E2"/>
    <w:rsid w:val="00864B7F"/>
    <w:rsid w:val="0086730A"/>
    <w:rsid w:val="00867579"/>
    <w:rsid w:val="00932B44"/>
    <w:rsid w:val="00941E19"/>
    <w:rsid w:val="009724C6"/>
    <w:rsid w:val="00974A4F"/>
    <w:rsid w:val="00997653"/>
    <w:rsid w:val="009B63AC"/>
    <w:rsid w:val="009C5ADB"/>
    <w:rsid w:val="00A41A4E"/>
    <w:rsid w:val="00A57C62"/>
    <w:rsid w:val="00A90AAE"/>
    <w:rsid w:val="00B252A5"/>
    <w:rsid w:val="00B41362"/>
    <w:rsid w:val="00B82564"/>
    <w:rsid w:val="00B873FB"/>
    <w:rsid w:val="00BD50F7"/>
    <w:rsid w:val="00C139E2"/>
    <w:rsid w:val="00C2261C"/>
    <w:rsid w:val="00C32549"/>
    <w:rsid w:val="00C44057"/>
    <w:rsid w:val="00CD289C"/>
    <w:rsid w:val="00D34189"/>
    <w:rsid w:val="00D957A9"/>
    <w:rsid w:val="00D97915"/>
    <w:rsid w:val="00E30ADD"/>
    <w:rsid w:val="00E768BF"/>
    <w:rsid w:val="00E85280"/>
    <w:rsid w:val="00E90823"/>
    <w:rsid w:val="00E919AE"/>
    <w:rsid w:val="00EA5918"/>
    <w:rsid w:val="00EF02DA"/>
    <w:rsid w:val="00EF2C3B"/>
    <w:rsid w:val="00F11B93"/>
    <w:rsid w:val="00F22E04"/>
    <w:rsid w:val="00F73E7F"/>
    <w:rsid w:val="00F80BAC"/>
    <w:rsid w:val="00FB6F7B"/>
    <w:rsid w:val="00FC5572"/>
    <w:rsid w:val="00FE1364"/>
    <w:rsid w:val="00FE3B3A"/>
    <w:rsid w:val="00FF66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4B2CE"/>
  <w15:chartTrackingRefBased/>
  <w15:docId w15:val="{4B1B36B2-45AC-4C43-98FA-F52FE2C2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653"/>
    <w:pPr>
      <w:spacing w:after="200" w:line="276" w:lineRule="auto"/>
    </w:pPr>
    <w:rPr>
      <w:rFonts w:ascii="Calibri" w:eastAsia="Calibri" w:hAnsi="Calibri" w:cs="Times New Roman"/>
    </w:rPr>
  </w:style>
  <w:style w:type="paragraph" w:styleId="2">
    <w:name w:val="heading 2"/>
    <w:basedOn w:val="a"/>
    <w:next w:val="a0"/>
    <w:link w:val="20"/>
    <w:qFormat/>
    <w:rsid w:val="007579B1"/>
    <w:pPr>
      <w:numPr>
        <w:ilvl w:val="1"/>
        <w:numId w:val="2"/>
      </w:numPr>
      <w:suppressAutoHyphens/>
      <w:spacing w:before="100" w:after="100" w:line="240" w:lineRule="auto"/>
      <w:outlineLvl w:val="1"/>
    </w:pPr>
    <w:rPr>
      <w:rFonts w:ascii="Times New Roman" w:eastAsia="Times New Roman" w:hAnsi="Times New Roman" w:cs="font280"/>
      <w:b/>
      <w:bCs/>
      <w:sz w:val="36"/>
      <w:szCs w:val="36"/>
      <w:lang w:eastAsia="ar-SA"/>
    </w:rPr>
  </w:style>
  <w:style w:type="paragraph" w:styleId="3">
    <w:name w:val="heading 3"/>
    <w:basedOn w:val="a"/>
    <w:next w:val="a0"/>
    <w:link w:val="30"/>
    <w:qFormat/>
    <w:rsid w:val="007579B1"/>
    <w:pPr>
      <w:numPr>
        <w:ilvl w:val="2"/>
        <w:numId w:val="2"/>
      </w:numPr>
      <w:suppressAutoHyphens/>
      <w:spacing w:before="100" w:after="100" w:line="240" w:lineRule="auto"/>
      <w:outlineLvl w:val="2"/>
    </w:pPr>
    <w:rPr>
      <w:rFonts w:ascii="Times New Roman" w:eastAsia="Times New Roman" w:hAnsi="Times New Roman" w:cs="font280"/>
      <w:b/>
      <w:bCs/>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99765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1"/>
    <w:link w:val="2"/>
    <w:rsid w:val="007579B1"/>
    <w:rPr>
      <w:rFonts w:ascii="Times New Roman" w:eastAsia="Times New Roman" w:hAnsi="Times New Roman" w:cs="font280"/>
      <w:b/>
      <w:bCs/>
      <w:sz w:val="36"/>
      <w:szCs w:val="36"/>
      <w:lang w:eastAsia="ar-SA"/>
    </w:rPr>
  </w:style>
  <w:style w:type="character" w:customStyle="1" w:styleId="30">
    <w:name w:val="Заголовок 3 Знак"/>
    <w:basedOn w:val="a1"/>
    <w:link w:val="3"/>
    <w:rsid w:val="007579B1"/>
    <w:rPr>
      <w:rFonts w:ascii="Times New Roman" w:eastAsia="Times New Roman" w:hAnsi="Times New Roman" w:cs="font280"/>
      <w:b/>
      <w:bCs/>
      <w:sz w:val="27"/>
      <w:szCs w:val="27"/>
      <w:lang w:eastAsia="ar-SA"/>
    </w:rPr>
  </w:style>
  <w:style w:type="character" w:customStyle="1" w:styleId="1">
    <w:name w:val="Шрифт абзацу за промовчанням1"/>
    <w:rsid w:val="007579B1"/>
  </w:style>
  <w:style w:type="paragraph" w:styleId="a0">
    <w:name w:val="Body Text"/>
    <w:basedOn w:val="a"/>
    <w:link w:val="a5"/>
    <w:uiPriority w:val="99"/>
    <w:semiHidden/>
    <w:unhideWhenUsed/>
    <w:rsid w:val="007579B1"/>
    <w:pPr>
      <w:spacing w:after="120"/>
    </w:pPr>
  </w:style>
  <w:style w:type="character" w:customStyle="1" w:styleId="a5">
    <w:name w:val="Основний текст Знак"/>
    <w:basedOn w:val="a1"/>
    <w:link w:val="a0"/>
    <w:uiPriority w:val="99"/>
    <w:semiHidden/>
    <w:rsid w:val="007579B1"/>
    <w:rPr>
      <w:rFonts w:ascii="Calibri" w:eastAsia="Calibri" w:hAnsi="Calibri" w:cs="Times New Roman"/>
    </w:rPr>
  </w:style>
  <w:style w:type="paragraph" w:styleId="a6">
    <w:name w:val="header"/>
    <w:basedOn w:val="a"/>
    <w:link w:val="a7"/>
    <w:uiPriority w:val="99"/>
    <w:unhideWhenUsed/>
    <w:rsid w:val="002A7327"/>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2A7327"/>
    <w:rPr>
      <w:rFonts w:ascii="Calibri" w:eastAsia="Calibri" w:hAnsi="Calibri" w:cs="Times New Roman"/>
    </w:rPr>
  </w:style>
  <w:style w:type="paragraph" w:styleId="a8">
    <w:name w:val="footer"/>
    <w:basedOn w:val="a"/>
    <w:link w:val="a9"/>
    <w:uiPriority w:val="99"/>
    <w:unhideWhenUsed/>
    <w:rsid w:val="002A7327"/>
    <w:pPr>
      <w:tabs>
        <w:tab w:val="center" w:pos="4819"/>
        <w:tab w:val="right" w:pos="9639"/>
      </w:tabs>
      <w:spacing w:after="0" w:line="240" w:lineRule="auto"/>
    </w:pPr>
  </w:style>
  <w:style w:type="character" w:customStyle="1" w:styleId="a9">
    <w:name w:val="Нижній колонтитул Знак"/>
    <w:basedOn w:val="a1"/>
    <w:link w:val="a8"/>
    <w:uiPriority w:val="99"/>
    <w:rsid w:val="002A7327"/>
    <w:rPr>
      <w:rFonts w:ascii="Calibri" w:eastAsia="Calibri" w:hAnsi="Calibri" w:cs="Times New Roman"/>
    </w:rPr>
  </w:style>
  <w:style w:type="paragraph" w:styleId="aa">
    <w:name w:val="Balloon Text"/>
    <w:basedOn w:val="a"/>
    <w:link w:val="ab"/>
    <w:uiPriority w:val="99"/>
    <w:semiHidden/>
    <w:unhideWhenUsed/>
    <w:rsid w:val="00F11B93"/>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11B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z0942-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FF78-9412-4991-984B-9BDBE4C8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92208D36</Template>
  <TotalTime>1</TotalTime>
  <Pages>6</Pages>
  <Words>4432</Words>
  <Characters>2527</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Копеляс Оксана Олексіївна</dc:creator>
  <cp:keywords/>
  <dc:description/>
  <cp:lastModifiedBy>Копеляс Оксана Олексіївна</cp:lastModifiedBy>
  <cp:revision>3</cp:revision>
  <cp:lastPrinted>2019-04-25T06:37:00Z</cp:lastPrinted>
  <dcterms:created xsi:type="dcterms:W3CDTF">2019-04-26T08:00:00Z</dcterms:created>
  <dcterms:modified xsi:type="dcterms:W3CDTF">2019-04-26T08:01:00Z</dcterms:modified>
</cp:coreProperties>
</file>