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CC1" w:rsidRDefault="00C5156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52387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 dpi="0"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CC1" w:rsidRDefault="00C515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МІНІСТЕРСТВО ФІНАНСІВ УКРАЇНИ</w:t>
      </w:r>
    </w:p>
    <w:p w:rsidR="00823CC1" w:rsidRDefault="00C5156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НАКАЗ</w:t>
      </w:r>
    </w:p>
    <w:p w:rsidR="00823CC1" w:rsidRDefault="00C51566" w:rsidP="002C70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F5633E">
        <w:rPr>
          <w:rFonts w:ascii="Times New Roman" w:hAnsi="Times New Roman"/>
          <w:sz w:val="28"/>
          <w:szCs w:val="28"/>
        </w:rPr>
        <w:t>04.05.2023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Київ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F5633E">
        <w:rPr>
          <w:rFonts w:ascii="Times New Roman" w:hAnsi="Times New Roman"/>
          <w:sz w:val="28"/>
          <w:szCs w:val="28"/>
        </w:rPr>
        <w:t>230</w:t>
      </w:r>
    </w:p>
    <w:p w:rsidR="007D4B59" w:rsidRPr="007D4B59" w:rsidRDefault="007D4B59" w:rsidP="002C70C7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7D4B59">
        <w:rPr>
          <w:rFonts w:ascii="Times New Roman" w:hAnsi="Times New Roman"/>
          <w:sz w:val="28"/>
          <w:szCs w:val="28"/>
        </w:rPr>
        <w:t>Зареєстрований у Міністерстві юстиції України</w:t>
      </w:r>
      <w:r w:rsidRPr="007D4B59">
        <w:rPr>
          <w:rFonts w:ascii="Times New Roman" w:hAnsi="Times New Roman"/>
          <w:sz w:val="28"/>
          <w:szCs w:val="28"/>
        </w:rPr>
        <w:t xml:space="preserve"> </w:t>
      </w:r>
      <w:r w:rsidRPr="007D4B59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.05.</w:t>
      </w:r>
      <w:r w:rsidRPr="007D4B59">
        <w:rPr>
          <w:rFonts w:ascii="Times New Roman" w:hAnsi="Times New Roman"/>
          <w:sz w:val="28"/>
          <w:szCs w:val="28"/>
        </w:rPr>
        <w:t>2023 за № 767/39823</w:t>
      </w:r>
    </w:p>
    <w:p w:rsidR="00823CC1" w:rsidRPr="00FA6497" w:rsidRDefault="00C51566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A6497">
        <w:rPr>
          <w:rFonts w:ascii="Times New Roman" w:hAnsi="Times New Roman"/>
          <w:b/>
          <w:sz w:val="28"/>
          <w:szCs w:val="28"/>
        </w:rPr>
        <w:t>Про внесення змін</w:t>
      </w:r>
      <w:r w:rsidR="00855A88" w:rsidRPr="00FA6497">
        <w:rPr>
          <w:rFonts w:ascii="Times New Roman" w:hAnsi="Times New Roman"/>
          <w:b/>
          <w:sz w:val="28"/>
          <w:szCs w:val="28"/>
        </w:rPr>
        <w:t>и</w:t>
      </w:r>
      <w:r w:rsidRPr="00FA6497">
        <w:rPr>
          <w:rFonts w:ascii="Times New Roman" w:hAnsi="Times New Roman"/>
          <w:b/>
          <w:sz w:val="28"/>
          <w:szCs w:val="28"/>
        </w:rPr>
        <w:t xml:space="preserve"> до наказу</w:t>
      </w:r>
    </w:p>
    <w:p w:rsidR="00823CC1" w:rsidRPr="00FA6497" w:rsidRDefault="00C51566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A6497">
        <w:rPr>
          <w:rFonts w:ascii="Times New Roman" w:hAnsi="Times New Roman"/>
          <w:b/>
          <w:sz w:val="28"/>
          <w:szCs w:val="28"/>
        </w:rPr>
        <w:t xml:space="preserve">Міністерства фінансів України </w:t>
      </w:r>
    </w:p>
    <w:p w:rsidR="00823CC1" w:rsidRPr="00FA6497" w:rsidRDefault="00C5156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A6497">
        <w:rPr>
          <w:rFonts w:ascii="Times New Roman" w:hAnsi="Times New Roman"/>
          <w:b/>
          <w:sz w:val="28"/>
          <w:szCs w:val="28"/>
        </w:rPr>
        <w:t xml:space="preserve">від </w:t>
      </w:r>
      <w:r w:rsidR="00FA6497" w:rsidRPr="00FA6497">
        <w:rPr>
          <w:rFonts w:ascii="Times New Roman" w:hAnsi="Times New Roman"/>
          <w:b/>
          <w:sz w:val="28"/>
          <w:szCs w:val="28"/>
        </w:rPr>
        <w:t>13 квітня</w:t>
      </w:r>
      <w:r w:rsidRPr="00FA6497">
        <w:rPr>
          <w:rFonts w:ascii="Times New Roman" w:hAnsi="Times New Roman"/>
          <w:b/>
          <w:sz w:val="28"/>
          <w:szCs w:val="28"/>
        </w:rPr>
        <w:t xml:space="preserve"> 2023 року № 1</w:t>
      </w:r>
      <w:r w:rsidR="00FA6497" w:rsidRPr="00FA6497">
        <w:rPr>
          <w:rFonts w:ascii="Times New Roman" w:hAnsi="Times New Roman"/>
          <w:b/>
          <w:sz w:val="28"/>
          <w:szCs w:val="28"/>
        </w:rPr>
        <w:t>89</w:t>
      </w:r>
    </w:p>
    <w:p w:rsidR="00823CC1" w:rsidRPr="00FA6497" w:rsidRDefault="00823CC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823CC1" w:rsidRPr="000B5D99" w:rsidRDefault="00C515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5D99">
        <w:rPr>
          <w:rFonts w:ascii="Times New Roman" w:hAnsi="Times New Roman"/>
          <w:color w:val="000000"/>
          <w:sz w:val="28"/>
          <w:szCs w:val="28"/>
        </w:rPr>
        <w:t>Відповідно до абзацу одинадцятого пункту 13 Положення про державну реєстрацію нормативно-правових актів міністерств, інших органів виконавчої влади, затвердженого постановою Кабінету Міністрів України від 28 грудня</w:t>
      </w:r>
      <w:r w:rsidRPr="000B5D99">
        <w:rPr>
          <w:rFonts w:ascii="Times New Roman" w:hAnsi="Times New Roman"/>
          <w:color w:val="000000"/>
          <w:sz w:val="28"/>
          <w:szCs w:val="28"/>
        </w:rPr>
        <w:br/>
        <w:t xml:space="preserve">1992 року № 731, підпункту 5 пункту 4 </w:t>
      </w:r>
      <w:hyperlink r:id="rId9" w:anchor="n8" w:tgtFrame="_blank">
        <w:r w:rsidRPr="000B5D99">
          <w:rPr>
            <w:rFonts w:ascii="Times New Roman" w:hAnsi="Times New Roman"/>
            <w:color w:val="000000"/>
            <w:sz w:val="28"/>
            <w:szCs w:val="28"/>
          </w:rPr>
          <w:t>Положення про Міністерство фінансів України</w:t>
        </w:r>
      </w:hyperlink>
      <w:r w:rsidRPr="000B5D99">
        <w:rPr>
          <w:rFonts w:ascii="Times New Roman" w:hAnsi="Times New Roman"/>
          <w:color w:val="000000"/>
          <w:sz w:val="28"/>
          <w:szCs w:val="28"/>
        </w:rPr>
        <w:t>, затвердженого постановою Кабінету Міністрів України від 20 серпня 2014 року № 375,</w:t>
      </w:r>
    </w:p>
    <w:p w:rsidR="00823CC1" w:rsidRPr="000B5D99" w:rsidRDefault="00823C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3CC1" w:rsidRPr="000B5D99" w:rsidRDefault="00C5156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5D99">
        <w:rPr>
          <w:rFonts w:ascii="Times New Roman" w:hAnsi="Times New Roman"/>
          <w:b/>
          <w:color w:val="000000"/>
          <w:sz w:val="28"/>
          <w:szCs w:val="28"/>
        </w:rPr>
        <w:t>НАКАЗУЮ:</w:t>
      </w:r>
    </w:p>
    <w:p w:rsidR="00823CC1" w:rsidRPr="000B5D99" w:rsidRDefault="00823CC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55A88" w:rsidRPr="000B5D99" w:rsidRDefault="00C51566" w:rsidP="00FA6497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0B5D99">
        <w:rPr>
          <w:rFonts w:ascii="Times New Roman" w:hAnsi="Times New Roman"/>
          <w:color w:val="000000"/>
          <w:sz w:val="28"/>
          <w:szCs w:val="28"/>
        </w:rPr>
        <w:t>1. </w:t>
      </w:r>
      <w:r w:rsidR="00855A88" w:rsidRPr="000B5D99">
        <w:rPr>
          <w:rFonts w:ascii="Times New Roman" w:hAnsi="Times New Roman"/>
          <w:color w:val="000000"/>
          <w:sz w:val="28"/>
          <w:szCs w:val="28"/>
        </w:rPr>
        <w:t>Абзаци третій</w:t>
      </w:r>
      <w:r w:rsidR="00FA6497" w:rsidRPr="000B5D99">
        <w:rPr>
          <w:rFonts w:ascii="Times New Roman" w:hAnsi="Times New Roman"/>
          <w:color w:val="000000"/>
          <w:sz w:val="28"/>
          <w:szCs w:val="28"/>
        </w:rPr>
        <w:t>, четвертий</w:t>
      </w:r>
      <w:r w:rsidR="00855A88" w:rsidRPr="000B5D99">
        <w:rPr>
          <w:rFonts w:ascii="Times New Roman" w:hAnsi="Times New Roman"/>
          <w:color w:val="000000"/>
          <w:sz w:val="28"/>
          <w:szCs w:val="28"/>
        </w:rPr>
        <w:t xml:space="preserve"> пункту 1 </w:t>
      </w:r>
      <w:r w:rsidR="00FA6497" w:rsidRPr="000B5D99">
        <w:rPr>
          <w:rFonts w:ascii="Times New Roman" w:hAnsi="Times New Roman"/>
          <w:color w:val="000000"/>
          <w:sz w:val="28"/>
          <w:szCs w:val="28"/>
        </w:rPr>
        <w:t xml:space="preserve">наказу Міністерства фінансів </w:t>
      </w:r>
      <w:r w:rsidR="00FB6FFA" w:rsidRPr="000B5D99">
        <w:rPr>
          <w:rFonts w:ascii="Times New Roman" w:hAnsi="Times New Roman"/>
          <w:color w:val="000000"/>
          <w:sz w:val="28"/>
          <w:szCs w:val="28"/>
        </w:rPr>
        <w:t>У</w:t>
      </w:r>
      <w:r w:rsidR="00FA6497" w:rsidRPr="000B5D99">
        <w:rPr>
          <w:rFonts w:ascii="Times New Roman" w:hAnsi="Times New Roman"/>
          <w:color w:val="000000"/>
          <w:sz w:val="28"/>
          <w:szCs w:val="28"/>
        </w:rPr>
        <w:t xml:space="preserve">країни від 13 квітня 2023 року № 189 «Про внесення </w:t>
      </w:r>
      <w:r w:rsidR="00FB6FFA" w:rsidRPr="000B5D99">
        <w:rPr>
          <w:rFonts w:ascii="Times New Roman" w:hAnsi="Times New Roman"/>
          <w:color w:val="000000"/>
          <w:sz w:val="28"/>
          <w:szCs w:val="28"/>
        </w:rPr>
        <w:t xml:space="preserve">зміни </w:t>
      </w:r>
      <w:r w:rsidR="00FA6497" w:rsidRPr="000B5D99">
        <w:rPr>
          <w:rFonts w:ascii="Times New Roman" w:hAnsi="Times New Roman"/>
          <w:sz w:val="28"/>
          <w:szCs w:val="28"/>
        </w:rPr>
        <w:t xml:space="preserve">до Національного положення (стандарту) бухгалтерського обліку в державному секторі 102 “Консолідована фінансова звітність”», зареєстрованого в </w:t>
      </w:r>
      <w:r w:rsidR="00855A88" w:rsidRPr="000B5D99">
        <w:rPr>
          <w:rFonts w:ascii="Times New Roman" w:hAnsi="Times New Roman"/>
          <w:color w:val="000000"/>
          <w:sz w:val="28"/>
          <w:szCs w:val="28"/>
        </w:rPr>
        <w:t xml:space="preserve">Міністерстві юстиції України </w:t>
      </w:r>
      <w:r w:rsidR="000F37F5" w:rsidRPr="000B5D99">
        <w:rPr>
          <w:rFonts w:ascii="Times New Roman" w:hAnsi="Times New Roman"/>
          <w:color w:val="000000"/>
          <w:sz w:val="28"/>
          <w:szCs w:val="28"/>
        </w:rPr>
        <w:t>28</w:t>
      </w:r>
      <w:r w:rsidR="00855A88" w:rsidRPr="000B5D99">
        <w:rPr>
          <w:rFonts w:ascii="Times New Roman" w:hAnsi="Times New Roman"/>
          <w:color w:val="000000"/>
          <w:sz w:val="28"/>
          <w:szCs w:val="28"/>
        </w:rPr>
        <w:t xml:space="preserve"> квітня 2023 року за № </w:t>
      </w:r>
      <w:r w:rsidR="000F37F5" w:rsidRPr="000B5D99">
        <w:rPr>
          <w:rFonts w:ascii="Times New Roman" w:hAnsi="Times New Roman"/>
          <w:color w:val="000000"/>
          <w:sz w:val="28"/>
          <w:szCs w:val="28"/>
        </w:rPr>
        <w:t>698/39754</w:t>
      </w:r>
      <w:r w:rsidR="00855A88" w:rsidRPr="000B5D99">
        <w:rPr>
          <w:rFonts w:ascii="Times New Roman" w:hAnsi="Times New Roman"/>
          <w:color w:val="000000"/>
          <w:sz w:val="28"/>
          <w:szCs w:val="28"/>
        </w:rPr>
        <w:t>, викласти в такій редакції:</w:t>
      </w:r>
    </w:p>
    <w:p w:rsidR="00855A88" w:rsidRPr="000B5D99" w:rsidRDefault="00855A88" w:rsidP="00FA64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5D99">
        <w:rPr>
          <w:rFonts w:ascii="Times New Roman" w:hAnsi="Times New Roman"/>
          <w:color w:val="000000"/>
          <w:sz w:val="28"/>
          <w:szCs w:val="28"/>
        </w:rPr>
        <w:t>«</w:t>
      </w:r>
      <w:r w:rsidR="00FA6497" w:rsidRPr="000B5D99">
        <w:rPr>
          <w:rFonts w:ascii="Times New Roman" w:hAnsi="Times New Roman"/>
          <w:sz w:val="28"/>
          <w:szCs w:val="28"/>
        </w:rPr>
        <w:t>форми № 1-дс “Баланс” згідно з додатком 1 до Національного положення (стандарту) бухгалтерського обліку в державному секторі 101 “Подання фінансової звітності”, затвердженого наказом Міністерства фінансів України</w:t>
      </w:r>
      <w:r w:rsidR="00597C68" w:rsidRPr="000B5D99">
        <w:rPr>
          <w:rFonts w:ascii="Times New Roman" w:hAnsi="Times New Roman"/>
          <w:sz w:val="28"/>
          <w:szCs w:val="28"/>
        </w:rPr>
        <w:br/>
      </w:r>
      <w:r w:rsidR="00FA6497" w:rsidRPr="000B5D99">
        <w:rPr>
          <w:rFonts w:ascii="Times New Roman" w:hAnsi="Times New Roman"/>
          <w:sz w:val="28"/>
          <w:szCs w:val="28"/>
        </w:rPr>
        <w:t>від 28 грудня 2009 року № 1541, зареєстрованого у Міністерстві юстиції України 28 січня 2010 року за № 103/17398 (у редакції наказу Міністерства фінансів України від 24 грудня 2010 року № 1629) (далі ‒ форма № 1-дс “Баланс”), якщо остання подана звітність є річною;</w:t>
      </w:r>
    </w:p>
    <w:p w:rsidR="00FA6497" w:rsidRPr="000B5D99" w:rsidRDefault="00FA6497" w:rsidP="00FA64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5D99">
        <w:rPr>
          <w:rFonts w:ascii="Times New Roman" w:hAnsi="Times New Roman"/>
          <w:sz w:val="28"/>
          <w:szCs w:val="28"/>
        </w:rPr>
        <w:t xml:space="preserve">форми № 1-дс “Баланс” та форми № 2-дс “Звіт про фінансові результати” згідно з додатком 2 до Національного положення (стандарту) бухгалтерського обліку в державному секторі 101 “Подання фінансової звітності”, затвердженого наказом Міністерства фінансів України від 28 грудня 2009 року № 1541, зареєстрованого у Міністерстві юстиції України 28 січня 2010 року </w:t>
      </w:r>
      <w:r w:rsidR="00597C68" w:rsidRPr="000B5D99">
        <w:rPr>
          <w:rFonts w:ascii="Times New Roman" w:hAnsi="Times New Roman"/>
          <w:sz w:val="28"/>
          <w:szCs w:val="28"/>
        </w:rPr>
        <w:br/>
      </w:r>
      <w:r w:rsidRPr="000B5D99">
        <w:rPr>
          <w:rFonts w:ascii="Times New Roman" w:hAnsi="Times New Roman"/>
          <w:sz w:val="28"/>
          <w:szCs w:val="28"/>
        </w:rPr>
        <w:t>за № 103/17398 (у редакції наказ</w:t>
      </w:r>
      <w:bookmarkStart w:id="0" w:name="_GoBack"/>
      <w:bookmarkEnd w:id="0"/>
      <w:r w:rsidRPr="000B5D99">
        <w:rPr>
          <w:rFonts w:ascii="Times New Roman" w:hAnsi="Times New Roman"/>
          <w:sz w:val="28"/>
          <w:szCs w:val="28"/>
        </w:rPr>
        <w:t>у Міністерства фінансів України від 24 грудня 2010 року № 1629), якщо остання подана звітність є проміжною (І квартал, п</w:t>
      </w:r>
      <w:r w:rsidR="000B5D99" w:rsidRPr="000B5D99">
        <w:rPr>
          <w:rFonts w:ascii="Times New Roman" w:hAnsi="Times New Roman"/>
          <w:sz w:val="28"/>
          <w:szCs w:val="28"/>
        </w:rPr>
        <w:t>ерше </w:t>
      </w:r>
      <w:r w:rsidRPr="000B5D99">
        <w:rPr>
          <w:rFonts w:ascii="Times New Roman" w:hAnsi="Times New Roman"/>
          <w:sz w:val="28"/>
          <w:szCs w:val="28"/>
        </w:rPr>
        <w:t>півріччя, дев’ять місяців)».</w:t>
      </w:r>
    </w:p>
    <w:p w:rsidR="00855A88" w:rsidRPr="000B5D99" w:rsidRDefault="00855A88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3CC1" w:rsidRPr="000B5D99" w:rsidRDefault="00C5156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5D99">
        <w:rPr>
          <w:rFonts w:ascii="Times New Roman" w:hAnsi="Times New Roman"/>
          <w:color w:val="000000"/>
          <w:sz w:val="28"/>
          <w:szCs w:val="28"/>
        </w:rPr>
        <w:t>2.</w:t>
      </w:r>
      <w:r w:rsidRPr="000B5D99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B5D99">
        <w:rPr>
          <w:rFonts w:ascii="Times New Roman" w:hAnsi="Times New Roman"/>
          <w:color w:val="000000"/>
          <w:sz w:val="28"/>
          <w:szCs w:val="28"/>
        </w:rPr>
        <w:t>Департаменту методології бухгалтерського обліку та нормативного забезпечення аудиторської діяльності в установленому порядку забезпечити:</w:t>
      </w:r>
    </w:p>
    <w:p w:rsidR="00823CC1" w:rsidRPr="000B5D99" w:rsidRDefault="00C51566">
      <w:pPr>
        <w:pStyle w:val="aa"/>
        <w:tabs>
          <w:tab w:val="left" w:pos="709"/>
          <w:tab w:val="left" w:pos="1134"/>
        </w:tabs>
        <w:ind w:firstLine="567"/>
        <w:jc w:val="both"/>
        <w:rPr>
          <w:b w:val="0"/>
          <w:color w:val="000000"/>
          <w:szCs w:val="28"/>
        </w:rPr>
      </w:pPr>
      <w:r w:rsidRPr="000B5D99">
        <w:rPr>
          <w:b w:val="0"/>
          <w:color w:val="000000"/>
          <w:szCs w:val="28"/>
        </w:rPr>
        <w:t>подання цього наказу на державну реєстрацію до Міністерства юстиції України;</w:t>
      </w:r>
    </w:p>
    <w:p w:rsidR="00823CC1" w:rsidRPr="000B5D99" w:rsidRDefault="00C51566">
      <w:pPr>
        <w:pStyle w:val="aa"/>
        <w:tabs>
          <w:tab w:val="left" w:pos="709"/>
          <w:tab w:val="left" w:pos="1134"/>
        </w:tabs>
        <w:ind w:firstLine="567"/>
        <w:jc w:val="both"/>
        <w:rPr>
          <w:b w:val="0"/>
          <w:color w:val="000000"/>
          <w:szCs w:val="28"/>
        </w:rPr>
      </w:pPr>
      <w:r w:rsidRPr="000B5D99">
        <w:rPr>
          <w:b w:val="0"/>
          <w:color w:val="000000"/>
          <w:szCs w:val="28"/>
        </w:rPr>
        <w:t>оприлюднення цього наказу.</w:t>
      </w:r>
    </w:p>
    <w:p w:rsidR="00823CC1" w:rsidRPr="000B5D99" w:rsidRDefault="00823CC1">
      <w:pPr>
        <w:pStyle w:val="aa"/>
        <w:tabs>
          <w:tab w:val="left" w:pos="709"/>
          <w:tab w:val="left" w:pos="1134"/>
        </w:tabs>
        <w:ind w:firstLine="567"/>
        <w:jc w:val="both"/>
        <w:rPr>
          <w:b w:val="0"/>
          <w:color w:val="000000"/>
          <w:szCs w:val="28"/>
        </w:rPr>
      </w:pPr>
    </w:p>
    <w:p w:rsidR="00823CC1" w:rsidRPr="000B5D99" w:rsidRDefault="00C51566">
      <w:pPr>
        <w:pStyle w:val="aa"/>
        <w:tabs>
          <w:tab w:val="left" w:pos="709"/>
          <w:tab w:val="left" w:pos="1134"/>
        </w:tabs>
        <w:ind w:firstLine="567"/>
        <w:jc w:val="both"/>
        <w:rPr>
          <w:b w:val="0"/>
          <w:color w:val="000000"/>
          <w:szCs w:val="28"/>
        </w:rPr>
      </w:pPr>
      <w:r w:rsidRPr="000B5D99">
        <w:rPr>
          <w:b w:val="0"/>
          <w:color w:val="000000"/>
          <w:szCs w:val="28"/>
        </w:rPr>
        <w:t>3.</w:t>
      </w:r>
      <w:r w:rsidRPr="000B5D99">
        <w:rPr>
          <w:b w:val="0"/>
          <w:color w:val="000000"/>
          <w:szCs w:val="28"/>
          <w:lang w:val="en-US"/>
        </w:rPr>
        <w:t> </w:t>
      </w:r>
      <w:r w:rsidRPr="000B5D99">
        <w:rPr>
          <w:b w:val="0"/>
          <w:color w:val="000000"/>
          <w:szCs w:val="28"/>
        </w:rPr>
        <w:t>Цей наказ набирає чинності з дня його офіційного опублікування.</w:t>
      </w:r>
    </w:p>
    <w:p w:rsidR="00823CC1" w:rsidRPr="000B5D99" w:rsidRDefault="00823CC1">
      <w:pPr>
        <w:pStyle w:val="aa"/>
        <w:tabs>
          <w:tab w:val="left" w:pos="709"/>
          <w:tab w:val="left" w:pos="1134"/>
        </w:tabs>
        <w:ind w:firstLine="567"/>
        <w:jc w:val="both"/>
        <w:rPr>
          <w:b w:val="0"/>
          <w:color w:val="000000"/>
          <w:szCs w:val="28"/>
        </w:rPr>
      </w:pPr>
    </w:p>
    <w:p w:rsidR="00823CC1" w:rsidRPr="000B5D99" w:rsidRDefault="00C51566" w:rsidP="002C70C7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0B5D99"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 w:rsidRPr="000B5D99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0B5D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 </w:t>
      </w:r>
      <w:r w:rsidRPr="000B5D99">
        <w:rPr>
          <w:rFonts w:ascii="Times New Roman" w:hAnsi="Times New Roman"/>
          <w:color w:val="000000"/>
          <w:sz w:val="28"/>
          <w:szCs w:val="28"/>
        </w:rPr>
        <w:t>за виконанням цього наказу покласти на заступника Міністра Воробей С. І.</w:t>
      </w:r>
    </w:p>
    <w:p w:rsidR="002C70C7" w:rsidRPr="000B5D99" w:rsidRDefault="002C70C7" w:rsidP="002C70C7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B5D99" w:rsidRPr="000B5D99" w:rsidRDefault="000B5D99" w:rsidP="002C70C7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3CC1" w:rsidRPr="000B5D99" w:rsidRDefault="00C51566">
      <w:pPr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0B5D99">
        <w:rPr>
          <w:rFonts w:ascii="Times New Roman" w:hAnsi="Times New Roman"/>
          <w:b/>
          <w:color w:val="000000"/>
          <w:sz w:val="28"/>
          <w:szCs w:val="28"/>
        </w:rPr>
        <w:t xml:space="preserve">Міністр                         </w:t>
      </w:r>
      <w:r w:rsidR="00610169" w:rsidRPr="000B5D99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Pr="000B5D99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</w:t>
      </w:r>
      <w:r w:rsidR="00610169" w:rsidRPr="000B5D99">
        <w:rPr>
          <w:rFonts w:ascii="Times New Roman" w:hAnsi="Times New Roman"/>
          <w:b/>
          <w:color w:val="000000"/>
          <w:sz w:val="28"/>
          <w:szCs w:val="28"/>
        </w:rPr>
        <w:t>Сергій МАРЧЕНКО</w:t>
      </w:r>
    </w:p>
    <w:sectPr w:rsidR="00823CC1" w:rsidRPr="000B5D99" w:rsidSect="00D51D28">
      <w:headerReference w:type="even" r:id="rId10"/>
      <w:headerReference w:type="first" r:id="rId11"/>
      <w:pgSz w:w="11906" w:h="16838"/>
      <w:pgMar w:top="1134" w:right="567" w:bottom="1276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8AC" w:rsidRDefault="003D18AC">
      <w:pPr>
        <w:spacing w:after="0" w:line="240" w:lineRule="auto"/>
      </w:pPr>
    </w:p>
  </w:endnote>
  <w:endnote w:type="continuationSeparator" w:id="0">
    <w:p w:rsidR="003D18AC" w:rsidRDefault="003D18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8AC" w:rsidRDefault="003D18AC">
      <w:pPr>
        <w:spacing w:after="0" w:line="240" w:lineRule="auto"/>
      </w:pPr>
    </w:p>
  </w:footnote>
  <w:footnote w:type="continuationSeparator" w:id="0">
    <w:p w:rsidR="003D18AC" w:rsidRDefault="003D18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CC1" w:rsidRDefault="00C51566">
    <w:pPr>
      <w:pStyle w:val="a4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  <w:p w:rsidR="00823CC1" w:rsidRDefault="00823CC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CC1" w:rsidRDefault="00823CC1">
    <w:pPr>
      <w:pStyle w:val="a4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4873"/>
    <w:multiLevelType w:val="hybridMultilevel"/>
    <w:tmpl w:val="A14E9C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E32D7"/>
    <w:multiLevelType w:val="hybridMultilevel"/>
    <w:tmpl w:val="87649EA8"/>
    <w:lvl w:ilvl="0" w:tplc="9F9A564C">
      <w:start w:val="1"/>
      <w:numFmt w:val="decimal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6F6248"/>
    <w:multiLevelType w:val="hybridMultilevel"/>
    <w:tmpl w:val="C1EC04A6"/>
    <w:lvl w:ilvl="0" w:tplc="9B06E192">
      <w:start w:val="1"/>
      <w:numFmt w:val="decimal"/>
      <w:lvlText w:val="%1)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524F9F"/>
    <w:multiLevelType w:val="hybridMultilevel"/>
    <w:tmpl w:val="E0662A04"/>
    <w:lvl w:ilvl="0" w:tplc="E292BCD0">
      <w:start w:val="4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6D5094"/>
    <w:multiLevelType w:val="hybridMultilevel"/>
    <w:tmpl w:val="B5D68648"/>
    <w:lvl w:ilvl="0" w:tplc="A19E9944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9428DB"/>
    <w:multiLevelType w:val="multilevel"/>
    <w:tmpl w:val="A3F44F2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6" w15:restartNumberingAfterBreak="0">
    <w:nsid w:val="502F6C38"/>
    <w:multiLevelType w:val="hybridMultilevel"/>
    <w:tmpl w:val="FD30D924"/>
    <w:lvl w:ilvl="0" w:tplc="688A12B2">
      <w:start w:val="1"/>
      <w:numFmt w:val="decimal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FF0E8D"/>
    <w:multiLevelType w:val="hybridMultilevel"/>
    <w:tmpl w:val="DFE87E18"/>
    <w:lvl w:ilvl="0" w:tplc="8F2AD3A0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CE445C3"/>
    <w:multiLevelType w:val="hybridMultilevel"/>
    <w:tmpl w:val="ACE459E8"/>
    <w:lvl w:ilvl="0" w:tplc="1368EFBE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DBA57A3"/>
    <w:multiLevelType w:val="hybridMultilevel"/>
    <w:tmpl w:val="0D8E5704"/>
    <w:lvl w:ilvl="0" w:tplc="489C0844">
      <w:start w:val="3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C1"/>
    <w:rsid w:val="00015C98"/>
    <w:rsid w:val="00037103"/>
    <w:rsid w:val="000B5D99"/>
    <w:rsid w:val="000F37F5"/>
    <w:rsid w:val="00247B1A"/>
    <w:rsid w:val="002C1144"/>
    <w:rsid w:val="002C70C7"/>
    <w:rsid w:val="002D42EA"/>
    <w:rsid w:val="003D18AC"/>
    <w:rsid w:val="004E4421"/>
    <w:rsid w:val="00597C68"/>
    <w:rsid w:val="00610169"/>
    <w:rsid w:val="00633F93"/>
    <w:rsid w:val="007D4B59"/>
    <w:rsid w:val="007D5A04"/>
    <w:rsid w:val="00823CC1"/>
    <w:rsid w:val="0083711A"/>
    <w:rsid w:val="00855A88"/>
    <w:rsid w:val="008B1B9F"/>
    <w:rsid w:val="008D350E"/>
    <w:rsid w:val="009347D7"/>
    <w:rsid w:val="009B082E"/>
    <w:rsid w:val="00AE7DAD"/>
    <w:rsid w:val="00B45AC7"/>
    <w:rsid w:val="00B86779"/>
    <w:rsid w:val="00BA7CD7"/>
    <w:rsid w:val="00C35BD8"/>
    <w:rsid w:val="00C51566"/>
    <w:rsid w:val="00CA4E31"/>
    <w:rsid w:val="00D11E1B"/>
    <w:rsid w:val="00D31509"/>
    <w:rsid w:val="00D51D28"/>
    <w:rsid w:val="00DC540C"/>
    <w:rsid w:val="00E039B5"/>
    <w:rsid w:val="00E42B85"/>
    <w:rsid w:val="00E672D1"/>
    <w:rsid w:val="00F5633E"/>
    <w:rsid w:val="00FA6497"/>
    <w:rsid w:val="00FB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4CC40"/>
  <w15:docId w15:val="{9B7B3A74-57D5-4959-8385-A2F21BD9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header"/>
    <w:basedOn w:val="a"/>
    <w:link w:val="a5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footer"/>
    <w:basedOn w:val="a"/>
    <w:link w:val="a7"/>
    <w:pPr>
      <w:tabs>
        <w:tab w:val="center" w:pos="4819"/>
        <w:tab w:val="right" w:pos="9639"/>
      </w:tabs>
      <w:spacing w:after="0" w:line="240" w:lineRule="auto"/>
    </w:pPr>
  </w:style>
  <w:style w:type="paragraph" w:styleId="a8">
    <w:name w:val="Balloon Text"/>
    <w:basedOn w:val="a"/>
    <w:link w:val="a9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a">
    <w:name w:val="Body Text"/>
    <w:basedOn w:val="a"/>
    <w:link w:val="a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styleId="ac">
    <w:name w:val="footnote text"/>
    <w:link w:val="ad"/>
    <w:semiHidden/>
    <w:pPr>
      <w:spacing w:after="0" w:line="240" w:lineRule="auto"/>
    </w:pPr>
    <w:rPr>
      <w:sz w:val="20"/>
      <w:szCs w:val="20"/>
    </w:rPr>
  </w:style>
  <w:style w:type="paragraph" w:styleId="ae">
    <w:name w:val="endnote text"/>
    <w:link w:val="af"/>
    <w:semiHidden/>
    <w:pPr>
      <w:spacing w:after="0" w:line="240" w:lineRule="auto"/>
    </w:pPr>
    <w:rPr>
      <w:sz w:val="20"/>
      <w:szCs w:val="20"/>
    </w:rPr>
  </w:style>
  <w:style w:type="character" w:styleId="af0">
    <w:name w:val="line number"/>
    <w:basedOn w:val="a0"/>
    <w:semiHidden/>
  </w:style>
  <w:style w:type="character" w:styleId="af1">
    <w:name w:val="Hyperlink"/>
    <w:basedOn w:val="a0"/>
    <w:semiHidden/>
    <w:rPr>
      <w:color w:val="0000FF"/>
      <w:u w:val="single"/>
    </w:rPr>
  </w:style>
  <w:style w:type="character" w:customStyle="1" w:styleId="a5">
    <w:name w:val="Верхній колонтитул Знак"/>
    <w:basedOn w:val="a0"/>
    <w:link w:val="a4"/>
  </w:style>
  <w:style w:type="character" w:customStyle="1" w:styleId="a7">
    <w:name w:val="Нижній колонтитул Знак"/>
    <w:basedOn w:val="a0"/>
    <w:link w:val="a6"/>
  </w:style>
  <w:style w:type="character" w:customStyle="1" w:styleId="a9">
    <w:name w:val="Текст у виносці Знак"/>
    <w:basedOn w:val="a0"/>
    <w:link w:val="a8"/>
    <w:semiHidden/>
    <w:rPr>
      <w:rFonts w:ascii="Segoe UI" w:hAnsi="Segoe UI"/>
      <w:sz w:val="18"/>
      <w:szCs w:val="18"/>
    </w:rPr>
  </w:style>
  <w:style w:type="character" w:customStyle="1" w:styleId="ab">
    <w:name w:val="Основний текст Знак"/>
    <w:basedOn w:val="a0"/>
    <w:link w:val="aa"/>
    <w:rPr>
      <w:rFonts w:ascii="Times New Roman" w:hAnsi="Times New Roman"/>
      <w:b/>
      <w:sz w:val="28"/>
      <w:szCs w:val="20"/>
      <w:lang w:eastAsia="ru-RU"/>
    </w:rPr>
  </w:style>
  <w:style w:type="character" w:styleId="af2">
    <w:name w:val="footnote reference"/>
    <w:semiHidden/>
    <w:rPr>
      <w:vertAlign w:val="superscript"/>
    </w:rPr>
  </w:style>
  <w:style w:type="character" w:customStyle="1" w:styleId="ad">
    <w:name w:val="Текст виноски Знак"/>
    <w:link w:val="ac"/>
    <w:semiHidden/>
    <w:rPr>
      <w:sz w:val="20"/>
      <w:szCs w:val="20"/>
    </w:rPr>
  </w:style>
  <w:style w:type="character" w:styleId="af3">
    <w:name w:val="endnote reference"/>
    <w:semiHidden/>
    <w:rPr>
      <w:vertAlign w:val="superscript"/>
    </w:rPr>
  </w:style>
  <w:style w:type="character" w:customStyle="1" w:styleId="af">
    <w:name w:val="Текст кінцевої виноски Знак"/>
    <w:link w:val="ae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uiPriority w:val="39"/>
    <w:rsid w:val="0085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375-2014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E27D1-5C18-49C5-814F-5F3016F7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1707</Words>
  <Characters>973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Чевелюк Ірина Миколаївна</cp:lastModifiedBy>
  <cp:revision>6</cp:revision>
  <cp:lastPrinted>2022-12-29T12:13:00Z</cp:lastPrinted>
  <dcterms:created xsi:type="dcterms:W3CDTF">2023-05-09T06:41:00Z</dcterms:created>
  <dcterms:modified xsi:type="dcterms:W3CDTF">2023-05-09T06:53:00Z</dcterms:modified>
</cp:coreProperties>
</file>