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C1" w:rsidRDefault="00C5156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CC1" w:rsidRDefault="00C515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823CC1" w:rsidRDefault="00C5156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НАКАЗ</w:t>
      </w:r>
    </w:p>
    <w:p w:rsidR="00823CC1" w:rsidRDefault="00C51566" w:rsidP="002C70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80108E">
        <w:rPr>
          <w:rFonts w:ascii="Times New Roman" w:hAnsi="Times New Roman"/>
          <w:sz w:val="28"/>
          <w:szCs w:val="28"/>
        </w:rPr>
        <w:t>21.04.2023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Київ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0108E">
        <w:rPr>
          <w:rFonts w:ascii="Times New Roman" w:hAnsi="Times New Roman"/>
          <w:sz w:val="28"/>
          <w:szCs w:val="28"/>
        </w:rPr>
        <w:t>197</w:t>
      </w:r>
    </w:p>
    <w:p w:rsidR="0080108E" w:rsidRPr="00E412B4" w:rsidRDefault="0080108E" w:rsidP="002C70C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412B4">
        <w:rPr>
          <w:rFonts w:ascii="Times New Roman" w:hAnsi="Times New Roman"/>
          <w:sz w:val="28"/>
          <w:szCs w:val="28"/>
        </w:rPr>
        <w:t xml:space="preserve">Зареєстрований у Міністерстві юстиції України </w:t>
      </w:r>
      <w:r w:rsidR="00E412B4" w:rsidRPr="00E412B4">
        <w:rPr>
          <w:rFonts w:ascii="Times New Roman" w:hAnsi="Times New Roman"/>
          <w:sz w:val="28"/>
          <w:szCs w:val="28"/>
        </w:rPr>
        <w:t>26</w:t>
      </w:r>
      <w:r w:rsidRPr="00E412B4">
        <w:rPr>
          <w:rFonts w:ascii="Times New Roman" w:hAnsi="Times New Roman"/>
          <w:sz w:val="28"/>
          <w:szCs w:val="28"/>
        </w:rPr>
        <w:t xml:space="preserve">.04.2023 за № </w:t>
      </w:r>
      <w:r w:rsidR="00E412B4" w:rsidRPr="00E412B4">
        <w:rPr>
          <w:rFonts w:ascii="Times New Roman" w:hAnsi="Times New Roman"/>
          <w:sz w:val="28"/>
          <w:szCs w:val="28"/>
        </w:rPr>
        <w:t>679/39735</w:t>
      </w:r>
    </w:p>
    <w:p w:rsidR="00823CC1" w:rsidRDefault="00C51566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</w:t>
      </w:r>
      <w:r w:rsidR="00855A8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до наказу</w:t>
      </w:r>
      <w:bookmarkStart w:id="0" w:name="_GoBack"/>
      <w:bookmarkEnd w:id="0"/>
    </w:p>
    <w:p w:rsidR="00823CC1" w:rsidRDefault="00C51566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Міністерства фінансів України </w:t>
      </w:r>
    </w:p>
    <w:p w:rsidR="00823CC1" w:rsidRDefault="00C5156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</w:t>
      </w:r>
      <w:r w:rsidR="00855A88">
        <w:rPr>
          <w:rFonts w:ascii="Times New Roman" w:hAnsi="Times New Roman"/>
          <w:b/>
          <w:sz w:val="28"/>
          <w:szCs w:val="28"/>
        </w:rPr>
        <w:t>30 березня</w:t>
      </w:r>
      <w:r>
        <w:rPr>
          <w:rFonts w:ascii="Times New Roman" w:hAnsi="Times New Roman"/>
          <w:b/>
          <w:sz w:val="28"/>
          <w:szCs w:val="28"/>
        </w:rPr>
        <w:t xml:space="preserve"> 2023 року № 1</w:t>
      </w:r>
      <w:r w:rsidR="00855A88">
        <w:rPr>
          <w:rFonts w:ascii="Times New Roman" w:hAnsi="Times New Roman"/>
          <w:b/>
          <w:sz w:val="28"/>
          <w:szCs w:val="28"/>
        </w:rPr>
        <w:t>62</w:t>
      </w:r>
    </w:p>
    <w:p w:rsidR="00823CC1" w:rsidRPr="002C70C7" w:rsidRDefault="00823CC1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823CC1" w:rsidRDefault="00C515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1992 року № 731, підпункту 5 пункту 4 </w:t>
      </w:r>
      <w:hyperlink r:id="rId9" w:anchor="n8" w:tgtFrame="_blank">
        <w:r>
          <w:rPr>
            <w:rFonts w:ascii="Times New Roman" w:hAnsi="Times New Roman"/>
            <w:color w:val="000000"/>
            <w:sz w:val="28"/>
            <w:szCs w:val="28"/>
          </w:rPr>
          <w:t>Положення про Міністерство фінансів України</w:t>
        </w:r>
      </w:hyperlink>
      <w:r>
        <w:rPr>
          <w:rFonts w:ascii="Times New Roman" w:hAnsi="Times New Roman"/>
          <w:color w:val="000000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823CC1" w:rsidRPr="002C70C7" w:rsidRDefault="00823C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23CC1" w:rsidRDefault="00C5156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НАКАЗУЮ:</w:t>
      </w:r>
    </w:p>
    <w:p w:rsidR="00823CC1" w:rsidRPr="002C70C7" w:rsidRDefault="00823CC1">
      <w:pPr>
        <w:spacing w:after="0" w:line="240" w:lineRule="auto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855A88" w:rsidRDefault="00C51566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855A88">
        <w:rPr>
          <w:rFonts w:ascii="Times New Roman" w:hAnsi="Times New Roman"/>
          <w:color w:val="000000"/>
          <w:sz w:val="28"/>
          <w:szCs w:val="28"/>
        </w:rPr>
        <w:t>Абзаци другий, третій пункту 1 Змін до деяких нормативно-правових актів з бухгалтерського обліку в державному секторі, затверджених наказом Міністерства фінансів України від 30 березня 2023 року № 162, зареєстровани</w:t>
      </w:r>
      <w:r w:rsidR="00D11E1B">
        <w:rPr>
          <w:rFonts w:ascii="Times New Roman" w:hAnsi="Times New Roman"/>
          <w:color w:val="000000"/>
          <w:sz w:val="28"/>
          <w:szCs w:val="28"/>
        </w:rPr>
        <w:t>х</w:t>
      </w:r>
      <w:r w:rsidR="00855A88">
        <w:rPr>
          <w:rFonts w:ascii="Times New Roman" w:hAnsi="Times New Roman"/>
          <w:color w:val="000000"/>
          <w:sz w:val="28"/>
          <w:szCs w:val="28"/>
        </w:rPr>
        <w:t xml:space="preserve"> у Міністерстві юстиції України 17 квітня 2023 року за № </w:t>
      </w:r>
      <w:r w:rsidR="00855A88" w:rsidRPr="00855A88">
        <w:rPr>
          <w:rFonts w:ascii="Times New Roman" w:hAnsi="Times New Roman"/>
          <w:color w:val="000000"/>
          <w:sz w:val="28"/>
          <w:szCs w:val="28"/>
        </w:rPr>
        <w:t>629/39685</w:t>
      </w:r>
      <w:r w:rsidR="00855A88">
        <w:rPr>
          <w:rFonts w:ascii="Times New Roman" w:hAnsi="Times New Roman"/>
          <w:color w:val="000000"/>
          <w:sz w:val="28"/>
          <w:szCs w:val="28"/>
        </w:rPr>
        <w:t>, викласти в такій редакції:</w:t>
      </w:r>
    </w:p>
    <w:p w:rsidR="00855A88" w:rsidRDefault="00855A88" w:rsidP="00855A88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6662"/>
      </w:tblGrid>
      <w:tr w:rsidR="00855A88" w:rsidTr="007D5A04">
        <w:tc>
          <w:tcPr>
            <w:tcW w:w="704" w:type="dxa"/>
          </w:tcPr>
          <w:p w:rsidR="00855A88" w:rsidRDefault="00855A88" w:rsidP="00855A88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5A88" w:rsidRDefault="00855A88" w:rsidP="00855A88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5A88" w:rsidRDefault="007D5A04" w:rsidP="00855A88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9724</w:t>
            </w:r>
          </w:p>
        </w:tc>
        <w:tc>
          <w:tcPr>
            <w:tcW w:w="6662" w:type="dxa"/>
          </w:tcPr>
          <w:p w:rsidR="00855A88" w:rsidRDefault="007D5A04" w:rsidP="00855A88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Рахунок для обліку курсової різниці за коштами державного бюджету</w:t>
            </w:r>
          </w:p>
        </w:tc>
      </w:tr>
      <w:tr w:rsidR="00855A88" w:rsidTr="007D5A04">
        <w:tc>
          <w:tcPr>
            <w:tcW w:w="704" w:type="dxa"/>
          </w:tcPr>
          <w:p w:rsidR="00855A88" w:rsidRDefault="00855A88" w:rsidP="00855A88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5A88" w:rsidRDefault="00855A88" w:rsidP="00855A88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5A88" w:rsidRDefault="007D5A04" w:rsidP="00855A88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9725</w:t>
            </w:r>
          </w:p>
        </w:tc>
        <w:tc>
          <w:tcPr>
            <w:tcW w:w="6662" w:type="dxa"/>
          </w:tcPr>
          <w:p w:rsidR="00855A88" w:rsidRDefault="007D5A04" w:rsidP="007D5A04">
            <w:pPr>
              <w:pStyle w:val="a3"/>
              <w:tabs>
                <w:tab w:val="left" w:pos="851"/>
              </w:tabs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Розрахунки за коштами державного бюджету, отримані від продажу валюти</w:t>
            </w:r>
          </w:p>
        </w:tc>
      </w:tr>
    </w:tbl>
    <w:p w:rsidR="00855A88" w:rsidRDefault="00855A88" w:rsidP="007D5A04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</w:t>
      </w:r>
      <w:r w:rsidR="007D5A04">
        <w:rPr>
          <w:rFonts w:ascii="Times New Roman" w:hAnsi="Times New Roman"/>
          <w:color w:val="000000"/>
          <w:sz w:val="28"/>
          <w:szCs w:val="28"/>
        </w:rPr>
        <w:t>.</w:t>
      </w:r>
    </w:p>
    <w:p w:rsidR="00855A88" w:rsidRPr="002C70C7" w:rsidRDefault="00855A88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23CC1" w:rsidRDefault="00C515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забезпечити:</w:t>
      </w:r>
    </w:p>
    <w:p w:rsidR="00823CC1" w:rsidRDefault="00C51566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подання цього наказу на державну реєстрацію до Міністерства юстиції України;</w:t>
      </w:r>
    </w:p>
    <w:p w:rsidR="00823CC1" w:rsidRDefault="00C51566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оприлюднення цього наказу.</w:t>
      </w:r>
    </w:p>
    <w:p w:rsidR="00823CC1" w:rsidRPr="002C70C7" w:rsidRDefault="00823CC1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 w:val="16"/>
          <w:szCs w:val="16"/>
        </w:rPr>
      </w:pPr>
    </w:p>
    <w:p w:rsidR="00823CC1" w:rsidRDefault="00C51566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3.</w:t>
      </w:r>
      <w:r>
        <w:rPr>
          <w:b w:val="0"/>
          <w:color w:val="000000"/>
          <w:szCs w:val="28"/>
          <w:lang w:val="en-US"/>
        </w:rPr>
        <w:t> </w:t>
      </w:r>
      <w:r>
        <w:rPr>
          <w:b w:val="0"/>
          <w:color w:val="000000"/>
          <w:szCs w:val="28"/>
        </w:rPr>
        <w:t>Цей наказ набирає чинності з дня його офіційного опублікування.</w:t>
      </w:r>
    </w:p>
    <w:p w:rsidR="00823CC1" w:rsidRPr="002C70C7" w:rsidRDefault="00823CC1">
      <w:pPr>
        <w:pStyle w:val="aa"/>
        <w:tabs>
          <w:tab w:val="left" w:pos="709"/>
          <w:tab w:val="left" w:pos="1134"/>
        </w:tabs>
        <w:ind w:firstLine="567"/>
        <w:jc w:val="both"/>
        <w:rPr>
          <w:b w:val="0"/>
          <w:color w:val="000000"/>
          <w:sz w:val="16"/>
          <w:szCs w:val="16"/>
        </w:rPr>
      </w:pPr>
    </w:p>
    <w:p w:rsidR="00823CC1" w:rsidRDefault="00C51566" w:rsidP="002C70C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>
        <w:rPr>
          <w:rFonts w:ascii="Times New Roman" w:hAnsi="Times New Roman"/>
          <w:color w:val="000000"/>
          <w:sz w:val="28"/>
          <w:szCs w:val="28"/>
        </w:rPr>
        <w:t>за виконанням цього наказу покласти на заступника Міністра Воробей С. І.</w:t>
      </w:r>
    </w:p>
    <w:p w:rsidR="002C70C7" w:rsidRDefault="002C70C7" w:rsidP="002C70C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23CC1" w:rsidRDefault="00C51566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Міністр                         </w:t>
      </w:r>
      <w:r w:rsidR="0061016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610169">
        <w:rPr>
          <w:rFonts w:ascii="Times New Roman" w:hAnsi="Times New Roman"/>
          <w:b/>
          <w:color w:val="000000"/>
          <w:sz w:val="28"/>
          <w:szCs w:val="28"/>
        </w:rPr>
        <w:t>Сергій МАРЧЕНКО</w:t>
      </w:r>
    </w:p>
    <w:sectPr w:rsidR="00823CC1" w:rsidSect="0080108E">
      <w:headerReference w:type="even" r:id="rId10"/>
      <w:headerReference w:type="first" r:id="rId11"/>
      <w:pgSz w:w="11906" w:h="16838"/>
      <w:pgMar w:top="426" w:right="567" w:bottom="993" w:left="1701" w:header="426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F6" w:rsidRDefault="009F6EF6">
      <w:pPr>
        <w:spacing w:after="0" w:line="240" w:lineRule="auto"/>
      </w:pPr>
    </w:p>
  </w:endnote>
  <w:endnote w:type="continuationSeparator" w:id="0">
    <w:p w:rsidR="009F6EF6" w:rsidRDefault="009F6E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F6" w:rsidRDefault="009F6EF6">
      <w:pPr>
        <w:spacing w:after="0" w:line="240" w:lineRule="auto"/>
      </w:pPr>
    </w:p>
  </w:footnote>
  <w:footnote w:type="continuationSeparator" w:id="0">
    <w:p w:rsidR="009F6EF6" w:rsidRDefault="009F6E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C1" w:rsidRDefault="00C51566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  <w:p w:rsidR="00823CC1" w:rsidRDefault="00823C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C1" w:rsidRDefault="00823CC1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A14E9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87649EA8"/>
    <w:lvl w:ilvl="0" w:tplc="9F9A564C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C1EC04A6"/>
    <w:lvl w:ilvl="0" w:tplc="9B06E192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E0662A04"/>
    <w:lvl w:ilvl="0" w:tplc="E292BCD0">
      <w:start w:val="4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B5D68648"/>
    <w:lvl w:ilvl="0" w:tplc="A19E994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A3F44F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502F6C38"/>
    <w:multiLevelType w:val="hybridMultilevel"/>
    <w:tmpl w:val="FD30D924"/>
    <w:lvl w:ilvl="0" w:tplc="688A12B2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FF0E8D"/>
    <w:multiLevelType w:val="hybridMultilevel"/>
    <w:tmpl w:val="DFE87E18"/>
    <w:lvl w:ilvl="0" w:tplc="8F2AD3A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445C3"/>
    <w:multiLevelType w:val="hybridMultilevel"/>
    <w:tmpl w:val="ACE459E8"/>
    <w:lvl w:ilvl="0" w:tplc="1368EF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BA57A3"/>
    <w:multiLevelType w:val="hybridMultilevel"/>
    <w:tmpl w:val="0D8E5704"/>
    <w:lvl w:ilvl="0" w:tplc="489C0844">
      <w:start w:val="3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C1"/>
    <w:rsid w:val="002C70C7"/>
    <w:rsid w:val="003C6111"/>
    <w:rsid w:val="00610169"/>
    <w:rsid w:val="007B7C49"/>
    <w:rsid w:val="007D5A04"/>
    <w:rsid w:val="0080108E"/>
    <w:rsid w:val="00823CC1"/>
    <w:rsid w:val="00855A88"/>
    <w:rsid w:val="008B1B9F"/>
    <w:rsid w:val="008D350E"/>
    <w:rsid w:val="009B082E"/>
    <w:rsid w:val="009F6EF6"/>
    <w:rsid w:val="00AE7DAD"/>
    <w:rsid w:val="00C51566"/>
    <w:rsid w:val="00CA4E31"/>
    <w:rsid w:val="00CF2EEA"/>
    <w:rsid w:val="00D11E1B"/>
    <w:rsid w:val="00D31509"/>
    <w:rsid w:val="00DC540C"/>
    <w:rsid w:val="00E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B8B98"/>
  <w15:docId w15:val="{9B7B3A74-57D5-4959-8385-A2F21BD9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Body Text"/>
    <w:basedOn w:val="a"/>
    <w:link w:val="a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basedOn w:val="a0"/>
    <w:semiHidden/>
    <w:rPr>
      <w:color w:val="0000FF"/>
      <w:u w:val="single"/>
    </w:rPr>
  </w:style>
  <w:style w:type="character" w:customStyle="1" w:styleId="a5">
    <w:name w:val="Верхній колонтитул Знак"/>
    <w:basedOn w:val="a0"/>
    <w:link w:val="a4"/>
  </w:style>
  <w:style w:type="character" w:customStyle="1" w:styleId="a7">
    <w:name w:val="Нижній колонтитул Знак"/>
    <w:basedOn w:val="a0"/>
    <w:link w:val="a6"/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ab">
    <w:name w:val="Основний текст Знак"/>
    <w:basedOn w:val="a0"/>
    <w:link w:val="aa"/>
    <w:rPr>
      <w:rFonts w:ascii="Times New Roman" w:hAnsi="Times New Roman"/>
      <w:b/>
      <w:sz w:val="28"/>
      <w:szCs w:val="20"/>
      <w:lang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rsid w:val="008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6F63-BF7B-456D-A688-7921C05D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4</cp:revision>
  <cp:lastPrinted>2022-12-29T12:13:00Z</cp:lastPrinted>
  <dcterms:created xsi:type="dcterms:W3CDTF">2023-04-24T06:34:00Z</dcterms:created>
  <dcterms:modified xsi:type="dcterms:W3CDTF">2023-04-27T08:06:00Z</dcterms:modified>
</cp:coreProperties>
</file>