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3A" w:rsidRPr="00720259" w:rsidRDefault="005F2C98" w:rsidP="004F55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8116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4F553A" w:rsidRPr="00720259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7C28046" wp14:editId="0BBFEB94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53A" w:rsidRPr="00720259" w:rsidRDefault="004F553A" w:rsidP="004F553A">
      <w:pPr>
        <w:jc w:val="center"/>
        <w:rPr>
          <w:rFonts w:ascii="Times New Roman" w:hAnsi="Times New Roman"/>
          <w:b/>
          <w:sz w:val="28"/>
          <w:szCs w:val="28"/>
        </w:rPr>
      </w:pPr>
      <w:r w:rsidRPr="00720259">
        <w:rPr>
          <w:rFonts w:ascii="Times New Roman" w:hAnsi="Times New Roman"/>
          <w:b/>
          <w:sz w:val="28"/>
          <w:szCs w:val="28"/>
        </w:rPr>
        <w:t>МІНІСТЕРСТВО ФІНАНСІВ  УКРАЇНИ</w:t>
      </w:r>
    </w:p>
    <w:p w:rsidR="004F553A" w:rsidRPr="00720259" w:rsidRDefault="004F553A" w:rsidP="004F553A">
      <w:pPr>
        <w:jc w:val="center"/>
        <w:rPr>
          <w:rFonts w:ascii="Times New Roman" w:hAnsi="Times New Roman"/>
          <w:b/>
          <w:sz w:val="28"/>
          <w:szCs w:val="28"/>
        </w:rPr>
      </w:pPr>
      <w:r w:rsidRPr="00720259">
        <w:rPr>
          <w:rFonts w:ascii="Times New Roman" w:hAnsi="Times New Roman"/>
          <w:b/>
          <w:sz w:val="28"/>
          <w:szCs w:val="28"/>
        </w:rPr>
        <w:t>НАКАЗ</w:t>
      </w:r>
    </w:p>
    <w:p w:rsidR="004F553A" w:rsidRPr="00B50921" w:rsidRDefault="00754E98" w:rsidP="004F553A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17.09.2019</w:t>
      </w:r>
      <w:r w:rsidR="004F553A" w:rsidRPr="007202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4F553A" w:rsidRPr="007202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F553A" w:rsidRPr="00720259">
        <w:rPr>
          <w:rFonts w:ascii="Times New Roman" w:hAnsi="Times New Roman"/>
          <w:sz w:val="28"/>
          <w:szCs w:val="28"/>
        </w:rPr>
        <w:t xml:space="preserve"> Київ</w:t>
      </w:r>
      <w:r w:rsidR="004F553A" w:rsidRPr="007202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F553A" w:rsidRPr="00720259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4F553A" w:rsidRPr="0072025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386</w:t>
      </w:r>
    </w:p>
    <w:p w:rsidR="00425A26" w:rsidRPr="009C4C8D" w:rsidRDefault="00425A26" w:rsidP="00425A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25A26" w:rsidRPr="009C4C8D" w:rsidRDefault="00425A26" w:rsidP="00220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754E98" w:rsidRPr="006E1D00" w:rsidRDefault="00754E98" w:rsidP="00754E98">
      <w:pPr>
        <w:spacing w:before="80" w:after="0" w:line="240" w:lineRule="auto"/>
        <w:ind w:left="439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D00">
        <w:rPr>
          <w:rFonts w:ascii="Times New Roman" w:eastAsia="Times New Roman" w:hAnsi="Times New Roman"/>
          <w:sz w:val="28"/>
          <w:szCs w:val="28"/>
          <w:lang w:eastAsia="ru-RU"/>
        </w:rPr>
        <w:t>Зареєстровано в Міністерстві</w:t>
      </w:r>
    </w:p>
    <w:p w:rsidR="00754E98" w:rsidRPr="006E1D00" w:rsidRDefault="00754E98" w:rsidP="00754E98">
      <w:pPr>
        <w:spacing w:before="80" w:after="0" w:line="240" w:lineRule="auto"/>
        <w:ind w:left="439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D00">
        <w:rPr>
          <w:rFonts w:ascii="Times New Roman" w:eastAsia="Times New Roman" w:hAnsi="Times New Roman"/>
          <w:sz w:val="28"/>
          <w:szCs w:val="28"/>
          <w:lang w:eastAsia="ru-RU"/>
        </w:rPr>
        <w:t>юстиції України</w:t>
      </w:r>
    </w:p>
    <w:p w:rsidR="00425A26" w:rsidRPr="00F81164" w:rsidRDefault="00754E98" w:rsidP="00754E98">
      <w:pPr>
        <w:spacing w:after="0" w:line="240" w:lineRule="auto"/>
        <w:ind w:left="4395"/>
        <w:jc w:val="both"/>
        <w:rPr>
          <w:rFonts w:ascii="Times New Roman" w:hAnsi="Times New Roman"/>
          <w:b/>
          <w:bCs/>
          <w:sz w:val="28"/>
          <w:szCs w:val="28"/>
          <w:lang w:val="ru-RU" w:eastAsia="uk-UA"/>
        </w:rPr>
      </w:pPr>
      <w:r w:rsidRPr="006E1D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E1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жовтня</w:t>
      </w:r>
      <w:r w:rsidRPr="006E1D0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E1D0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за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1082</w:t>
      </w:r>
      <w:r w:rsidRPr="006E1D0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34053</w:t>
      </w:r>
    </w:p>
    <w:p w:rsidR="003E3026" w:rsidRPr="00F81164" w:rsidRDefault="003E3026" w:rsidP="00220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3E3026" w:rsidRPr="00F81164" w:rsidRDefault="003E3026" w:rsidP="00220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3E3026" w:rsidRPr="00F81164" w:rsidRDefault="003E3026" w:rsidP="00220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425A26" w:rsidRPr="009C4C8D" w:rsidRDefault="00425A26" w:rsidP="00220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25A26" w:rsidRPr="009C4C8D" w:rsidRDefault="00425A26" w:rsidP="00220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3E3026" w:rsidRDefault="00F94A6B" w:rsidP="003E3026">
      <w:pPr>
        <w:tabs>
          <w:tab w:val="left" w:pos="6752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C4C8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="003E3026" w:rsidRPr="001D55D9">
        <w:rPr>
          <w:rFonts w:ascii="Times New Roman" w:hAnsi="Times New Roman"/>
          <w:b/>
          <w:sz w:val="28"/>
          <w:szCs w:val="28"/>
        </w:rPr>
        <w:t>затвердження Змін</w:t>
      </w:r>
      <w:r w:rsidR="003E3026" w:rsidRPr="00B416D5">
        <w:rPr>
          <w:rFonts w:ascii="Times New Roman" w:hAnsi="Times New Roman"/>
          <w:b/>
          <w:sz w:val="28"/>
          <w:szCs w:val="28"/>
        </w:rPr>
        <w:t xml:space="preserve"> </w:t>
      </w:r>
      <w:r w:rsidR="003E3026">
        <w:rPr>
          <w:rFonts w:ascii="Times New Roman" w:hAnsi="Times New Roman"/>
          <w:b/>
          <w:sz w:val="28"/>
          <w:szCs w:val="28"/>
        </w:rPr>
        <w:t xml:space="preserve">до </w:t>
      </w:r>
      <w:r w:rsidR="003E3026" w:rsidRPr="0051073B">
        <w:rPr>
          <w:rFonts w:ascii="Times New Roman" w:hAnsi="Times New Roman"/>
          <w:b/>
          <w:sz w:val="28"/>
          <w:szCs w:val="28"/>
        </w:rPr>
        <w:t>Типов</w:t>
      </w:r>
      <w:r w:rsidR="003E3026">
        <w:rPr>
          <w:rFonts w:ascii="Times New Roman" w:hAnsi="Times New Roman"/>
          <w:b/>
          <w:sz w:val="28"/>
          <w:szCs w:val="28"/>
        </w:rPr>
        <w:t xml:space="preserve">ої </w:t>
      </w:r>
      <w:r w:rsidR="003E3026" w:rsidRPr="0051073B">
        <w:rPr>
          <w:rFonts w:ascii="Times New Roman" w:hAnsi="Times New Roman"/>
          <w:b/>
          <w:sz w:val="28"/>
          <w:szCs w:val="28"/>
        </w:rPr>
        <w:t>кореспонденці</w:t>
      </w:r>
      <w:r w:rsidR="003E3026">
        <w:rPr>
          <w:rFonts w:ascii="Times New Roman" w:hAnsi="Times New Roman"/>
          <w:b/>
          <w:sz w:val="28"/>
          <w:szCs w:val="28"/>
        </w:rPr>
        <w:t>ї</w:t>
      </w:r>
      <w:r w:rsidR="003E3026" w:rsidRPr="0051073B">
        <w:rPr>
          <w:rFonts w:ascii="Times New Roman" w:hAnsi="Times New Roman"/>
          <w:b/>
          <w:sz w:val="28"/>
          <w:szCs w:val="28"/>
        </w:rPr>
        <w:t xml:space="preserve"> субрахунків бухгалтерського обліку для відображення операцій з активами, </w:t>
      </w:r>
      <w:r w:rsidR="003E3026">
        <w:rPr>
          <w:rFonts w:ascii="Times New Roman" w:hAnsi="Times New Roman"/>
          <w:b/>
          <w:sz w:val="28"/>
          <w:szCs w:val="28"/>
        </w:rPr>
        <w:br/>
      </w:r>
      <w:r w:rsidR="003E3026" w:rsidRPr="0051073B">
        <w:rPr>
          <w:rFonts w:ascii="Times New Roman" w:hAnsi="Times New Roman"/>
          <w:b/>
          <w:sz w:val="28"/>
          <w:szCs w:val="28"/>
        </w:rPr>
        <w:t>капіталом та зобов</w:t>
      </w:r>
      <w:r w:rsidR="003E3026">
        <w:rPr>
          <w:rFonts w:ascii="Times New Roman" w:hAnsi="Times New Roman"/>
          <w:b/>
          <w:sz w:val="28"/>
          <w:szCs w:val="28"/>
        </w:rPr>
        <w:t>’</w:t>
      </w:r>
      <w:r w:rsidR="003E3026" w:rsidRPr="0051073B">
        <w:rPr>
          <w:rFonts w:ascii="Times New Roman" w:hAnsi="Times New Roman"/>
          <w:b/>
          <w:sz w:val="28"/>
          <w:szCs w:val="28"/>
        </w:rPr>
        <w:t>язаннями розпорядниками бюджетних коштів</w:t>
      </w:r>
      <w:r w:rsidR="003E3026">
        <w:rPr>
          <w:rFonts w:ascii="Times New Roman" w:hAnsi="Times New Roman"/>
          <w:b/>
          <w:sz w:val="28"/>
          <w:szCs w:val="28"/>
        </w:rPr>
        <w:br/>
      </w:r>
      <w:r w:rsidR="003E3026" w:rsidRPr="0051073B">
        <w:rPr>
          <w:rFonts w:ascii="Times New Roman" w:hAnsi="Times New Roman"/>
          <w:b/>
          <w:sz w:val="28"/>
          <w:szCs w:val="28"/>
        </w:rPr>
        <w:t>та державними цільовими фондами</w:t>
      </w:r>
    </w:p>
    <w:p w:rsidR="003E3026" w:rsidRPr="003E3026" w:rsidRDefault="003E3026" w:rsidP="003E3026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E3026" w:rsidRDefault="003E3026" w:rsidP="003E30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3E3026" w:rsidRPr="003E3026" w:rsidRDefault="003E3026" w:rsidP="003E3026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3026" w:rsidRDefault="003E3026" w:rsidP="003E3026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3E3026" w:rsidRPr="003E3026" w:rsidRDefault="003E3026" w:rsidP="003E3026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E3026" w:rsidRDefault="003E3026" w:rsidP="003E30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30D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073B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51073B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</w:t>
      </w:r>
      <w:r w:rsidRPr="0051073B">
        <w:rPr>
          <w:rFonts w:ascii="Times New Roman" w:hAnsi="Times New Roman"/>
          <w:sz w:val="28"/>
          <w:szCs w:val="28"/>
        </w:rPr>
        <w:t>до Типової кореспонденції субрахунків бухгалтерського обліку для відображення операцій з активами, капіталом та зобов</w:t>
      </w:r>
      <w:r>
        <w:rPr>
          <w:rFonts w:ascii="Times New Roman" w:hAnsi="Times New Roman"/>
          <w:sz w:val="28"/>
          <w:szCs w:val="28"/>
        </w:rPr>
        <w:t>’</w:t>
      </w:r>
      <w:r w:rsidRPr="0051073B">
        <w:rPr>
          <w:rFonts w:ascii="Times New Roman" w:hAnsi="Times New Roman"/>
          <w:sz w:val="28"/>
          <w:szCs w:val="28"/>
        </w:rPr>
        <w:t>язаннями розпорядниками бюджетних коштів та державними цільовими фондами,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0D7">
        <w:rPr>
          <w:rFonts w:ascii="Times New Roman" w:hAnsi="Times New Roman"/>
          <w:sz w:val="28"/>
          <w:szCs w:val="28"/>
        </w:rPr>
        <w:t>затверджен</w:t>
      </w:r>
      <w:r>
        <w:rPr>
          <w:rFonts w:ascii="Times New Roman" w:hAnsi="Times New Roman"/>
          <w:sz w:val="28"/>
          <w:szCs w:val="28"/>
        </w:rPr>
        <w:t>ої</w:t>
      </w:r>
      <w:r w:rsidRPr="00E730D7">
        <w:rPr>
          <w:rFonts w:ascii="Times New Roman" w:hAnsi="Times New Roman"/>
          <w:sz w:val="28"/>
          <w:szCs w:val="28"/>
        </w:rPr>
        <w:t xml:space="preserve"> наказом Міністерства фінансів України від 29 грудня 2015 року </w:t>
      </w:r>
      <w:r>
        <w:rPr>
          <w:rFonts w:ascii="Times New Roman" w:hAnsi="Times New Roman"/>
          <w:sz w:val="28"/>
          <w:szCs w:val="28"/>
        </w:rPr>
        <w:t>№</w:t>
      </w:r>
      <w:r w:rsidRPr="00E730D7">
        <w:rPr>
          <w:rFonts w:ascii="Times New Roman" w:hAnsi="Times New Roman"/>
          <w:sz w:val="28"/>
          <w:szCs w:val="28"/>
        </w:rPr>
        <w:t xml:space="preserve"> 1219, зареєстрован</w:t>
      </w:r>
      <w:r>
        <w:rPr>
          <w:rFonts w:ascii="Times New Roman" w:hAnsi="Times New Roman"/>
          <w:sz w:val="28"/>
          <w:szCs w:val="28"/>
        </w:rPr>
        <w:t>ої</w:t>
      </w:r>
      <w:r w:rsidRPr="00E730D7">
        <w:rPr>
          <w:rFonts w:ascii="Times New Roman" w:hAnsi="Times New Roman"/>
          <w:sz w:val="28"/>
          <w:szCs w:val="28"/>
        </w:rPr>
        <w:t xml:space="preserve"> у Міністерстві юстиції України 16 січня </w:t>
      </w:r>
      <w:r>
        <w:rPr>
          <w:rFonts w:ascii="Times New Roman" w:hAnsi="Times New Roman"/>
          <w:sz w:val="28"/>
          <w:szCs w:val="28"/>
        </w:rPr>
        <w:br/>
      </w:r>
      <w:r w:rsidRPr="00316BF7">
        <w:rPr>
          <w:rFonts w:ascii="Times New Roman" w:hAnsi="Times New Roman"/>
          <w:sz w:val="28"/>
          <w:szCs w:val="28"/>
        </w:rPr>
        <w:t>2</w:t>
      </w:r>
      <w:r w:rsidRPr="00E730D7">
        <w:rPr>
          <w:rFonts w:ascii="Times New Roman" w:hAnsi="Times New Roman"/>
          <w:sz w:val="28"/>
          <w:szCs w:val="28"/>
        </w:rPr>
        <w:t xml:space="preserve">016 року за </w:t>
      </w:r>
      <w:r>
        <w:rPr>
          <w:rFonts w:ascii="Times New Roman" w:hAnsi="Times New Roman"/>
          <w:sz w:val="28"/>
          <w:szCs w:val="28"/>
        </w:rPr>
        <w:t>№</w:t>
      </w:r>
      <w:r w:rsidRPr="00E730D7">
        <w:rPr>
          <w:rFonts w:ascii="Times New Roman" w:hAnsi="Times New Roman"/>
          <w:sz w:val="28"/>
          <w:szCs w:val="28"/>
        </w:rPr>
        <w:t xml:space="preserve"> 86/28216</w:t>
      </w:r>
      <w:r>
        <w:rPr>
          <w:rFonts w:ascii="Times New Roman" w:hAnsi="Times New Roman"/>
          <w:sz w:val="28"/>
          <w:szCs w:val="28"/>
        </w:rPr>
        <w:t xml:space="preserve"> (зі змінами),</w:t>
      </w:r>
      <w:r w:rsidRPr="0063655C">
        <w:rPr>
          <w:rFonts w:ascii="Times New Roman" w:hAnsi="Times New Roman"/>
          <w:sz w:val="28"/>
          <w:szCs w:val="28"/>
        </w:rPr>
        <w:t xml:space="preserve"> що додаються.</w:t>
      </w:r>
    </w:p>
    <w:p w:rsidR="003E3026" w:rsidRPr="0063655C" w:rsidRDefault="003E3026" w:rsidP="003E302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</w:t>
      </w:r>
      <w:r w:rsidRPr="0063655C">
        <w:rPr>
          <w:rFonts w:ascii="Times New Roman" w:hAnsi="Times New Roman"/>
          <w:bCs/>
          <w:sz w:val="28"/>
          <w:szCs w:val="28"/>
          <w:lang w:eastAsia="uk-UA"/>
        </w:rPr>
        <w:t>Департаменту прогнозування доходів бюджету та методології бухгалтерського обліку</w:t>
      </w:r>
      <w:r w:rsidRPr="006365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3655C">
        <w:rPr>
          <w:rFonts w:ascii="Times New Roman" w:eastAsia="Times New Roman" w:hAnsi="Times New Roman"/>
          <w:sz w:val="28"/>
          <w:szCs w:val="28"/>
          <w:lang w:eastAsia="ru-RU"/>
        </w:rPr>
        <w:t>в установленому порядку забезпечити:</w:t>
      </w:r>
    </w:p>
    <w:p w:rsidR="003E3026" w:rsidRPr="0063655C" w:rsidRDefault="003E3026" w:rsidP="003E3026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3E3026" w:rsidRDefault="003E3026" w:rsidP="003E3026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оприлюднення цього наказу.</w:t>
      </w:r>
    </w:p>
    <w:p w:rsidR="003E3026" w:rsidRPr="0063655C" w:rsidRDefault="003E3026" w:rsidP="003E3026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</w:p>
    <w:p w:rsidR="003E3026" w:rsidRDefault="003E3026" w:rsidP="003E3026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3. Цей наказ набирає чинності з дня його офіційного опублікування.</w:t>
      </w:r>
    </w:p>
    <w:p w:rsidR="003E3026" w:rsidRPr="0063655C" w:rsidRDefault="003E3026" w:rsidP="003E3026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</w:p>
    <w:p w:rsidR="003E3026" w:rsidRPr="00F52E1A" w:rsidRDefault="003E3026" w:rsidP="003E3026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Pr="00F52E1A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наказу залишаю за собою.</w:t>
      </w:r>
    </w:p>
    <w:p w:rsidR="003E3026" w:rsidRPr="0063655C" w:rsidRDefault="003E3026" w:rsidP="003E3026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026" w:rsidRPr="00027224" w:rsidRDefault="003E3026" w:rsidP="003E302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О</w:t>
      </w:r>
      <w:r w:rsidRPr="00316BF7">
        <w:rPr>
          <w:rFonts w:ascii="Times New Roman" w:eastAsia="Times New Roman" w:hAnsi="Times New Roman"/>
          <w:b/>
          <w:sz w:val="28"/>
          <w:szCs w:val="28"/>
          <w:lang w:eastAsia="ru-RU"/>
        </w:rPr>
        <w:t>ксана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МАРКАРОВА</w:t>
      </w:r>
    </w:p>
    <w:p w:rsidR="00B32209" w:rsidRPr="00B32209" w:rsidRDefault="00B32209" w:rsidP="00F6242F">
      <w:pPr>
        <w:rPr>
          <w:rFonts w:ascii="Times New Roman" w:eastAsia="Sylfaen_PDF_Subset" w:hAnsi="Times New Roman"/>
          <w:b/>
          <w:sz w:val="28"/>
          <w:szCs w:val="28"/>
        </w:rPr>
      </w:pPr>
      <w:bookmarkStart w:id="0" w:name="_GoBack"/>
      <w:bookmarkEnd w:id="0"/>
    </w:p>
    <w:sectPr w:rsidR="00B32209" w:rsidRPr="00B32209" w:rsidSect="003E3026">
      <w:headerReference w:type="default" r:id="rId9"/>
      <w:pgSz w:w="11906" w:h="16838"/>
      <w:pgMar w:top="426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CC" w:rsidRDefault="00CE20CC" w:rsidP="0008454B">
      <w:pPr>
        <w:spacing w:after="0" w:line="240" w:lineRule="auto"/>
      </w:pPr>
      <w:r>
        <w:separator/>
      </w:r>
    </w:p>
  </w:endnote>
  <w:endnote w:type="continuationSeparator" w:id="0">
    <w:p w:rsidR="00CE20CC" w:rsidRDefault="00CE20CC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CC" w:rsidRDefault="00CE20CC" w:rsidP="0008454B">
      <w:pPr>
        <w:spacing w:after="0" w:line="240" w:lineRule="auto"/>
      </w:pPr>
      <w:r>
        <w:separator/>
      </w:r>
    </w:p>
  </w:footnote>
  <w:footnote w:type="continuationSeparator" w:id="0">
    <w:p w:rsidR="00CE20CC" w:rsidRDefault="00CE20CC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4218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E3026" w:rsidRDefault="003E302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3026" w:rsidRDefault="003E302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81"/>
    <w:rsid w:val="00037B48"/>
    <w:rsid w:val="000514F0"/>
    <w:rsid w:val="000518CA"/>
    <w:rsid w:val="000741B3"/>
    <w:rsid w:val="0008454B"/>
    <w:rsid w:val="000E427C"/>
    <w:rsid w:val="000E6B2A"/>
    <w:rsid w:val="000F4020"/>
    <w:rsid w:val="00141A0A"/>
    <w:rsid w:val="00177570"/>
    <w:rsid w:val="00220D5C"/>
    <w:rsid w:val="002262C0"/>
    <w:rsid w:val="00247753"/>
    <w:rsid w:val="002B0F82"/>
    <w:rsid w:val="002C6CF6"/>
    <w:rsid w:val="00306919"/>
    <w:rsid w:val="00314DD3"/>
    <w:rsid w:val="00334E46"/>
    <w:rsid w:val="00345CC6"/>
    <w:rsid w:val="003600C1"/>
    <w:rsid w:val="00364DB1"/>
    <w:rsid w:val="00394B42"/>
    <w:rsid w:val="003E3026"/>
    <w:rsid w:val="00411296"/>
    <w:rsid w:val="004142BA"/>
    <w:rsid w:val="00414CAB"/>
    <w:rsid w:val="00414D24"/>
    <w:rsid w:val="00421C81"/>
    <w:rsid w:val="00425A26"/>
    <w:rsid w:val="004751DF"/>
    <w:rsid w:val="00495F84"/>
    <w:rsid w:val="004C255D"/>
    <w:rsid w:val="004E0F61"/>
    <w:rsid w:val="004E4B2C"/>
    <w:rsid w:val="004F553A"/>
    <w:rsid w:val="005F2C98"/>
    <w:rsid w:val="005F76B4"/>
    <w:rsid w:val="00611108"/>
    <w:rsid w:val="00680329"/>
    <w:rsid w:val="00691F31"/>
    <w:rsid w:val="00692ECE"/>
    <w:rsid w:val="006A5DD8"/>
    <w:rsid w:val="006E6E90"/>
    <w:rsid w:val="0075491A"/>
    <w:rsid w:val="00754E98"/>
    <w:rsid w:val="007A3C9A"/>
    <w:rsid w:val="007B3BF2"/>
    <w:rsid w:val="007C0E61"/>
    <w:rsid w:val="007D38A8"/>
    <w:rsid w:val="007F305E"/>
    <w:rsid w:val="007F55D2"/>
    <w:rsid w:val="00813B4F"/>
    <w:rsid w:val="00844BCD"/>
    <w:rsid w:val="00846BB9"/>
    <w:rsid w:val="00890F3F"/>
    <w:rsid w:val="00893913"/>
    <w:rsid w:val="008A1E32"/>
    <w:rsid w:val="00915549"/>
    <w:rsid w:val="00934781"/>
    <w:rsid w:val="00985AB3"/>
    <w:rsid w:val="00986BA6"/>
    <w:rsid w:val="00996E66"/>
    <w:rsid w:val="009A7620"/>
    <w:rsid w:val="009C4C8D"/>
    <w:rsid w:val="009D6EA2"/>
    <w:rsid w:val="009E70B8"/>
    <w:rsid w:val="00A32E46"/>
    <w:rsid w:val="00A44C5B"/>
    <w:rsid w:val="00A978D0"/>
    <w:rsid w:val="00AB0AFB"/>
    <w:rsid w:val="00AC4055"/>
    <w:rsid w:val="00AF192F"/>
    <w:rsid w:val="00B32209"/>
    <w:rsid w:val="00B34EA7"/>
    <w:rsid w:val="00B36490"/>
    <w:rsid w:val="00B44A1B"/>
    <w:rsid w:val="00B50921"/>
    <w:rsid w:val="00B843A0"/>
    <w:rsid w:val="00B978E8"/>
    <w:rsid w:val="00BB09F8"/>
    <w:rsid w:val="00BE7BBE"/>
    <w:rsid w:val="00C330F9"/>
    <w:rsid w:val="00C524F4"/>
    <w:rsid w:val="00C8189F"/>
    <w:rsid w:val="00C83DB5"/>
    <w:rsid w:val="00C86864"/>
    <w:rsid w:val="00C97D5F"/>
    <w:rsid w:val="00CA0A3F"/>
    <w:rsid w:val="00CD55B7"/>
    <w:rsid w:val="00CE20CC"/>
    <w:rsid w:val="00CE6286"/>
    <w:rsid w:val="00D22DBF"/>
    <w:rsid w:val="00D55E9A"/>
    <w:rsid w:val="00D82766"/>
    <w:rsid w:val="00DB3988"/>
    <w:rsid w:val="00E13A3D"/>
    <w:rsid w:val="00E27B2C"/>
    <w:rsid w:val="00E457FD"/>
    <w:rsid w:val="00E52FD7"/>
    <w:rsid w:val="00E835D8"/>
    <w:rsid w:val="00EC3C6A"/>
    <w:rsid w:val="00F31E03"/>
    <w:rsid w:val="00F6242F"/>
    <w:rsid w:val="00F80075"/>
    <w:rsid w:val="00F81164"/>
    <w:rsid w:val="00F94A6B"/>
    <w:rsid w:val="00F97548"/>
    <w:rsid w:val="00F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2019-09-17T08:43:00Z</cp:lastPrinted>
  <dcterms:created xsi:type="dcterms:W3CDTF">2019-09-12T08:11:00Z</dcterms:created>
  <dcterms:modified xsi:type="dcterms:W3CDTF">2019-10-22T13:51:00Z</dcterms:modified>
</cp:coreProperties>
</file>