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36D" w:rsidRDefault="00D8436D" w:rsidP="00F37A8A">
      <w:pPr>
        <w:spacing w:after="0" w:line="240" w:lineRule="auto"/>
        <w:jc w:val="both"/>
        <w:rPr>
          <w:rFonts w:ascii="Times New Roman" w:eastAsia="Calibri" w:hAnsi="Times New Roman" w:cs="Times New Roman"/>
          <w:sz w:val="18"/>
          <w:szCs w:val="18"/>
        </w:rPr>
      </w:pPr>
      <w:bookmarkStart w:id="0" w:name="_GoBack"/>
      <w:bookmarkEnd w:id="0"/>
    </w:p>
    <w:p w:rsidR="00D8436D" w:rsidRDefault="00D8436D" w:rsidP="00F37A8A">
      <w:pPr>
        <w:spacing w:after="0" w:line="240" w:lineRule="auto"/>
        <w:jc w:val="both"/>
        <w:rPr>
          <w:rFonts w:ascii="Times New Roman" w:eastAsia="Calibri" w:hAnsi="Times New Roman" w:cs="Times New Roman"/>
          <w:sz w:val="18"/>
          <w:szCs w:val="18"/>
        </w:rPr>
      </w:pPr>
    </w:p>
    <w:p w:rsidR="00D8436D" w:rsidRDefault="00D8436D" w:rsidP="00F37A8A">
      <w:pPr>
        <w:spacing w:after="0" w:line="240" w:lineRule="auto"/>
        <w:jc w:val="both"/>
        <w:rPr>
          <w:rFonts w:ascii="Times New Roman" w:eastAsia="Calibri" w:hAnsi="Times New Roman" w:cs="Times New Roman"/>
          <w:sz w:val="18"/>
          <w:szCs w:val="18"/>
        </w:rPr>
      </w:pPr>
    </w:p>
    <w:p w:rsidR="00F37A8A" w:rsidRPr="00F37A8A" w:rsidRDefault="00F37A8A" w:rsidP="00F37A8A">
      <w:pPr>
        <w:pBdr>
          <w:bottom w:val="single" w:sz="12" w:space="1" w:color="auto"/>
        </w:pBdr>
        <w:spacing w:after="0" w:line="240" w:lineRule="auto"/>
        <w:jc w:val="center"/>
        <w:rPr>
          <w:rFonts w:ascii="Times New Roman" w:eastAsia="Calibri" w:hAnsi="Times New Roman" w:cs="Times New Roman"/>
          <w:b/>
          <w:sz w:val="28"/>
          <w:szCs w:val="28"/>
        </w:rPr>
      </w:pPr>
      <w:r w:rsidRPr="00F37A8A">
        <w:rPr>
          <w:rFonts w:ascii="Times New Roman" w:eastAsia="Calibri" w:hAnsi="Times New Roman" w:cs="Times New Roman"/>
          <w:b/>
          <w:sz w:val="28"/>
          <w:szCs w:val="28"/>
        </w:rPr>
        <w:t>Повідомлення про оприлюднення проекту наказу Міністерства фінансів України «Про внесення змін до деяких нормативно-правових актів Міністерства фінансів України»</w:t>
      </w:r>
    </w:p>
    <w:p w:rsidR="00F37A8A" w:rsidRPr="00F37A8A" w:rsidRDefault="00F37A8A" w:rsidP="00F37A8A">
      <w:pPr>
        <w:spacing w:after="0" w:line="240" w:lineRule="auto"/>
        <w:jc w:val="both"/>
        <w:rPr>
          <w:rFonts w:ascii="Times New Roman" w:eastAsia="Calibri" w:hAnsi="Times New Roman" w:cs="Times New Roman"/>
          <w:sz w:val="28"/>
          <w:szCs w:val="28"/>
        </w:rPr>
      </w:pPr>
      <w:r w:rsidRPr="00F37A8A">
        <w:rPr>
          <w:rFonts w:ascii="Times New Roman" w:eastAsia="Calibri" w:hAnsi="Times New Roman" w:cs="Times New Roman"/>
          <w:sz w:val="28"/>
          <w:szCs w:val="28"/>
        </w:rPr>
        <w:t xml:space="preserve">          </w:t>
      </w:r>
    </w:p>
    <w:p w:rsidR="00F37A8A" w:rsidRPr="00F37A8A" w:rsidRDefault="00F37A8A" w:rsidP="00F37A8A">
      <w:pPr>
        <w:spacing w:after="0" w:line="240" w:lineRule="auto"/>
        <w:ind w:firstLine="709"/>
        <w:jc w:val="both"/>
        <w:rPr>
          <w:rFonts w:ascii="Times New Roman" w:eastAsia="Calibri" w:hAnsi="Times New Roman" w:cs="Times New Roman"/>
          <w:sz w:val="28"/>
          <w:szCs w:val="28"/>
        </w:rPr>
      </w:pPr>
      <w:r w:rsidRPr="00F37A8A">
        <w:rPr>
          <w:rFonts w:ascii="Times New Roman" w:eastAsia="Calibri" w:hAnsi="Times New Roman" w:cs="Times New Roman"/>
          <w:sz w:val="28"/>
          <w:szCs w:val="28"/>
        </w:rPr>
        <w:t>Міністерство фінансів України відповідно до вимог Закону України «Про доступ до публічної інформації» повідомляє про оприлюднення проекту наказу Міністерства фінансів України «Про внесення змін до наказу Міністерства фінансів України від 14 грудня 2001 року № 574»</w:t>
      </w:r>
      <w:r w:rsidRPr="00F37A8A">
        <w:rPr>
          <w:rFonts w:ascii="Calibri" w:eastAsia="Calibri" w:hAnsi="Calibri" w:cs="Times New Roman"/>
        </w:rPr>
        <w:t xml:space="preserve"> </w:t>
      </w:r>
      <w:r w:rsidRPr="00F37A8A">
        <w:rPr>
          <w:rFonts w:ascii="Times New Roman" w:eastAsia="Calibri" w:hAnsi="Times New Roman" w:cs="Times New Roman"/>
          <w:sz w:val="28"/>
          <w:szCs w:val="28"/>
        </w:rPr>
        <w:t xml:space="preserve">(далі – проект наказу). Із проектом наказу можна ознайомитися на офіційній сторінці Міністерства фінансів України в мережі Інтернет за </w:t>
      </w:r>
      <w:proofErr w:type="spellStart"/>
      <w:r w:rsidRPr="00F37A8A">
        <w:rPr>
          <w:rFonts w:ascii="Times New Roman" w:eastAsia="Calibri" w:hAnsi="Times New Roman" w:cs="Times New Roman"/>
          <w:sz w:val="28"/>
          <w:szCs w:val="28"/>
        </w:rPr>
        <w:t>адресою</w:t>
      </w:r>
      <w:proofErr w:type="spellEnd"/>
      <w:r w:rsidRPr="00F37A8A">
        <w:rPr>
          <w:rFonts w:ascii="Times New Roman" w:eastAsia="Calibri" w:hAnsi="Times New Roman" w:cs="Times New Roman"/>
          <w:sz w:val="28"/>
          <w:szCs w:val="28"/>
        </w:rPr>
        <w:t xml:space="preserve">: </w:t>
      </w:r>
      <w:hyperlink r:id="rId4" w:history="1">
        <w:r w:rsidRPr="00F37A8A">
          <w:rPr>
            <w:rFonts w:ascii="Times New Roman" w:eastAsia="Calibri" w:hAnsi="Times New Roman" w:cs="Times New Roman"/>
            <w:b/>
            <w:sz w:val="28"/>
            <w:szCs w:val="28"/>
          </w:rPr>
          <w:t>www.minfin.gov.ua</w:t>
        </w:r>
      </w:hyperlink>
      <w:r w:rsidRPr="00F37A8A">
        <w:rPr>
          <w:rFonts w:ascii="Times New Roman" w:eastAsia="Calibri" w:hAnsi="Times New Roman" w:cs="Times New Roman"/>
          <w:sz w:val="28"/>
          <w:szCs w:val="28"/>
        </w:rPr>
        <w:t xml:space="preserve"> у рубриці «Аспекти роботи/Законодавство/Проекти документів/Проекти нормативно-правових актів».</w:t>
      </w:r>
    </w:p>
    <w:p w:rsidR="00F37A8A" w:rsidRPr="00F37A8A" w:rsidRDefault="00F37A8A" w:rsidP="00F37A8A">
      <w:pPr>
        <w:tabs>
          <w:tab w:val="num" w:pos="0"/>
        </w:tabs>
        <w:spacing w:after="0" w:line="240" w:lineRule="auto"/>
        <w:ind w:firstLine="709"/>
        <w:jc w:val="both"/>
        <w:rPr>
          <w:rFonts w:ascii="Times New Roman" w:eastAsia="Times New Roman" w:hAnsi="Times New Roman" w:cs="Times New Roman"/>
          <w:color w:val="000000"/>
          <w:sz w:val="28"/>
          <w:szCs w:val="28"/>
          <w:lang w:eastAsia="uk-UA"/>
        </w:rPr>
      </w:pPr>
      <w:r w:rsidRPr="00F37A8A">
        <w:rPr>
          <w:rFonts w:ascii="Times New Roman" w:eastAsia="Calibri" w:hAnsi="Times New Roman" w:cs="Times New Roman"/>
          <w:sz w:val="28"/>
          <w:szCs w:val="28"/>
        </w:rPr>
        <w:t xml:space="preserve"> Проект наказу розроблено відповідно </w:t>
      </w:r>
      <w:r w:rsidRPr="00F37A8A">
        <w:rPr>
          <w:rFonts w:ascii="Times New Roman" w:eastAsia="Times New Roman" w:hAnsi="Times New Roman" w:cs="Times New Roman"/>
          <w:color w:val="000000"/>
          <w:sz w:val="28"/>
          <w:szCs w:val="28"/>
          <w:lang w:eastAsia="ru-RU"/>
        </w:rPr>
        <w:t>на виконання Плану організації підготовки проектів актів, необхідних для забезпечення реалізації Закону України від 6 грудня 2018 року №2646-</w:t>
      </w:r>
      <w:r w:rsidRPr="00F37A8A">
        <w:rPr>
          <w:rFonts w:ascii="Times New Roman" w:eastAsia="Times New Roman" w:hAnsi="Times New Roman" w:cs="Times New Roman"/>
          <w:color w:val="000000"/>
          <w:sz w:val="28"/>
          <w:szCs w:val="28"/>
          <w:lang w:val="en-US" w:eastAsia="ru-RU"/>
        </w:rPr>
        <w:t>V</w:t>
      </w:r>
      <w:r w:rsidRPr="00F37A8A">
        <w:rPr>
          <w:rFonts w:ascii="Times New Roman" w:eastAsia="Times New Roman" w:hAnsi="Times New Roman" w:cs="Times New Roman"/>
          <w:color w:val="000000"/>
          <w:sz w:val="28"/>
          <w:szCs w:val="28"/>
          <w:lang w:eastAsia="ru-RU"/>
        </w:rPr>
        <w:t>ІІІ «Про внесення змін до Бюджетного кодексу України щодо запровадження середньострокового бюджетного планування», схваленого на засіданні Кабінету Міністрів України 23 січні 2019 року (протокол №3)</w:t>
      </w:r>
      <w:r w:rsidRPr="00F37A8A">
        <w:rPr>
          <w:rFonts w:ascii="Times New Roman" w:eastAsia="Calibri" w:hAnsi="Times New Roman" w:cs="Times New Roman"/>
          <w:sz w:val="28"/>
          <w:szCs w:val="28"/>
        </w:rPr>
        <w:t>, та з метою</w:t>
      </w:r>
      <w:r w:rsidRPr="00F37A8A">
        <w:rPr>
          <w:rFonts w:ascii="Times New Roman" w:eastAsia="Times New Roman" w:hAnsi="Times New Roman" w:cs="Times New Roman"/>
          <w:spacing w:val="2"/>
          <w:sz w:val="28"/>
          <w:szCs w:val="28"/>
          <w:shd w:val="clear" w:color="auto" w:fill="FFFFFF"/>
          <w:lang w:eastAsia="ar-SA"/>
        </w:rPr>
        <w:t xml:space="preserve"> </w:t>
      </w:r>
      <w:r w:rsidRPr="00F37A8A">
        <w:rPr>
          <w:rFonts w:ascii="Times New Roman" w:eastAsia="Times New Roman" w:hAnsi="Times New Roman" w:cs="Times New Roman"/>
          <w:sz w:val="28"/>
          <w:szCs w:val="28"/>
          <w:lang w:eastAsia="ru-RU"/>
        </w:rPr>
        <w:t xml:space="preserve">удосконалення окремих положень Інструкції щодо розмежування повноважень і відповідальності головного розпорядника бюджетних коштів державного бюджету та відповідальних виконавців бюджетних програм у процесі складання, затвердження та виконання бюджету.  </w:t>
      </w:r>
      <w:r w:rsidRPr="00F37A8A">
        <w:rPr>
          <w:rFonts w:ascii="Times New Roman" w:eastAsia="Calibri" w:hAnsi="Times New Roman" w:cs="Times New Roman"/>
          <w:sz w:val="28"/>
          <w:szCs w:val="28"/>
        </w:rPr>
        <w:t xml:space="preserve"> </w:t>
      </w:r>
    </w:p>
    <w:p w:rsidR="00F37A8A" w:rsidRPr="00F37A8A" w:rsidRDefault="00F37A8A" w:rsidP="00F37A8A">
      <w:pPr>
        <w:spacing w:after="0" w:line="240" w:lineRule="auto"/>
        <w:jc w:val="both"/>
        <w:rPr>
          <w:rFonts w:ascii="Times New Roman" w:eastAsia="Calibri" w:hAnsi="Times New Roman" w:cs="Times New Roman"/>
          <w:b/>
          <w:sz w:val="28"/>
          <w:szCs w:val="28"/>
        </w:rPr>
      </w:pPr>
      <w:r w:rsidRPr="00F37A8A">
        <w:rPr>
          <w:rFonts w:ascii="Times New Roman" w:eastAsia="Calibri" w:hAnsi="Times New Roman" w:cs="Times New Roman"/>
          <w:sz w:val="28"/>
          <w:szCs w:val="28"/>
        </w:rPr>
        <w:t xml:space="preserve">         Зауваження та пропозиції до проекту наказу надавати протягом </w:t>
      </w:r>
      <w:r w:rsidRPr="00F37A8A">
        <w:rPr>
          <w:rFonts w:ascii="Times New Roman" w:eastAsia="Calibri" w:hAnsi="Times New Roman" w:cs="Times New Roman"/>
          <w:sz w:val="28"/>
          <w:szCs w:val="28"/>
        </w:rPr>
        <w:br/>
        <w:t xml:space="preserve">20 робочих днів з дня оприлюднення на офіційній сторінці Міністерства фінансів України у письмовій та/або електронній формі за </w:t>
      </w:r>
      <w:proofErr w:type="spellStart"/>
      <w:r w:rsidRPr="00F37A8A">
        <w:rPr>
          <w:rFonts w:ascii="Times New Roman" w:eastAsia="Calibri" w:hAnsi="Times New Roman" w:cs="Times New Roman"/>
          <w:sz w:val="28"/>
          <w:szCs w:val="28"/>
        </w:rPr>
        <w:t>адресою</w:t>
      </w:r>
      <w:proofErr w:type="spellEnd"/>
      <w:r w:rsidRPr="00F37A8A">
        <w:rPr>
          <w:rFonts w:ascii="Times New Roman" w:eastAsia="Calibri" w:hAnsi="Times New Roman" w:cs="Times New Roman"/>
          <w:sz w:val="28"/>
          <w:szCs w:val="28"/>
        </w:rPr>
        <w:t xml:space="preserve">: 01008, </w:t>
      </w:r>
      <w:r w:rsidRPr="00F37A8A">
        <w:rPr>
          <w:rFonts w:ascii="Times New Roman" w:eastAsia="Calibri" w:hAnsi="Times New Roman" w:cs="Times New Roman"/>
          <w:sz w:val="28"/>
          <w:szCs w:val="28"/>
        </w:rPr>
        <w:br/>
        <w:t>м. Київ, вул. Грушевського, 12/2 Міністерство фінансів України, e-</w:t>
      </w:r>
      <w:proofErr w:type="spellStart"/>
      <w:r w:rsidRPr="00F37A8A">
        <w:rPr>
          <w:rFonts w:ascii="Times New Roman" w:eastAsia="Calibri" w:hAnsi="Times New Roman" w:cs="Times New Roman"/>
          <w:sz w:val="28"/>
          <w:szCs w:val="28"/>
        </w:rPr>
        <w:t>mail</w:t>
      </w:r>
      <w:proofErr w:type="spellEnd"/>
      <w:r w:rsidRPr="00F37A8A">
        <w:rPr>
          <w:rFonts w:ascii="Times New Roman" w:eastAsia="Calibri" w:hAnsi="Times New Roman" w:cs="Times New Roman"/>
          <w:b/>
          <w:sz w:val="28"/>
          <w:szCs w:val="28"/>
        </w:rPr>
        <w:t xml:space="preserve">: </w:t>
      </w:r>
      <w:hyperlink r:id="rId5" w:history="1">
        <w:r w:rsidRPr="00F37A8A">
          <w:rPr>
            <w:rFonts w:ascii="Times New Roman" w:eastAsia="Calibri" w:hAnsi="Times New Roman" w:cs="Times New Roman"/>
            <w:b/>
            <w:color w:val="0000FF"/>
            <w:sz w:val="28"/>
            <w:szCs w:val="28"/>
            <w:u w:val="single"/>
          </w:rPr>
          <w:t>moskalenko@minfin.gov.ua</w:t>
        </w:r>
      </w:hyperlink>
      <w:r w:rsidRPr="00F37A8A">
        <w:rPr>
          <w:rFonts w:ascii="Times New Roman" w:eastAsia="Calibri" w:hAnsi="Times New Roman" w:cs="Times New Roman"/>
          <w:b/>
          <w:sz w:val="28"/>
          <w:szCs w:val="28"/>
        </w:rPr>
        <w:t>.</w:t>
      </w:r>
    </w:p>
    <w:p w:rsidR="00F37A8A" w:rsidRPr="00F37A8A" w:rsidRDefault="00F37A8A" w:rsidP="00F37A8A">
      <w:pPr>
        <w:spacing w:before="120" w:after="0" w:line="240" w:lineRule="auto"/>
        <w:ind w:firstLine="709"/>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spacing w:after="0" w:line="240" w:lineRule="auto"/>
        <w:jc w:val="both"/>
        <w:rPr>
          <w:rFonts w:ascii="Times New Roman" w:eastAsia="Calibri" w:hAnsi="Times New Roman" w:cs="Times New Roman"/>
          <w:b/>
          <w:sz w:val="28"/>
          <w:szCs w:val="28"/>
        </w:rPr>
      </w:pPr>
    </w:p>
    <w:p w:rsidR="00F37A8A" w:rsidRPr="00F37A8A" w:rsidRDefault="00F37A8A" w:rsidP="00F37A8A">
      <w:pPr>
        <w:rPr>
          <w:rFonts w:ascii="Calibri" w:eastAsia="Calibri" w:hAnsi="Calibri" w:cs="Times New Roman"/>
        </w:rPr>
      </w:pPr>
    </w:p>
    <w:p w:rsidR="00D26D7D" w:rsidRDefault="00D26D7D"/>
    <w:sectPr w:rsidR="00D26D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A8A"/>
    <w:rsid w:val="0013198D"/>
    <w:rsid w:val="00500194"/>
    <w:rsid w:val="00785D59"/>
    <w:rsid w:val="008D09BD"/>
    <w:rsid w:val="00D26D7D"/>
    <w:rsid w:val="00D8436D"/>
    <w:rsid w:val="00D86574"/>
    <w:rsid w:val="00F37A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EC1A"/>
  <w15:docId w15:val="{EBC5D426-51DF-F442-BB96-22D24215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kalenko@minfin.gov.ua" TargetMode="External"/><Relationship Id="rId4" Type="http://schemas.openxmlformats.org/officeDocument/2006/relationships/hyperlink" Target="http://www.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262</Words>
  <Characters>1498</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Алеся Отыч</cp:lastModifiedBy>
  <cp:revision>5</cp:revision>
  <dcterms:created xsi:type="dcterms:W3CDTF">2019-02-13T16:02:00Z</dcterms:created>
  <dcterms:modified xsi:type="dcterms:W3CDTF">2019-02-18T14:43:00Z</dcterms:modified>
</cp:coreProperties>
</file>