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0F" w:rsidRPr="00CE6A0F" w:rsidRDefault="005B2D37" w:rsidP="00CE6A0F">
      <w:pPr>
        <w:spacing w:after="0" w:line="240" w:lineRule="auto"/>
        <w:ind w:left="720" w:hanging="72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bl>
      <w:tblPr>
        <w:tblStyle w:val="a3"/>
        <w:tblW w:w="4359" w:type="dxa"/>
        <w:tblInd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CE6A0F" w:rsidRPr="00CE6A0F" w:rsidTr="005B2D37">
        <w:tc>
          <w:tcPr>
            <w:tcW w:w="4359" w:type="dxa"/>
          </w:tcPr>
          <w:p w:rsidR="00CE6A0F" w:rsidRPr="00CE6A0F" w:rsidRDefault="00CE6A0F" w:rsidP="00CE6A0F">
            <w:pPr>
              <w:jc w:val="both"/>
              <w:rPr>
                <w:rFonts w:ascii="Times New Roman" w:eastAsia="Times New Roman" w:hAnsi="Times New Roman" w:cs="Times New Roman"/>
                <w:sz w:val="28"/>
                <w:szCs w:val="28"/>
                <w:lang w:eastAsia="ru-RU"/>
              </w:rPr>
            </w:pPr>
            <w:r w:rsidRPr="00CE6A0F">
              <w:rPr>
                <w:rFonts w:ascii="Times New Roman" w:eastAsia="Times New Roman" w:hAnsi="Times New Roman" w:cs="Times New Roman"/>
                <w:sz w:val="28"/>
                <w:szCs w:val="28"/>
                <w:lang w:eastAsia="ru-RU"/>
              </w:rPr>
              <w:t>ЗАТВЕРДЖЕНО</w:t>
            </w:r>
          </w:p>
        </w:tc>
      </w:tr>
      <w:tr w:rsidR="00CE6A0F" w:rsidRPr="00CE6A0F" w:rsidTr="005B2D37">
        <w:tc>
          <w:tcPr>
            <w:tcW w:w="4359" w:type="dxa"/>
          </w:tcPr>
          <w:p w:rsidR="00CE6A0F" w:rsidRPr="00CE6A0F" w:rsidRDefault="00CE6A0F" w:rsidP="00CE6A0F">
            <w:pPr>
              <w:rPr>
                <w:rFonts w:ascii="Times New Roman" w:eastAsia="Times New Roman" w:hAnsi="Times New Roman" w:cs="Times New Roman"/>
                <w:sz w:val="28"/>
                <w:szCs w:val="28"/>
                <w:lang w:eastAsia="ru-RU"/>
              </w:rPr>
            </w:pPr>
          </w:p>
          <w:p w:rsidR="00CE6A0F" w:rsidRPr="00CE6A0F" w:rsidRDefault="00CE6A0F" w:rsidP="00CE6A0F">
            <w:pPr>
              <w:rPr>
                <w:rFonts w:ascii="Times New Roman" w:eastAsia="Times New Roman" w:hAnsi="Times New Roman" w:cs="Times New Roman"/>
                <w:sz w:val="28"/>
                <w:szCs w:val="28"/>
                <w:lang w:eastAsia="ru-RU"/>
              </w:rPr>
            </w:pPr>
            <w:r w:rsidRPr="00CE6A0F">
              <w:rPr>
                <w:rFonts w:ascii="Times New Roman" w:eastAsia="Times New Roman" w:hAnsi="Times New Roman" w:cs="Times New Roman"/>
                <w:sz w:val="28"/>
                <w:szCs w:val="28"/>
                <w:lang w:eastAsia="ru-RU"/>
              </w:rPr>
              <w:t>Наказ Міністерства фінансів України</w:t>
            </w:r>
          </w:p>
          <w:p w:rsidR="00CE6A0F" w:rsidRPr="00CE6A0F" w:rsidRDefault="00CE6A0F" w:rsidP="00CE6A0F">
            <w:pPr>
              <w:rPr>
                <w:rFonts w:ascii="Times New Roman" w:eastAsia="Times New Roman" w:hAnsi="Times New Roman" w:cs="Times New Roman"/>
                <w:sz w:val="28"/>
                <w:szCs w:val="28"/>
                <w:lang w:eastAsia="ru-RU"/>
              </w:rPr>
            </w:pPr>
          </w:p>
          <w:p w:rsidR="00CE6A0F" w:rsidRPr="00CE6A0F" w:rsidRDefault="00CE6A0F" w:rsidP="00CE6A0F">
            <w:pPr>
              <w:rPr>
                <w:rFonts w:ascii="Times New Roman" w:eastAsia="Times New Roman" w:hAnsi="Times New Roman" w:cs="Times New Roman"/>
                <w:sz w:val="28"/>
                <w:szCs w:val="28"/>
                <w:lang w:eastAsia="ru-RU"/>
              </w:rPr>
            </w:pPr>
            <w:r w:rsidRPr="00897C27">
              <w:rPr>
                <w:rFonts w:ascii="Times New Roman" w:eastAsia="Times New Roman" w:hAnsi="Times New Roman" w:cs="Times New Roman"/>
                <w:b/>
                <w:sz w:val="28"/>
                <w:szCs w:val="28"/>
                <w:lang w:eastAsia="ru-RU"/>
              </w:rPr>
              <w:t>___________</w:t>
            </w:r>
            <w:r w:rsidR="00897C27">
              <w:rPr>
                <w:rFonts w:ascii="Times New Roman" w:eastAsia="Times New Roman" w:hAnsi="Times New Roman" w:cs="Times New Roman"/>
                <w:sz w:val="28"/>
                <w:szCs w:val="28"/>
                <w:lang w:eastAsia="ru-RU"/>
              </w:rPr>
              <w:t xml:space="preserve">2022 року № </w:t>
            </w:r>
            <w:r w:rsidR="00897C27" w:rsidRPr="00897C27">
              <w:rPr>
                <w:rFonts w:ascii="Times New Roman" w:eastAsia="Times New Roman" w:hAnsi="Times New Roman" w:cs="Times New Roman"/>
                <w:b/>
                <w:sz w:val="28"/>
                <w:szCs w:val="28"/>
                <w:lang w:eastAsia="ru-RU"/>
              </w:rPr>
              <w:t>____</w:t>
            </w:r>
          </w:p>
        </w:tc>
      </w:tr>
      <w:tr w:rsidR="00CE6A0F" w:rsidRPr="00CE6A0F" w:rsidTr="005B2D37">
        <w:tc>
          <w:tcPr>
            <w:tcW w:w="4359" w:type="dxa"/>
          </w:tcPr>
          <w:p w:rsidR="00CE6A0F" w:rsidRPr="00CE6A0F" w:rsidRDefault="00CE6A0F" w:rsidP="00CE6A0F">
            <w:pPr>
              <w:jc w:val="both"/>
              <w:rPr>
                <w:rFonts w:ascii="Times New Roman" w:eastAsia="Times New Roman" w:hAnsi="Times New Roman" w:cs="Times New Roman"/>
                <w:sz w:val="28"/>
                <w:szCs w:val="28"/>
                <w:lang w:eastAsia="ru-RU"/>
              </w:rPr>
            </w:pPr>
          </w:p>
        </w:tc>
      </w:tr>
    </w:tbl>
    <w:p w:rsidR="00CE6A0F" w:rsidRPr="00EE02B3" w:rsidRDefault="00CE6A0F" w:rsidP="00CE6A0F">
      <w:pPr>
        <w:spacing w:after="0" w:line="240" w:lineRule="auto"/>
        <w:jc w:val="center"/>
        <w:rPr>
          <w:rFonts w:ascii="Times New Roman" w:eastAsia="Times New Roman" w:hAnsi="Times New Roman" w:cs="Times New Roman"/>
          <w:b/>
          <w:sz w:val="28"/>
          <w:szCs w:val="28"/>
          <w:lang w:val="ru-RU" w:eastAsia="ru-RU"/>
        </w:rPr>
      </w:pPr>
    </w:p>
    <w:p w:rsidR="00CE6A0F" w:rsidRPr="00CE6A0F" w:rsidRDefault="00CE6A0F" w:rsidP="00835EBB">
      <w:pPr>
        <w:spacing w:after="0" w:line="240" w:lineRule="auto"/>
        <w:jc w:val="center"/>
        <w:rPr>
          <w:rFonts w:ascii="Times New Roman" w:eastAsia="Times New Roman" w:hAnsi="Times New Roman" w:cs="Times New Roman"/>
          <w:b/>
          <w:sz w:val="28"/>
          <w:szCs w:val="28"/>
          <w:lang w:eastAsia="ru-RU"/>
        </w:rPr>
      </w:pPr>
      <w:r w:rsidRPr="00CE6A0F">
        <w:rPr>
          <w:rFonts w:ascii="Times New Roman" w:eastAsia="Times New Roman" w:hAnsi="Times New Roman" w:cs="Times New Roman"/>
          <w:b/>
          <w:sz w:val="28"/>
          <w:szCs w:val="28"/>
          <w:lang w:eastAsia="ru-RU"/>
        </w:rPr>
        <w:t xml:space="preserve">Типова форма, за якою здійснюється облік доходів і витрат </w:t>
      </w:r>
      <w:proofErr w:type="spellStart"/>
      <w:r w:rsidRPr="00CE6A0F">
        <w:rPr>
          <w:rFonts w:ascii="Times New Roman" w:eastAsia="Times New Roman" w:hAnsi="Times New Roman" w:cs="Times New Roman"/>
          <w:b/>
          <w:sz w:val="28"/>
          <w:szCs w:val="28"/>
          <w:lang w:val="ru-RU" w:eastAsia="ru-RU"/>
        </w:rPr>
        <w:t>фізичн</w:t>
      </w:r>
      <w:r w:rsidRPr="00CE6A0F">
        <w:rPr>
          <w:rFonts w:ascii="Times New Roman" w:eastAsia="Times New Roman" w:hAnsi="Times New Roman" w:cs="Times New Roman"/>
          <w:b/>
          <w:sz w:val="28"/>
          <w:szCs w:val="28"/>
          <w:lang w:eastAsia="ru-RU"/>
        </w:rPr>
        <w:t>ими</w:t>
      </w:r>
      <w:proofErr w:type="spellEnd"/>
      <w:r w:rsidRPr="00CE6A0F">
        <w:rPr>
          <w:rFonts w:ascii="Times New Roman" w:eastAsia="Times New Roman" w:hAnsi="Times New Roman" w:cs="Times New Roman"/>
          <w:b/>
          <w:sz w:val="28"/>
          <w:szCs w:val="28"/>
          <w:lang w:eastAsia="ru-RU"/>
        </w:rPr>
        <w:t xml:space="preserve"> </w:t>
      </w:r>
      <w:r w:rsidRPr="00CE6A0F">
        <w:rPr>
          <w:rFonts w:ascii="Times New Roman" w:eastAsia="Times New Roman" w:hAnsi="Times New Roman" w:cs="Times New Roman"/>
          <w:b/>
          <w:sz w:val="28"/>
          <w:szCs w:val="28"/>
          <w:lang w:val="ru-RU" w:eastAsia="ru-RU"/>
        </w:rPr>
        <w:t>особ</w:t>
      </w:r>
      <w:proofErr w:type="spellStart"/>
      <w:r w:rsidRPr="00CE6A0F">
        <w:rPr>
          <w:rFonts w:ascii="Times New Roman" w:eastAsia="Times New Roman" w:hAnsi="Times New Roman" w:cs="Times New Roman"/>
          <w:b/>
          <w:sz w:val="28"/>
          <w:szCs w:val="28"/>
          <w:lang w:eastAsia="ru-RU"/>
        </w:rPr>
        <w:t>ами</w:t>
      </w:r>
      <w:proofErr w:type="spellEnd"/>
      <w:r w:rsidRPr="00CE6A0F">
        <w:rPr>
          <w:rFonts w:ascii="Times New Roman" w:eastAsia="Times New Roman" w:hAnsi="Times New Roman" w:cs="Times New Roman"/>
          <w:b/>
          <w:sz w:val="28"/>
          <w:szCs w:val="28"/>
          <w:lang w:val="ru-RU" w:eastAsia="ru-RU"/>
        </w:rPr>
        <w:t xml:space="preserve"> – </w:t>
      </w:r>
      <w:proofErr w:type="spellStart"/>
      <w:r w:rsidRPr="00CE6A0F">
        <w:rPr>
          <w:rFonts w:ascii="Times New Roman" w:eastAsia="Times New Roman" w:hAnsi="Times New Roman" w:cs="Times New Roman"/>
          <w:b/>
          <w:sz w:val="28"/>
          <w:szCs w:val="28"/>
          <w:lang w:val="ru-RU" w:eastAsia="ru-RU"/>
        </w:rPr>
        <w:t>підприємц</w:t>
      </w:r>
      <w:proofErr w:type="spellEnd"/>
      <w:r w:rsidRPr="00CE6A0F">
        <w:rPr>
          <w:rFonts w:ascii="Times New Roman" w:eastAsia="Times New Roman" w:hAnsi="Times New Roman" w:cs="Times New Roman"/>
          <w:b/>
          <w:sz w:val="28"/>
          <w:szCs w:val="28"/>
          <w:lang w:eastAsia="ru-RU"/>
        </w:rPr>
        <w:t>ями – п</w:t>
      </w:r>
      <w:r w:rsidRPr="00CE6A0F">
        <w:rPr>
          <w:rFonts w:ascii="Times New Roman" w:eastAsia="Times New Roman" w:hAnsi="Times New Roman" w:cs="Times New Roman"/>
          <w:b/>
          <w:sz w:val="28"/>
          <w:szCs w:val="28"/>
          <w:lang w:val="ru-RU" w:eastAsia="ru-RU"/>
        </w:rPr>
        <w:t>латник</w:t>
      </w:r>
      <w:proofErr w:type="spellStart"/>
      <w:r w:rsidRPr="00CE6A0F">
        <w:rPr>
          <w:rFonts w:ascii="Times New Roman" w:eastAsia="Times New Roman" w:hAnsi="Times New Roman" w:cs="Times New Roman"/>
          <w:b/>
          <w:sz w:val="28"/>
          <w:szCs w:val="28"/>
          <w:lang w:eastAsia="ru-RU"/>
        </w:rPr>
        <w:t>ами</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єдиного</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податку</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третьої</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групи</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які</w:t>
      </w:r>
      <w:proofErr w:type="spellEnd"/>
      <w:r w:rsidRPr="00CE6A0F">
        <w:rPr>
          <w:rFonts w:ascii="Times New Roman" w:eastAsia="Times New Roman" w:hAnsi="Times New Roman" w:cs="Times New Roman"/>
          <w:b/>
          <w:sz w:val="28"/>
          <w:szCs w:val="28"/>
          <w:lang w:val="ru-RU" w:eastAsia="ru-RU"/>
        </w:rPr>
        <w:t xml:space="preserve"> є </w:t>
      </w:r>
      <w:proofErr w:type="spellStart"/>
      <w:r w:rsidRPr="00CE6A0F">
        <w:rPr>
          <w:rFonts w:ascii="Times New Roman" w:eastAsia="Times New Roman" w:hAnsi="Times New Roman" w:cs="Times New Roman"/>
          <w:b/>
          <w:sz w:val="28"/>
          <w:szCs w:val="28"/>
          <w:lang w:val="ru-RU" w:eastAsia="ru-RU"/>
        </w:rPr>
        <w:t>платниками</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податку</w:t>
      </w:r>
      <w:proofErr w:type="spellEnd"/>
      <w:r w:rsidRPr="00CE6A0F">
        <w:rPr>
          <w:rFonts w:ascii="Times New Roman" w:eastAsia="Times New Roman" w:hAnsi="Times New Roman" w:cs="Times New Roman"/>
          <w:b/>
          <w:sz w:val="28"/>
          <w:szCs w:val="28"/>
          <w:lang w:val="ru-RU" w:eastAsia="ru-RU"/>
        </w:rPr>
        <w:t xml:space="preserve"> на </w:t>
      </w:r>
      <w:proofErr w:type="spellStart"/>
      <w:r w:rsidRPr="00CE6A0F">
        <w:rPr>
          <w:rFonts w:ascii="Times New Roman" w:eastAsia="Times New Roman" w:hAnsi="Times New Roman" w:cs="Times New Roman"/>
          <w:b/>
          <w:sz w:val="28"/>
          <w:szCs w:val="28"/>
          <w:lang w:val="ru-RU" w:eastAsia="ru-RU"/>
        </w:rPr>
        <w:t>додану</w:t>
      </w:r>
      <w:proofErr w:type="spellEnd"/>
      <w:r w:rsidRPr="00CE6A0F">
        <w:rPr>
          <w:rFonts w:ascii="Times New Roman" w:eastAsia="Times New Roman" w:hAnsi="Times New Roman" w:cs="Times New Roman"/>
          <w:b/>
          <w:sz w:val="28"/>
          <w:szCs w:val="28"/>
          <w:lang w:val="ru-RU" w:eastAsia="ru-RU"/>
        </w:rPr>
        <w:t xml:space="preserve"> </w:t>
      </w:r>
      <w:proofErr w:type="spellStart"/>
      <w:r w:rsidRPr="00CE6A0F">
        <w:rPr>
          <w:rFonts w:ascii="Times New Roman" w:eastAsia="Times New Roman" w:hAnsi="Times New Roman" w:cs="Times New Roman"/>
          <w:b/>
          <w:sz w:val="28"/>
          <w:szCs w:val="28"/>
          <w:lang w:val="ru-RU" w:eastAsia="ru-RU"/>
        </w:rPr>
        <w:t>вартість</w:t>
      </w:r>
      <w:proofErr w:type="spellEnd"/>
    </w:p>
    <w:p w:rsidR="00CE6A0F" w:rsidRPr="00CE6A0F" w:rsidRDefault="00CE6A0F" w:rsidP="00CE6A0F">
      <w:pPr>
        <w:spacing w:after="0" w:line="240" w:lineRule="auto"/>
        <w:jc w:val="center"/>
        <w:rPr>
          <w:rFonts w:ascii="Times New Roman" w:eastAsia="Times New Roman" w:hAnsi="Times New Roman" w:cs="Times New Roman"/>
          <w:b/>
          <w:sz w:val="28"/>
          <w:szCs w:val="28"/>
          <w:lang w:eastAsia="ru-RU"/>
        </w:rPr>
      </w:pPr>
    </w:p>
    <w:p w:rsidR="005B2D37" w:rsidRDefault="00CE6A0F" w:rsidP="00CE6A0F">
      <w:pPr>
        <w:spacing w:after="0" w:line="240" w:lineRule="auto"/>
        <w:jc w:val="center"/>
        <w:rPr>
          <w:rFonts w:ascii="Times New Roman" w:eastAsia="Times New Roman" w:hAnsi="Times New Roman" w:cs="Times New Roman"/>
          <w:b/>
          <w:sz w:val="28"/>
          <w:szCs w:val="28"/>
          <w:lang w:eastAsia="ru-RU"/>
        </w:rPr>
      </w:pPr>
      <w:r w:rsidRPr="009876F2">
        <w:rPr>
          <w:rFonts w:ascii="Times New Roman" w:eastAsia="Times New Roman" w:hAnsi="Times New Roman" w:cs="Times New Roman"/>
          <w:sz w:val="24"/>
          <w:szCs w:val="24"/>
          <w:lang w:eastAsia="ru-RU"/>
        </w:rPr>
        <w:t>Платник податків</w:t>
      </w:r>
      <w:r w:rsidRPr="00CE6A0F">
        <w:rPr>
          <w:rFonts w:ascii="Times New Roman" w:eastAsia="Times New Roman" w:hAnsi="Times New Roman" w:cs="Times New Roman"/>
          <w:b/>
          <w:sz w:val="28"/>
          <w:szCs w:val="28"/>
          <w:lang w:eastAsia="ru-RU"/>
        </w:rPr>
        <w:t xml:space="preserve"> _______________________________________________</w:t>
      </w:r>
    </w:p>
    <w:p w:rsidR="00CE6A0F" w:rsidRDefault="00CE6A0F" w:rsidP="00CE6A0F">
      <w:pPr>
        <w:spacing w:after="0" w:line="240" w:lineRule="auto"/>
        <w:jc w:val="center"/>
        <w:rPr>
          <w:rFonts w:ascii="Times New Roman" w:eastAsia="Times New Roman" w:hAnsi="Times New Roman" w:cs="Times New Roman"/>
          <w:sz w:val="28"/>
          <w:szCs w:val="28"/>
          <w:lang w:eastAsia="ru-RU"/>
        </w:rPr>
      </w:pPr>
      <w:r w:rsidRPr="005B2D37">
        <w:rPr>
          <w:rFonts w:ascii="Times New Roman" w:eastAsia="Times New Roman" w:hAnsi="Times New Roman" w:cs="Times New Roman"/>
          <w:sz w:val="28"/>
          <w:szCs w:val="28"/>
          <w:lang w:eastAsia="ru-RU"/>
        </w:rPr>
        <w:t xml:space="preserve">                             </w:t>
      </w:r>
      <w:r w:rsidRPr="005B2D37">
        <w:rPr>
          <w:rFonts w:ascii="Times New Roman" w:eastAsia="Times New Roman" w:hAnsi="Times New Roman" w:cs="Times New Roman"/>
          <w:sz w:val="20"/>
          <w:szCs w:val="20"/>
          <w:lang w:eastAsia="ru-RU"/>
        </w:rPr>
        <w:t xml:space="preserve">(прізвище, </w:t>
      </w:r>
      <w:proofErr w:type="spellStart"/>
      <w:r w:rsidRPr="005B2D37">
        <w:rPr>
          <w:rFonts w:ascii="Times New Roman" w:eastAsia="Times New Roman" w:hAnsi="Times New Roman" w:cs="Times New Roman"/>
          <w:sz w:val="20"/>
          <w:szCs w:val="20"/>
          <w:lang w:eastAsia="ru-RU"/>
        </w:rPr>
        <w:t>ім</w:t>
      </w:r>
      <w:proofErr w:type="spellEnd"/>
      <w:r w:rsidRPr="005B2D37">
        <w:rPr>
          <w:rFonts w:ascii="Times New Roman" w:eastAsia="Times New Roman" w:hAnsi="Times New Roman" w:cs="Times New Roman"/>
          <w:sz w:val="20"/>
          <w:szCs w:val="20"/>
          <w:lang w:val="ru-RU" w:eastAsia="ru-RU"/>
        </w:rPr>
        <w:t>’</w:t>
      </w:r>
      <w:r w:rsidRPr="005B2D37">
        <w:rPr>
          <w:rFonts w:ascii="Times New Roman" w:eastAsia="Times New Roman" w:hAnsi="Times New Roman" w:cs="Times New Roman"/>
          <w:sz w:val="20"/>
          <w:szCs w:val="20"/>
          <w:lang w:eastAsia="ru-RU"/>
        </w:rPr>
        <w:t>я</w:t>
      </w:r>
      <w:r w:rsidR="002172C3" w:rsidRPr="005B2D37">
        <w:rPr>
          <w:rFonts w:ascii="Times New Roman" w:eastAsia="Times New Roman" w:hAnsi="Times New Roman" w:cs="Times New Roman"/>
          <w:sz w:val="20"/>
          <w:szCs w:val="20"/>
          <w:lang w:eastAsia="ru-RU"/>
        </w:rPr>
        <w:t>,</w:t>
      </w:r>
      <w:r w:rsidRPr="005B2D37">
        <w:rPr>
          <w:rFonts w:ascii="Times New Roman" w:eastAsia="Times New Roman" w:hAnsi="Times New Roman" w:cs="Times New Roman"/>
          <w:sz w:val="20"/>
          <w:szCs w:val="20"/>
          <w:lang w:eastAsia="ru-RU"/>
        </w:rPr>
        <w:t xml:space="preserve"> по батькові (за наявності)</w:t>
      </w:r>
    </w:p>
    <w:p w:rsidR="00CE6A0F" w:rsidRPr="005B2D37" w:rsidRDefault="00CE6A0F" w:rsidP="005B2D37">
      <w:pPr>
        <w:spacing w:after="0" w:line="240" w:lineRule="auto"/>
        <w:jc w:val="center"/>
        <w:rPr>
          <w:rFonts w:ascii="Times New Roman" w:eastAsia="Times New Roman" w:hAnsi="Times New Roman" w:cs="Times New Roman"/>
          <w:sz w:val="28"/>
          <w:szCs w:val="28"/>
          <w:lang w:eastAsia="ru-RU"/>
        </w:rPr>
      </w:pPr>
      <w:r w:rsidRPr="005B2D37">
        <w:rPr>
          <w:rFonts w:ascii="Times New Roman" w:eastAsia="Times New Roman" w:hAnsi="Times New Roman" w:cs="Times New Roman"/>
          <w:sz w:val="28"/>
          <w:szCs w:val="28"/>
          <w:lang w:eastAsia="ru-RU"/>
        </w:rPr>
        <w:t>____________________________________________________________</w:t>
      </w:r>
    </w:p>
    <w:p w:rsidR="00CE6A0F" w:rsidRPr="00CE6A0F" w:rsidRDefault="00CE6A0F" w:rsidP="005B2D37">
      <w:pPr>
        <w:spacing w:after="0" w:line="240" w:lineRule="auto"/>
        <w:jc w:val="center"/>
        <w:rPr>
          <w:rFonts w:ascii="Times New Roman" w:eastAsia="Times New Roman" w:hAnsi="Times New Roman" w:cs="Times New Roman"/>
          <w:b/>
          <w:sz w:val="20"/>
          <w:szCs w:val="20"/>
          <w:lang w:eastAsia="ru-RU"/>
        </w:rPr>
      </w:pPr>
      <w:r w:rsidRPr="005B2D37">
        <w:rPr>
          <w:rFonts w:ascii="Times New Roman" w:eastAsia="Times New Roman" w:hAnsi="Times New Roman" w:cs="Times New Roman"/>
          <w:sz w:val="20"/>
          <w:szCs w:val="20"/>
          <w:lang w:eastAsia="ru-RU"/>
        </w:rPr>
        <w:t>(податковий номер</w:t>
      </w:r>
      <w:r w:rsidRPr="005B2D37">
        <w:rPr>
          <w:rFonts w:ascii="Times New Roman" w:eastAsia="Times New Roman" w:hAnsi="Times New Roman" w:cs="Times New Roman"/>
          <w:sz w:val="20"/>
          <w:szCs w:val="20"/>
          <w:vertAlign w:val="superscript"/>
          <w:lang w:eastAsia="ru-RU"/>
        </w:rPr>
        <w:t>1</w:t>
      </w:r>
      <w:r w:rsidRPr="005B2D37">
        <w:rPr>
          <w:rFonts w:ascii="Times New Roman" w:eastAsia="Times New Roman" w:hAnsi="Times New Roman" w:cs="Times New Roman"/>
          <w:sz w:val="20"/>
          <w:szCs w:val="20"/>
          <w:lang w:eastAsia="ru-RU"/>
        </w:rPr>
        <w:t xml:space="preserve"> або серія </w:t>
      </w:r>
      <w:r w:rsidR="002172C3" w:rsidRPr="005B2D37">
        <w:rPr>
          <w:rFonts w:ascii="Times New Roman" w:eastAsia="Times New Roman" w:hAnsi="Times New Roman" w:cs="Times New Roman"/>
          <w:sz w:val="20"/>
          <w:szCs w:val="20"/>
          <w:lang w:eastAsia="ru-RU"/>
        </w:rPr>
        <w:t xml:space="preserve">(за наявності) </w:t>
      </w:r>
      <w:r w:rsidRPr="005B2D37">
        <w:rPr>
          <w:rFonts w:ascii="Times New Roman" w:eastAsia="Times New Roman" w:hAnsi="Times New Roman" w:cs="Times New Roman"/>
          <w:sz w:val="20"/>
          <w:szCs w:val="20"/>
          <w:lang w:eastAsia="ru-RU"/>
        </w:rPr>
        <w:t>та номер паспорта</w:t>
      </w:r>
      <w:r w:rsidR="002172C3" w:rsidRPr="005B2D37">
        <w:rPr>
          <w:rFonts w:ascii="Times New Roman" w:eastAsia="Times New Roman" w:hAnsi="Times New Roman" w:cs="Times New Roman"/>
          <w:sz w:val="20"/>
          <w:szCs w:val="20"/>
          <w:vertAlign w:val="superscript"/>
          <w:lang w:eastAsia="ru-RU"/>
        </w:rPr>
        <w:t>2</w:t>
      </w:r>
      <w:r w:rsidR="002172C3" w:rsidRPr="005B2D37">
        <w:rPr>
          <w:rFonts w:ascii="Times New Roman" w:eastAsia="Times New Roman" w:hAnsi="Times New Roman" w:cs="Times New Roman"/>
          <w:sz w:val="20"/>
          <w:szCs w:val="20"/>
          <w:lang w:eastAsia="ru-RU"/>
        </w:rPr>
        <w:t xml:space="preserve"> </w:t>
      </w:r>
      <w:r w:rsidRPr="005B2D37">
        <w:rPr>
          <w:rFonts w:ascii="Times New Roman" w:eastAsia="Times New Roman" w:hAnsi="Times New Roman" w:cs="Times New Roman"/>
          <w:sz w:val="20"/>
          <w:szCs w:val="20"/>
          <w:lang w:eastAsia="ru-RU"/>
        </w:rPr>
        <w:t>платника</w:t>
      </w:r>
      <w:r w:rsidRPr="00CE6A0F">
        <w:rPr>
          <w:rFonts w:ascii="Times New Roman" w:eastAsia="Times New Roman" w:hAnsi="Times New Roman" w:cs="Times New Roman"/>
          <w:b/>
          <w:sz w:val="20"/>
          <w:szCs w:val="20"/>
          <w:lang w:eastAsia="ru-RU"/>
        </w:rPr>
        <w:t>)</w:t>
      </w:r>
    </w:p>
    <w:p w:rsidR="00CE6A0F" w:rsidRPr="00CE6A0F" w:rsidRDefault="00CE6A0F" w:rsidP="00CE6A0F">
      <w:pPr>
        <w:spacing w:after="0" w:line="240" w:lineRule="auto"/>
        <w:jc w:val="center"/>
        <w:rPr>
          <w:rFonts w:ascii="Times New Roman" w:eastAsia="Times New Roman" w:hAnsi="Times New Roman" w:cs="Times New Roman"/>
          <w:b/>
          <w:sz w:val="20"/>
          <w:szCs w:val="20"/>
          <w:lang w:eastAsia="ru-RU"/>
        </w:rPr>
      </w:pPr>
    </w:p>
    <w:p w:rsidR="00CE6A0F" w:rsidRPr="009876F2" w:rsidRDefault="00CE6A0F" w:rsidP="00CE6A0F">
      <w:pPr>
        <w:spacing w:after="0" w:line="240" w:lineRule="auto"/>
        <w:jc w:val="center"/>
        <w:rPr>
          <w:rFonts w:ascii="Times New Roman" w:eastAsia="Times New Roman" w:hAnsi="Times New Roman" w:cs="Times New Roman"/>
          <w:b/>
          <w:sz w:val="24"/>
          <w:szCs w:val="24"/>
          <w:lang w:eastAsia="ru-RU"/>
        </w:rPr>
      </w:pPr>
      <w:r w:rsidRPr="009876F2">
        <w:rPr>
          <w:rFonts w:ascii="Times New Roman" w:eastAsia="Times New Roman" w:hAnsi="Times New Roman" w:cs="Times New Roman"/>
          <w:b/>
          <w:sz w:val="24"/>
          <w:szCs w:val="24"/>
          <w:lang w:eastAsia="ru-RU"/>
        </w:rPr>
        <w:t>І. Доходи</w:t>
      </w:r>
    </w:p>
    <w:p w:rsidR="00CE6A0F" w:rsidRPr="00CE6A0F" w:rsidRDefault="00CE6A0F" w:rsidP="00CE6A0F">
      <w:pPr>
        <w:spacing w:after="0" w:line="240" w:lineRule="auto"/>
        <w:jc w:val="center"/>
        <w:rPr>
          <w:rFonts w:ascii="Times New Roman" w:eastAsia="Times New Roman" w:hAnsi="Times New Roman" w:cs="Times New Roman"/>
          <w:b/>
          <w:sz w:val="20"/>
          <w:szCs w:val="20"/>
          <w:lang w:eastAsia="ru-RU"/>
        </w:rPr>
      </w:pPr>
    </w:p>
    <w:tbl>
      <w:tblPr>
        <w:tblStyle w:val="a3"/>
        <w:tblW w:w="14913" w:type="dxa"/>
        <w:tblInd w:w="-176" w:type="dxa"/>
        <w:tblLayout w:type="fixed"/>
        <w:tblLook w:val="04A0" w:firstRow="1" w:lastRow="0" w:firstColumn="1" w:lastColumn="0" w:noHBand="0" w:noVBand="1"/>
      </w:tblPr>
      <w:tblGrid>
        <w:gridCol w:w="848"/>
        <w:gridCol w:w="1162"/>
        <w:gridCol w:w="1621"/>
        <w:gridCol w:w="1358"/>
        <w:gridCol w:w="1983"/>
        <w:gridCol w:w="2267"/>
        <w:gridCol w:w="2192"/>
        <w:gridCol w:w="1214"/>
        <w:gridCol w:w="1276"/>
        <w:gridCol w:w="992"/>
      </w:tblGrid>
      <w:tr w:rsidR="00CE6A0F" w:rsidRPr="00CE6A0F" w:rsidTr="001E51A2">
        <w:tc>
          <w:tcPr>
            <w:tcW w:w="848" w:type="dxa"/>
            <w:vMerge w:val="restart"/>
          </w:tcPr>
          <w:p w:rsidR="00CE6A0F" w:rsidRDefault="00CE6A0F" w:rsidP="00CE6A0F">
            <w:pPr>
              <w:jc w:val="both"/>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Дата запису</w:t>
            </w:r>
          </w:p>
          <w:p w:rsidR="005B2D37" w:rsidRPr="00CE6A0F" w:rsidRDefault="005B2D37" w:rsidP="00CE6A0F">
            <w:pPr>
              <w:jc w:val="both"/>
              <w:rPr>
                <w:rFonts w:ascii="Times New Roman" w:eastAsia="Times New Roman" w:hAnsi="Times New Roman" w:cs="Times New Roman"/>
                <w:sz w:val="20"/>
                <w:szCs w:val="20"/>
                <w:lang w:eastAsia="ru-RU"/>
              </w:rPr>
            </w:pPr>
            <w:r w:rsidRPr="005B2D37">
              <w:rPr>
                <w:rFonts w:ascii="Times New Roman" w:eastAsia="Times New Roman" w:hAnsi="Times New Roman" w:cs="Times New Roman"/>
                <w:sz w:val="20"/>
                <w:szCs w:val="20"/>
                <w:lang w:eastAsia="ru-RU"/>
              </w:rPr>
              <w:t>(день, місяць,   рік)</w:t>
            </w:r>
          </w:p>
        </w:tc>
        <w:tc>
          <w:tcPr>
            <w:tcW w:w="11797" w:type="dxa"/>
            <w:gridSpan w:val="7"/>
          </w:tcPr>
          <w:p w:rsidR="008F543B" w:rsidRDefault="008F543B" w:rsidP="00CE6A0F">
            <w:pPr>
              <w:jc w:val="center"/>
              <w:rPr>
                <w:rFonts w:ascii="Times New Roman" w:eastAsia="Times New Roman" w:hAnsi="Times New Roman" w:cs="Times New Roman"/>
                <w:sz w:val="20"/>
                <w:szCs w:val="20"/>
                <w:lang w:eastAsia="ru-RU"/>
              </w:rPr>
            </w:pPr>
          </w:p>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До</w:t>
            </w:r>
            <w:r w:rsidR="00EE02B3">
              <w:rPr>
                <w:rFonts w:ascii="Times New Roman" w:eastAsia="Times New Roman" w:hAnsi="Times New Roman" w:cs="Times New Roman"/>
                <w:sz w:val="20"/>
                <w:szCs w:val="20"/>
                <w:lang w:eastAsia="ru-RU"/>
              </w:rPr>
              <w:t>хід від впровадження діяльності</w:t>
            </w:r>
            <w:r w:rsidR="00EE02B3" w:rsidRPr="00EE02B3">
              <w:rPr>
                <w:rFonts w:ascii="Times New Roman" w:eastAsia="Times New Roman" w:hAnsi="Times New Roman" w:cs="Times New Roman"/>
                <w:sz w:val="20"/>
                <w:szCs w:val="20"/>
                <w:vertAlign w:val="superscript"/>
                <w:lang w:eastAsia="ru-RU"/>
              </w:rPr>
              <w:t>3</w:t>
            </w:r>
          </w:p>
        </w:tc>
        <w:tc>
          <w:tcPr>
            <w:tcW w:w="2268" w:type="dxa"/>
            <w:gridSpan w:val="2"/>
          </w:tcPr>
          <w:p w:rsidR="00CE6A0F" w:rsidRPr="00CE6A0F" w:rsidRDefault="00CE6A0F" w:rsidP="00CE6A0F">
            <w:pPr>
              <w:jc w:val="both"/>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Дохід, що оподатковується за  ставкою 15 відсотків</w:t>
            </w:r>
          </w:p>
        </w:tc>
      </w:tr>
      <w:tr w:rsidR="001E51A2" w:rsidRPr="00CE6A0F" w:rsidTr="00792BB6">
        <w:trPr>
          <w:trHeight w:val="526"/>
        </w:trPr>
        <w:tc>
          <w:tcPr>
            <w:tcW w:w="848"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4141" w:type="dxa"/>
            <w:gridSpan w:val="3"/>
          </w:tcPr>
          <w:p w:rsidR="001E51A2" w:rsidRPr="00CE6A0F" w:rsidRDefault="001E51A2" w:rsidP="00835EBB">
            <w:pPr>
              <w:tabs>
                <w:tab w:val="left" w:pos="1020"/>
              </w:tabs>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вартість проданих товарів, виконаних робіт, наданих послуг</w:t>
            </w:r>
          </w:p>
        </w:tc>
        <w:tc>
          <w:tcPr>
            <w:tcW w:w="1983" w:type="dxa"/>
            <w:vMerge w:val="restart"/>
          </w:tcPr>
          <w:p w:rsidR="001E51A2"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вартість безоплатних товарів (робіт, послуг) без податку на додану  вартість</w:t>
            </w:r>
          </w:p>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(грн, коп.)</w:t>
            </w:r>
          </w:p>
        </w:tc>
        <w:tc>
          <w:tcPr>
            <w:tcW w:w="2267" w:type="dxa"/>
            <w:vMerge w:val="restart"/>
          </w:tcPr>
          <w:p w:rsidR="001E51A2"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 xml:space="preserve">сума кредиторської заборгованості, за якою минув строк позовної давності, без податку на додану вартість </w:t>
            </w:r>
          </w:p>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(грн, коп.)</w:t>
            </w:r>
          </w:p>
        </w:tc>
        <w:tc>
          <w:tcPr>
            <w:tcW w:w="2192" w:type="dxa"/>
            <w:vMerge w:val="restart"/>
          </w:tcPr>
          <w:p w:rsidR="001E51A2" w:rsidRPr="000B381D" w:rsidRDefault="001E51A2" w:rsidP="000B381D">
            <w:pPr>
              <w:jc w:val="center"/>
              <w:rPr>
                <w:rFonts w:ascii="Times New Roman" w:eastAsia="Times New Roman" w:hAnsi="Times New Roman" w:cs="Times New Roman"/>
                <w:sz w:val="20"/>
                <w:szCs w:val="20"/>
                <w:lang w:val="ru-RU" w:eastAsia="ru-RU"/>
              </w:rPr>
            </w:pPr>
            <w:r w:rsidRPr="00CE6A0F">
              <w:rPr>
                <w:rFonts w:ascii="Times New Roman" w:eastAsia="Times New Roman" w:hAnsi="Times New Roman" w:cs="Times New Roman"/>
                <w:sz w:val="20"/>
                <w:szCs w:val="20"/>
                <w:lang w:eastAsia="ru-RU"/>
              </w:rPr>
              <w:t>сума, що отримана від реалізації власної сільськогосподарської продукції</w:t>
            </w:r>
            <w:r w:rsidR="000B381D" w:rsidRPr="000B381D">
              <w:rPr>
                <w:rFonts w:ascii="Times New Roman" w:eastAsia="Times New Roman" w:hAnsi="Times New Roman" w:cs="Times New Roman"/>
                <w:sz w:val="20"/>
                <w:szCs w:val="20"/>
                <w:vertAlign w:val="superscript"/>
                <w:lang w:val="ru-RU" w:eastAsia="ru-RU"/>
              </w:rPr>
              <w:t>4</w:t>
            </w:r>
          </w:p>
        </w:tc>
        <w:tc>
          <w:tcPr>
            <w:tcW w:w="1214" w:type="dxa"/>
            <w:vMerge w:val="restart"/>
          </w:tcPr>
          <w:p w:rsidR="001E51A2"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 xml:space="preserve">всього </w:t>
            </w:r>
          </w:p>
          <w:p w:rsidR="001E51A2"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 xml:space="preserve">(грн, коп.) </w:t>
            </w:r>
          </w:p>
          <w:p w:rsidR="001E51A2" w:rsidRDefault="001E51A2" w:rsidP="001E51A2">
            <w:pP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(гр. 4+гр.5+</w:t>
            </w:r>
          </w:p>
          <w:p w:rsidR="001E51A2" w:rsidRPr="00CE6A0F" w:rsidRDefault="001E51A2" w:rsidP="001E51A2">
            <w:pP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гр.6+ гр.7)</w:t>
            </w:r>
          </w:p>
        </w:tc>
        <w:tc>
          <w:tcPr>
            <w:tcW w:w="1276" w:type="dxa"/>
            <w:vMerge w:val="restart"/>
          </w:tcPr>
          <w:p w:rsidR="001E51A2" w:rsidRPr="000B381D" w:rsidRDefault="001E51A2" w:rsidP="000B381D">
            <w:pPr>
              <w:jc w:val="center"/>
              <w:rPr>
                <w:rFonts w:ascii="Times New Roman" w:eastAsia="Times New Roman" w:hAnsi="Times New Roman" w:cs="Times New Roman"/>
                <w:sz w:val="20"/>
                <w:szCs w:val="20"/>
                <w:lang w:val="ru-RU" w:eastAsia="ru-RU"/>
              </w:rPr>
            </w:pPr>
            <w:r w:rsidRPr="00CE6A0F">
              <w:rPr>
                <w:rFonts w:ascii="Times New Roman" w:eastAsia="Times New Roman" w:hAnsi="Times New Roman" w:cs="Times New Roman"/>
                <w:sz w:val="20"/>
                <w:szCs w:val="20"/>
                <w:lang w:eastAsia="ru-RU"/>
              </w:rPr>
              <w:t>вид доходу</w:t>
            </w:r>
            <w:r w:rsidR="000B381D" w:rsidRPr="000B381D">
              <w:rPr>
                <w:rFonts w:ascii="Times New Roman" w:eastAsia="Times New Roman" w:hAnsi="Times New Roman" w:cs="Times New Roman"/>
                <w:sz w:val="20"/>
                <w:szCs w:val="20"/>
                <w:vertAlign w:val="superscript"/>
                <w:lang w:val="ru-RU" w:eastAsia="ru-RU"/>
              </w:rPr>
              <w:t>5</w:t>
            </w:r>
          </w:p>
        </w:tc>
        <w:tc>
          <w:tcPr>
            <w:tcW w:w="992" w:type="dxa"/>
            <w:vMerge w:val="restart"/>
          </w:tcPr>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сума (грн, коп.)</w:t>
            </w:r>
          </w:p>
        </w:tc>
      </w:tr>
      <w:tr w:rsidR="001E51A2" w:rsidRPr="00CE6A0F" w:rsidTr="00792BB6">
        <w:tc>
          <w:tcPr>
            <w:tcW w:w="848"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1162" w:type="dxa"/>
          </w:tcPr>
          <w:p w:rsidR="001E51A2"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сума без податку на додану  вартість</w:t>
            </w:r>
          </w:p>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(грн, коп.)</w:t>
            </w:r>
          </w:p>
        </w:tc>
        <w:tc>
          <w:tcPr>
            <w:tcW w:w="1621" w:type="dxa"/>
          </w:tcPr>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сума повернутих коштів за товар (роботи, послуги) та/або  передплати без податку на додану вартість (грн, коп.)</w:t>
            </w:r>
          </w:p>
        </w:tc>
        <w:tc>
          <w:tcPr>
            <w:tcW w:w="1358" w:type="dxa"/>
          </w:tcPr>
          <w:p w:rsidR="001E51A2" w:rsidRPr="00CE6A0F" w:rsidRDefault="001E51A2" w:rsidP="00835EBB">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скоригована сума до</w:t>
            </w:r>
            <w:r>
              <w:rPr>
                <w:rFonts w:ascii="Times New Roman" w:eastAsia="Times New Roman" w:hAnsi="Times New Roman" w:cs="Times New Roman"/>
                <w:sz w:val="20"/>
                <w:szCs w:val="20"/>
                <w:lang w:eastAsia="ru-RU"/>
              </w:rPr>
              <w:t>ходу (грн, коп.) (гр. </w:t>
            </w:r>
            <w:r w:rsidRPr="00CE6A0F">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w:t>
            </w:r>
            <w:r w:rsidRPr="00CE6A0F">
              <w:rPr>
                <w:rFonts w:ascii="Times New Roman" w:eastAsia="Times New Roman" w:hAnsi="Times New Roman" w:cs="Times New Roman"/>
                <w:sz w:val="20"/>
                <w:szCs w:val="20"/>
                <w:lang w:eastAsia="ru-RU"/>
              </w:rPr>
              <w:t>гр.3)</w:t>
            </w:r>
          </w:p>
        </w:tc>
        <w:tc>
          <w:tcPr>
            <w:tcW w:w="1983"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2267"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2192"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1214"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1276" w:type="dxa"/>
            <w:vMerge/>
          </w:tcPr>
          <w:p w:rsidR="001E51A2" w:rsidRPr="00CE6A0F" w:rsidRDefault="001E51A2" w:rsidP="00CE6A0F">
            <w:pPr>
              <w:jc w:val="both"/>
              <w:rPr>
                <w:rFonts w:ascii="Times New Roman" w:eastAsia="Times New Roman" w:hAnsi="Times New Roman" w:cs="Times New Roman"/>
                <w:sz w:val="20"/>
                <w:szCs w:val="20"/>
                <w:lang w:eastAsia="ru-RU"/>
              </w:rPr>
            </w:pPr>
          </w:p>
        </w:tc>
        <w:tc>
          <w:tcPr>
            <w:tcW w:w="992" w:type="dxa"/>
            <w:vMerge/>
          </w:tcPr>
          <w:p w:rsidR="001E51A2" w:rsidRPr="00CE6A0F" w:rsidRDefault="001E51A2" w:rsidP="00CE6A0F">
            <w:pPr>
              <w:jc w:val="both"/>
              <w:rPr>
                <w:rFonts w:ascii="Times New Roman" w:eastAsia="Times New Roman" w:hAnsi="Times New Roman" w:cs="Times New Roman"/>
                <w:sz w:val="20"/>
                <w:szCs w:val="20"/>
                <w:lang w:eastAsia="ru-RU"/>
              </w:rPr>
            </w:pPr>
          </w:p>
        </w:tc>
      </w:tr>
      <w:tr w:rsidR="001E51A2" w:rsidRPr="00CE6A0F" w:rsidTr="00792BB6">
        <w:tc>
          <w:tcPr>
            <w:tcW w:w="848"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1</w:t>
            </w:r>
          </w:p>
        </w:tc>
        <w:tc>
          <w:tcPr>
            <w:tcW w:w="1162"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2</w:t>
            </w:r>
          </w:p>
        </w:tc>
        <w:tc>
          <w:tcPr>
            <w:tcW w:w="1621"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3</w:t>
            </w:r>
          </w:p>
        </w:tc>
        <w:tc>
          <w:tcPr>
            <w:tcW w:w="1358"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4</w:t>
            </w:r>
          </w:p>
        </w:tc>
        <w:tc>
          <w:tcPr>
            <w:tcW w:w="1983"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5</w:t>
            </w:r>
          </w:p>
        </w:tc>
        <w:tc>
          <w:tcPr>
            <w:tcW w:w="2267"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6</w:t>
            </w:r>
          </w:p>
        </w:tc>
        <w:tc>
          <w:tcPr>
            <w:tcW w:w="2192"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7</w:t>
            </w:r>
          </w:p>
        </w:tc>
        <w:tc>
          <w:tcPr>
            <w:tcW w:w="1214"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8</w:t>
            </w:r>
          </w:p>
        </w:tc>
        <w:tc>
          <w:tcPr>
            <w:tcW w:w="1276"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9</w:t>
            </w:r>
          </w:p>
        </w:tc>
        <w:tc>
          <w:tcPr>
            <w:tcW w:w="992" w:type="dxa"/>
          </w:tcPr>
          <w:p w:rsidR="00CE6A0F" w:rsidRPr="00CE6A0F" w:rsidRDefault="00CE6A0F" w:rsidP="00CE6A0F">
            <w:pPr>
              <w:jc w:val="center"/>
              <w:rPr>
                <w:rFonts w:ascii="Times New Roman" w:eastAsia="Times New Roman" w:hAnsi="Times New Roman" w:cs="Times New Roman"/>
                <w:sz w:val="20"/>
                <w:szCs w:val="20"/>
                <w:lang w:eastAsia="ru-RU"/>
              </w:rPr>
            </w:pPr>
            <w:r w:rsidRPr="00CE6A0F">
              <w:rPr>
                <w:rFonts w:ascii="Times New Roman" w:eastAsia="Times New Roman" w:hAnsi="Times New Roman" w:cs="Times New Roman"/>
                <w:sz w:val="20"/>
                <w:szCs w:val="20"/>
                <w:lang w:eastAsia="ru-RU"/>
              </w:rPr>
              <w:t>10</w:t>
            </w:r>
          </w:p>
        </w:tc>
      </w:tr>
    </w:tbl>
    <w:p w:rsidR="00CE6A0F" w:rsidRPr="00CE6A0F" w:rsidRDefault="00CE6A0F" w:rsidP="008F543B">
      <w:pPr>
        <w:spacing w:after="0" w:line="240" w:lineRule="auto"/>
        <w:jc w:val="both"/>
        <w:rPr>
          <w:rFonts w:ascii="Times New Roman" w:eastAsia="Times New Roman" w:hAnsi="Times New Roman" w:cs="Times New Roman"/>
          <w:sz w:val="24"/>
          <w:szCs w:val="24"/>
          <w:lang w:eastAsia="ru-RU"/>
        </w:rPr>
      </w:pPr>
    </w:p>
    <w:p w:rsidR="00EE02B3" w:rsidRDefault="00EE02B3" w:rsidP="00CE6A0F">
      <w:pPr>
        <w:spacing w:after="0" w:line="240" w:lineRule="auto"/>
        <w:jc w:val="center"/>
        <w:rPr>
          <w:rFonts w:ascii="Times New Roman" w:eastAsia="Times New Roman" w:hAnsi="Times New Roman" w:cs="Times New Roman"/>
          <w:b/>
          <w:sz w:val="24"/>
          <w:szCs w:val="24"/>
          <w:lang w:eastAsia="ru-RU"/>
        </w:rPr>
      </w:pPr>
    </w:p>
    <w:p w:rsidR="00EE02B3" w:rsidRDefault="00EE02B3" w:rsidP="00CE6A0F">
      <w:pPr>
        <w:spacing w:after="0" w:line="240" w:lineRule="auto"/>
        <w:jc w:val="center"/>
        <w:rPr>
          <w:rFonts w:ascii="Times New Roman" w:eastAsia="Times New Roman" w:hAnsi="Times New Roman" w:cs="Times New Roman"/>
          <w:b/>
          <w:sz w:val="24"/>
          <w:szCs w:val="24"/>
          <w:lang w:eastAsia="ru-RU"/>
        </w:rPr>
      </w:pPr>
    </w:p>
    <w:p w:rsidR="00EE02B3" w:rsidRDefault="00EE02B3" w:rsidP="00CE6A0F">
      <w:pPr>
        <w:spacing w:after="0" w:line="240" w:lineRule="auto"/>
        <w:jc w:val="center"/>
        <w:rPr>
          <w:rFonts w:ascii="Times New Roman" w:eastAsia="Times New Roman" w:hAnsi="Times New Roman" w:cs="Times New Roman"/>
          <w:b/>
          <w:sz w:val="24"/>
          <w:szCs w:val="24"/>
          <w:lang w:eastAsia="ru-RU"/>
        </w:rPr>
      </w:pPr>
    </w:p>
    <w:p w:rsidR="00EE02B3" w:rsidRDefault="00EE02B3" w:rsidP="00CE6A0F">
      <w:pPr>
        <w:spacing w:after="0" w:line="240" w:lineRule="auto"/>
        <w:jc w:val="center"/>
        <w:rPr>
          <w:rFonts w:ascii="Times New Roman" w:eastAsia="Times New Roman" w:hAnsi="Times New Roman" w:cs="Times New Roman"/>
          <w:b/>
          <w:sz w:val="24"/>
          <w:szCs w:val="24"/>
          <w:lang w:eastAsia="ru-RU"/>
        </w:rPr>
      </w:pPr>
    </w:p>
    <w:p w:rsidR="00CE6A0F" w:rsidRDefault="00CE6A0F" w:rsidP="00CE6A0F">
      <w:pPr>
        <w:spacing w:after="0" w:line="240" w:lineRule="auto"/>
        <w:jc w:val="center"/>
        <w:rPr>
          <w:rFonts w:ascii="Times New Roman" w:eastAsia="Times New Roman" w:hAnsi="Times New Roman" w:cs="Times New Roman"/>
          <w:b/>
          <w:sz w:val="24"/>
          <w:szCs w:val="24"/>
          <w:lang w:eastAsia="ru-RU"/>
        </w:rPr>
      </w:pPr>
      <w:r w:rsidRPr="00CE6A0F">
        <w:rPr>
          <w:rFonts w:ascii="Times New Roman" w:eastAsia="Times New Roman" w:hAnsi="Times New Roman" w:cs="Times New Roman"/>
          <w:b/>
          <w:sz w:val="24"/>
          <w:szCs w:val="24"/>
          <w:lang w:eastAsia="ru-RU"/>
        </w:rPr>
        <w:t>ІІ. Витрати</w:t>
      </w:r>
    </w:p>
    <w:p w:rsidR="00835EBB" w:rsidRPr="00CE6A0F" w:rsidRDefault="00835EBB" w:rsidP="00CE6A0F">
      <w:pPr>
        <w:spacing w:after="0" w:line="240" w:lineRule="auto"/>
        <w:jc w:val="center"/>
        <w:rPr>
          <w:rFonts w:ascii="Times New Roman" w:eastAsia="Times New Roman" w:hAnsi="Times New Roman" w:cs="Times New Roman"/>
          <w:b/>
          <w:sz w:val="24"/>
          <w:szCs w:val="24"/>
          <w:lang w:eastAsia="ru-RU"/>
        </w:rPr>
      </w:pPr>
    </w:p>
    <w:tbl>
      <w:tblPr>
        <w:tblStyle w:val="a3"/>
        <w:tblW w:w="14454" w:type="dxa"/>
        <w:tblLayout w:type="fixed"/>
        <w:tblLook w:val="04A0" w:firstRow="1" w:lastRow="0" w:firstColumn="1" w:lastColumn="0" w:noHBand="0" w:noVBand="1"/>
      </w:tblPr>
      <w:tblGrid>
        <w:gridCol w:w="1413"/>
        <w:gridCol w:w="992"/>
        <w:gridCol w:w="1985"/>
        <w:gridCol w:w="2268"/>
        <w:gridCol w:w="2835"/>
        <w:gridCol w:w="1842"/>
        <w:gridCol w:w="1418"/>
        <w:gridCol w:w="1701"/>
      </w:tblGrid>
      <w:tr w:rsidR="00CE6A0F" w:rsidRPr="00CE6A0F" w:rsidTr="009876F2">
        <w:tc>
          <w:tcPr>
            <w:tcW w:w="1413" w:type="dxa"/>
            <w:vMerge w:val="restart"/>
          </w:tcPr>
          <w:p w:rsid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Дата запису</w:t>
            </w:r>
          </w:p>
          <w:p w:rsidR="009876F2" w:rsidRPr="00CE6A0F" w:rsidRDefault="009876F2" w:rsidP="00CE6A0F">
            <w:pPr>
              <w:jc w:val="center"/>
              <w:rPr>
                <w:rFonts w:ascii="Times New Roman" w:eastAsia="Times New Roman" w:hAnsi="Times New Roman" w:cs="Times New Roman"/>
                <w:sz w:val="24"/>
                <w:szCs w:val="24"/>
                <w:lang w:eastAsia="ru-RU"/>
              </w:rPr>
            </w:pPr>
            <w:r w:rsidRPr="009876F2">
              <w:rPr>
                <w:rFonts w:ascii="Times New Roman" w:eastAsia="Times New Roman" w:hAnsi="Times New Roman" w:cs="Times New Roman"/>
                <w:sz w:val="24"/>
                <w:szCs w:val="24"/>
                <w:lang w:eastAsia="ru-RU"/>
              </w:rPr>
              <w:t>(день, місяць,   рік)</w:t>
            </w:r>
          </w:p>
        </w:tc>
        <w:tc>
          <w:tcPr>
            <w:tcW w:w="2977" w:type="dxa"/>
            <w:gridSpan w:val="2"/>
          </w:tcPr>
          <w:p w:rsidR="00CE6A0F" w:rsidRPr="00CE6A0F" w:rsidRDefault="00CE6A0F" w:rsidP="00CE6A0F">
            <w:pPr>
              <w:jc w:val="center"/>
              <w:rPr>
                <w:rFonts w:ascii="Times New Roman" w:eastAsia="Times New Roman" w:hAnsi="Times New Roman" w:cs="Times New Roman"/>
                <w:b/>
                <w:sz w:val="24"/>
                <w:szCs w:val="24"/>
                <w:lang w:eastAsia="ru-RU"/>
              </w:rPr>
            </w:pPr>
            <w:r w:rsidRPr="00CE6A0F">
              <w:rPr>
                <w:rFonts w:ascii="Times New Roman" w:eastAsia="Times New Roman" w:hAnsi="Times New Roman" w:cs="Times New Roman"/>
                <w:sz w:val="24"/>
                <w:szCs w:val="24"/>
                <w:lang w:eastAsia="ru-RU"/>
              </w:rPr>
              <w:t>Витрати, пов’язані  з придбанням товарів (робіт, послуг)</w:t>
            </w:r>
          </w:p>
        </w:tc>
        <w:tc>
          <w:tcPr>
            <w:tcW w:w="2268" w:type="dxa"/>
            <w:vMerge w:val="restart"/>
          </w:tcPr>
          <w:p w:rsidR="009876F2"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 xml:space="preserve">Витрати на оплату праці найманих працівників </w:t>
            </w:r>
          </w:p>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(грн, коп.)</w:t>
            </w:r>
          </w:p>
        </w:tc>
        <w:tc>
          <w:tcPr>
            <w:tcW w:w="2835" w:type="dxa"/>
            <w:vMerge w:val="restart"/>
          </w:tcPr>
          <w:p w:rsidR="009876F2"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 xml:space="preserve">Єдиний внесок на загальнообов’язкове державне соціальне страхування </w:t>
            </w:r>
          </w:p>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(грн, коп.)</w:t>
            </w:r>
          </w:p>
        </w:tc>
        <w:tc>
          <w:tcPr>
            <w:tcW w:w="1842" w:type="dxa"/>
            <w:vMerge w:val="restart"/>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 xml:space="preserve">Витрати від виробництва власної </w:t>
            </w:r>
            <w:proofErr w:type="spellStart"/>
            <w:r w:rsidRPr="00CE6A0F">
              <w:rPr>
                <w:rFonts w:ascii="Times New Roman" w:eastAsia="Times New Roman" w:hAnsi="Times New Roman" w:cs="Times New Roman"/>
                <w:sz w:val="24"/>
                <w:szCs w:val="24"/>
                <w:lang w:eastAsia="ru-RU"/>
              </w:rPr>
              <w:t>сільськогоспо</w:t>
            </w:r>
            <w:proofErr w:type="spellEnd"/>
            <w:r w:rsidR="005D4187" w:rsidRPr="00EE02B3">
              <w:rPr>
                <w:rFonts w:ascii="Times New Roman" w:eastAsia="Times New Roman" w:hAnsi="Times New Roman" w:cs="Times New Roman"/>
                <w:sz w:val="24"/>
                <w:szCs w:val="24"/>
                <w:lang w:val="ru-RU" w:eastAsia="ru-RU"/>
              </w:rPr>
              <w:t>-</w:t>
            </w:r>
            <w:proofErr w:type="spellStart"/>
            <w:r w:rsidRPr="00CE6A0F">
              <w:rPr>
                <w:rFonts w:ascii="Times New Roman" w:eastAsia="Times New Roman" w:hAnsi="Times New Roman" w:cs="Times New Roman"/>
                <w:sz w:val="24"/>
                <w:szCs w:val="24"/>
                <w:lang w:eastAsia="ru-RU"/>
              </w:rPr>
              <w:t>дарської</w:t>
            </w:r>
            <w:proofErr w:type="spellEnd"/>
            <w:r w:rsidRPr="00CE6A0F">
              <w:rPr>
                <w:rFonts w:ascii="Times New Roman" w:eastAsia="Times New Roman" w:hAnsi="Times New Roman" w:cs="Times New Roman"/>
                <w:sz w:val="24"/>
                <w:szCs w:val="24"/>
                <w:lang w:eastAsia="ru-RU"/>
              </w:rPr>
              <w:t xml:space="preserve"> продукції </w:t>
            </w:r>
          </w:p>
        </w:tc>
        <w:tc>
          <w:tcPr>
            <w:tcW w:w="1418" w:type="dxa"/>
            <w:vMerge w:val="restart"/>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Інші витрати (грн, коп.)</w:t>
            </w:r>
          </w:p>
        </w:tc>
        <w:tc>
          <w:tcPr>
            <w:tcW w:w="1701" w:type="dxa"/>
            <w:vMerge w:val="restart"/>
          </w:tcPr>
          <w:p w:rsidR="009876F2"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 xml:space="preserve">Всього </w:t>
            </w:r>
          </w:p>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(грн, коп.) (гр.3 + гр.4+ гр. 5 + гр.6+ гр. 7)</w:t>
            </w:r>
          </w:p>
        </w:tc>
      </w:tr>
      <w:tr w:rsidR="00CE6A0F" w:rsidRPr="00CE6A0F" w:rsidTr="009876F2">
        <w:tc>
          <w:tcPr>
            <w:tcW w:w="1413" w:type="dxa"/>
            <w:vMerge/>
          </w:tcPr>
          <w:p w:rsidR="00CE6A0F" w:rsidRPr="00CE6A0F" w:rsidRDefault="00CE6A0F" w:rsidP="00CE6A0F">
            <w:pPr>
              <w:jc w:val="center"/>
              <w:rPr>
                <w:rFonts w:ascii="Times New Roman" w:eastAsia="Times New Roman" w:hAnsi="Times New Roman" w:cs="Times New Roman"/>
                <w:b/>
                <w:sz w:val="24"/>
                <w:szCs w:val="24"/>
                <w:lang w:eastAsia="ru-RU"/>
              </w:rPr>
            </w:pPr>
          </w:p>
        </w:tc>
        <w:tc>
          <w:tcPr>
            <w:tcW w:w="992"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види витрат</w:t>
            </w:r>
          </w:p>
        </w:tc>
        <w:tc>
          <w:tcPr>
            <w:tcW w:w="1985" w:type="dxa"/>
          </w:tcPr>
          <w:p w:rsidR="00B012C8"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 xml:space="preserve">сума без податку на додану вартість </w:t>
            </w:r>
          </w:p>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(грн, коп.)</w:t>
            </w:r>
          </w:p>
        </w:tc>
        <w:tc>
          <w:tcPr>
            <w:tcW w:w="2268" w:type="dxa"/>
            <w:vMerge/>
          </w:tcPr>
          <w:p w:rsidR="00CE6A0F" w:rsidRPr="00CE6A0F" w:rsidRDefault="00CE6A0F" w:rsidP="00CE6A0F">
            <w:pPr>
              <w:jc w:val="center"/>
              <w:rPr>
                <w:rFonts w:ascii="Times New Roman" w:eastAsia="Times New Roman" w:hAnsi="Times New Roman" w:cs="Times New Roman"/>
                <w:sz w:val="24"/>
                <w:szCs w:val="24"/>
                <w:lang w:eastAsia="ru-RU"/>
              </w:rPr>
            </w:pPr>
          </w:p>
        </w:tc>
        <w:tc>
          <w:tcPr>
            <w:tcW w:w="2835" w:type="dxa"/>
            <w:vMerge/>
          </w:tcPr>
          <w:p w:rsidR="00CE6A0F" w:rsidRPr="00CE6A0F" w:rsidRDefault="00CE6A0F" w:rsidP="00CE6A0F">
            <w:pPr>
              <w:jc w:val="center"/>
              <w:rPr>
                <w:rFonts w:ascii="Times New Roman" w:eastAsia="Times New Roman" w:hAnsi="Times New Roman" w:cs="Times New Roman"/>
                <w:sz w:val="24"/>
                <w:szCs w:val="24"/>
                <w:lang w:eastAsia="ru-RU"/>
              </w:rPr>
            </w:pPr>
          </w:p>
        </w:tc>
        <w:tc>
          <w:tcPr>
            <w:tcW w:w="1842" w:type="dxa"/>
            <w:vMerge/>
          </w:tcPr>
          <w:p w:rsidR="00CE6A0F" w:rsidRPr="00CE6A0F" w:rsidRDefault="00CE6A0F" w:rsidP="00CE6A0F">
            <w:pPr>
              <w:jc w:val="center"/>
              <w:rPr>
                <w:rFonts w:ascii="Times New Roman" w:eastAsia="Times New Roman" w:hAnsi="Times New Roman" w:cs="Times New Roman"/>
                <w:sz w:val="24"/>
                <w:szCs w:val="24"/>
                <w:lang w:eastAsia="ru-RU"/>
              </w:rPr>
            </w:pPr>
          </w:p>
        </w:tc>
        <w:tc>
          <w:tcPr>
            <w:tcW w:w="1418" w:type="dxa"/>
            <w:vMerge/>
          </w:tcPr>
          <w:p w:rsidR="00CE6A0F" w:rsidRPr="00CE6A0F" w:rsidRDefault="00CE6A0F" w:rsidP="00CE6A0F">
            <w:pPr>
              <w:jc w:val="center"/>
              <w:rPr>
                <w:rFonts w:ascii="Times New Roman" w:eastAsia="Times New Roman" w:hAnsi="Times New Roman" w:cs="Times New Roman"/>
                <w:sz w:val="24"/>
                <w:szCs w:val="24"/>
                <w:lang w:eastAsia="ru-RU"/>
              </w:rPr>
            </w:pPr>
          </w:p>
        </w:tc>
        <w:tc>
          <w:tcPr>
            <w:tcW w:w="1701" w:type="dxa"/>
            <w:vMerge/>
          </w:tcPr>
          <w:p w:rsidR="00CE6A0F" w:rsidRPr="00CE6A0F" w:rsidRDefault="00CE6A0F" w:rsidP="00CE6A0F">
            <w:pPr>
              <w:jc w:val="center"/>
              <w:rPr>
                <w:rFonts w:ascii="Times New Roman" w:eastAsia="Times New Roman" w:hAnsi="Times New Roman" w:cs="Times New Roman"/>
                <w:sz w:val="24"/>
                <w:szCs w:val="24"/>
                <w:lang w:eastAsia="ru-RU"/>
              </w:rPr>
            </w:pPr>
          </w:p>
        </w:tc>
      </w:tr>
      <w:tr w:rsidR="00CE6A0F" w:rsidRPr="00CE6A0F" w:rsidTr="009876F2">
        <w:tc>
          <w:tcPr>
            <w:tcW w:w="1413"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1</w:t>
            </w:r>
          </w:p>
        </w:tc>
        <w:tc>
          <w:tcPr>
            <w:tcW w:w="992"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2</w:t>
            </w:r>
          </w:p>
        </w:tc>
        <w:tc>
          <w:tcPr>
            <w:tcW w:w="1985"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3</w:t>
            </w:r>
          </w:p>
        </w:tc>
        <w:tc>
          <w:tcPr>
            <w:tcW w:w="2268"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4</w:t>
            </w:r>
          </w:p>
        </w:tc>
        <w:tc>
          <w:tcPr>
            <w:tcW w:w="2835"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5</w:t>
            </w:r>
          </w:p>
        </w:tc>
        <w:tc>
          <w:tcPr>
            <w:tcW w:w="1842"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6</w:t>
            </w:r>
          </w:p>
        </w:tc>
        <w:tc>
          <w:tcPr>
            <w:tcW w:w="1418"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7</w:t>
            </w:r>
          </w:p>
        </w:tc>
        <w:tc>
          <w:tcPr>
            <w:tcW w:w="1701" w:type="dxa"/>
          </w:tcPr>
          <w:p w:rsidR="00CE6A0F" w:rsidRPr="00CE6A0F" w:rsidRDefault="00CE6A0F" w:rsidP="00CE6A0F">
            <w:pPr>
              <w:jc w:val="center"/>
              <w:rPr>
                <w:rFonts w:ascii="Times New Roman" w:eastAsia="Times New Roman" w:hAnsi="Times New Roman" w:cs="Times New Roman"/>
                <w:sz w:val="24"/>
                <w:szCs w:val="24"/>
                <w:lang w:eastAsia="ru-RU"/>
              </w:rPr>
            </w:pPr>
            <w:r w:rsidRPr="00CE6A0F">
              <w:rPr>
                <w:rFonts w:ascii="Times New Roman" w:eastAsia="Times New Roman" w:hAnsi="Times New Roman" w:cs="Times New Roman"/>
                <w:sz w:val="24"/>
                <w:szCs w:val="24"/>
                <w:lang w:eastAsia="ru-RU"/>
              </w:rPr>
              <w:t>8</w:t>
            </w:r>
          </w:p>
        </w:tc>
      </w:tr>
    </w:tbl>
    <w:p w:rsidR="00CE6A0F" w:rsidRPr="00EE02B3" w:rsidRDefault="00EE02B3" w:rsidP="00EE02B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w:t>
      </w:r>
    </w:p>
    <w:p w:rsidR="00EE02B3" w:rsidRPr="00EE02B3" w:rsidRDefault="00EE02B3" w:rsidP="000B381D">
      <w:pPr>
        <w:suppressAutoHyphens/>
        <w:spacing w:after="0" w:line="240" w:lineRule="auto"/>
        <w:jc w:val="both"/>
        <w:rPr>
          <w:rFonts w:ascii="Times New Roman" w:eastAsia="Times New Roman" w:hAnsi="Times New Roman" w:cs="Times New Roman"/>
          <w:kern w:val="1"/>
          <w:sz w:val="20"/>
          <w:szCs w:val="20"/>
          <w:lang w:eastAsia="ar-SA"/>
        </w:rPr>
      </w:pPr>
      <w:r w:rsidRPr="00EE02B3">
        <w:rPr>
          <w:rFonts w:ascii="Times New Roman" w:eastAsia="Times New Roman" w:hAnsi="Times New Roman" w:cs="Times New Roman"/>
          <w:kern w:val="1"/>
          <w:sz w:val="20"/>
          <w:szCs w:val="20"/>
          <w:vertAlign w:val="superscript"/>
          <w:lang w:eastAsia="ar-SA"/>
        </w:rPr>
        <w:t>1</w:t>
      </w:r>
      <w:r w:rsidRPr="00EE02B3">
        <w:rPr>
          <w:rFonts w:ascii="Times New Roman" w:eastAsia="Times New Roman" w:hAnsi="Times New Roman" w:cs="Times New Roman"/>
          <w:kern w:val="1"/>
          <w:sz w:val="20"/>
          <w:szCs w:val="20"/>
          <w:lang w:eastAsia="ar-SA"/>
        </w:rPr>
        <w:t xml:space="preserve"> Зазначається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w:t>
      </w:r>
      <w:r w:rsidRPr="00EE02B3">
        <w:rPr>
          <w:rFonts w:ascii="Times New Roman" w:eastAsia="Times New Roman" w:hAnsi="Times New Roman" w:cs="Times New Roman"/>
          <w:kern w:val="1"/>
          <w:sz w:val="20"/>
          <w:szCs w:val="20"/>
          <w:lang w:val="ru-RU" w:eastAsia="ar-SA"/>
        </w:rPr>
        <w:t>–</w:t>
      </w:r>
      <w:r w:rsidRPr="00EE02B3">
        <w:rPr>
          <w:rFonts w:ascii="Times New Roman" w:eastAsia="Times New Roman" w:hAnsi="Times New Roman" w:cs="Times New Roman"/>
          <w:kern w:val="1"/>
          <w:sz w:val="20"/>
          <w:szCs w:val="20"/>
          <w:lang w:eastAsia="ar-SA"/>
        </w:rPr>
        <w:t xml:space="preserve"> фізичної особи.</w:t>
      </w:r>
    </w:p>
    <w:p w:rsidR="00EE02B3" w:rsidRPr="00EE02B3" w:rsidRDefault="00EE02B3" w:rsidP="000B381D">
      <w:pPr>
        <w:suppressAutoHyphens/>
        <w:spacing w:after="0" w:line="240" w:lineRule="auto"/>
        <w:jc w:val="both"/>
        <w:rPr>
          <w:rFonts w:ascii="Times New Roman" w:eastAsia="Times New Roman" w:hAnsi="Times New Roman" w:cs="Times New Roman"/>
          <w:kern w:val="1"/>
          <w:sz w:val="20"/>
          <w:szCs w:val="20"/>
          <w:lang w:eastAsia="ar-SA"/>
        </w:rPr>
      </w:pPr>
      <w:r w:rsidRPr="00EE02B3">
        <w:rPr>
          <w:rFonts w:ascii="Times New Roman" w:eastAsia="Times New Roman" w:hAnsi="Times New Roman" w:cs="Times New Roman"/>
          <w:kern w:val="1"/>
          <w:sz w:val="20"/>
          <w:szCs w:val="20"/>
          <w:vertAlign w:val="superscript"/>
          <w:lang w:eastAsia="ar-SA"/>
        </w:rPr>
        <w:t>2</w:t>
      </w:r>
      <w:r w:rsidRPr="00EE02B3">
        <w:rPr>
          <w:rFonts w:ascii="Times New Roman" w:eastAsia="Times New Roman" w:hAnsi="Times New Roman" w:cs="Times New Roman"/>
          <w:kern w:val="1"/>
          <w:sz w:val="20"/>
          <w:szCs w:val="20"/>
          <w:lang w:eastAsia="ar-SA"/>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E02B3" w:rsidRPr="00EE02B3" w:rsidRDefault="00EE02B3" w:rsidP="000B381D">
      <w:pPr>
        <w:spacing w:after="0" w:line="240" w:lineRule="auto"/>
        <w:jc w:val="both"/>
        <w:rPr>
          <w:rFonts w:ascii="Times New Roman" w:eastAsia="Times New Roman" w:hAnsi="Times New Roman" w:cs="Times New Roman"/>
          <w:sz w:val="20"/>
          <w:szCs w:val="20"/>
          <w:lang w:eastAsia="ru-RU"/>
        </w:rPr>
      </w:pPr>
      <w:r w:rsidRPr="00EE02B3">
        <w:rPr>
          <w:rFonts w:ascii="Times New Roman" w:eastAsia="Times New Roman" w:hAnsi="Times New Roman" w:cs="Times New Roman"/>
          <w:sz w:val="20"/>
          <w:szCs w:val="20"/>
          <w:vertAlign w:val="superscript"/>
          <w:lang w:val="ru-RU" w:eastAsia="ru-RU"/>
        </w:rPr>
        <w:t>3</w:t>
      </w:r>
      <w:r w:rsidR="000B381D">
        <w:rPr>
          <w:rFonts w:ascii="Times New Roman" w:eastAsia="Times New Roman" w:hAnsi="Times New Roman" w:cs="Times New Roman"/>
          <w:sz w:val="20"/>
          <w:szCs w:val="20"/>
          <w:vertAlign w:val="superscript"/>
          <w:lang w:val="ru-RU" w:eastAsia="ru-RU"/>
        </w:rPr>
        <w:t xml:space="preserve"> </w:t>
      </w:r>
      <w:r w:rsidRPr="00EE02B3">
        <w:rPr>
          <w:rFonts w:ascii="Times New Roman" w:eastAsia="Times New Roman" w:hAnsi="Times New Roman" w:cs="Times New Roman"/>
          <w:sz w:val="20"/>
          <w:szCs w:val="20"/>
          <w:lang w:eastAsia="ru-RU"/>
        </w:rPr>
        <w:t xml:space="preserve">Відповідно до підпункту 1 пункту 293.3 статті 293 глави 1 розділу </w:t>
      </w:r>
      <w:r w:rsidRPr="00EE02B3">
        <w:rPr>
          <w:rFonts w:ascii="Times New Roman" w:eastAsia="Times New Roman" w:hAnsi="Times New Roman" w:cs="Times New Roman"/>
          <w:sz w:val="20"/>
          <w:szCs w:val="20"/>
          <w:lang w:val="en-US" w:eastAsia="ru-RU"/>
        </w:rPr>
        <w:t>XIV</w:t>
      </w:r>
      <w:r w:rsidRPr="00EE02B3">
        <w:rPr>
          <w:rFonts w:ascii="Times New Roman" w:eastAsia="Times New Roman" w:hAnsi="Times New Roman" w:cs="Times New Roman"/>
          <w:sz w:val="20"/>
          <w:szCs w:val="20"/>
          <w:lang w:eastAsia="ru-RU"/>
        </w:rPr>
        <w:t xml:space="preserve"> Податкового кодексу України (крім доходу, що оподатковується за ставкою 15 відсотків).</w:t>
      </w:r>
    </w:p>
    <w:p w:rsidR="000B381D" w:rsidRDefault="000B381D" w:rsidP="000B381D">
      <w:pPr>
        <w:spacing w:after="0" w:line="240" w:lineRule="auto"/>
        <w:jc w:val="both"/>
        <w:rPr>
          <w:rFonts w:ascii="Times New Roman" w:eastAsia="Times New Roman" w:hAnsi="Times New Roman" w:cs="Times New Roman"/>
          <w:sz w:val="20"/>
          <w:szCs w:val="20"/>
          <w:lang w:eastAsia="ru-RU"/>
        </w:rPr>
      </w:pPr>
      <w:r w:rsidRPr="000B381D">
        <w:rPr>
          <w:rFonts w:ascii="Times New Roman" w:eastAsia="Times New Roman" w:hAnsi="Times New Roman" w:cs="Times New Roman"/>
          <w:sz w:val="20"/>
          <w:szCs w:val="20"/>
          <w:vertAlign w:val="superscript"/>
          <w:lang w:eastAsia="ru-RU"/>
        </w:rPr>
        <w:t xml:space="preserve">4 </w:t>
      </w:r>
      <w:r w:rsidR="00EE02B3" w:rsidRPr="00EE02B3">
        <w:rPr>
          <w:rFonts w:ascii="Times New Roman" w:eastAsia="Times New Roman" w:hAnsi="Times New Roman" w:cs="Times New Roman"/>
          <w:sz w:val="20"/>
          <w:szCs w:val="20"/>
          <w:lang w:eastAsia="ru-RU"/>
        </w:rPr>
        <w:t>Відповідно до абзацу третього пункту 296.1 статті 296</w:t>
      </w:r>
      <w:r w:rsidR="00EE02B3" w:rsidRPr="00EE02B3">
        <w:t xml:space="preserve"> </w:t>
      </w:r>
      <w:r w:rsidR="00EE02B3" w:rsidRPr="00EE02B3">
        <w:rPr>
          <w:rFonts w:ascii="Times New Roman" w:eastAsia="Times New Roman" w:hAnsi="Times New Roman" w:cs="Times New Roman"/>
          <w:sz w:val="20"/>
          <w:szCs w:val="20"/>
          <w:lang w:eastAsia="ru-RU"/>
        </w:rPr>
        <w:t xml:space="preserve">глави 1 </w:t>
      </w:r>
      <w:r w:rsidR="00EE02B3" w:rsidRPr="00EE02B3">
        <w:rPr>
          <w:rFonts w:ascii="Times New Roman" w:eastAsia="Times New Roman" w:hAnsi="Times New Roman" w:cs="Times New Roman"/>
          <w:sz w:val="20"/>
          <w:szCs w:val="20"/>
          <w:lang w:eastAsia="ru-RU"/>
        </w:rPr>
        <w:t xml:space="preserve">розділу XIV </w:t>
      </w:r>
      <w:r w:rsidR="00EE02B3" w:rsidRPr="00EE02B3">
        <w:rPr>
          <w:rFonts w:ascii="Times New Roman" w:eastAsia="Times New Roman" w:hAnsi="Times New Roman" w:cs="Times New Roman"/>
          <w:sz w:val="20"/>
          <w:szCs w:val="20"/>
          <w:lang w:eastAsia="ru-RU"/>
        </w:rPr>
        <w:t>Податкового кодексу України фізичні особи – підприємці – платники єдиного податку третьої групи ведуть облік доходів і витрат від виробництва та реалізації власної сільськогосподарської продукції окремо від обліку доходів і витрат від здійснення інших видів підприємницької діяльності.</w:t>
      </w:r>
      <w:r w:rsidRPr="000B381D">
        <w:rPr>
          <w:rFonts w:ascii="Times New Roman" w:eastAsia="Times New Roman" w:hAnsi="Times New Roman" w:cs="Times New Roman"/>
          <w:sz w:val="20"/>
          <w:szCs w:val="20"/>
          <w:lang w:eastAsia="ru-RU"/>
        </w:rPr>
        <w:t xml:space="preserve"> </w:t>
      </w:r>
    </w:p>
    <w:p w:rsidR="00EE02B3" w:rsidRDefault="000B381D" w:rsidP="000B381D">
      <w:pPr>
        <w:spacing w:after="0" w:line="240" w:lineRule="auto"/>
        <w:jc w:val="both"/>
        <w:rPr>
          <w:rFonts w:ascii="Times New Roman" w:eastAsia="Times New Roman" w:hAnsi="Times New Roman" w:cs="Times New Roman"/>
          <w:sz w:val="20"/>
          <w:szCs w:val="20"/>
          <w:lang w:eastAsia="ru-RU"/>
        </w:rPr>
      </w:pPr>
      <w:r w:rsidRPr="000B381D">
        <w:rPr>
          <w:rFonts w:ascii="Times New Roman" w:eastAsia="Times New Roman" w:hAnsi="Times New Roman" w:cs="Times New Roman"/>
          <w:sz w:val="20"/>
          <w:szCs w:val="20"/>
          <w:vertAlign w:val="superscript"/>
          <w:lang w:val="ru-RU" w:eastAsia="ru-RU"/>
        </w:rPr>
        <w:t>5</w:t>
      </w:r>
      <w:r>
        <w:rPr>
          <w:rFonts w:ascii="Times New Roman" w:eastAsia="Times New Roman" w:hAnsi="Times New Roman" w:cs="Times New Roman"/>
          <w:sz w:val="20"/>
          <w:szCs w:val="20"/>
          <w:vertAlign w:val="superscript"/>
          <w:lang w:val="ru-RU" w:eastAsia="ru-RU"/>
        </w:rPr>
        <w:t xml:space="preserve"> </w:t>
      </w:r>
      <w:r w:rsidRPr="00EE02B3">
        <w:rPr>
          <w:rFonts w:ascii="Times New Roman" w:eastAsia="Times New Roman" w:hAnsi="Times New Roman" w:cs="Times New Roman"/>
          <w:sz w:val="20"/>
          <w:szCs w:val="20"/>
          <w:lang w:eastAsia="ru-RU"/>
        </w:rPr>
        <w:t xml:space="preserve">Відповідно до підпунктів 1, 3, 4 пункту 293.4 статті 293 глави 1 розділу </w:t>
      </w:r>
      <w:r w:rsidRPr="00EE02B3">
        <w:rPr>
          <w:rFonts w:ascii="Times New Roman" w:eastAsia="Times New Roman" w:hAnsi="Times New Roman" w:cs="Times New Roman"/>
          <w:sz w:val="20"/>
          <w:szCs w:val="20"/>
          <w:lang w:val="en-US" w:eastAsia="ru-RU"/>
        </w:rPr>
        <w:t>XIV</w:t>
      </w:r>
      <w:r w:rsidRPr="00EE02B3">
        <w:rPr>
          <w:rFonts w:ascii="Times New Roman" w:eastAsia="Times New Roman" w:hAnsi="Times New Roman" w:cs="Times New Roman"/>
          <w:sz w:val="20"/>
          <w:szCs w:val="20"/>
          <w:lang w:eastAsia="ru-RU"/>
        </w:rPr>
        <w:t xml:space="preserve"> Податкового кодексу України.</w:t>
      </w:r>
    </w:p>
    <w:p w:rsidR="000B381D" w:rsidRDefault="000B381D" w:rsidP="000B381D">
      <w:pPr>
        <w:spacing w:after="0" w:line="240" w:lineRule="auto"/>
        <w:jc w:val="both"/>
        <w:rPr>
          <w:rFonts w:ascii="Times New Roman" w:eastAsia="Times New Roman" w:hAnsi="Times New Roman" w:cs="Times New Roman"/>
          <w:sz w:val="20"/>
          <w:szCs w:val="20"/>
          <w:lang w:eastAsia="ru-RU"/>
        </w:rPr>
      </w:pPr>
    </w:p>
    <w:p w:rsidR="000B381D" w:rsidRPr="00CE6A0F" w:rsidRDefault="000B381D" w:rsidP="000B381D">
      <w:pPr>
        <w:spacing w:after="0" w:line="240" w:lineRule="auto"/>
        <w:jc w:val="both"/>
        <w:rPr>
          <w:rFonts w:ascii="Times New Roman" w:eastAsia="Times New Roman" w:hAnsi="Times New Roman" w:cs="Times New Roman"/>
          <w:sz w:val="28"/>
          <w:szCs w:val="28"/>
          <w:lang w:eastAsia="ru-RU"/>
        </w:rPr>
      </w:pPr>
      <w:bookmarkStart w:id="0" w:name="_GoBack"/>
      <w:bookmarkEnd w:id="0"/>
    </w:p>
    <w:p w:rsidR="00CE6A0F" w:rsidRPr="002624B4" w:rsidRDefault="00CE6A0F" w:rsidP="002624B4">
      <w:pPr>
        <w:spacing w:after="0" w:line="240" w:lineRule="auto"/>
        <w:jc w:val="both"/>
        <w:rPr>
          <w:rFonts w:ascii="Times New Roman" w:eastAsia="Times New Roman" w:hAnsi="Times New Roman" w:cs="Times New Roman"/>
          <w:b/>
          <w:sz w:val="24"/>
          <w:szCs w:val="24"/>
          <w:lang w:val="ru-RU" w:eastAsia="ru-RU"/>
        </w:rPr>
      </w:pPr>
      <w:r w:rsidRPr="002624B4">
        <w:rPr>
          <w:rFonts w:ascii="Times New Roman" w:eastAsia="Times New Roman" w:hAnsi="Times New Roman" w:cs="Times New Roman"/>
          <w:b/>
          <w:sz w:val="28"/>
          <w:szCs w:val="28"/>
          <w:lang w:eastAsia="ru-RU"/>
        </w:rPr>
        <w:t xml:space="preserve">Директор Департаменту податкової політики                                  </w:t>
      </w:r>
      <w:r w:rsidR="002624B4">
        <w:rPr>
          <w:rFonts w:ascii="Times New Roman" w:eastAsia="Times New Roman" w:hAnsi="Times New Roman" w:cs="Times New Roman"/>
          <w:b/>
          <w:sz w:val="28"/>
          <w:szCs w:val="28"/>
          <w:lang w:eastAsia="ru-RU"/>
        </w:rPr>
        <w:t xml:space="preserve">                           </w:t>
      </w:r>
      <w:r w:rsidRPr="002624B4">
        <w:rPr>
          <w:rFonts w:ascii="Times New Roman" w:eastAsia="Times New Roman" w:hAnsi="Times New Roman" w:cs="Times New Roman"/>
          <w:b/>
          <w:sz w:val="28"/>
          <w:szCs w:val="28"/>
          <w:lang w:eastAsia="ru-RU"/>
        </w:rPr>
        <w:t xml:space="preserve">                Лариса МАКСИМЕНКО</w:t>
      </w:r>
    </w:p>
    <w:p w:rsidR="00C53C55" w:rsidRDefault="00C53C55"/>
    <w:sectPr w:rsidR="00C53C55" w:rsidSect="005B2D37">
      <w:headerReference w:type="default" r:id="rId7"/>
      <w:pgSz w:w="16838" w:h="11906" w:orient="landscape" w:code="9"/>
      <w:pgMar w:top="568" w:right="1134"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74" w:rsidRDefault="00C93F74">
      <w:pPr>
        <w:spacing w:after="0" w:line="240" w:lineRule="auto"/>
      </w:pPr>
      <w:r>
        <w:separator/>
      </w:r>
    </w:p>
  </w:endnote>
  <w:endnote w:type="continuationSeparator" w:id="0">
    <w:p w:rsidR="00C93F74" w:rsidRDefault="00C93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74" w:rsidRDefault="00C93F74">
      <w:pPr>
        <w:spacing w:after="0" w:line="240" w:lineRule="auto"/>
      </w:pPr>
      <w:r>
        <w:separator/>
      </w:r>
    </w:p>
  </w:footnote>
  <w:footnote w:type="continuationSeparator" w:id="0">
    <w:p w:rsidR="00C93F74" w:rsidRDefault="00C93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21" w:rsidRDefault="0002567C" w:rsidP="00835EBB">
    <w:pPr>
      <w:pStyle w:val="a4"/>
      <w:jc w:val="center"/>
      <w:rPr>
        <w:sz w:val="28"/>
        <w:szCs w:val="28"/>
        <w:lang w:val="uk-UA"/>
      </w:rPr>
    </w:pPr>
    <w:r>
      <w:rPr>
        <w:sz w:val="28"/>
        <w:szCs w:val="28"/>
        <w:lang w:val="uk-UA"/>
      </w:rPr>
      <w:t>2</w:t>
    </w:r>
  </w:p>
  <w:p w:rsidR="008F543B" w:rsidRPr="00C81D21" w:rsidRDefault="008F543B" w:rsidP="00835EBB">
    <w:pPr>
      <w:pStyle w:val="a4"/>
      <w:jc w:val="center"/>
      <w:rPr>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7F"/>
    <w:rsid w:val="0002567C"/>
    <w:rsid w:val="00092775"/>
    <w:rsid w:val="000B381D"/>
    <w:rsid w:val="001E51A2"/>
    <w:rsid w:val="002172C3"/>
    <w:rsid w:val="002624B4"/>
    <w:rsid w:val="005418A2"/>
    <w:rsid w:val="005B2D37"/>
    <w:rsid w:val="005D4187"/>
    <w:rsid w:val="00631952"/>
    <w:rsid w:val="006F7EE1"/>
    <w:rsid w:val="00792BB6"/>
    <w:rsid w:val="00835EBB"/>
    <w:rsid w:val="00897C27"/>
    <w:rsid w:val="008F543B"/>
    <w:rsid w:val="009876F2"/>
    <w:rsid w:val="00B012C8"/>
    <w:rsid w:val="00C53C55"/>
    <w:rsid w:val="00C93F74"/>
    <w:rsid w:val="00CE6A0F"/>
    <w:rsid w:val="00D807C6"/>
    <w:rsid w:val="00D94D7F"/>
    <w:rsid w:val="00DF0FFE"/>
    <w:rsid w:val="00EE02B3"/>
    <w:rsid w:val="00F532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ACDF"/>
  <w15:chartTrackingRefBased/>
  <w15:docId w15:val="{D9095C6B-5E1A-4514-BB4F-BE0AD07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A0F"/>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5">
    <w:name w:val="Верхній колонтитул Знак"/>
    <w:basedOn w:val="a0"/>
    <w:link w:val="a4"/>
    <w:uiPriority w:val="99"/>
    <w:rsid w:val="00CE6A0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835EB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2E56-72AC-4AAB-B483-56FB8AD0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1949</Words>
  <Characters>1111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Апар Олена Миколаївна</dc:creator>
  <cp:keywords/>
  <dc:description/>
  <cp:lastModifiedBy>Апар Олена Миколаївна</cp:lastModifiedBy>
  <cp:revision>3</cp:revision>
  <dcterms:created xsi:type="dcterms:W3CDTF">2022-01-13T07:49:00Z</dcterms:created>
  <dcterms:modified xsi:type="dcterms:W3CDTF">2022-01-24T14:41:00Z</dcterms:modified>
</cp:coreProperties>
</file>