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bookmarkStart w:id="0" w:name="_GoBack"/>
      <w:bookmarkEnd w:id="0"/>
      <w:r w:rsidRPr="00AC375C">
        <w:rPr>
          <w:b/>
          <w:bCs/>
          <w:color w:val="000000" w:themeColor="text1"/>
          <w:sz w:val="28"/>
          <w:szCs w:val="28"/>
        </w:rPr>
        <w:t xml:space="preserve">Повідомлення про оприлюднення </w:t>
      </w:r>
    </w:p>
    <w:p w:rsidR="00855B2F" w:rsidRPr="00AC375C" w:rsidRDefault="008F7E7C" w:rsidP="00CB6C43">
      <w:pPr>
        <w:pStyle w:val="4"/>
        <w:widowControl w:val="0"/>
        <w:tabs>
          <w:tab w:val="left" w:pos="709"/>
        </w:tabs>
        <w:rPr>
          <w:bCs/>
          <w:color w:val="000000" w:themeColor="text1"/>
          <w:szCs w:val="28"/>
        </w:rPr>
      </w:pPr>
      <w:r>
        <w:rPr>
          <w:color w:val="000000"/>
          <w:szCs w:val="28"/>
        </w:rPr>
        <w:t>про</w:t>
      </w:r>
      <w:r w:rsidR="00321CAA">
        <w:rPr>
          <w:color w:val="000000"/>
          <w:szCs w:val="28"/>
        </w:rPr>
        <w:t>єк</w:t>
      </w:r>
      <w:r>
        <w:rPr>
          <w:color w:val="000000"/>
          <w:szCs w:val="28"/>
        </w:rPr>
        <w:t xml:space="preserve">ту </w:t>
      </w:r>
      <w:r w:rsidR="00AC375C" w:rsidRPr="00AC375C">
        <w:rPr>
          <w:color w:val="000000"/>
          <w:szCs w:val="28"/>
        </w:rPr>
        <w:t xml:space="preserve">наказу </w:t>
      </w:r>
      <w:r w:rsidR="00AC375C" w:rsidRPr="00AC375C">
        <w:rPr>
          <w:szCs w:val="28"/>
        </w:rPr>
        <w:t>Міністерства фінансів України</w:t>
      </w:r>
      <w:r w:rsidR="00CC1DE6">
        <w:rPr>
          <w:szCs w:val="28"/>
        </w:rPr>
        <w:t xml:space="preserve"> </w:t>
      </w:r>
      <w:r w:rsidR="00AC375C" w:rsidRPr="00AC375C">
        <w:rPr>
          <w:szCs w:val="28"/>
        </w:rPr>
        <w:t>«</w:t>
      </w:r>
      <w:r w:rsidR="00321CAA" w:rsidRPr="00321CAA">
        <w:rPr>
          <w:szCs w:val="28"/>
        </w:rPr>
        <w:t>Про внесення змін до форми податкової декларації про майновий стан і доходи та Інструкції щодо заповнення податкової декларації про майновий стан і доходи</w:t>
      </w:r>
      <w:r w:rsidR="00AC375C" w:rsidRPr="00AC375C">
        <w:rPr>
          <w:szCs w:val="28"/>
        </w:rPr>
        <w:t>»</w:t>
      </w:r>
    </w:p>
    <w:p w:rsidR="00855B2F" w:rsidRPr="00AC375C" w:rsidRDefault="00855B2F" w:rsidP="00855B2F">
      <w:pPr>
        <w:rPr>
          <w:b/>
          <w:lang w:eastAsia="ru-RU"/>
        </w:rPr>
      </w:pPr>
    </w:p>
    <w:p w:rsidR="00855B2F" w:rsidRDefault="00855B2F" w:rsidP="00DD0E7C">
      <w:pPr>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про</w:t>
      </w:r>
      <w:r w:rsidR="00321CAA">
        <w:rPr>
          <w:sz w:val="28"/>
          <w:szCs w:val="28"/>
          <w:lang w:eastAsia="ru-RU"/>
        </w:rPr>
        <w:t>є</w:t>
      </w:r>
      <w:r>
        <w:rPr>
          <w:sz w:val="28"/>
          <w:szCs w:val="28"/>
          <w:lang w:eastAsia="ru-RU"/>
        </w:rPr>
        <w:t xml:space="preserve">кту </w:t>
      </w:r>
      <w:r w:rsidR="00AC375C" w:rsidRPr="00AC375C">
        <w:rPr>
          <w:sz w:val="28"/>
          <w:szCs w:val="28"/>
          <w:lang w:eastAsia="ru-RU"/>
        </w:rPr>
        <w:t>наказу Міністерства фінансів України «</w:t>
      </w:r>
      <w:r w:rsidR="00321CAA" w:rsidRPr="00321CAA">
        <w:rPr>
          <w:sz w:val="28"/>
          <w:szCs w:val="28"/>
          <w:lang w:eastAsia="ru-RU"/>
        </w:rPr>
        <w:t>Про внесення змін до форми податкової декларації про майновий стан і доходи та Інструкції щодо заповнення податкової декларації про майновий стан і доходи</w:t>
      </w:r>
      <w:r w:rsidR="005352DA">
        <w:rPr>
          <w:sz w:val="28"/>
          <w:szCs w:val="28"/>
          <w:lang w:eastAsia="ru-RU"/>
        </w:rPr>
        <w:t>»</w:t>
      </w:r>
      <w:r>
        <w:rPr>
          <w:sz w:val="28"/>
          <w:szCs w:val="28"/>
          <w:lang w:eastAsia="ru-RU"/>
        </w:rPr>
        <w:t>.</w:t>
      </w:r>
    </w:p>
    <w:p w:rsidR="00321CAA" w:rsidRDefault="00321CAA" w:rsidP="00321CAA">
      <w:pPr>
        <w:suppressAutoHyphens/>
        <w:ind w:firstLine="567"/>
        <w:jc w:val="both"/>
        <w:rPr>
          <w:sz w:val="28"/>
          <w:szCs w:val="28"/>
          <w:lang w:eastAsia="ru-RU"/>
        </w:rPr>
      </w:pPr>
      <w:r w:rsidRPr="00321CAA">
        <w:rPr>
          <w:sz w:val="28"/>
          <w:szCs w:val="28"/>
          <w:lang w:eastAsia="ru-RU"/>
        </w:rPr>
        <w:t>Проєкт наказу розроблено у зв’язку з внесенням змін до Податкового</w:t>
      </w:r>
      <w:r>
        <w:rPr>
          <w:sz w:val="28"/>
          <w:szCs w:val="28"/>
          <w:lang w:eastAsia="ru-RU"/>
        </w:rPr>
        <w:t xml:space="preserve"> </w:t>
      </w:r>
      <w:r w:rsidRPr="00321CAA">
        <w:rPr>
          <w:sz w:val="28"/>
          <w:szCs w:val="28"/>
          <w:lang w:eastAsia="ru-RU"/>
        </w:rPr>
        <w:t>кодексу України Законом України від 04 грудня 2024 року</w:t>
      </w:r>
      <w:r>
        <w:rPr>
          <w:sz w:val="28"/>
          <w:szCs w:val="28"/>
          <w:lang w:eastAsia="ru-RU"/>
        </w:rPr>
        <w:t xml:space="preserve"> </w:t>
      </w:r>
      <w:r w:rsidRPr="00321CAA">
        <w:rPr>
          <w:sz w:val="28"/>
          <w:szCs w:val="28"/>
          <w:lang w:eastAsia="ru-RU"/>
        </w:rPr>
        <w:t>№ 4112-IX «Про внесення змін до Податкового кодексу України та деяких</w:t>
      </w:r>
      <w:r>
        <w:rPr>
          <w:sz w:val="28"/>
          <w:szCs w:val="28"/>
          <w:lang w:eastAsia="ru-RU"/>
        </w:rPr>
        <w:t xml:space="preserve"> </w:t>
      </w:r>
      <w:r w:rsidRPr="00321CAA">
        <w:rPr>
          <w:sz w:val="28"/>
          <w:szCs w:val="28"/>
          <w:lang w:eastAsia="ru-RU"/>
        </w:rPr>
        <w:t>законів України щодо врахування положень Рекомендацій Ради Організації</w:t>
      </w:r>
      <w:r>
        <w:rPr>
          <w:sz w:val="28"/>
          <w:szCs w:val="28"/>
          <w:lang w:eastAsia="ru-RU"/>
        </w:rPr>
        <w:t xml:space="preserve"> </w:t>
      </w:r>
      <w:r w:rsidRPr="00321CAA">
        <w:rPr>
          <w:sz w:val="28"/>
          <w:szCs w:val="28"/>
          <w:lang w:eastAsia="ru-RU"/>
        </w:rPr>
        <w:t>економічного співробітництва та розвитку стосовно податкових заходів для</w:t>
      </w:r>
      <w:r>
        <w:rPr>
          <w:sz w:val="28"/>
          <w:szCs w:val="28"/>
          <w:lang w:eastAsia="ru-RU"/>
        </w:rPr>
        <w:t xml:space="preserve"> </w:t>
      </w:r>
      <w:r w:rsidRPr="00321CAA">
        <w:rPr>
          <w:sz w:val="28"/>
          <w:szCs w:val="28"/>
          <w:lang w:eastAsia="ru-RU"/>
        </w:rPr>
        <w:t>подальшої боротьби з підкупом іноземних посадових осіб у міжнародних</w:t>
      </w:r>
      <w:r>
        <w:rPr>
          <w:sz w:val="28"/>
          <w:szCs w:val="28"/>
          <w:lang w:eastAsia="ru-RU"/>
        </w:rPr>
        <w:t xml:space="preserve"> </w:t>
      </w:r>
      <w:r w:rsidRPr="00321CAA">
        <w:rPr>
          <w:sz w:val="28"/>
          <w:szCs w:val="28"/>
          <w:lang w:eastAsia="ru-RU"/>
        </w:rPr>
        <w:t>ділових операціях», спрямованого на встановлення</w:t>
      </w:r>
      <w:r>
        <w:rPr>
          <w:sz w:val="28"/>
          <w:szCs w:val="28"/>
          <w:lang w:eastAsia="ru-RU"/>
        </w:rPr>
        <w:t xml:space="preserve"> </w:t>
      </w:r>
      <w:r w:rsidRPr="00321CAA">
        <w:rPr>
          <w:sz w:val="28"/>
          <w:szCs w:val="28"/>
          <w:lang w:eastAsia="ru-RU"/>
        </w:rPr>
        <w:t>прямої заборони податкового вирахування витрат, пов’язаних з підкупом</w:t>
      </w:r>
      <w:r>
        <w:rPr>
          <w:sz w:val="28"/>
          <w:szCs w:val="28"/>
          <w:lang w:eastAsia="ru-RU"/>
        </w:rPr>
        <w:t xml:space="preserve"> іноземних посадових осіб.</w:t>
      </w:r>
    </w:p>
    <w:p w:rsidR="00CC1DE6" w:rsidRPr="000E2A2E" w:rsidRDefault="00CC1DE6" w:rsidP="00321CAA">
      <w:pPr>
        <w:suppressAutoHyphens/>
        <w:ind w:firstLine="567"/>
        <w:jc w:val="both"/>
        <w:rPr>
          <w:sz w:val="28"/>
          <w:szCs w:val="28"/>
          <w:lang w:eastAsia="ru-RU"/>
        </w:rPr>
      </w:pPr>
      <w:r>
        <w:rPr>
          <w:sz w:val="28"/>
          <w:szCs w:val="28"/>
          <w:lang w:eastAsia="ru-RU"/>
        </w:rPr>
        <w:t>Н</w:t>
      </w:r>
      <w:r w:rsidRPr="00CC1DE6">
        <w:rPr>
          <w:sz w:val="28"/>
          <w:szCs w:val="28"/>
          <w:lang w:eastAsia="ru-RU"/>
        </w:rPr>
        <w:t>аказ підлягає державній реєстрації у Міністерстві юстиції України.</w:t>
      </w:r>
    </w:p>
    <w:p w:rsidR="00CB6C43" w:rsidRDefault="00CA25A8" w:rsidP="00CB6C43">
      <w:pPr>
        <w:widowControl w:val="0"/>
        <w:tabs>
          <w:tab w:val="left" w:pos="-7655"/>
        </w:tabs>
        <w:spacing w:after="60"/>
        <w:ind w:firstLine="567"/>
        <w:jc w:val="both"/>
        <w:rPr>
          <w:sz w:val="28"/>
          <w:szCs w:val="28"/>
        </w:rPr>
      </w:pPr>
      <w:r w:rsidRPr="002C7515">
        <w:rPr>
          <w:sz w:val="28"/>
          <w:szCs w:val="28"/>
        </w:rPr>
        <w:t>З наказ</w:t>
      </w:r>
      <w:r w:rsidR="0018278B">
        <w:rPr>
          <w:sz w:val="28"/>
          <w:szCs w:val="28"/>
        </w:rPr>
        <w:t>ом</w:t>
      </w:r>
      <w:r w:rsidRPr="002C7515">
        <w:rPr>
          <w:sz w:val="28"/>
          <w:szCs w:val="28"/>
        </w:rPr>
        <w:t xml:space="preserve"> можна ознайомитися на офіційному вебсайті Міністерства фінансів України (</w:t>
      </w:r>
      <w:hyperlink r:id="rId8" w:history="1">
        <w:r w:rsidR="008E2751" w:rsidRPr="00176D2C">
          <w:rPr>
            <w:rStyle w:val="a3"/>
            <w:sz w:val="28"/>
            <w:szCs w:val="28"/>
          </w:rPr>
          <w:t>www.minfin.gov.ua</w:t>
        </w:r>
      </w:hyperlink>
      <w:r w:rsidRPr="002C7515">
        <w:rPr>
          <w:sz w:val="28"/>
          <w:szCs w:val="28"/>
        </w:rPr>
        <w:t>) в рубриці</w:t>
      </w:r>
      <w:r w:rsidR="00321CAA">
        <w:rPr>
          <w:sz w:val="28"/>
          <w:szCs w:val="28"/>
        </w:rPr>
        <w:t xml:space="preserve"> </w:t>
      </w:r>
      <w:r w:rsidR="008F7E7C">
        <w:rPr>
          <w:sz w:val="28"/>
          <w:szCs w:val="28"/>
        </w:rPr>
        <w:t>«</w:t>
      </w:r>
      <w:r w:rsidR="008F7E7C" w:rsidRPr="008F7E7C">
        <w:rPr>
          <w:sz w:val="28"/>
          <w:szCs w:val="28"/>
        </w:rPr>
        <w:t>Головна/Законодавство/Проекти</w:t>
      </w:r>
      <w:r w:rsidR="00321CAA">
        <w:rPr>
          <w:sz w:val="28"/>
          <w:szCs w:val="28"/>
        </w:rPr>
        <w:t xml:space="preserve"> </w:t>
      </w:r>
      <w:r w:rsidR="008F7E7C" w:rsidRPr="008F7E7C">
        <w:rPr>
          <w:sz w:val="28"/>
          <w:szCs w:val="28"/>
        </w:rPr>
        <w:t>нормативно-правових актів/Проекти нормативно-правових актів у 202</w:t>
      </w:r>
      <w:r w:rsidR="00321CAA">
        <w:rPr>
          <w:sz w:val="28"/>
          <w:szCs w:val="28"/>
        </w:rPr>
        <w:t>5</w:t>
      </w:r>
      <w:r w:rsidR="008F7E7C" w:rsidRPr="008F7E7C">
        <w:rPr>
          <w:sz w:val="28"/>
          <w:szCs w:val="28"/>
        </w:rPr>
        <w:t xml:space="preserve"> р</w:t>
      </w:r>
      <w:r w:rsidR="008F7E7C">
        <w:rPr>
          <w:sz w:val="28"/>
          <w:szCs w:val="28"/>
        </w:rPr>
        <w:t>.»</w:t>
      </w:r>
      <w:r w:rsidR="00321CAA">
        <w:rPr>
          <w:sz w:val="28"/>
          <w:szCs w:val="28"/>
        </w:rPr>
        <w:t>.</w:t>
      </w:r>
    </w:p>
    <w:p w:rsidR="00321CAA" w:rsidRDefault="008E2751" w:rsidP="004D2A00">
      <w:pPr>
        <w:pStyle w:val="ae"/>
        <w:widowControl w:val="0"/>
        <w:spacing w:after="0"/>
        <w:ind w:left="0" w:firstLine="567"/>
        <w:jc w:val="both"/>
        <w:rPr>
          <w:rStyle w:val="a3"/>
          <w:sz w:val="28"/>
          <w:szCs w:val="28"/>
        </w:rPr>
      </w:pPr>
      <w:r w:rsidRPr="008E2751">
        <w:rPr>
          <w:sz w:val="28"/>
          <w:szCs w:val="28"/>
        </w:rPr>
        <w:t>Зауваження та пропозиції стосовно змісту наказу просимо надавати у</w:t>
      </w:r>
      <w:r>
        <w:rPr>
          <w:sz w:val="28"/>
          <w:szCs w:val="28"/>
        </w:rPr>
        <w:t xml:space="preserve"> </w:t>
      </w:r>
      <w:r w:rsidRPr="008E2751">
        <w:rPr>
          <w:sz w:val="28"/>
          <w:szCs w:val="28"/>
        </w:rPr>
        <w:t xml:space="preserve">письмовій та електронній формі протягом </w:t>
      </w:r>
      <w:r w:rsidR="00AF1264">
        <w:rPr>
          <w:sz w:val="28"/>
          <w:szCs w:val="28"/>
        </w:rPr>
        <w:t>10 днів</w:t>
      </w:r>
      <w:r w:rsidRPr="008E2751">
        <w:rPr>
          <w:sz w:val="28"/>
          <w:szCs w:val="28"/>
        </w:rPr>
        <w:t xml:space="preserve"> з дня публікації цього оголошення</w:t>
      </w:r>
      <w:r>
        <w:rPr>
          <w:sz w:val="28"/>
          <w:szCs w:val="28"/>
        </w:rPr>
        <w:t xml:space="preserve"> </w:t>
      </w:r>
      <w:r w:rsidRPr="008E2751">
        <w:rPr>
          <w:sz w:val="28"/>
          <w:szCs w:val="28"/>
        </w:rPr>
        <w:t>за адрес</w:t>
      </w:r>
      <w:r w:rsidR="00AF1264">
        <w:rPr>
          <w:sz w:val="28"/>
          <w:szCs w:val="28"/>
        </w:rPr>
        <w:t xml:space="preserve">ою: </w:t>
      </w:r>
      <w:r w:rsidRPr="008E2751">
        <w:rPr>
          <w:sz w:val="28"/>
          <w:szCs w:val="28"/>
        </w:rPr>
        <w:t xml:space="preserve">Міністерство фінансів України, 01008, м. Київ-8, </w:t>
      </w:r>
      <w:r w:rsidR="00AF1264">
        <w:rPr>
          <w:sz w:val="28"/>
          <w:szCs w:val="28"/>
        </w:rPr>
        <w:br/>
      </w:r>
      <w:r w:rsidRPr="008E2751">
        <w:rPr>
          <w:sz w:val="28"/>
          <w:szCs w:val="28"/>
        </w:rPr>
        <w:t>вул. Грушевського, 12/2,</w:t>
      </w:r>
      <w:r>
        <w:rPr>
          <w:sz w:val="28"/>
          <w:szCs w:val="28"/>
        </w:rPr>
        <w:t xml:space="preserve"> </w:t>
      </w:r>
      <w:r w:rsidRPr="008E2751">
        <w:rPr>
          <w:sz w:val="28"/>
          <w:szCs w:val="28"/>
        </w:rPr>
        <w:t xml:space="preserve">Е-mail: </w:t>
      </w:r>
      <w:hyperlink r:id="rId9" w:history="1">
        <w:r w:rsidRPr="00176D2C">
          <w:rPr>
            <w:rStyle w:val="a3"/>
            <w:sz w:val="28"/>
            <w:szCs w:val="28"/>
          </w:rPr>
          <w:t>dybko@minfin.gov.ua</w:t>
        </w:r>
      </w:hyperlink>
    </w:p>
    <w:p w:rsidR="00321CAA" w:rsidRDefault="00321CAA" w:rsidP="004D2A00">
      <w:pPr>
        <w:pStyle w:val="ae"/>
        <w:widowControl w:val="0"/>
        <w:spacing w:after="0"/>
        <w:ind w:left="0" w:firstLine="567"/>
        <w:jc w:val="both"/>
        <w:rPr>
          <w:rStyle w:val="a3"/>
          <w:sz w:val="28"/>
          <w:szCs w:val="28"/>
        </w:rPr>
      </w:pPr>
    </w:p>
    <w:p w:rsidR="008E2751" w:rsidRPr="00321CAA" w:rsidRDefault="00321CAA" w:rsidP="00321CAA">
      <w:pPr>
        <w:pStyle w:val="ae"/>
        <w:widowControl w:val="0"/>
        <w:spacing w:after="0"/>
        <w:ind w:left="0" w:firstLine="567"/>
        <w:jc w:val="center"/>
        <w:rPr>
          <w:sz w:val="28"/>
          <w:szCs w:val="28"/>
        </w:rPr>
      </w:pPr>
      <w:r w:rsidRPr="00321CAA">
        <w:rPr>
          <w:rStyle w:val="a3"/>
          <w:color w:val="auto"/>
          <w:sz w:val="28"/>
          <w:szCs w:val="28"/>
          <w:u w:val="none"/>
        </w:rPr>
        <w:t>_______________________________________________________</w:t>
      </w:r>
    </w:p>
    <w:sectPr w:rsidR="008E2751" w:rsidRPr="00321CAA" w:rsidSect="00321CAA">
      <w:pgSz w:w="11906" w:h="16838" w:code="9"/>
      <w:pgMar w:top="851" w:right="851"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00" w:rsidRDefault="00363400" w:rsidP="00283F5D">
      <w:r>
        <w:separator/>
      </w:r>
    </w:p>
  </w:endnote>
  <w:endnote w:type="continuationSeparator" w:id="0">
    <w:p w:rsidR="00363400" w:rsidRDefault="00363400"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00" w:rsidRDefault="00363400" w:rsidP="00283F5D">
      <w:r>
        <w:separator/>
      </w:r>
    </w:p>
  </w:footnote>
  <w:footnote w:type="continuationSeparator" w:id="0">
    <w:p w:rsidR="00363400" w:rsidRDefault="00363400"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3B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72EE"/>
    <w:rsid w:val="000D5414"/>
    <w:rsid w:val="000E67DD"/>
    <w:rsid w:val="000F0128"/>
    <w:rsid w:val="000F2458"/>
    <w:rsid w:val="000F5865"/>
    <w:rsid w:val="00105958"/>
    <w:rsid w:val="00106DC0"/>
    <w:rsid w:val="001233D2"/>
    <w:rsid w:val="00130190"/>
    <w:rsid w:val="001362F9"/>
    <w:rsid w:val="00147CB4"/>
    <w:rsid w:val="001554E6"/>
    <w:rsid w:val="00156092"/>
    <w:rsid w:val="00161454"/>
    <w:rsid w:val="00165937"/>
    <w:rsid w:val="00165FB9"/>
    <w:rsid w:val="00175D28"/>
    <w:rsid w:val="0018278B"/>
    <w:rsid w:val="0019146F"/>
    <w:rsid w:val="001A1920"/>
    <w:rsid w:val="001B6452"/>
    <w:rsid w:val="001E6768"/>
    <w:rsid w:val="001F2726"/>
    <w:rsid w:val="00210D22"/>
    <w:rsid w:val="0021783F"/>
    <w:rsid w:val="0022100E"/>
    <w:rsid w:val="00223D07"/>
    <w:rsid w:val="00225A33"/>
    <w:rsid w:val="002329C7"/>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21CAA"/>
    <w:rsid w:val="0033771D"/>
    <w:rsid w:val="0034655D"/>
    <w:rsid w:val="00363400"/>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D2A00"/>
    <w:rsid w:val="004E6B6A"/>
    <w:rsid w:val="004F4996"/>
    <w:rsid w:val="004F6A1C"/>
    <w:rsid w:val="004F6F58"/>
    <w:rsid w:val="0052541E"/>
    <w:rsid w:val="005352DA"/>
    <w:rsid w:val="0053757F"/>
    <w:rsid w:val="00554C0A"/>
    <w:rsid w:val="00555803"/>
    <w:rsid w:val="00556F03"/>
    <w:rsid w:val="00557BA7"/>
    <w:rsid w:val="00570C15"/>
    <w:rsid w:val="00595907"/>
    <w:rsid w:val="005A07BA"/>
    <w:rsid w:val="005B000B"/>
    <w:rsid w:val="005B518F"/>
    <w:rsid w:val="005C117A"/>
    <w:rsid w:val="005D30FE"/>
    <w:rsid w:val="005E026E"/>
    <w:rsid w:val="00617735"/>
    <w:rsid w:val="00623471"/>
    <w:rsid w:val="00626A61"/>
    <w:rsid w:val="00631BD9"/>
    <w:rsid w:val="00635BC3"/>
    <w:rsid w:val="00653E4C"/>
    <w:rsid w:val="0065724D"/>
    <w:rsid w:val="0066647D"/>
    <w:rsid w:val="006862E5"/>
    <w:rsid w:val="0069165B"/>
    <w:rsid w:val="006A6BE1"/>
    <w:rsid w:val="006B7549"/>
    <w:rsid w:val="006C2495"/>
    <w:rsid w:val="006C2ADA"/>
    <w:rsid w:val="006C6547"/>
    <w:rsid w:val="006D3346"/>
    <w:rsid w:val="006D6A13"/>
    <w:rsid w:val="006E1BBF"/>
    <w:rsid w:val="006F411E"/>
    <w:rsid w:val="00710E62"/>
    <w:rsid w:val="00722C70"/>
    <w:rsid w:val="00746DD5"/>
    <w:rsid w:val="00750A55"/>
    <w:rsid w:val="0075213D"/>
    <w:rsid w:val="007616DF"/>
    <w:rsid w:val="007813ED"/>
    <w:rsid w:val="007861E5"/>
    <w:rsid w:val="007C1328"/>
    <w:rsid w:val="007C7491"/>
    <w:rsid w:val="007D79C6"/>
    <w:rsid w:val="007E368C"/>
    <w:rsid w:val="007E3C30"/>
    <w:rsid w:val="007E4374"/>
    <w:rsid w:val="007E5E2C"/>
    <w:rsid w:val="007E739A"/>
    <w:rsid w:val="008509FC"/>
    <w:rsid w:val="00853C9A"/>
    <w:rsid w:val="00855B2F"/>
    <w:rsid w:val="00860FA1"/>
    <w:rsid w:val="00865740"/>
    <w:rsid w:val="008726C0"/>
    <w:rsid w:val="00883455"/>
    <w:rsid w:val="00883F30"/>
    <w:rsid w:val="00884CBA"/>
    <w:rsid w:val="008932E5"/>
    <w:rsid w:val="00895016"/>
    <w:rsid w:val="008A4E65"/>
    <w:rsid w:val="008B1D63"/>
    <w:rsid w:val="008B4282"/>
    <w:rsid w:val="008B6DEF"/>
    <w:rsid w:val="008D14C6"/>
    <w:rsid w:val="008E00EE"/>
    <w:rsid w:val="008E2751"/>
    <w:rsid w:val="008F6FC9"/>
    <w:rsid w:val="008F7E7C"/>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442E"/>
    <w:rsid w:val="009B76AA"/>
    <w:rsid w:val="009B7C7D"/>
    <w:rsid w:val="009C555E"/>
    <w:rsid w:val="009D1346"/>
    <w:rsid w:val="009E4C11"/>
    <w:rsid w:val="009F4C60"/>
    <w:rsid w:val="00A037D5"/>
    <w:rsid w:val="00A31139"/>
    <w:rsid w:val="00A34D8E"/>
    <w:rsid w:val="00A351E5"/>
    <w:rsid w:val="00A5110D"/>
    <w:rsid w:val="00A60059"/>
    <w:rsid w:val="00A95E28"/>
    <w:rsid w:val="00AA668B"/>
    <w:rsid w:val="00AC1AB5"/>
    <w:rsid w:val="00AC31DF"/>
    <w:rsid w:val="00AC375C"/>
    <w:rsid w:val="00AC65D9"/>
    <w:rsid w:val="00AC7890"/>
    <w:rsid w:val="00AD1E00"/>
    <w:rsid w:val="00AF1264"/>
    <w:rsid w:val="00AF78C0"/>
    <w:rsid w:val="00B00A6A"/>
    <w:rsid w:val="00B15289"/>
    <w:rsid w:val="00B23DAB"/>
    <w:rsid w:val="00B25639"/>
    <w:rsid w:val="00B464B5"/>
    <w:rsid w:val="00B51E21"/>
    <w:rsid w:val="00B75F01"/>
    <w:rsid w:val="00BB1376"/>
    <w:rsid w:val="00BB4E61"/>
    <w:rsid w:val="00BE1D7B"/>
    <w:rsid w:val="00BF74B3"/>
    <w:rsid w:val="00C05307"/>
    <w:rsid w:val="00C057E3"/>
    <w:rsid w:val="00C34B00"/>
    <w:rsid w:val="00C52EF2"/>
    <w:rsid w:val="00C7191C"/>
    <w:rsid w:val="00C7303B"/>
    <w:rsid w:val="00CA1AC8"/>
    <w:rsid w:val="00CA1DCA"/>
    <w:rsid w:val="00CA25A8"/>
    <w:rsid w:val="00CA74E8"/>
    <w:rsid w:val="00CB1653"/>
    <w:rsid w:val="00CB20D2"/>
    <w:rsid w:val="00CB6C43"/>
    <w:rsid w:val="00CC12C2"/>
    <w:rsid w:val="00CC1DE6"/>
    <w:rsid w:val="00CC4558"/>
    <w:rsid w:val="00CC7183"/>
    <w:rsid w:val="00CC71F2"/>
    <w:rsid w:val="00CD0779"/>
    <w:rsid w:val="00CE6484"/>
    <w:rsid w:val="00D14615"/>
    <w:rsid w:val="00D31540"/>
    <w:rsid w:val="00D50108"/>
    <w:rsid w:val="00D76D78"/>
    <w:rsid w:val="00D919C6"/>
    <w:rsid w:val="00DD0E7C"/>
    <w:rsid w:val="00DD50C8"/>
    <w:rsid w:val="00DE018E"/>
    <w:rsid w:val="00DF00EB"/>
    <w:rsid w:val="00DF0D08"/>
    <w:rsid w:val="00E035FF"/>
    <w:rsid w:val="00E038D4"/>
    <w:rsid w:val="00E16915"/>
    <w:rsid w:val="00E213A8"/>
    <w:rsid w:val="00E223B7"/>
    <w:rsid w:val="00E343CF"/>
    <w:rsid w:val="00E45417"/>
    <w:rsid w:val="00E457CE"/>
    <w:rsid w:val="00E657A7"/>
    <w:rsid w:val="00E80523"/>
    <w:rsid w:val="00E87D99"/>
    <w:rsid w:val="00EA0DB1"/>
    <w:rsid w:val="00ED6D04"/>
    <w:rsid w:val="00EE6903"/>
    <w:rsid w:val="00EF3749"/>
    <w:rsid w:val="00F019DE"/>
    <w:rsid w:val="00F03385"/>
    <w:rsid w:val="00F07370"/>
    <w:rsid w:val="00F2476F"/>
    <w:rsid w:val="00F531A9"/>
    <w:rsid w:val="00F612A1"/>
    <w:rsid w:val="00F7127B"/>
    <w:rsid w:val="00F745A4"/>
    <w:rsid w:val="00F84078"/>
    <w:rsid w:val="00FB3D5C"/>
    <w:rsid w:val="00FB6DDD"/>
    <w:rsid w:val="00FC0DD3"/>
    <w:rsid w:val="00FC3121"/>
    <w:rsid w:val="00FC6D0D"/>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ybko@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29B1E-EADF-4841-85C5-63D16AFE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1175</Words>
  <Characters>671</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Дибко Сергій Миколайович</cp:lastModifiedBy>
  <cp:revision>2</cp:revision>
  <cp:lastPrinted>2019-06-07T07:45:00Z</cp:lastPrinted>
  <dcterms:created xsi:type="dcterms:W3CDTF">2025-05-15T15:07:00Z</dcterms:created>
  <dcterms:modified xsi:type="dcterms:W3CDTF">2025-05-15T15:07:00Z</dcterms:modified>
</cp:coreProperties>
</file>