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CB" w:rsidRPr="004422F7" w:rsidRDefault="00F420B2" w:rsidP="006705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color w:val="1F497D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262738</wp:posOffset>
            </wp:positionV>
            <wp:extent cx="592455" cy="658495"/>
            <wp:effectExtent l="0" t="0" r="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22F7" w:rsidRPr="004422F7">
        <w:rPr>
          <w:rFonts w:ascii="Times New Roman" w:hAnsi="Times New Roman" w:cs="Times New Roman"/>
          <w:sz w:val="28"/>
          <w:szCs w:val="28"/>
        </w:rPr>
        <w:t>ПРОЕ</w:t>
      </w:r>
      <w:r w:rsidR="00B926CB" w:rsidRPr="004422F7">
        <w:rPr>
          <w:rFonts w:ascii="Times New Roman" w:hAnsi="Times New Roman" w:cs="Times New Roman"/>
          <w:sz w:val="28"/>
          <w:szCs w:val="28"/>
        </w:rPr>
        <w:t>КТ</w:t>
      </w:r>
    </w:p>
    <w:p w:rsidR="00B926CB" w:rsidRPr="004422F7" w:rsidRDefault="00B926CB" w:rsidP="006705A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2F7">
        <w:rPr>
          <w:rFonts w:ascii="Times New Roman" w:hAnsi="Times New Roman" w:cs="Times New Roman"/>
          <w:b/>
          <w:sz w:val="28"/>
          <w:szCs w:val="28"/>
        </w:rPr>
        <w:t>КАБІНЕТ  МІНІСТРІВ УКРАЇНИ</w:t>
      </w:r>
    </w:p>
    <w:p w:rsidR="00B926CB" w:rsidRPr="004422F7" w:rsidRDefault="00B926CB" w:rsidP="006705A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2F7">
        <w:rPr>
          <w:rFonts w:ascii="Times New Roman" w:hAnsi="Times New Roman" w:cs="Times New Roman"/>
          <w:b/>
          <w:sz w:val="28"/>
          <w:szCs w:val="28"/>
        </w:rPr>
        <w:t>ПОСТАНОВА</w:t>
      </w:r>
    </w:p>
    <w:p w:rsidR="00B926CB" w:rsidRPr="004422F7" w:rsidRDefault="00B926CB" w:rsidP="006705AA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22F7">
        <w:rPr>
          <w:rFonts w:ascii="Times New Roman" w:hAnsi="Times New Roman" w:cs="Times New Roman"/>
          <w:sz w:val="28"/>
          <w:szCs w:val="28"/>
        </w:rPr>
        <w:t>від «        »                         20</w:t>
      </w:r>
      <w:r w:rsidR="006B17AB" w:rsidRPr="004422F7">
        <w:rPr>
          <w:rFonts w:ascii="Times New Roman" w:hAnsi="Times New Roman" w:cs="Times New Roman"/>
          <w:sz w:val="28"/>
          <w:szCs w:val="28"/>
        </w:rPr>
        <w:t>___</w:t>
      </w:r>
      <w:r w:rsidRPr="004422F7">
        <w:rPr>
          <w:rFonts w:ascii="Times New Roman" w:hAnsi="Times New Roman" w:cs="Times New Roman"/>
          <w:sz w:val="28"/>
          <w:szCs w:val="28"/>
        </w:rPr>
        <w:t xml:space="preserve"> р.  №</w:t>
      </w:r>
    </w:p>
    <w:p w:rsidR="00B926CB" w:rsidRPr="006959C5" w:rsidRDefault="00B926CB" w:rsidP="004775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420B2" w:rsidRPr="006959C5" w:rsidRDefault="00F420B2" w:rsidP="004775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926CB" w:rsidRPr="00853007" w:rsidRDefault="00A063BC" w:rsidP="004775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007">
        <w:rPr>
          <w:rFonts w:ascii="Times New Roman" w:hAnsi="Times New Roman" w:cs="Times New Roman"/>
          <w:b/>
          <w:sz w:val="28"/>
          <w:szCs w:val="28"/>
        </w:rPr>
        <w:t>Про внесення змін до Положення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3007" w:rsidRPr="00853007">
        <w:rPr>
          <w:rFonts w:ascii="Times New Roman" w:hAnsi="Times New Roman" w:cs="Times New Roman"/>
          <w:b/>
          <w:sz w:val="28"/>
          <w:szCs w:val="28"/>
        </w:rPr>
        <w:t>про виготовлення, зберігання, продаж марок акцизного податку та маркування алкогольних напоїв, тютюнових виробів і рідин, що використовуються в електронних сигаретах</w:t>
      </w:r>
    </w:p>
    <w:p w:rsidR="00F420B2" w:rsidRDefault="00F420B2" w:rsidP="004775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6CB" w:rsidRPr="00E82F05" w:rsidRDefault="00B926CB" w:rsidP="004775A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F05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E82F05">
        <w:rPr>
          <w:rFonts w:ascii="Times New Roman" w:hAnsi="Times New Roman" w:cs="Times New Roman"/>
          <w:b/>
          <w:sz w:val="28"/>
          <w:szCs w:val="28"/>
        </w:rPr>
        <w:t>постановляє:</w:t>
      </w:r>
    </w:p>
    <w:p w:rsidR="00B926CB" w:rsidRDefault="00841438" w:rsidP="0084143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438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841438">
        <w:rPr>
          <w:rFonts w:ascii="Times New Roman" w:hAnsi="Times New Roman" w:cs="Times New Roman"/>
          <w:sz w:val="28"/>
          <w:szCs w:val="28"/>
        </w:rPr>
        <w:t xml:space="preserve"> до Положення про виготовлення, зберігання, продаж марок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438">
        <w:rPr>
          <w:rFonts w:ascii="Times New Roman" w:hAnsi="Times New Roman" w:cs="Times New Roman"/>
          <w:sz w:val="28"/>
          <w:szCs w:val="28"/>
        </w:rPr>
        <w:t>акцизного податку та маркування алкогольних напоїв і тютюнових виробів,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438">
        <w:rPr>
          <w:rFonts w:ascii="Times New Roman" w:hAnsi="Times New Roman" w:cs="Times New Roman"/>
          <w:sz w:val="28"/>
          <w:szCs w:val="28"/>
        </w:rPr>
        <w:t>затвердженого постановою Кабінету Міністрів України від 27 грудня 2010 р.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Pr="00841438">
        <w:rPr>
          <w:rFonts w:ascii="Times New Roman" w:hAnsi="Times New Roman" w:cs="Times New Roman"/>
          <w:sz w:val="28"/>
          <w:szCs w:val="28"/>
        </w:rPr>
        <w:t>1251 (Офіційний вісник України, 2011 р., № 1, ст. 35; 2018 р., № 84, ст. 2768;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438">
        <w:rPr>
          <w:rFonts w:ascii="Times New Roman" w:hAnsi="Times New Roman" w:cs="Times New Roman"/>
          <w:sz w:val="28"/>
          <w:szCs w:val="28"/>
        </w:rPr>
        <w:t>2020 р., № 17, ст. 675, № 89, ст. 2891), такі зміни:</w:t>
      </w:r>
    </w:p>
    <w:p w:rsidR="00EA5436" w:rsidRDefault="00797F79" w:rsidP="004775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10 </w:t>
      </w:r>
      <w:r w:rsidR="00EA5436" w:rsidRPr="00EA5436">
        <w:rPr>
          <w:rFonts w:ascii="Times New Roman" w:hAnsi="Times New Roman" w:cs="Times New Roman"/>
          <w:sz w:val="28"/>
          <w:szCs w:val="28"/>
        </w:rPr>
        <w:t xml:space="preserve">після абзацу </w:t>
      </w:r>
      <w:r w:rsidR="00EA5436">
        <w:rPr>
          <w:rFonts w:ascii="Times New Roman" w:hAnsi="Times New Roman" w:cs="Times New Roman"/>
          <w:sz w:val="28"/>
          <w:szCs w:val="28"/>
        </w:rPr>
        <w:t>п’ятого</w:t>
      </w:r>
      <w:r w:rsidR="00EA5436" w:rsidRPr="00EA5436">
        <w:rPr>
          <w:rFonts w:ascii="Times New Roman" w:hAnsi="Times New Roman" w:cs="Times New Roman"/>
          <w:sz w:val="28"/>
          <w:szCs w:val="28"/>
        </w:rPr>
        <w:t xml:space="preserve"> доповнити новим абзацом </w:t>
      </w:r>
      <w:r w:rsidR="00EA5436">
        <w:rPr>
          <w:rFonts w:ascii="Times New Roman" w:hAnsi="Times New Roman" w:cs="Times New Roman"/>
          <w:sz w:val="28"/>
          <w:szCs w:val="28"/>
        </w:rPr>
        <w:t>шостим</w:t>
      </w:r>
      <w:r w:rsidR="00EA5436" w:rsidRPr="00EA5436">
        <w:rPr>
          <w:rFonts w:ascii="Times New Roman" w:hAnsi="Times New Roman" w:cs="Times New Roman"/>
          <w:sz w:val="28"/>
          <w:szCs w:val="28"/>
        </w:rPr>
        <w:t xml:space="preserve"> такого змісту:</w:t>
      </w:r>
    </w:p>
    <w:p w:rsidR="00EA5436" w:rsidRDefault="00841438" w:rsidP="0084143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38">
        <w:rPr>
          <w:rFonts w:ascii="Times New Roman" w:hAnsi="Times New Roman" w:cs="Times New Roman"/>
          <w:sz w:val="28"/>
          <w:szCs w:val="28"/>
        </w:rPr>
        <w:t>«Строк одержання марок акцизного податку покупцем марок визначається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438">
        <w:rPr>
          <w:rFonts w:ascii="Times New Roman" w:hAnsi="Times New Roman" w:cs="Times New Roman"/>
          <w:sz w:val="28"/>
          <w:szCs w:val="28"/>
        </w:rPr>
        <w:t>за погодженням між продавцем марок і покупцем марок (виробником), 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438">
        <w:rPr>
          <w:rFonts w:ascii="Times New Roman" w:hAnsi="Times New Roman" w:cs="Times New Roman"/>
          <w:sz w:val="28"/>
          <w:szCs w:val="28"/>
        </w:rPr>
        <w:t>становить не більше трьох робочих днів від дати подання документів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438">
        <w:rPr>
          <w:rFonts w:ascii="Times New Roman" w:hAnsi="Times New Roman" w:cs="Times New Roman"/>
          <w:sz w:val="28"/>
          <w:szCs w:val="28"/>
        </w:rPr>
        <w:t>одержання марок акцизного податку.».</w:t>
      </w:r>
    </w:p>
    <w:p w:rsidR="00EA5436" w:rsidRPr="00DE084A" w:rsidRDefault="00EA5436" w:rsidP="004775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436">
        <w:rPr>
          <w:rFonts w:ascii="Times New Roman" w:hAnsi="Times New Roman" w:cs="Times New Roman"/>
          <w:sz w:val="28"/>
          <w:szCs w:val="28"/>
        </w:rPr>
        <w:t>У зв’язку із цим абзац шостий вваж</w:t>
      </w:r>
      <w:r>
        <w:rPr>
          <w:rFonts w:ascii="Times New Roman" w:hAnsi="Times New Roman" w:cs="Times New Roman"/>
          <w:sz w:val="28"/>
          <w:szCs w:val="28"/>
        </w:rPr>
        <w:t>ати абзацом сьомим;</w:t>
      </w:r>
    </w:p>
    <w:p w:rsidR="00A93197" w:rsidRDefault="00841438" w:rsidP="0084143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438">
        <w:rPr>
          <w:rFonts w:ascii="Times New Roman" w:hAnsi="Times New Roman"/>
          <w:sz w:val="28"/>
          <w:szCs w:val="28"/>
        </w:rPr>
        <w:t>в абзаці четвертому пункту 23 слова «картриджі, заправні контейнери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438">
        <w:rPr>
          <w:rFonts w:ascii="Times New Roman" w:hAnsi="Times New Roman"/>
          <w:sz w:val="28"/>
          <w:szCs w:val="28"/>
        </w:rPr>
        <w:t>інші ємності для рідин» замінити словами «ємності (упаковки) з рідиною»;</w:t>
      </w:r>
    </w:p>
    <w:p w:rsidR="00797F79" w:rsidRDefault="00841438" w:rsidP="0084143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38">
        <w:rPr>
          <w:rFonts w:ascii="Times New Roman" w:hAnsi="Times New Roman" w:cs="Times New Roman"/>
          <w:sz w:val="28"/>
          <w:szCs w:val="28"/>
        </w:rPr>
        <w:t>пункт 27 після абзацу другого доповнити новим абзацом третім такого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1438">
        <w:rPr>
          <w:rFonts w:ascii="Times New Roman" w:hAnsi="Times New Roman" w:cs="Times New Roman"/>
          <w:sz w:val="28"/>
          <w:szCs w:val="28"/>
        </w:rPr>
        <w:t>змісту:</w:t>
      </w:r>
    </w:p>
    <w:p w:rsidR="00EA5436" w:rsidRDefault="00841438" w:rsidP="00841438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438">
        <w:rPr>
          <w:rFonts w:ascii="Times New Roman" w:hAnsi="Times New Roman"/>
          <w:sz w:val="28"/>
          <w:szCs w:val="28"/>
        </w:rPr>
        <w:t>«Строк утилізації повернутих продавцю пошкоджених марок акцизного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438">
        <w:rPr>
          <w:rFonts w:ascii="Times New Roman" w:hAnsi="Times New Roman"/>
          <w:sz w:val="28"/>
          <w:szCs w:val="28"/>
        </w:rPr>
        <w:t>податку становить не більше 120 календарних днів з моменту отримання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438">
        <w:rPr>
          <w:rFonts w:ascii="Times New Roman" w:hAnsi="Times New Roman"/>
          <w:sz w:val="28"/>
          <w:szCs w:val="28"/>
        </w:rPr>
        <w:t>продавцем таких марок акцизного податку для їх подальшої утилізації.»</w:t>
      </w:r>
      <w:r w:rsidR="00EA4710">
        <w:rPr>
          <w:rFonts w:ascii="Times New Roman" w:hAnsi="Times New Roman"/>
          <w:sz w:val="28"/>
          <w:szCs w:val="28"/>
        </w:rPr>
        <w:t>.</w:t>
      </w:r>
    </w:p>
    <w:p w:rsidR="00797F79" w:rsidRPr="00DE084A" w:rsidRDefault="00841438" w:rsidP="00841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зв’язку із цим абзаци третій – шостий вважати абзацами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четвертим – сьомим.</w:t>
      </w:r>
      <w:bookmarkStart w:id="0" w:name="_GoBack"/>
      <w:bookmarkEnd w:id="0"/>
    </w:p>
    <w:p w:rsidR="00B926CB" w:rsidRPr="004775A1" w:rsidRDefault="00B926CB" w:rsidP="00477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30487" w:rsidRPr="004775A1" w:rsidRDefault="00630487" w:rsidP="00477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B926CB" w:rsidRPr="00E82F05" w:rsidRDefault="00B926CB" w:rsidP="0047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F05">
        <w:rPr>
          <w:rFonts w:ascii="Times New Roman" w:hAnsi="Times New Roman" w:cs="Times New Roman"/>
          <w:b/>
          <w:sz w:val="28"/>
          <w:szCs w:val="28"/>
        </w:rPr>
        <w:t xml:space="preserve">Прем’єр-міністр України                            </w:t>
      </w:r>
      <w:r w:rsidR="006959C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2F05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3F1A8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82F0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32210">
        <w:rPr>
          <w:rFonts w:ascii="Times New Roman" w:hAnsi="Times New Roman" w:cs="Times New Roman"/>
          <w:b/>
          <w:sz w:val="28"/>
          <w:szCs w:val="28"/>
        </w:rPr>
        <w:t>Денис</w:t>
      </w:r>
      <w:r w:rsidR="0085300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53007">
        <w:rPr>
          <w:rFonts w:ascii="Times New Roman" w:hAnsi="Times New Roman" w:cs="Times New Roman"/>
          <w:b/>
          <w:sz w:val="28"/>
          <w:szCs w:val="28"/>
        </w:rPr>
        <w:t>ШМИГАЛЬ</w:t>
      </w:r>
      <w:proofErr w:type="spellEnd"/>
    </w:p>
    <w:sectPr w:rsidR="00B926CB" w:rsidRPr="00E82F05" w:rsidSect="006705AA">
      <w:headerReference w:type="default" r:id="rId7"/>
      <w:pgSz w:w="11906" w:h="16838"/>
      <w:pgMar w:top="851" w:right="850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588" w:rsidRDefault="00850588" w:rsidP="00850588">
      <w:pPr>
        <w:spacing w:after="0" w:line="240" w:lineRule="auto"/>
      </w:pPr>
      <w:r>
        <w:separator/>
      </w:r>
    </w:p>
  </w:endnote>
  <w:endnote w:type="continuationSeparator" w:id="0">
    <w:p w:rsidR="00850588" w:rsidRDefault="00850588" w:rsidP="0085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588" w:rsidRDefault="00850588" w:rsidP="00850588">
      <w:pPr>
        <w:spacing w:after="0" w:line="240" w:lineRule="auto"/>
      </w:pPr>
      <w:r>
        <w:separator/>
      </w:r>
    </w:p>
  </w:footnote>
  <w:footnote w:type="continuationSeparator" w:id="0">
    <w:p w:rsidR="00850588" w:rsidRDefault="00850588" w:rsidP="0085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147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50588" w:rsidRPr="00850588" w:rsidRDefault="00850588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5058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5058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5058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143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5058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50588" w:rsidRDefault="008505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CB"/>
    <w:rsid w:val="000D4C31"/>
    <w:rsid w:val="00116D96"/>
    <w:rsid w:val="001616A4"/>
    <w:rsid w:val="00370FD2"/>
    <w:rsid w:val="003F1A85"/>
    <w:rsid w:val="004422F7"/>
    <w:rsid w:val="004775A1"/>
    <w:rsid w:val="00630487"/>
    <w:rsid w:val="006705AA"/>
    <w:rsid w:val="006959C5"/>
    <w:rsid w:val="006B17AB"/>
    <w:rsid w:val="006C18A0"/>
    <w:rsid w:val="00797F79"/>
    <w:rsid w:val="00841438"/>
    <w:rsid w:val="00850588"/>
    <w:rsid w:val="00853007"/>
    <w:rsid w:val="00A063BC"/>
    <w:rsid w:val="00A93197"/>
    <w:rsid w:val="00B926CB"/>
    <w:rsid w:val="00C44FC4"/>
    <w:rsid w:val="00CC2B80"/>
    <w:rsid w:val="00D32210"/>
    <w:rsid w:val="00DE084A"/>
    <w:rsid w:val="00E82F05"/>
    <w:rsid w:val="00E83F41"/>
    <w:rsid w:val="00EA4710"/>
    <w:rsid w:val="00EA5436"/>
    <w:rsid w:val="00F420B2"/>
    <w:rsid w:val="00F4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D144"/>
  <w15:chartTrackingRefBased/>
  <w15:docId w15:val="{1BCF5DE1-31D6-4EB0-930D-C8986563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9319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505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850588"/>
  </w:style>
  <w:style w:type="paragraph" w:styleId="a6">
    <w:name w:val="footer"/>
    <w:basedOn w:val="a"/>
    <w:link w:val="a7"/>
    <w:uiPriority w:val="99"/>
    <w:unhideWhenUsed/>
    <w:rsid w:val="008505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850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Орлянський Олексій Андрійович</dc:creator>
  <cp:keywords/>
  <dc:description/>
  <cp:lastModifiedBy>Орлянський Олексій Андрійович</cp:lastModifiedBy>
  <cp:revision>15</cp:revision>
  <dcterms:created xsi:type="dcterms:W3CDTF">2021-01-27T09:56:00Z</dcterms:created>
  <dcterms:modified xsi:type="dcterms:W3CDTF">2021-04-22T12:18:00Z</dcterms:modified>
</cp:coreProperties>
</file>