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026" w:rsidRPr="003B5F1F" w:rsidRDefault="003B5F1F" w:rsidP="003B5F1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B5F1F">
        <w:rPr>
          <w:rFonts w:ascii="Times New Roman" w:hAnsi="Times New Roman"/>
          <w:sz w:val="28"/>
          <w:szCs w:val="28"/>
        </w:rPr>
        <w:t>ПРОЄКТ</w:t>
      </w:r>
    </w:p>
    <w:p w:rsidR="00DB0347" w:rsidRPr="00F148EE" w:rsidRDefault="00DB0347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0347" w:rsidRPr="00F148EE" w:rsidRDefault="00DB0347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0347" w:rsidRPr="00F148EE" w:rsidRDefault="00DB0347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0347" w:rsidRPr="00F148EE" w:rsidRDefault="00DB0347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0347" w:rsidRPr="00F148EE" w:rsidRDefault="00DB0347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0347" w:rsidRPr="00F148EE" w:rsidRDefault="00DB0347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0347" w:rsidRPr="00F148EE" w:rsidRDefault="00DB0347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0347" w:rsidRPr="00F148EE" w:rsidRDefault="00DB0347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0347" w:rsidRPr="00F148EE" w:rsidRDefault="00DB0347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0347" w:rsidRPr="00F148EE" w:rsidRDefault="00DB0347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0347" w:rsidRPr="00F148EE" w:rsidRDefault="00DB0347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0347" w:rsidRPr="00F148EE" w:rsidRDefault="00DB0347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0347" w:rsidRPr="00F148EE" w:rsidRDefault="00DB0347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0347" w:rsidRPr="00F148EE" w:rsidRDefault="00DB0347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0347" w:rsidRPr="00F148EE" w:rsidRDefault="00DB0347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0347" w:rsidRPr="00F148EE" w:rsidRDefault="00DB0347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0347" w:rsidRPr="00F148EE" w:rsidRDefault="00DB0347" w:rsidP="00220D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B0347" w:rsidRPr="00F148EE" w:rsidRDefault="00DB0347" w:rsidP="00220D5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uk-UA"/>
        </w:rPr>
      </w:pPr>
    </w:p>
    <w:p w:rsidR="003E3026" w:rsidRPr="00DB0347" w:rsidRDefault="00F94A6B" w:rsidP="003E3026">
      <w:pPr>
        <w:tabs>
          <w:tab w:val="left" w:pos="6752"/>
        </w:tabs>
        <w:spacing w:after="0" w:line="360" w:lineRule="auto"/>
        <w:contextualSpacing/>
        <w:rPr>
          <w:rFonts w:ascii="Times New Roman" w:hAnsi="Times New Roman"/>
          <w:b/>
          <w:sz w:val="28"/>
          <w:szCs w:val="28"/>
        </w:rPr>
      </w:pPr>
      <w:r w:rsidRPr="009C4C8D">
        <w:rPr>
          <w:rFonts w:ascii="Times New Roman" w:hAnsi="Times New Roman"/>
          <w:b/>
          <w:bCs/>
          <w:sz w:val="28"/>
          <w:szCs w:val="28"/>
          <w:lang w:eastAsia="uk-UA"/>
        </w:rPr>
        <w:t xml:space="preserve">Про </w:t>
      </w:r>
      <w:r w:rsidR="003E3026" w:rsidRPr="001D55D9">
        <w:rPr>
          <w:rFonts w:ascii="Times New Roman" w:hAnsi="Times New Roman"/>
          <w:b/>
          <w:sz w:val="28"/>
          <w:szCs w:val="28"/>
        </w:rPr>
        <w:t>затвердження Змін</w:t>
      </w:r>
      <w:r w:rsidR="003E3026" w:rsidRPr="00B416D5">
        <w:rPr>
          <w:rFonts w:ascii="Times New Roman" w:hAnsi="Times New Roman"/>
          <w:b/>
          <w:sz w:val="28"/>
          <w:szCs w:val="28"/>
        </w:rPr>
        <w:t xml:space="preserve"> </w:t>
      </w:r>
      <w:r w:rsidR="003E3026">
        <w:rPr>
          <w:rFonts w:ascii="Times New Roman" w:hAnsi="Times New Roman"/>
          <w:b/>
          <w:sz w:val="28"/>
          <w:szCs w:val="28"/>
        </w:rPr>
        <w:t xml:space="preserve">до </w:t>
      </w:r>
      <w:r w:rsidR="00DB0347">
        <w:rPr>
          <w:rFonts w:ascii="Times New Roman" w:hAnsi="Times New Roman"/>
          <w:b/>
          <w:sz w:val="28"/>
          <w:szCs w:val="28"/>
        </w:rPr>
        <w:t xml:space="preserve">деяких </w:t>
      </w:r>
      <w:r w:rsidR="00DB0347">
        <w:rPr>
          <w:rFonts w:ascii="Times New Roman" w:hAnsi="Times New Roman"/>
          <w:b/>
          <w:sz w:val="28"/>
          <w:szCs w:val="28"/>
        </w:rPr>
        <w:br/>
        <w:t xml:space="preserve">нормативно-правових актів  з </w:t>
      </w:r>
      <w:r w:rsidR="00DB0347">
        <w:rPr>
          <w:rFonts w:ascii="Times New Roman" w:hAnsi="Times New Roman"/>
          <w:b/>
          <w:sz w:val="28"/>
          <w:szCs w:val="28"/>
        </w:rPr>
        <w:br/>
        <w:t>бухгалтерського обліку в державному секторі</w:t>
      </w:r>
    </w:p>
    <w:p w:rsidR="003E3026" w:rsidRPr="003E3026" w:rsidRDefault="003E3026" w:rsidP="003E3026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3E3026" w:rsidRDefault="003E3026" w:rsidP="003E30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Відповідно до статті 56 Бюджетного кодексу України, статті 6 Закону України «Про бухгалтерський облік та фінансову звітність в Україні» та підпункту 5 пункту 4 Положення про Міністерство фінансів України, затвердженого постановою Кабінету Міністрів України від 20 серпня 2014 року № 375,</w:t>
      </w:r>
    </w:p>
    <w:p w:rsidR="003E3026" w:rsidRPr="003E3026" w:rsidRDefault="003E3026" w:rsidP="003E3026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3026" w:rsidRDefault="003E3026" w:rsidP="003E3026">
      <w:pPr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НАКАЗУЮ:</w:t>
      </w:r>
    </w:p>
    <w:p w:rsidR="003E3026" w:rsidRPr="003E3026" w:rsidRDefault="003E3026" w:rsidP="003E3026">
      <w:p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E3026" w:rsidRDefault="003E3026" w:rsidP="00B738B3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8130D">
        <w:rPr>
          <w:rFonts w:ascii="Times New Roman" w:hAnsi="Times New Roman"/>
          <w:sz w:val="28"/>
          <w:szCs w:val="28"/>
          <w:lang w:eastAsia="uk-UA"/>
        </w:rPr>
        <w:t>1.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1073B">
        <w:rPr>
          <w:rFonts w:ascii="Times New Roman" w:hAnsi="Times New Roman"/>
          <w:sz w:val="28"/>
          <w:szCs w:val="28"/>
          <w:lang w:eastAsia="uk-UA"/>
        </w:rPr>
        <w:t>Затвердити</w:t>
      </w:r>
      <w:r w:rsidRPr="0051073B">
        <w:rPr>
          <w:rFonts w:ascii="Times New Roman" w:eastAsia="Times New Roman" w:hAnsi="Times New Roman"/>
          <w:sz w:val="28"/>
          <w:szCs w:val="28"/>
          <w:lang w:eastAsia="ru-RU"/>
        </w:rPr>
        <w:t xml:space="preserve"> Зміни </w:t>
      </w:r>
      <w:r w:rsidR="00DB0347" w:rsidRPr="0063655C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DB0347" w:rsidRPr="0063655C">
        <w:rPr>
          <w:rFonts w:ascii="Times New Roman" w:hAnsi="Times New Roman"/>
          <w:sz w:val="28"/>
          <w:szCs w:val="28"/>
        </w:rPr>
        <w:t xml:space="preserve"> деяких нормативно-правових актів з бухгалтерського обліку в державному секторі, що додаються.</w:t>
      </w:r>
    </w:p>
    <w:p w:rsidR="00397663" w:rsidRDefault="00397663" w:rsidP="00B738B3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</w:t>
      </w:r>
      <w:r w:rsidRPr="00397663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 w:rsidRPr="00397663">
        <w:rPr>
          <w:rFonts w:ascii="Times New Roman" w:hAnsi="Times New Roman"/>
          <w:sz w:val="28"/>
          <w:szCs w:val="28"/>
          <w:lang w:eastAsia="uk-UA"/>
        </w:rPr>
        <w:t>Внести</w:t>
      </w:r>
      <w:proofErr w:type="spellEnd"/>
      <w:r w:rsidRPr="00397663">
        <w:rPr>
          <w:rFonts w:ascii="Times New Roman" w:hAnsi="Times New Roman"/>
          <w:sz w:val="28"/>
          <w:szCs w:val="28"/>
          <w:lang w:eastAsia="uk-UA"/>
        </w:rPr>
        <w:t xml:space="preserve"> зміни до Типов</w:t>
      </w:r>
      <w:r>
        <w:rPr>
          <w:rFonts w:ascii="Times New Roman" w:hAnsi="Times New Roman"/>
          <w:sz w:val="28"/>
          <w:szCs w:val="28"/>
          <w:lang w:eastAsia="uk-UA"/>
        </w:rPr>
        <w:t>ої</w:t>
      </w:r>
      <w:r w:rsidRPr="00397663">
        <w:rPr>
          <w:rFonts w:ascii="Times New Roman" w:hAnsi="Times New Roman"/>
          <w:sz w:val="28"/>
          <w:szCs w:val="28"/>
          <w:lang w:eastAsia="uk-UA"/>
        </w:rPr>
        <w:t xml:space="preserve"> кореспонденці</w:t>
      </w:r>
      <w:r>
        <w:rPr>
          <w:rFonts w:ascii="Times New Roman" w:hAnsi="Times New Roman"/>
          <w:sz w:val="28"/>
          <w:szCs w:val="28"/>
          <w:lang w:eastAsia="uk-UA"/>
        </w:rPr>
        <w:t>ї</w:t>
      </w:r>
      <w:r w:rsidRPr="00397663">
        <w:rPr>
          <w:rFonts w:ascii="Times New Roman" w:hAnsi="Times New Roman"/>
          <w:sz w:val="28"/>
          <w:szCs w:val="28"/>
          <w:lang w:eastAsia="uk-UA"/>
        </w:rPr>
        <w:t xml:space="preserve"> субрахунків бухгалтерського обліку для відображення операцій з виконання бюджету, затверджен</w:t>
      </w:r>
      <w:r>
        <w:rPr>
          <w:rFonts w:ascii="Times New Roman" w:hAnsi="Times New Roman"/>
          <w:sz w:val="28"/>
          <w:szCs w:val="28"/>
          <w:lang w:eastAsia="uk-UA"/>
        </w:rPr>
        <w:t>ої</w:t>
      </w:r>
      <w:r w:rsidRPr="00397663">
        <w:rPr>
          <w:rFonts w:ascii="Times New Roman" w:hAnsi="Times New Roman"/>
          <w:sz w:val="28"/>
          <w:szCs w:val="28"/>
          <w:lang w:eastAsia="uk-UA"/>
        </w:rPr>
        <w:t xml:space="preserve"> наказом Міністерства фінансів України від 29.12.2015 № 1219, зареєстрован</w:t>
      </w:r>
      <w:r>
        <w:rPr>
          <w:rFonts w:ascii="Times New Roman" w:hAnsi="Times New Roman"/>
          <w:sz w:val="28"/>
          <w:szCs w:val="28"/>
          <w:lang w:eastAsia="uk-UA"/>
        </w:rPr>
        <w:t>ої</w:t>
      </w:r>
      <w:r w:rsidRPr="00397663">
        <w:rPr>
          <w:rFonts w:ascii="Times New Roman" w:hAnsi="Times New Roman"/>
          <w:sz w:val="28"/>
          <w:szCs w:val="28"/>
          <w:lang w:eastAsia="uk-UA"/>
        </w:rPr>
        <w:t xml:space="preserve"> в Міністерстві юстиції України 16.01.2016 за № 87/28217</w:t>
      </w:r>
      <w:r w:rsidR="00F148EE" w:rsidRPr="00F148E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8EE" w:rsidRPr="00397663">
        <w:rPr>
          <w:rFonts w:ascii="Times New Roman" w:hAnsi="Times New Roman"/>
          <w:sz w:val="28"/>
          <w:szCs w:val="28"/>
          <w:lang w:eastAsia="uk-UA"/>
        </w:rPr>
        <w:t>(у редакції наказу Міністерства фінансів України від 10.05.2018 № 496)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397663">
        <w:rPr>
          <w:rFonts w:ascii="Times New Roman" w:hAnsi="Times New Roman"/>
          <w:sz w:val="28"/>
          <w:szCs w:val="28"/>
          <w:lang w:eastAsia="uk-UA"/>
        </w:rPr>
        <w:t xml:space="preserve"> виклавши її в новій редакції, що додається.</w:t>
      </w:r>
    </w:p>
    <w:p w:rsidR="00397663" w:rsidRPr="00397663" w:rsidRDefault="00397663" w:rsidP="00B738B3">
      <w:pPr>
        <w:spacing w:before="120" w:after="12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3</w:t>
      </w:r>
      <w:r w:rsidRPr="00397663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Внести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зміни до </w:t>
      </w:r>
      <w:r w:rsidRPr="00397663">
        <w:rPr>
          <w:rFonts w:ascii="Times New Roman" w:hAnsi="Times New Roman"/>
          <w:sz w:val="28"/>
          <w:szCs w:val="28"/>
          <w:lang w:eastAsia="uk-UA"/>
        </w:rPr>
        <w:t>Типов</w:t>
      </w:r>
      <w:r>
        <w:rPr>
          <w:rFonts w:ascii="Times New Roman" w:hAnsi="Times New Roman"/>
          <w:sz w:val="28"/>
          <w:szCs w:val="28"/>
          <w:lang w:eastAsia="uk-UA"/>
        </w:rPr>
        <w:t>ої</w:t>
      </w:r>
      <w:r w:rsidRPr="00397663">
        <w:rPr>
          <w:rFonts w:ascii="Times New Roman" w:hAnsi="Times New Roman"/>
          <w:sz w:val="28"/>
          <w:szCs w:val="28"/>
          <w:lang w:eastAsia="uk-UA"/>
        </w:rPr>
        <w:t xml:space="preserve"> кореспонденці</w:t>
      </w:r>
      <w:r>
        <w:rPr>
          <w:rFonts w:ascii="Times New Roman" w:hAnsi="Times New Roman"/>
          <w:sz w:val="28"/>
          <w:szCs w:val="28"/>
          <w:lang w:eastAsia="uk-UA"/>
        </w:rPr>
        <w:t>ї</w:t>
      </w:r>
      <w:r w:rsidRPr="00397663">
        <w:rPr>
          <w:rFonts w:ascii="Times New Roman" w:hAnsi="Times New Roman"/>
          <w:sz w:val="28"/>
          <w:szCs w:val="28"/>
          <w:lang w:eastAsia="uk-UA"/>
        </w:rPr>
        <w:t xml:space="preserve"> субрахунків бухгалтерського обліку для відображення операцій з виконання місцевого бюджету, затверджен</w:t>
      </w:r>
      <w:r>
        <w:rPr>
          <w:rFonts w:ascii="Times New Roman" w:hAnsi="Times New Roman"/>
          <w:sz w:val="28"/>
          <w:szCs w:val="28"/>
          <w:lang w:eastAsia="uk-UA"/>
        </w:rPr>
        <w:t>ої</w:t>
      </w:r>
      <w:r w:rsidRPr="00397663">
        <w:rPr>
          <w:rFonts w:ascii="Times New Roman" w:hAnsi="Times New Roman"/>
          <w:sz w:val="28"/>
          <w:szCs w:val="28"/>
          <w:lang w:eastAsia="uk-UA"/>
        </w:rPr>
        <w:t xml:space="preserve"> наказом Міністерства фінансів України від 29.12.2015 № 1219, зареєстрован</w:t>
      </w:r>
      <w:r>
        <w:rPr>
          <w:rFonts w:ascii="Times New Roman" w:hAnsi="Times New Roman"/>
          <w:sz w:val="28"/>
          <w:szCs w:val="28"/>
          <w:lang w:eastAsia="uk-UA"/>
        </w:rPr>
        <w:t>ої</w:t>
      </w:r>
      <w:r w:rsidRPr="00397663">
        <w:rPr>
          <w:rFonts w:ascii="Times New Roman" w:hAnsi="Times New Roman"/>
          <w:sz w:val="28"/>
          <w:szCs w:val="28"/>
          <w:lang w:eastAsia="uk-UA"/>
        </w:rPr>
        <w:t xml:space="preserve"> в Міністерстві юстиції України 16.01.2016 за № 88/28218</w:t>
      </w:r>
      <w:r w:rsidR="00F148EE" w:rsidRPr="00F148E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148EE" w:rsidRPr="00397663">
        <w:rPr>
          <w:rFonts w:ascii="Times New Roman" w:hAnsi="Times New Roman"/>
          <w:sz w:val="28"/>
          <w:szCs w:val="28"/>
          <w:lang w:eastAsia="uk-UA"/>
        </w:rPr>
        <w:t>(у редакції наказу Міністерства фінансів України від 10.05.2018 № 496)</w:t>
      </w:r>
      <w:r w:rsidR="0009542E">
        <w:rPr>
          <w:rFonts w:ascii="Times New Roman" w:hAnsi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397663">
        <w:rPr>
          <w:rFonts w:ascii="Times New Roman" w:hAnsi="Times New Roman"/>
          <w:sz w:val="28"/>
          <w:szCs w:val="28"/>
          <w:lang w:eastAsia="uk-UA"/>
        </w:rPr>
        <w:t>виклавши її в новій редакції, що додається.</w:t>
      </w:r>
    </w:p>
    <w:p w:rsidR="003E3026" w:rsidRPr="0063655C" w:rsidRDefault="00397663" w:rsidP="00B738B3">
      <w:pPr>
        <w:tabs>
          <w:tab w:val="left" w:pos="1134"/>
        </w:tabs>
        <w:spacing w:before="120"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3026">
        <w:rPr>
          <w:rFonts w:ascii="Times New Roman" w:hAnsi="Times New Roman"/>
          <w:sz w:val="28"/>
          <w:szCs w:val="28"/>
        </w:rPr>
        <w:t>. </w:t>
      </w:r>
      <w:r w:rsidR="003E3026" w:rsidRPr="0063655C">
        <w:rPr>
          <w:rFonts w:ascii="Times New Roman" w:hAnsi="Times New Roman"/>
          <w:bCs/>
          <w:sz w:val="28"/>
          <w:szCs w:val="28"/>
          <w:lang w:eastAsia="uk-UA"/>
        </w:rPr>
        <w:t>Департаменту прогнозування доходів бюджету та методології бухгалтерського обліку</w:t>
      </w:r>
      <w:r w:rsidR="003E3026" w:rsidRPr="0063655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E3026" w:rsidRPr="0063655C">
        <w:rPr>
          <w:rFonts w:ascii="Times New Roman" w:eastAsia="Times New Roman" w:hAnsi="Times New Roman"/>
          <w:sz w:val="28"/>
          <w:szCs w:val="28"/>
          <w:lang w:eastAsia="ru-RU"/>
        </w:rPr>
        <w:t>в установленому порядку забезпечити:</w:t>
      </w:r>
    </w:p>
    <w:p w:rsidR="003E3026" w:rsidRPr="0063655C" w:rsidRDefault="003E3026" w:rsidP="00B738B3">
      <w:pPr>
        <w:pStyle w:val="a4"/>
        <w:tabs>
          <w:tab w:val="left" w:pos="709"/>
          <w:tab w:val="left" w:pos="1134"/>
        </w:tabs>
        <w:spacing w:before="120" w:after="120"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подання цього наказу на державну реєстрацію до Міністерства юстиції України;</w:t>
      </w:r>
    </w:p>
    <w:p w:rsidR="003E3026" w:rsidRDefault="003E3026" w:rsidP="00B738B3">
      <w:pPr>
        <w:pStyle w:val="a4"/>
        <w:tabs>
          <w:tab w:val="left" w:pos="709"/>
          <w:tab w:val="left" w:pos="1134"/>
        </w:tabs>
        <w:spacing w:before="120" w:after="120"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оприлюднення цього наказу.</w:t>
      </w:r>
    </w:p>
    <w:p w:rsidR="003E3026" w:rsidRDefault="003E3026" w:rsidP="00B738B3">
      <w:pPr>
        <w:pStyle w:val="a4"/>
        <w:tabs>
          <w:tab w:val="left" w:pos="709"/>
          <w:tab w:val="left" w:pos="1134"/>
        </w:tabs>
        <w:spacing w:before="120" w:after="120" w:line="360" w:lineRule="auto"/>
        <w:ind w:firstLine="709"/>
        <w:contextualSpacing/>
        <w:jc w:val="both"/>
        <w:rPr>
          <w:b w:val="0"/>
          <w:szCs w:val="28"/>
        </w:rPr>
      </w:pPr>
      <w:r w:rsidRPr="0063655C">
        <w:rPr>
          <w:b w:val="0"/>
          <w:szCs w:val="28"/>
        </w:rPr>
        <w:t>3. Цей наказ набирає чинності з дня його офіційного опублікування.</w:t>
      </w:r>
    </w:p>
    <w:p w:rsidR="003E3026" w:rsidRPr="00F52E1A" w:rsidRDefault="00397663" w:rsidP="00B738B3">
      <w:pPr>
        <w:spacing w:before="120" w:after="12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E3026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3E3026" w:rsidRPr="00F52E1A">
        <w:rPr>
          <w:rFonts w:ascii="Times New Roman" w:eastAsia="Times New Roman" w:hAnsi="Times New Roman"/>
          <w:sz w:val="28"/>
          <w:szCs w:val="28"/>
          <w:lang w:eastAsia="ru-RU"/>
        </w:rPr>
        <w:t>Контроль за виконанням цього наказу залишаю за собою.</w:t>
      </w:r>
    </w:p>
    <w:p w:rsidR="003E3026" w:rsidRPr="0063655C" w:rsidRDefault="003E3026" w:rsidP="003E3026">
      <w:pPr>
        <w:pStyle w:val="a3"/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3026" w:rsidRPr="00DB0347" w:rsidRDefault="003E3026" w:rsidP="00DB034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О</w:t>
      </w:r>
      <w:r w:rsidRPr="00316BF7">
        <w:rPr>
          <w:rFonts w:ascii="Times New Roman" w:eastAsia="Times New Roman" w:hAnsi="Times New Roman"/>
          <w:b/>
          <w:sz w:val="28"/>
          <w:szCs w:val="28"/>
          <w:lang w:eastAsia="ru-RU"/>
        </w:rPr>
        <w:t>ксана</w:t>
      </w:r>
      <w:bookmarkStart w:id="0" w:name="_GoBack"/>
      <w:bookmarkEnd w:id="0"/>
      <w:r w:rsidRPr="000272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МАРКАРОВА</w:t>
      </w:r>
    </w:p>
    <w:sectPr w:rsidR="003E3026" w:rsidRPr="00DB0347" w:rsidSect="003E3026">
      <w:headerReference w:type="default" r:id="rId8"/>
      <w:pgSz w:w="11906" w:h="16838"/>
      <w:pgMar w:top="426" w:right="567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A48" w:rsidRDefault="00123A48" w:rsidP="0008454B">
      <w:pPr>
        <w:spacing w:after="0" w:line="240" w:lineRule="auto"/>
      </w:pPr>
      <w:r>
        <w:separator/>
      </w:r>
    </w:p>
  </w:endnote>
  <w:endnote w:type="continuationSeparator" w:id="0">
    <w:p w:rsidR="00123A48" w:rsidRDefault="00123A48" w:rsidP="000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A48" w:rsidRDefault="00123A48" w:rsidP="0008454B">
      <w:pPr>
        <w:spacing w:after="0" w:line="240" w:lineRule="auto"/>
      </w:pPr>
      <w:r>
        <w:separator/>
      </w:r>
    </w:p>
  </w:footnote>
  <w:footnote w:type="continuationSeparator" w:id="0">
    <w:p w:rsidR="00123A48" w:rsidRDefault="00123A48" w:rsidP="000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04218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E3026" w:rsidRDefault="003E302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38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3026" w:rsidRDefault="003E302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516E6"/>
    <w:multiLevelType w:val="hybridMultilevel"/>
    <w:tmpl w:val="5928E1B6"/>
    <w:lvl w:ilvl="0" w:tplc="2B76C208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FAB74EB"/>
    <w:multiLevelType w:val="hybridMultilevel"/>
    <w:tmpl w:val="9538112E"/>
    <w:lvl w:ilvl="0" w:tplc="911EA3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301E75"/>
    <w:multiLevelType w:val="hybridMultilevel"/>
    <w:tmpl w:val="7EB8C19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>
      <w:start w:val="1"/>
      <w:numFmt w:val="lowerRoman"/>
      <w:lvlText w:val="%3."/>
      <w:lvlJc w:val="right"/>
      <w:pPr>
        <w:ind w:left="3218" w:hanging="180"/>
      </w:p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6DBE5EE1"/>
    <w:multiLevelType w:val="hybridMultilevel"/>
    <w:tmpl w:val="331C4016"/>
    <w:lvl w:ilvl="0" w:tplc="C5420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81"/>
    <w:rsid w:val="00037B48"/>
    <w:rsid w:val="000514F0"/>
    <w:rsid w:val="000518CA"/>
    <w:rsid w:val="000741B3"/>
    <w:rsid w:val="0008454B"/>
    <w:rsid w:val="0009542E"/>
    <w:rsid w:val="000E427C"/>
    <w:rsid w:val="000E6B2A"/>
    <w:rsid w:val="000F4020"/>
    <w:rsid w:val="00123A48"/>
    <w:rsid w:val="00141A0A"/>
    <w:rsid w:val="00177570"/>
    <w:rsid w:val="00220D5C"/>
    <w:rsid w:val="002262C0"/>
    <w:rsid w:val="00247753"/>
    <w:rsid w:val="00263710"/>
    <w:rsid w:val="002B0F82"/>
    <w:rsid w:val="002C6CF6"/>
    <w:rsid w:val="00306919"/>
    <w:rsid w:val="00314DD3"/>
    <w:rsid w:val="00334E46"/>
    <w:rsid w:val="00345CC6"/>
    <w:rsid w:val="003600C1"/>
    <w:rsid w:val="00364DB1"/>
    <w:rsid w:val="00394B42"/>
    <w:rsid w:val="00397663"/>
    <w:rsid w:val="003B5F1F"/>
    <w:rsid w:val="003E3026"/>
    <w:rsid w:val="00411296"/>
    <w:rsid w:val="004142BA"/>
    <w:rsid w:val="00414CAB"/>
    <w:rsid w:val="00414D24"/>
    <w:rsid w:val="00421C81"/>
    <w:rsid w:val="00425A26"/>
    <w:rsid w:val="004751DF"/>
    <w:rsid w:val="00495F84"/>
    <w:rsid w:val="004C255D"/>
    <w:rsid w:val="004E0F61"/>
    <w:rsid w:val="004E4B2C"/>
    <w:rsid w:val="004F553A"/>
    <w:rsid w:val="005E4D09"/>
    <w:rsid w:val="005F2C98"/>
    <w:rsid w:val="005F76B4"/>
    <w:rsid w:val="00611108"/>
    <w:rsid w:val="00680329"/>
    <w:rsid w:val="00691F31"/>
    <w:rsid w:val="00692ECE"/>
    <w:rsid w:val="006A5DD8"/>
    <w:rsid w:val="006E6E90"/>
    <w:rsid w:val="006F3CE6"/>
    <w:rsid w:val="0075491A"/>
    <w:rsid w:val="00754E98"/>
    <w:rsid w:val="007719B1"/>
    <w:rsid w:val="007A3C9A"/>
    <w:rsid w:val="007B3BF2"/>
    <w:rsid w:val="007C0E61"/>
    <w:rsid w:val="007D38A8"/>
    <w:rsid w:val="007F305E"/>
    <w:rsid w:val="007F55D2"/>
    <w:rsid w:val="00813B4F"/>
    <w:rsid w:val="00844BCD"/>
    <w:rsid w:val="00846BB9"/>
    <w:rsid w:val="00890F3F"/>
    <w:rsid w:val="00893913"/>
    <w:rsid w:val="008A1E32"/>
    <w:rsid w:val="00915549"/>
    <w:rsid w:val="00934781"/>
    <w:rsid w:val="00985AB3"/>
    <w:rsid w:val="00986BA6"/>
    <w:rsid w:val="00996E66"/>
    <w:rsid w:val="009A7620"/>
    <w:rsid w:val="009C4C8D"/>
    <w:rsid w:val="009D6EA2"/>
    <w:rsid w:val="009E70B8"/>
    <w:rsid w:val="00A32E46"/>
    <w:rsid w:val="00A44C5B"/>
    <w:rsid w:val="00A978D0"/>
    <w:rsid w:val="00AB0AFB"/>
    <w:rsid w:val="00AC4055"/>
    <w:rsid w:val="00AF192F"/>
    <w:rsid w:val="00B32209"/>
    <w:rsid w:val="00B34EA7"/>
    <w:rsid w:val="00B36490"/>
    <w:rsid w:val="00B44A1B"/>
    <w:rsid w:val="00B50921"/>
    <w:rsid w:val="00B738B3"/>
    <w:rsid w:val="00B843A0"/>
    <w:rsid w:val="00B978E8"/>
    <w:rsid w:val="00BB09F8"/>
    <w:rsid w:val="00BE7BBE"/>
    <w:rsid w:val="00C330F9"/>
    <w:rsid w:val="00C524F4"/>
    <w:rsid w:val="00C8189F"/>
    <w:rsid w:val="00C83DB5"/>
    <w:rsid w:val="00C86864"/>
    <w:rsid w:val="00C97D5F"/>
    <w:rsid w:val="00CA0A3F"/>
    <w:rsid w:val="00CD55B7"/>
    <w:rsid w:val="00CE6286"/>
    <w:rsid w:val="00D22DBF"/>
    <w:rsid w:val="00D55E9A"/>
    <w:rsid w:val="00D82766"/>
    <w:rsid w:val="00DB0347"/>
    <w:rsid w:val="00DB3988"/>
    <w:rsid w:val="00E13A3D"/>
    <w:rsid w:val="00E27B2C"/>
    <w:rsid w:val="00E457FD"/>
    <w:rsid w:val="00E52FD7"/>
    <w:rsid w:val="00E835D8"/>
    <w:rsid w:val="00EC3C6A"/>
    <w:rsid w:val="00F148EE"/>
    <w:rsid w:val="00F31E03"/>
    <w:rsid w:val="00F80075"/>
    <w:rsid w:val="00F81164"/>
    <w:rsid w:val="00F94A6B"/>
    <w:rsid w:val="00F97548"/>
    <w:rsid w:val="00FD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rsid w:val="0093478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9347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478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76B4"/>
  </w:style>
  <w:style w:type="character" w:styleId="a8">
    <w:name w:val="Hyperlink"/>
    <w:basedOn w:val="a0"/>
    <w:uiPriority w:val="99"/>
    <w:semiHidden/>
    <w:unhideWhenUsed/>
    <w:rsid w:val="005F76B4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C97D5F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C97D5F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8454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8454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7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34781"/>
    <w:pPr>
      <w:ind w:left="720"/>
      <w:contextualSpacing/>
    </w:pPr>
  </w:style>
  <w:style w:type="paragraph" w:styleId="a4">
    <w:name w:val="Body Text"/>
    <w:basedOn w:val="a"/>
    <w:link w:val="a5"/>
    <w:rsid w:val="00934781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93478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4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4781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76B4"/>
  </w:style>
  <w:style w:type="character" w:styleId="a8">
    <w:name w:val="Hyperlink"/>
    <w:basedOn w:val="a0"/>
    <w:uiPriority w:val="99"/>
    <w:semiHidden/>
    <w:unhideWhenUsed/>
    <w:rsid w:val="005F76B4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C97D5F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C97D5F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C97D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c">
    <w:name w:val="header"/>
    <w:basedOn w:val="a"/>
    <w:link w:val="ad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08454B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8454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0845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11</cp:revision>
  <cp:lastPrinted>2019-09-17T08:43:00Z</cp:lastPrinted>
  <dcterms:created xsi:type="dcterms:W3CDTF">2019-09-12T08:11:00Z</dcterms:created>
  <dcterms:modified xsi:type="dcterms:W3CDTF">2019-11-07T15:12:00Z</dcterms:modified>
</cp:coreProperties>
</file>