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36" w:rsidRPr="00E86236" w:rsidRDefault="00B0478D" w:rsidP="00E8623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uk-UA"/>
        </w:rPr>
      </w:pPr>
      <w:r w:rsidRPr="00083519">
        <w:rPr>
          <w:noProof/>
          <w:color w:val="1F497D"/>
          <w:lang w:eastAsia="uk-UA"/>
        </w:rPr>
        <w:drawing>
          <wp:inline distT="0" distB="0" distL="0" distR="0">
            <wp:extent cx="588010" cy="659130"/>
            <wp:effectExtent l="0" t="0" r="254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236" w:rsidRPr="00E86236" w:rsidRDefault="00E86236" w:rsidP="00E8623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 w:eastAsia="uk-UA"/>
        </w:rPr>
      </w:pPr>
    </w:p>
    <w:p w:rsidR="00B0478D" w:rsidRPr="00B0478D" w:rsidRDefault="00B0478D" w:rsidP="00B04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МІНІСТЕРСТВО ФІНАНСІВ УКРАЇНИ</w:t>
      </w:r>
    </w:p>
    <w:p w:rsidR="00B0478D" w:rsidRPr="00B0478D" w:rsidRDefault="00B0478D" w:rsidP="00B04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78D" w:rsidRPr="00B0478D" w:rsidRDefault="00B0478D" w:rsidP="00B04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47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НАКАЗ</w:t>
      </w:r>
    </w:p>
    <w:p w:rsidR="00B0478D" w:rsidRPr="00B0478D" w:rsidRDefault="00B0478D" w:rsidP="00B04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B0478D" w:rsidRPr="00B0478D" w:rsidRDefault="00B0478D" w:rsidP="00B04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 </w:t>
      </w:r>
      <w:r w:rsidRPr="00B04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  <w:r w:rsidRPr="00B0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Pr="00B04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  <w:r w:rsidRPr="00B0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6236" w:rsidRPr="00B0478D" w:rsidRDefault="00E86236" w:rsidP="00E8623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995B0C" w:rsidRDefault="00E86236" w:rsidP="00E86236">
      <w:pPr>
        <w:spacing w:after="0" w:line="240" w:lineRule="auto"/>
        <w:ind w:right="3401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995B0C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Про затвердження Порядку </w:t>
      </w:r>
    </w:p>
    <w:p w:rsidR="00995B0C" w:rsidRDefault="00E86236" w:rsidP="00E86236">
      <w:pPr>
        <w:spacing w:after="0" w:line="240" w:lineRule="auto"/>
        <w:ind w:right="3401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995B0C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розпорядження валютними</w:t>
      </w:r>
      <w:r w:rsidR="00995B0C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 </w:t>
      </w:r>
      <w:r w:rsidRPr="00995B0C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цінностями </w:t>
      </w:r>
    </w:p>
    <w:p w:rsidR="00995B0C" w:rsidRDefault="00E86236" w:rsidP="00E86236">
      <w:pPr>
        <w:spacing w:after="0" w:line="240" w:lineRule="auto"/>
        <w:ind w:right="3401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995B0C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(крім банківських металів), </w:t>
      </w:r>
    </w:p>
    <w:p w:rsidR="00E86236" w:rsidRPr="00995B0C" w:rsidRDefault="00E86236" w:rsidP="00E86236">
      <w:pPr>
        <w:spacing w:after="0" w:line="240" w:lineRule="auto"/>
        <w:ind w:right="3401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995B0C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що переходять у власність держави</w:t>
      </w:r>
    </w:p>
    <w:p w:rsidR="00E86236" w:rsidRPr="00995B0C" w:rsidRDefault="00E86236" w:rsidP="00E86236">
      <w:pPr>
        <w:spacing w:after="0" w:line="240" w:lineRule="auto"/>
        <w:ind w:right="3401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</w:p>
    <w:p w:rsidR="00E86236" w:rsidRPr="00995B0C" w:rsidRDefault="00E86236" w:rsidP="00E86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0C">
        <w:rPr>
          <w:rFonts w:ascii="Times New Roman" w:eastAsiaTheme="minorEastAsia" w:hAnsi="Times New Roman" w:cs="Times New Roman"/>
          <w:sz w:val="28"/>
          <w:szCs w:val="28"/>
          <w:lang w:eastAsia="uk-UA"/>
        </w:rPr>
        <w:t>Відповідно до поста</w:t>
      </w:r>
      <w:r w:rsidR="00995B0C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нов Кабінету Міністрів України </w:t>
      </w:r>
      <w:r w:rsidRPr="00995B0C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від 25 серпня 1998 року № 1340 «Про Порядок обліку, зберігання, оцінки конфіскованого та іншого майна, що переходить у власність держави, і розпорядження ним» та </w:t>
      </w:r>
      <w:r w:rsidRPr="00995B0C">
        <w:rPr>
          <w:rFonts w:ascii="Times New Roman" w:eastAsiaTheme="minorEastAsia" w:hAnsi="Times New Roman" w:cs="Times New Roman"/>
          <w:sz w:val="28"/>
          <w:szCs w:val="28"/>
          <w:lang w:eastAsia="uk-UA"/>
        </w:rPr>
        <w:br/>
        <w:t>від 26 грудня 2001 року № 1724 «Про порядок обліку, зберігання, оцінки вилученого митницями майна, щодо якого винесено рішення суду про конфіскацію, передачі цього майна органам державної виконавчої служби і розпорядження ним»</w:t>
      </w:r>
      <w:r w:rsidR="006E7081">
        <w:rPr>
          <w:rFonts w:ascii="Times New Roman" w:eastAsiaTheme="minorEastAsia" w:hAnsi="Times New Roman" w:cs="Times New Roman"/>
          <w:sz w:val="28"/>
          <w:szCs w:val="28"/>
          <w:lang w:eastAsia="uk-UA"/>
        </w:rPr>
        <w:t>,</w:t>
      </w:r>
      <w:r w:rsidRPr="00995B0C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6E7081" w:rsidRPr="006E7081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підпункту 5 пункту 4 Положення про Міністерство фінансів України, затвердженого постановою Кабінету Міністрів України від 20</w:t>
      </w:r>
      <w:r w:rsidR="006E7081">
        <w:rPr>
          <w:rFonts w:ascii="Times New Roman" w:eastAsiaTheme="minorEastAsia" w:hAnsi="Times New Roman" w:cs="Times New Roman"/>
          <w:sz w:val="28"/>
          <w:szCs w:val="28"/>
          <w:lang w:eastAsia="uk-UA"/>
        </w:rPr>
        <w:t> </w:t>
      </w:r>
      <w:bookmarkStart w:id="0" w:name="_GoBack"/>
      <w:bookmarkEnd w:id="0"/>
      <w:r w:rsidR="006E7081" w:rsidRPr="006E7081">
        <w:rPr>
          <w:rFonts w:ascii="Times New Roman" w:eastAsiaTheme="minorEastAsia" w:hAnsi="Times New Roman" w:cs="Times New Roman"/>
          <w:sz w:val="28"/>
          <w:szCs w:val="28"/>
          <w:lang w:eastAsia="uk-UA"/>
        </w:rPr>
        <w:t>серпня 2014 року № 375</w:t>
      </w:r>
    </w:p>
    <w:p w:rsidR="00E86236" w:rsidRPr="00995B0C" w:rsidRDefault="00E86236" w:rsidP="00E86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36" w:rsidRPr="00995B0C" w:rsidRDefault="00E86236" w:rsidP="00E86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НАКАЗУЮ:</w:t>
      </w:r>
    </w:p>
    <w:p w:rsidR="00E86236" w:rsidRPr="00995B0C" w:rsidRDefault="00E86236" w:rsidP="00E86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36" w:rsidRPr="00995B0C" w:rsidRDefault="00E86236" w:rsidP="00E862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0C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995B0C">
        <w:rPr>
          <w:rFonts w:ascii="Times New Roman" w:eastAsiaTheme="minorEastAsia" w:hAnsi="Times New Roman" w:cs="Times New Roman"/>
          <w:sz w:val="28"/>
          <w:szCs w:val="28"/>
          <w:lang w:eastAsia="uk-UA"/>
        </w:rPr>
        <w:t>Затвердити Порядок розпорядження валютними цінностями (крім банківських  металів), що переходять у власність держави (далі – Порядок), що додається.</w:t>
      </w:r>
    </w:p>
    <w:p w:rsidR="00E86236" w:rsidRPr="00995B0C" w:rsidRDefault="00E86236" w:rsidP="00E86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36" w:rsidRPr="00995B0C" w:rsidRDefault="00E86236" w:rsidP="00E8623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995B0C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995B0C">
        <w:rPr>
          <w:rFonts w:ascii="Times New Roman" w:eastAsiaTheme="minorEastAsia" w:hAnsi="Times New Roman" w:cs="Times New Roman"/>
          <w:sz w:val="28"/>
          <w:szCs w:val="28"/>
          <w:lang w:eastAsia="uk-UA"/>
        </w:rPr>
        <w:t>Установити, що національна валюта</w:t>
      </w:r>
      <w:r w:rsidR="00C9079D" w:rsidRPr="00995B0C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(гривня)</w:t>
      </w:r>
      <w:r w:rsidRPr="00995B0C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, іноземна валюта всіх груп за Класифікатором іноземних валют та банківських металів, затвердженим постановою Правління Національного банку України від 04 лютого 1998 року № 34 (у редакції постанови Правління Національного банку України </w:t>
      </w:r>
      <w:r w:rsidRPr="00995B0C">
        <w:rPr>
          <w:rFonts w:ascii="Times New Roman" w:eastAsiaTheme="minorEastAsia" w:hAnsi="Times New Roman" w:cs="Times New Roman"/>
          <w:sz w:val="28"/>
          <w:szCs w:val="28"/>
          <w:lang w:eastAsia="uk-UA"/>
        </w:rPr>
        <w:br/>
        <w:t xml:space="preserve">від 19 квітня 2016 року № 269), яка вилучена в юридичних і фізичних осіб розпорядниками валютних цінностей за порушення чинного законодавства до прийняття судового рішення чи іншого рішення про перехід у власність держави, а також прийнята митними органами на зберігання у випадках, передбачених чинним законодавством, виявлена будь-якими органами як безхазяйна, знахідка, спадкова, подарована державі, </w:t>
      </w:r>
      <w:r w:rsidR="00DE47A3" w:rsidRPr="00995B0C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</w:t>
      </w:r>
      <w:r w:rsidRPr="00995B0C">
        <w:rPr>
          <w:rFonts w:ascii="Times New Roman" w:eastAsiaTheme="minorEastAsia" w:hAnsi="Times New Roman" w:cs="Times New Roman"/>
          <w:sz w:val="28"/>
          <w:szCs w:val="28"/>
          <w:lang w:eastAsia="uk-UA"/>
        </w:rPr>
        <w:t>дається розпорядниками валютних цінностей</w:t>
      </w:r>
      <w:r w:rsidR="00DE47A3" w:rsidRPr="00995B0C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(крім банківських металів)</w:t>
      </w:r>
      <w:r w:rsidRPr="00995B0C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(інкасується відповідними службами, що займаються перевезенням валютних цінностей) до уповноважених банків, визначених до </w:t>
      </w:r>
      <w:r w:rsidRPr="00995B0C">
        <w:rPr>
          <w:rFonts w:ascii="Times New Roman" w:eastAsiaTheme="minorEastAsia" w:hAnsi="Times New Roman" w:cs="Times New Roman"/>
          <w:sz w:val="28"/>
          <w:szCs w:val="28"/>
          <w:lang w:eastAsia="uk-UA"/>
        </w:rPr>
        <w:lastRenderedPageBreak/>
        <w:t xml:space="preserve">набрання чинності цим наказом, до моменту визначення уповноважених банків відповідно до пункту 1 розділу ІІ </w:t>
      </w:r>
      <w:r w:rsidR="000C43CC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цього </w:t>
      </w:r>
      <w:r w:rsidRPr="00995B0C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Порядку, але не довше шести місяців</w:t>
      </w:r>
      <w:r w:rsidR="006755F3" w:rsidRPr="00995B0C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 xml:space="preserve"> </w:t>
      </w:r>
      <w:r w:rsidR="006755F3" w:rsidRPr="00995B0C">
        <w:rPr>
          <w:rFonts w:ascii="Times New Roman" w:eastAsiaTheme="minorEastAsia" w:hAnsi="Times New Roman" w:cs="Times New Roman"/>
          <w:sz w:val="28"/>
          <w:szCs w:val="28"/>
          <w:lang w:eastAsia="uk-UA"/>
        </w:rPr>
        <w:t>з дня набрання чинності цим наказом</w:t>
      </w:r>
      <w:r w:rsidRPr="00995B0C">
        <w:rPr>
          <w:rFonts w:ascii="Times New Roman" w:eastAsiaTheme="minorEastAsia" w:hAnsi="Times New Roman" w:cs="Times New Roman"/>
          <w:sz w:val="28"/>
          <w:szCs w:val="28"/>
          <w:lang w:eastAsia="uk-UA"/>
        </w:rPr>
        <w:t>.</w:t>
      </w:r>
    </w:p>
    <w:p w:rsidR="00E86236" w:rsidRPr="00995B0C" w:rsidRDefault="00153BEB" w:rsidP="00E8623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995B0C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Передання</w:t>
      </w:r>
      <w:r w:rsidR="00E86236" w:rsidRPr="00995B0C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валютних цінностей </w:t>
      </w:r>
      <w:r w:rsidRPr="00995B0C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(крім банківських металів) </w:t>
      </w:r>
      <w:r w:rsidR="00E86236" w:rsidRPr="00995B0C">
        <w:rPr>
          <w:rFonts w:ascii="Times New Roman" w:eastAsiaTheme="minorEastAsia" w:hAnsi="Times New Roman" w:cs="Times New Roman"/>
          <w:sz w:val="28"/>
          <w:szCs w:val="28"/>
          <w:lang w:eastAsia="uk-UA"/>
        </w:rPr>
        <w:t>до уповноважених банків здійснюється на підставі укладеного договору розпорядника валютних цінностей</w:t>
      </w:r>
      <w:r w:rsidR="00DE47A3" w:rsidRPr="00995B0C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(крім банківських металів)</w:t>
      </w:r>
      <w:r w:rsidR="00E86236" w:rsidRPr="00995B0C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з уповноваженим банком.</w:t>
      </w:r>
    </w:p>
    <w:p w:rsidR="00E86236" w:rsidRPr="00995B0C" w:rsidRDefault="00E86236" w:rsidP="00E86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36" w:rsidRPr="00995B0C" w:rsidRDefault="00E86236" w:rsidP="00E86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Департаменту </w:t>
      </w:r>
      <w:r w:rsidRPr="00995B0C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фінансової політики </w:t>
      </w:r>
      <w:r w:rsidRPr="00995B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установленому порядку забезпечити:</w:t>
      </w:r>
    </w:p>
    <w:p w:rsidR="00E86236" w:rsidRPr="00995B0C" w:rsidRDefault="00E86236" w:rsidP="00E86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 цього наказу на державну реєстрацію до Міністерства юстиції України;</w:t>
      </w:r>
    </w:p>
    <w:p w:rsidR="00E86236" w:rsidRPr="00995B0C" w:rsidRDefault="00E86236" w:rsidP="00E86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оприлюднення цього наказу.</w:t>
      </w:r>
    </w:p>
    <w:p w:rsidR="00E86236" w:rsidRPr="00995B0C" w:rsidRDefault="00E86236" w:rsidP="00E86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36" w:rsidRPr="00995B0C" w:rsidRDefault="006755F3" w:rsidP="00E86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E86236" w:rsidRPr="0099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6236" w:rsidRPr="00995B0C">
        <w:rPr>
          <w:rFonts w:ascii="Times New Roman" w:eastAsiaTheme="minorEastAsia" w:hAnsi="Times New Roman" w:cs="Times New Roman"/>
          <w:sz w:val="28"/>
          <w:szCs w:val="28"/>
          <w:lang w:eastAsia="uk-UA"/>
        </w:rPr>
        <w:t>Цей наказ набирає чинності через десять днів з дня його офіційного опублікування.</w:t>
      </w:r>
    </w:p>
    <w:p w:rsidR="00E86236" w:rsidRPr="00995B0C" w:rsidRDefault="00E86236" w:rsidP="00E8623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E86236" w:rsidRPr="00995B0C" w:rsidRDefault="006755F3" w:rsidP="00E8623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995B0C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5</w:t>
      </w:r>
      <w:r w:rsidR="00E86236" w:rsidRPr="00995B0C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. Контроль за виконанням цього наказу покласти на заступника Міністра з питань європейської інтеграції </w:t>
      </w:r>
      <w:proofErr w:type="spellStart"/>
      <w:r w:rsidR="00E86236" w:rsidRPr="00995B0C">
        <w:rPr>
          <w:rFonts w:ascii="Times New Roman" w:eastAsiaTheme="minorEastAsia" w:hAnsi="Times New Roman" w:cs="Times New Roman"/>
          <w:sz w:val="28"/>
          <w:szCs w:val="28"/>
          <w:lang w:eastAsia="uk-UA"/>
        </w:rPr>
        <w:t>Драганчука</w:t>
      </w:r>
      <w:proofErr w:type="spellEnd"/>
      <w:r w:rsidR="00E86236" w:rsidRPr="00995B0C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Ю. О.</w:t>
      </w:r>
    </w:p>
    <w:p w:rsidR="00E86236" w:rsidRPr="00995B0C" w:rsidRDefault="00E86236" w:rsidP="00E86236">
      <w:pPr>
        <w:tabs>
          <w:tab w:val="left" w:pos="708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36" w:rsidRPr="00995B0C" w:rsidRDefault="00E86236" w:rsidP="00E86236">
      <w:pPr>
        <w:tabs>
          <w:tab w:val="left" w:pos="708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36" w:rsidRPr="00995B0C" w:rsidRDefault="00E86236" w:rsidP="00E86236">
      <w:pPr>
        <w:tabs>
          <w:tab w:val="left" w:pos="7088"/>
        </w:tabs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uk-UA"/>
        </w:rPr>
      </w:pPr>
      <w:r w:rsidRPr="00995B0C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Міністр                                                                                      Сергій МАРЧЕНКО</w:t>
      </w:r>
    </w:p>
    <w:sectPr w:rsidR="00E86236" w:rsidRPr="00995B0C" w:rsidSect="00995B0C">
      <w:headerReference w:type="default" r:id="rId7"/>
      <w:pgSz w:w="11906" w:h="16838"/>
      <w:pgMar w:top="1134" w:right="567" w:bottom="158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5B1" w:rsidRDefault="003955B1">
      <w:pPr>
        <w:spacing w:after="0" w:line="240" w:lineRule="auto"/>
      </w:pPr>
      <w:r>
        <w:separator/>
      </w:r>
    </w:p>
  </w:endnote>
  <w:endnote w:type="continuationSeparator" w:id="0">
    <w:p w:rsidR="003955B1" w:rsidRDefault="00395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5B1" w:rsidRDefault="003955B1">
      <w:pPr>
        <w:spacing w:after="0" w:line="240" w:lineRule="auto"/>
      </w:pPr>
      <w:r>
        <w:separator/>
      </w:r>
    </w:p>
  </w:footnote>
  <w:footnote w:type="continuationSeparator" w:id="0">
    <w:p w:rsidR="003955B1" w:rsidRDefault="00395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03" w:rsidRPr="00A651C5" w:rsidRDefault="00D364B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A651C5">
      <w:rPr>
        <w:rFonts w:ascii="Times New Roman" w:hAnsi="Times New Roman" w:cs="Times New Roman"/>
        <w:sz w:val="24"/>
        <w:szCs w:val="24"/>
      </w:rPr>
      <w:fldChar w:fldCharType="begin"/>
    </w:r>
    <w:r w:rsidRPr="00A651C5">
      <w:rPr>
        <w:rFonts w:ascii="Times New Roman" w:hAnsi="Times New Roman" w:cs="Times New Roman"/>
        <w:sz w:val="24"/>
        <w:szCs w:val="24"/>
      </w:rPr>
      <w:instrText>PAGE   \* MERGEFORMAT</w:instrText>
    </w:r>
    <w:r w:rsidRPr="00A651C5">
      <w:rPr>
        <w:rFonts w:ascii="Times New Roman" w:hAnsi="Times New Roman" w:cs="Times New Roman"/>
        <w:sz w:val="24"/>
        <w:szCs w:val="24"/>
      </w:rPr>
      <w:fldChar w:fldCharType="separate"/>
    </w:r>
    <w:r w:rsidR="006E7081">
      <w:rPr>
        <w:rFonts w:ascii="Times New Roman" w:hAnsi="Times New Roman" w:cs="Times New Roman"/>
        <w:noProof/>
        <w:sz w:val="24"/>
        <w:szCs w:val="24"/>
      </w:rPr>
      <w:t>2</w:t>
    </w:r>
    <w:r w:rsidRPr="00A651C5">
      <w:rPr>
        <w:rFonts w:ascii="Times New Roman" w:hAnsi="Times New Roman" w:cs="Times New Roman"/>
        <w:sz w:val="24"/>
        <w:szCs w:val="24"/>
      </w:rPr>
      <w:fldChar w:fldCharType="end"/>
    </w:r>
  </w:p>
  <w:p w:rsidR="00EF6D03" w:rsidRDefault="003955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36"/>
    <w:rsid w:val="00087CF2"/>
    <w:rsid w:val="000C43CC"/>
    <w:rsid w:val="00122736"/>
    <w:rsid w:val="001315A0"/>
    <w:rsid w:val="00153BEB"/>
    <w:rsid w:val="002521AB"/>
    <w:rsid w:val="00277259"/>
    <w:rsid w:val="00320644"/>
    <w:rsid w:val="003955B1"/>
    <w:rsid w:val="004210A5"/>
    <w:rsid w:val="00487B9E"/>
    <w:rsid w:val="00642627"/>
    <w:rsid w:val="00672809"/>
    <w:rsid w:val="006755F3"/>
    <w:rsid w:val="006E7081"/>
    <w:rsid w:val="006F7D38"/>
    <w:rsid w:val="007A341A"/>
    <w:rsid w:val="007C1392"/>
    <w:rsid w:val="008A200A"/>
    <w:rsid w:val="00980DE4"/>
    <w:rsid w:val="0098622D"/>
    <w:rsid w:val="00995B0C"/>
    <w:rsid w:val="009D1B20"/>
    <w:rsid w:val="00A16E4A"/>
    <w:rsid w:val="00A651C5"/>
    <w:rsid w:val="00B0478D"/>
    <w:rsid w:val="00B25862"/>
    <w:rsid w:val="00C12F02"/>
    <w:rsid w:val="00C9079D"/>
    <w:rsid w:val="00D22AFB"/>
    <w:rsid w:val="00D364B4"/>
    <w:rsid w:val="00D769D3"/>
    <w:rsid w:val="00DA7637"/>
    <w:rsid w:val="00DD15C8"/>
    <w:rsid w:val="00DE47A3"/>
    <w:rsid w:val="00E26BBE"/>
    <w:rsid w:val="00E5100C"/>
    <w:rsid w:val="00E86236"/>
    <w:rsid w:val="00E90981"/>
    <w:rsid w:val="00EA56F4"/>
    <w:rsid w:val="00F80038"/>
    <w:rsid w:val="00FA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AD92D"/>
  <w15:chartTrackingRefBased/>
  <w15:docId w15:val="{473CC18A-2203-4626-8BA9-A602EE19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2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86236"/>
  </w:style>
  <w:style w:type="paragraph" w:styleId="a5">
    <w:name w:val="Balloon Text"/>
    <w:basedOn w:val="a"/>
    <w:link w:val="a6"/>
    <w:uiPriority w:val="99"/>
    <w:semiHidden/>
    <w:unhideWhenUsed/>
    <w:rsid w:val="00E86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86236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047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0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1784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Хоружий Владислав Васильович</dc:creator>
  <cp:keywords/>
  <dc:description/>
  <cp:lastModifiedBy>Хоружий Владислав Васильович</cp:lastModifiedBy>
  <cp:revision>3</cp:revision>
  <cp:lastPrinted>2023-05-09T11:12:00Z</cp:lastPrinted>
  <dcterms:created xsi:type="dcterms:W3CDTF">2024-09-04T14:31:00Z</dcterms:created>
  <dcterms:modified xsi:type="dcterms:W3CDTF">2024-09-11T07:29:00Z</dcterms:modified>
</cp:coreProperties>
</file>